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5A4BF" w14:textId="77777777" w:rsidR="00103DA6" w:rsidRPr="00DD090E" w:rsidRDefault="00103DA6">
      <w:pPr>
        <w:jc w:val="left"/>
        <w:rPr>
          <w:rFonts w:ascii="Arial" w:hAnsi="Arial" w:cs="Arial"/>
          <w:b/>
          <w:sz w:val="22"/>
          <w:szCs w:val="22"/>
        </w:rPr>
      </w:pPr>
    </w:p>
    <w:p w14:paraId="02BAC95C" w14:textId="680E31CB" w:rsidR="007E54AD" w:rsidRPr="00DD090E" w:rsidRDefault="007E54AD" w:rsidP="00B8459A">
      <w:pPr>
        <w:jc w:val="center"/>
        <w:rPr>
          <w:rFonts w:ascii="Arial" w:hAnsi="Arial" w:cs="Arial"/>
          <w:b/>
          <w:sz w:val="22"/>
          <w:szCs w:val="22"/>
        </w:rPr>
      </w:pPr>
      <w:r w:rsidRPr="00DD090E">
        <w:rPr>
          <w:rFonts w:ascii="Arial" w:hAnsi="Arial" w:cs="Arial"/>
          <w:noProof/>
          <w:color w:val="D9D9D9" w:themeColor="background1" w:themeShade="D9"/>
          <w:sz w:val="22"/>
          <w:szCs w:val="22"/>
        </w:rPr>
        <w:drawing>
          <wp:anchor distT="0" distB="0" distL="114300" distR="114300" simplePos="0" relativeHeight="251659264" behindDoc="1" locked="0" layoutInCell="1" allowOverlap="1" wp14:anchorId="34F10C49" wp14:editId="0C3E4898">
            <wp:simplePos x="0" y="0"/>
            <wp:positionH relativeFrom="margin">
              <wp:align>right</wp:align>
            </wp:positionH>
            <wp:positionV relativeFrom="paragraph">
              <wp:posOffset>0</wp:posOffset>
            </wp:positionV>
            <wp:extent cx="1918800" cy="430302"/>
            <wp:effectExtent l="0" t="0" r="5715" b="8255"/>
            <wp:wrapTight wrapText="bothSides">
              <wp:wrapPolygon edited="0">
                <wp:start x="0" y="0"/>
                <wp:lineTo x="0" y="21058"/>
                <wp:lineTo x="21450" y="21058"/>
                <wp:lineTo x="21450" y="0"/>
                <wp:lineTo x="0" y="0"/>
              </wp:wrapPolygon>
            </wp:wrapTight>
            <wp:docPr id="1" name="Picture 1" descr="L:\SPP\SPO\1. SPO\SPO Comms\Goldsmiths_logo_black_large_58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PP\SPO\1. SPO\SPO Comms\Goldsmiths_logo_black_large_589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8800" cy="4303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24DA6" w14:textId="77777777" w:rsidR="007E54AD" w:rsidRPr="00DD090E" w:rsidRDefault="007E54AD" w:rsidP="00B8459A">
      <w:pPr>
        <w:jc w:val="center"/>
        <w:rPr>
          <w:rFonts w:ascii="Arial" w:hAnsi="Arial" w:cs="Arial"/>
          <w:b/>
          <w:sz w:val="22"/>
          <w:szCs w:val="22"/>
        </w:rPr>
      </w:pPr>
    </w:p>
    <w:p w14:paraId="363AEF9C" w14:textId="77777777" w:rsidR="007E54AD" w:rsidRPr="00DD090E" w:rsidRDefault="007E54AD" w:rsidP="00B8459A">
      <w:pPr>
        <w:jc w:val="center"/>
        <w:rPr>
          <w:rFonts w:ascii="Arial" w:hAnsi="Arial" w:cs="Arial"/>
          <w:b/>
          <w:sz w:val="22"/>
          <w:szCs w:val="22"/>
        </w:rPr>
      </w:pPr>
    </w:p>
    <w:p w14:paraId="69C90821" w14:textId="77777777" w:rsidR="007E54AD" w:rsidRPr="00DD090E" w:rsidRDefault="007E54AD" w:rsidP="00B8459A">
      <w:pPr>
        <w:jc w:val="center"/>
        <w:rPr>
          <w:rFonts w:ascii="Arial" w:hAnsi="Arial" w:cs="Arial"/>
          <w:b/>
          <w:sz w:val="22"/>
          <w:szCs w:val="22"/>
        </w:rPr>
      </w:pPr>
    </w:p>
    <w:p w14:paraId="35AF2EA9" w14:textId="77777777" w:rsidR="007E54AD" w:rsidRPr="00DD090E" w:rsidRDefault="007E54AD" w:rsidP="00B8459A">
      <w:pPr>
        <w:jc w:val="center"/>
        <w:rPr>
          <w:rFonts w:ascii="Arial" w:hAnsi="Arial" w:cs="Arial"/>
          <w:b/>
          <w:sz w:val="22"/>
          <w:szCs w:val="22"/>
        </w:rPr>
      </w:pPr>
    </w:p>
    <w:p w14:paraId="211AA8D8" w14:textId="3917A9E2" w:rsidR="00A5656A" w:rsidRPr="00DD090E" w:rsidRDefault="00642826" w:rsidP="00B8459A">
      <w:pPr>
        <w:jc w:val="center"/>
        <w:rPr>
          <w:rFonts w:ascii="Arial" w:hAnsi="Arial" w:cs="Arial"/>
          <w:b/>
          <w:sz w:val="22"/>
          <w:szCs w:val="22"/>
        </w:rPr>
      </w:pPr>
      <w:r w:rsidRPr="00DD090E">
        <w:rPr>
          <w:rFonts w:ascii="Arial" w:hAnsi="Arial" w:cs="Arial"/>
          <w:b/>
          <w:sz w:val="22"/>
          <w:szCs w:val="22"/>
        </w:rPr>
        <w:t>Goldsmiths</w:t>
      </w:r>
      <w:r w:rsidR="007E54AD" w:rsidRPr="00DD090E">
        <w:rPr>
          <w:rFonts w:ascii="Arial" w:hAnsi="Arial" w:cs="Arial"/>
          <w:b/>
          <w:sz w:val="22"/>
          <w:szCs w:val="22"/>
        </w:rPr>
        <w:t>’ College</w:t>
      </w:r>
      <w:r w:rsidRPr="00DD090E">
        <w:rPr>
          <w:rFonts w:ascii="Arial" w:hAnsi="Arial" w:cs="Arial"/>
          <w:b/>
          <w:sz w:val="22"/>
          <w:szCs w:val="22"/>
        </w:rPr>
        <w:t xml:space="preserve"> </w:t>
      </w:r>
    </w:p>
    <w:p w14:paraId="2F73A5EE" w14:textId="77777777" w:rsidR="00A5656A" w:rsidRPr="00DD090E" w:rsidRDefault="00A5656A" w:rsidP="00B8459A">
      <w:pPr>
        <w:jc w:val="center"/>
        <w:rPr>
          <w:rFonts w:ascii="Arial" w:hAnsi="Arial" w:cs="Arial"/>
          <w:b/>
          <w:sz w:val="22"/>
          <w:szCs w:val="22"/>
        </w:rPr>
      </w:pPr>
    </w:p>
    <w:p w14:paraId="42AFE8B7" w14:textId="6BE82261" w:rsidR="00642826" w:rsidRPr="00DD090E" w:rsidRDefault="007E54AD" w:rsidP="00B8459A">
      <w:pPr>
        <w:jc w:val="center"/>
        <w:rPr>
          <w:rFonts w:ascii="Arial" w:hAnsi="Arial" w:cs="Arial"/>
          <w:b/>
          <w:sz w:val="22"/>
          <w:szCs w:val="22"/>
        </w:rPr>
      </w:pPr>
      <w:r w:rsidRPr="00DD090E">
        <w:rPr>
          <w:rFonts w:ascii="Arial" w:hAnsi="Arial" w:cs="Arial"/>
          <w:b/>
          <w:sz w:val="22"/>
          <w:szCs w:val="22"/>
        </w:rPr>
        <w:t>Standard Services Contract</w:t>
      </w:r>
    </w:p>
    <w:p w14:paraId="717F9FB3" w14:textId="77777777" w:rsidR="00642826" w:rsidRPr="00DD090E" w:rsidRDefault="00642826" w:rsidP="00B8459A">
      <w:pPr>
        <w:jc w:val="center"/>
        <w:rPr>
          <w:rFonts w:ascii="Arial" w:hAnsi="Arial" w:cs="Arial"/>
          <w:b/>
          <w:sz w:val="22"/>
          <w:szCs w:val="22"/>
        </w:rPr>
      </w:pPr>
    </w:p>
    <w:p w14:paraId="53FDD3E4" w14:textId="63EFAC9E" w:rsidR="00105568" w:rsidRPr="00DD090E" w:rsidRDefault="00E772F5" w:rsidP="00B8459A">
      <w:pPr>
        <w:jc w:val="center"/>
        <w:rPr>
          <w:rFonts w:ascii="Arial" w:hAnsi="Arial" w:cs="Arial"/>
          <w:b/>
          <w:sz w:val="22"/>
          <w:szCs w:val="22"/>
        </w:rPr>
      </w:pPr>
      <w:r w:rsidRPr="00DD090E">
        <w:rPr>
          <w:rFonts w:ascii="Arial" w:hAnsi="Arial" w:cs="Arial"/>
          <w:b/>
          <w:sz w:val="22"/>
          <w:szCs w:val="22"/>
        </w:rPr>
        <w:t>[date]</w:t>
      </w:r>
    </w:p>
    <w:p w14:paraId="399CB407" w14:textId="77777777" w:rsidR="00105568" w:rsidRPr="00DD090E" w:rsidRDefault="00105568" w:rsidP="00B8459A">
      <w:pPr>
        <w:jc w:val="center"/>
        <w:rPr>
          <w:rFonts w:ascii="Arial" w:hAnsi="Arial" w:cs="Arial"/>
          <w:b/>
          <w:sz w:val="22"/>
          <w:szCs w:val="22"/>
        </w:rPr>
      </w:pPr>
    </w:p>
    <w:p w14:paraId="4BB33DDE" w14:textId="77777777" w:rsidR="00105568" w:rsidRPr="00DD090E" w:rsidRDefault="00105568" w:rsidP="00B8459A">
      <w:pPr>
        <w:jc w:val="center"/>
        <w:rPr>
          <w:rFonts w:ascii="Arial" w:hAnsi="Arial" w:cs="Arial"/>
          <w:b/>
          <w:sz w:val="22"/>
          <w:szCs w:val="22"/>
        </w:rPr>
      </w:pPr>
    </w:p>
    <w:p w14:paraId="365958DF" w14:textId="77777777" w:rsidR="00105568" w:rsidRPr="00DD090E" w:rsidRDefault="00105568" w:rsidP="00B8459A">
      <w:pPr>
        <w:jc w:val="center"/>
        <w:rPr>
          <w:rFonts w:ascii="Arial" w:hAnsi="Arial" w:cs="Arial"/>
          <w:b/>
          <w:sz w:val="22"/>
          <w:szCs w:val="22"/>
        </w:rPr>
      </w:pPr>
      <w:bookmarkStart w:id="0" w:name="_GoBack"/>
      <w:bookmarkEnd w:id="0"/>
    </w:p>
    <w:p w14:paraId="1CB33A15" w14:textId="77777777" w:rsidR="00105568" w:rsidRPr="00DD090E" w:rsidRDefault="00105568" w:rsidP="00B8459A">
      <w:pPr>
        <w:jc w:val="center"/>
        <w:rPr>
          <w:rFonts w:ascii="Arial" w:hAnsi="Arial" w:cs="Arial"/>
          <w:b/>
          <w:sz w:val="22"/>
          <w:szCs w:val="22"/>
        </w:rPr>
      </w:pPr>
    </w:p>
    <w:p w14:paraId="22C7EDA8" w14:textId="77777777" w:rsidR="00105568" w:rsidRPr="00DD090E" w:rsidRDefault="00105568" w:rsidP="00B8459A">
      <w:pPr>
        <w:jc w:val="center"/>
        <w:rPr>
          <w:rFonts w:ascii="Arial" w:hAnsi="Arial" w:cs="Arial"/>
          <w:b/>
          <w:sz w:val="22"/>
          <w:szCs w:val="22"/>
        </w:rPr>
      </w:pPr>
    </w:p>
    <w:p w14:paraId="659BA8D3" w14:textId="5612FFEA" w:rsidR="007E54AD" w:rsidRPr="00DD090E" w:rsidRDefault="00642826" w:rsidP="00790311">
      <w:pPr>
        <w:rPr>
          <w:rFonts w:ascii="Arial" w:hAnsi="Arial" w:cs="Arial"/>
          <w:b/>
          <w:sz w:val="22"/>
          <w:szCs w:val="22"/>
        </w:rPr>
      </w:pPr>
      <w:r w:rsidRPr="00DD090E">
        <w:rPr>
          <w:rFonts w:ascii="Arial" w:hAnsi="Arial" w:cs="Arial"/>
          <w:b/>
          <w:sz w:val="22"/>
          <w:szCs w:val="22"/>
        </w:rPr>
        <w:br w:type="page"/>
      </w:r>
      <w:bookmarkStart w:id="1" w:name="_Toc441935683"/>
      <w:r w:rsidR="007E54AD" w:rsidRPr="00DD090E">
        <w:rPr>
          <w:rFonts w:ascii="Arial" w:hAnsi="Arial" w:cs="Arial"/>
          <w:b/>
          <w:sz w:val="22"/>
          <w:szCs w:val="22"/>
        </w:rPr>
        <w:lastRenderedPageBreak/>
        <w:t>THIS CONTRACT</w:t>
      </w:r>
      <w:r w:rsidR="007E54AD" w:rsidRPr="00DD090E">
        <w:rPr>
          <w:rFonts w:ascii="Arial" w:hAnsi="Arial" w:cs="Arial"/>
          <w:sz w:val="22"/>
          <w:szCs w:val="22"/>
        </w:rPr>
        <w:t xml:space="preserve"> dated _______________ is made </w:t>
      </w:r>
      <w:r w:rsidR="007E54AD" w:rsidRPr="00DD090E">
        <w:rPr>
          <w:rFonts w:ascii="Arial" w:hAnsi="Arial" w:cs="Arial"/>
          <w:b/>
          <w:sz w:val="22"/>
          <w:szCs w:val="22"/>
        </w:rPr>
        <w:t>BETWEEN:</w:t>
      </w:r>
    </w:p>
    <w:p w14:paraId="0BA30B4A" w14:textId="77777777" w:rsidR="00790311" w:rsidRPr="00DD090E" w:rsidRDefault="00790311" w:rsidP="00790311">
      <w:pPr>
        <w:rPr>
          <w:rFonts w:ascii="Arial" w:hAnsi="Arial" w:cs="Arial"/>
          <w:b/>
          <w:sz w:val="22"/>
          <w:szCs w:val="22"/>
        </w:rPr>
      </w:pPr>
    </w:p>
    <w:p w14:paraId="0DB4953C" w14:textId="3FF8C6CD" w:rsidR="007E54AD" w:rsidRDefault="007E54AD" w:rsidP="00B10341">
      <w:pPr>
        <w:pStyle w:val="Heading1"/>
        <w:spacing w:before="0" w:after="0"/>
        <w:jc w:val="both"/>
        <w:rPr>
          <w:rFonts w:ascii="Arial" w:hAnsi="Arial" w:cs="Arial"/>
          <w:caps w:val="0"/>
          <w:spacing w:val="0"/>
          <w:kern w:val="0"/>
          <w:sz w:val="22"/>
          <w:szCs w:val="22"/>
          <w:lang w:eastAsia="en-GB"/>
        </w:rPr>
      </w:pPr>
      <w:r w:rsidRPr="00DD090E">
        <w:rPr>
          <w:rFonts w:ascii="Arial" w:hAnsi="Arial" w:cs="Arial"/>
          <w:b/>
          <w:caps w:val="0"/>
          <w:spacing w:val="0"/>
          <w:kern w:val="0"/>
          <w:sz w:val="22"/>
          <w:szCs w:val="22"/>
          <w:lang w:eastAsia="en-GB"/>
        </w:rPr>
        <w:t>Goldsmiths’ College</w:t>
      </w:r>
      <w:r w:rsidRPr="00DD090E">
        <w:rPr>
          <w:rFonts w:ascii="Arial" w:hAnsi="Arial" w:cs="Arial"/>
          <w:caps w:val="0"/>
          <w:spacing w:val="0"/>
          <w:kern w:val="0"/>
          <w:sz w:val="22"/>
          <w:szCs w:val="22"/>
          <w:lang w:eastAsia="en-GB"/>
        </w:rPr>
        <w:t xml:space="preserve"> (also known as “Goldsmiths, University of </w:t>
      </w:r>
      <w:r w:rsidR="001D0922" w:rsidRPr="00DD090E">
        <w:rPr>
          <w:rFonts w:ascii="Arial" w:hAnsi="Arial" w:cs="Arial"/>
          <w:caps w:val="0"/>
          <w:spacing w:val="0"/>
          <w:kern w:val="0"/>
          <w:sz w:val="22"/>
          <w:szCs w:val="22"/>
          <w:lang w:eastAsia="en-GB"/>
        </w:rPr>
        <w:t>London</w:t>
      </w:r>
      <w:r w:rsidRPr="00DD090E">
        <w:rPr>
          <w:rFonts w:ascii="Arial" w:hAnsi="Arial" w:cs="Arial"/>
          <w:caps w:val="0"/>
          <w:spacing w:val="0"/>
          <w:kern w:val="0"/>
          <w:sz w:val="22"/>
          <w:szCs w:val="22"/>
          <w:lang w:eastAsia="en-GB"/>
        </w:rPr>
        <w:t xml:space="preserve">”), a body incorporated by Royal Charter with registered number RC000715 whose administrative offices are at new </w:t>
      </w:r>
      <w:r w:rsidR="001D0922" w:rsidRPr="00DD090E">
        <w:rPr>
          <w:rFonts w:ascii="Arial" w:hAnsi="Arial" w:cs="Arial"/>
          <w:caps w:val="0"/>
          <w:spacing w:val="0"/>
          <w:kern w:val="0"/>
          <w:sz w:val="22"/>
          <w:szCs w:val="22"/>
          <w:lang w:eastAsia="en-GB"/>
        </w:rPr>
        <w:t>Cross, London</w:t>
      </w:r>
      <w:r w:rsidRPr="00DD090E">
        <w:rPr>
          <w:rFonts w:ascii="Arial" w:hAnsi="Arial" w:cs="Arial"/>
          <w:caps w:val="0"/>
          <w:spacing w:val="0"/>
          <w:kern w:val="0"/>
          <w:sz w:val="22"/>
          <w:szCs w:val="22"/>
          <w:lang w:eastAsia="en-GB"/>
        </w:rPr>
        <w:t xml:space="preserve"> SE14 6NW, </w:t>
      </w:r>
      <w:r w:rsidR="001D0922" w:rsidRPr="00DD090E">
        <w:rPr>
          <w:rFonts w:ascii="Arial" w:hAnsi="Arial" w:cs="Arial"/>
          <w:caps w:val="0"/>
          <w:spacing w:val="0"/>
          <w:kern w:val="0"/>
          <w:sz w:val="22"/>
          <w:szCs w:val="22"/>
          <w:lang w:eastAsia="en-GB"/>
        </w:rPr>
        <w:t>United Kingdom</w:t>
      </w:r>
      <w:r w:rsidRPr="00DD090E">
        <w:rPr>
          <w:rFonts w:ascii="Arial" w:hAnsi="Arial" w:cs="Arial"/>
          <w:caps w:val="0"/>
          <w:spacing w:val="0"/>
          <w:kern w:val="0"/>
          <w:sz w:val="22"/>
          <w:szCs w:val="22"/>
          <w:lang w:eastAsia="en-GB"/>
        </w:rPr>
        <w:t xml:space="preserve"> (“</w:t>
      </w:r>
      <w:r w:rsidRPr="00DD090E">
        <w:rPr>
          <w:rFonts w:ascii="Arial" w:hAnsi="Arial" w:cs="Arial"/>
          <w:b/>
          <w:caps w:val="0"/>
          <w:spacing w:val="0"/>
          <w:kern w:val="0"/>
          <w:sz w:val="22"/>
          <w:szCs w:val="22"/>
          <w:lang w:eastAsia="en-GB"/>
        </w:rPr>
        <w:t>Goldsmiths</w:t>
      </w:r>
      <w:r w:rsidRPr="00DD090E">
        <w:rPr>
          <w:rFonts w:ascii="Arial" w:hAnsi="Arial" w:cs="Arial"/>
          <w:caps w:val="0"/>
          <w:spacing w:val="0"/>
          <w:kern w:val="0"/>
          <w:sz w:val="22"/>
          <w:szCs w:val="22"/>
          <w:lang w:eastAsia="en-GB"/>
        </w:rPr>
        <w:t xml:space="preserve">”); </w:t>
      </w:r>
    </w:p>
    <w:p w14:paraId="45EF8A5A" w14:textId="77777777" w:rsidR="00251C86" w:rsidRPr="0044522A" w:rsidRDefault="00251C86" w:rsidP="0044522A">
      <w:pPr>
        <w:pStyle w:val="BodyText"/>
        <w:rPr>
          <w:caps/>
        </w:rPr>
      </w:pPr>
    </w:p>
    <w:p w14:paraId="74F09676" w14:textId="399E6C7C" w:rsidR="007E54AD" w:rsidRPr="00DD090E" w:rsidRDefault="007E54AD" w:rsidP="00B8459A">
      <w:pPr>
        <w:pStyle w:val="Heading1"/>
        <w:numPr>
          <w:ilvl w:val="0"/>
          <w:numId w:val="0"/>
        </w:numPr>
        <w:spacing w:before="0" w:after="0"/>
        <w:ind w:left="850"/>
        <w:rPr>
          <w:rFonts w:ascii="Arial" w:hAnsi="Arial" w:cs="Arial"/>
          <w:caps w:val="0"/>
          <w:spacing w:val="0"/>
          <w:kern w:val="0"/>
          <w:sz w:val="22"/>
          <w:szCs w:val="22"/>
          <w:lang w:eastAsia="en-GB"/>
        </w:rPr>
      </w:pPr>
      <w:r w:rsidRPr="00DD090E">
        <w:rPr>
          <w:rFonts w:ascii="Arial" w:hAnsi="Arial" w:cs="Arial"/>
          <w:caps w:val="0"/>
          <w:spacing w:val="0"/>
          <w:kern w:val="0"/>
          <w:sz w:val="22"/>
          <w:szCs w:val="22"/>
          <w:lang w:eastAsia="en-GB"/>
        </w:rPr>
        <w:t>and</w:t>
      </w:r>
    </w:p>
    <w:p w14:paraId="330AC95A" w14:textId="49EC243F" w:rsidR="007E54AD" w:rsidRPr="00DD090E" w:rsidRDefault="007E54AD" w:rsidP="00B8459A">
      <w:pPr>
        <w:pStyle w:val="Heading1"/>
        <w:numPr>
          <w:ilvl w:val="0"/>
          <w:numId w:val="0"/>
        </w:numPr>
        <w:spacing w:before="0" w:after="0"/>
        <w:ind w:left="850"/>
        <w:rPr>
          <w:rFonts w:ascii="Arial" w:hAnsi="Arial" w:cs="Arial"/>
          <w:caps w:val="0"/>
          <w:spacing w:val="0"/>
          <w:kern w:val="0"/>
          <w:sz w:val="22"/>
          <w:szCs w:val="22"/>
          <w:lang w:eastAsia="en-GB"/>
        </w:rPr>
      </w:pPr>
    </w:p>
    <w:p w14:paraId="4C1B7314" w14:textId="21AAAE04" w:rsidR="007E54AD" w:rsidRPr="00DD090E" w:rsidRDefault="007E54AD" w:rsidP="00B8459A">
      <w:pPr>
        <w:pStyle w:val="Heading1"/>
        <w:spacing w:before="0" w:after="0"/>
        <w:rPr>
          <w:rFonts w:ascii="Arial" w:hAnsi="Arial" w:cs="Arial"/>
          <w:b/>
          <w:caps w:val="0"/>
          <w:spacing w:val="0"/>
          <w:kern w:val="0"/>
          <w:sz w:val="22"/>
          <w:szCs w:val="22"/>
          <w:lang w:eastAsia="en-GB"/>
        </w:rPr>
      </w:pPr>
      <w:r w:rsidRPr="00DD090E">
        <w:rPr>
          <w:rFonts w:ascii="Arial" w:hAnsi="Arial" w:cs="Arial"/>
          <w:b/>
          <w:caps w:val="0"/>
          <w:spacing w:val="0"/>
          <w:kern w:val="0"/>
          <w:sz w:val="22"/>
          <w:szCs w:val="22"/>
          <w:lang w:eastAsia="en-GB"/>
        </w:rPr>
        <w:t>[</w:t>
      </w:r>
      <w:r w:rsidRPr="00B10341">
        <w:rPr>
          <w:rFonts w:ascii="Arial" w:hAnsi="Arial" w:cs="Arial"/>
          <w:b/>
          <w:caps w:val="0"/>
          <w:spacing w:val="0"/>
          <w:kern w:val="0"/>
          <w:sz w:val="22"/>
          <w:szCs w:val="22"/>
          <w:highlight w:val="yellow"/>
          <w:lang w:eastAsia="en-GB"/>
        </w:rPr>
        <w:t>Supplier details</w:t>
      </w:r>
      <w:r w:rsidRPr="00DD090E">
        <w:rPr>
          <w:rFonts w:ascii="Arial" w:hAnsi="Arial" w:cs="Arial"/>
          <w:b/>
          <w:caps w:val="0"/>
          <w:spacing w:val="0"/>
          <w:kern w:val="0"/>
          <w:sz w:val="22"/>
          <w:szCs w:val="22"/>
          <w:lang w:eastAsia="en-GB"/>
        </w:rPr>
        <w:t>] (“Supplier”)</w:t>
      </w:r>
    </w:p>
    <w:p w14:paraId="1C663C46" w14:textId="77777777" w:rsidR="00790311" w:rsidRPr="00DD090E" w:rsidRDefault="00790311" w:rsidP="00790311">
      <w:pPr>
        <w:pStyle w:val="BodyText"/>
      </w:pPr>
    </w:p>
    <w:p w14:paraId="2BE28614" w14:textId="0DD7BFE4" w:rsidR="007E54AD" w:rsidRDefault="001D0922" w:rsidP="00B8459A">
      <w:pPr>
        <w:pStyle w:val="BodyText"/>
        <w:spacing w:after="0"/>
        <w:rPr>
          <w:rFonts w:ascii="Arial" w:hAnsi="Arial" w:cs="Arial"/>
          <w:sz w:val="22"/>
          <w:szCs w:val="22"/>
        </w:rPr>
      </w:pPr>
      <w:r w:rsidRPr="00DD090E">
        <w:rPr>
          <w:rFonts w:ascii="Arial" w:hAnsi="Arial" w:cs="Arial"/>
          <w:sz w:val="22"/>
          <w:szCs w:val="22"/>
        </w:rPr>
        <w:t>(</w:t>
      </w:r>
      <w:r w:rsidR="007E54AD" w:rsidRPr="00DD090E">
        <w:rPr>
          <w:rFonts w:ascii="Arial" w:hAnsi="Arial" w:cs="Arial"/>
          <w:sz w:val="22"/>
          <w:szCs w:val="22"/>
        </w:rPr>
        <w:t>Individual</w:t>
      </w:r>
      <w:r w:rsidRPr="00DD090E">
        <w:rPr>
          <w:rFonts w:ascii="Arial" w:hAnsi="Arial" w:cs="Arial"/>
          <w:sz w:val="22"/>
          <w:szCs w:val="22"/>
        </w:rPr>
        <w:t>ly</w:t>
      </w:r>
      <w:r w:rsidR="007E54AD" w:rsidRPr="00DD090E">
        <w:rPr>
          <w:rFonts w:ascii="Arial" w:hAnsi="Arial" w:cs="Arial"/>
          <w:sz w:val="22"/>
          <w:szCs w:val="22"/>
        </w:rPr>
        <w:t xml:space="preserve"> a </w:t>
      </w:r>
      <w:r w:rsidR="007E54AD" w:rsidRPr="00DD090E">
        <w:rPr>
          <w:rFonts w:ascii="Arial" w:hAnsi="Arial" w:cs="Arial"/>
          <w:b/>
          <w:sz w:val="22"/>
          <w:szCs w:val="22"/>
        </w:rPr>
        <w:t>Party</w:t>
      </w:r>
      <w:r w:rsidR="007E54AD" w:rsidRPr="00DD090E">
        <w:rPr>
          <w:rFonts w:ascii="Arial" w:hAnsi="Arial" w:cs="Arial"/>
          <w:sz w:val="22"/>
          <w:szCs w:val="22"/>
        </w:rPr>
        <w:t xml:space="preserve">, together </w:t>
      </w:r>
      <w:r w:rsidR="007E54AD" w:rsidRPr="00DD090E">
        <w:rPr>
          <w:rFonts w:ascii="Arial" w:hAnsi="Arial" w:cs="Arial"/>
          <w:b/>
          <w:sz w:val="22"/>
          <w:szCs w:val="22"/>
        </w:rPr>
        <w:t>Parties</w:t>
      </w:r>
      <w:r w:rsidRPr="00DD090E">
        <w:rPr>
          <w:rFonts w:ascii="Arial" w:hAnsi="Arial" w:cs="Arial"/>
          <w:sz w:val="22"/>
          <w:szCs w:val="22"/>
        </w:rPr>
        <w:t>)</w:t>
      </w:r>
    </w:p>
    <w:p w14:paraId="28E950F7" w14:textId="7840907F" w:rsidR="00A47EC2" w:rsidRDefault="00A47EC2" w:rsidP="00B8459A">
      <w:pPr>
        <w:pStyle w:val="BodyText"/>
        <w:spacing w:after="0"/>
        <w:rPr>
          <w:rFonts w:ascii="Arial" w:hAnsi="Arial" w:cs="Arial"/>
          <w:sz w:val="22"/>
          <w:szCs w:val="22"/>
        </w:rPr>
      </w:pPr>
    </w:p>
    <w:p w14:paraId="7B7F8B10" w14:textId="77777777" w:rsidR="00A47EC2" w:rsidRPr="00A47EC2" w:rsidRDefault="00A47EC2" w:rsidP="00A47EC2">
      <w:pPr>
        <w:pStyle w:val="BodyText"/>
        <w:spacing w:after="0"/>
        <w:rPr>
          <w:rFonts w:ascii="Arial" w:hAnsi="Arial" w:cs="Arial"/>
          <w:b/>
          <w:sz w:val="22"/>
          <w:szCs w:val="22"/>
        </w:rPr>
      </w:pPr>
      <w:r w:rsidRPr="00A47EC2">
        <w:rPr>
          <w:rFonts w:ascii="Arial" w:hAnsi="Arial" w:cs="Arial"/>
          <w:b/>
          <w:sz w:val="22"/>
          <w:szCs w:val="22"/>
        </w:rPr>
        <w:t>BACKGROUND</w:t>
      </w:r>
    </w:p>
    <w:p w14:paraId="6706E46A" w14:textId="77777777" w:rsidR="00A47EC2" w:rsidRPr="00A47EC2" w:rsidRDefault="00A47EC2" w:rsidP="00A47EC2">
      <w:pPr>
        <w:pStyle w:val="BodyText"/>
        <w:spacing w:after="0"/>
        <w:rPr>
          <w:rFonts w:ascii="Arial" w:hAnsi="Arial" w:cs="Arial"/>
          <w:b/>
          <w:sz w:val="22"/>
          <w:szCs w:val="22"/>
        </w:rPr>
      </w:pPr>
    </w:p>
    <w:p w14:paraId="5E4CA8BE" w14:textId="40E1074C" w:rsidR="00A946AC" w:rsidRDefault="00A946AC" w:rsidP="00A946AC">
      <w:pPr>
        <w:pStyle w:val="ListParagraph"/>
        <w:numPr>
          <w:ilvl w:val="0"/>
          <w:numId w:val="65"/>
        </w:numPr>
        <w:rPr>
          <w:rFonts w:ascii="Arial" w:hAnsi="Arial" w:cs="Arial"/>
          <w:sz w:val="22"/>
          <w:szCs w:val="22"/>
        </w:rPr>
      </w:pPr>
      <w:r w:rsidRPr="00A946AC">
        <w:rPr>
          <w:rFonts w:ascii="Arial" w:hAnsi="Arial" w:cs="Arial"/>
          <w:sz w:val="22"/>
          <w:szCs w:val="22"/>
        </w:rPr>
        <w:t>The Authority placed a contract notice (reference [</w:t>
      </w:r>
      <w:r w:rsidRPr="00B10341">
        <w:rPr>
          <w:rFonts w:ascii="Arial" w:hAnsi="Arial" w:cs="Arial"/>
          <w:sz w:val="22"/>
          <w:szCs w:val="22"/>
          <w:highlight w:val="yellow"/>
        </w:rPr>
        <w:t>insert</w:t>
      </w:r>
      <w:r w:rsidRPr="00A946AC">
        <w:rPr>
          <w:rFonts w:ascii="Arial" w:hAnsi="Arial" w:cs="Arial"/>
          <w:sz w:val="22"/>
          <w:szCs w:val="22"/>
        </w:rPr>
        <w:t>]) on [</w:t>
      </w:r>
      <w:r w:rsidRPr="00B10341">
        <w:rPr>
          <w:rFonts w:ascii="Arial" w:hAnsi="Arial" w:cs="Arial"/>
          <w:sz w:val="22"/>
          <w:szCs w:val="22"/>
          <w:highlight w:val="yellow"/>
        </w:rPr>
        <w:t>date</w:t>
      </w:r>
      <w:r w:rsidRPr="00A946AC">
        <w:rPr>
          <w:rFonts w:ascii="Arial" w:hAnsi="Arial" w:cs="Arial"/>
          <w:sz w:val="22"/>
          <w:szCs w:val="22"/>
        </w:rPr>
        <w:t>] in [</w:t>
      </w:r>
      <w:r w:rsidRPr="00B10341">
        <w:rPr>
          <w:rFonts w:ascii="Arial" w:hAnsi="Arial" w:cs="Arial"/>
          <w:sz w:val="22"/>
          <w:szCs w:val="22"/>
          <w:highlight w:val="yellow"/>
        </w:rPr>
        <w:t>location</w:t>
      </w:r>
      <w:r w:rsidRPr="00A946AC">
        <w:rPr>
          <w:rFonts w:ascii="Arial" w:hAnsi="Arial" w:cs="Arial"/>
          <w:sz w:val="22"/>
          <w:szCs w:val="22"/>
        </w:rPr>
        <w:t>] seeking expressions of interest from potential providers for the provision of Services.</w:t>
      </w:r>
    </w:p>
    <w:p w14:paraId="13E1D2CB" w14:textId="77777777" w:rsidR="00A946AC" w:rsidRDefault="00A946AC" w:rsidP="00B10341">
      <w:pPr>
        <w:pStyle w:val="ListParagraph"/>
        <w:rPr>
          <w:rFonts w:ascii="Arial" w:hAnsi="Arial" w:cs="Arial"/>
          <w:sz w:val="22"/>
          <w:szCs w:val="22"/>
        </w:rPr>
      </w:pPr>
    </w:p>
    <w:p w14:paraId="0E759D3D" w14:textId="513FCF99" w:rsidR="00A47EC2" w:rsidRPr="00A946AC" w:rsidRDefault="00A47EC2" w:rsidP="00B10341">
      <w:pPr>
        <w:pStyle w:val="ListParagraph"/>
        <w:numPr>
          <w:ilvl w:val="0"/>
          <w:numId w:val="65"/>
        </w:numPr>
        <w:rPr>
          <w:rFonts w:ascii="Arial" w:hAnsi="Arial" w:cs="Arial"/>
          <w:sz w:val="22"/>
          <w:szCs w:val="22"/>
        </w:rPr>
      </w:pPr>
      <w:r w:rsidRPr="00A946AC">
        <w:rPr>
          <w:rFonts w:ascii="Arial" w:hAnsi="Arial" w:cs="Arial"/>
          <w:sz w:val="22"/>
          <w:szCs w:val="22"/>
        </w:rPr>
        <w:t>Following a restricted competitive process, the Authority has selected the Supplier to provide the Services and the Supplier is willing and able to do so in accordance with the terms and conditions set out in this Contract.</w:t>
      </w:r>
    </w:p>
    <w:p w14:paraId="5FF45EEE" w14:textId="77777777" w:rsidR="00A47EC2" w:rsidRPr="00DD090E" w:rsidRDefault="00A47EC2" w:rsidP="00B8459A">
      <w:pPr>
        <w:pStyle w:val="BodyText"/>
        <w:spacing w:after="0"/>
        <w:rPr>
          <w:rFonts w:ascii="Arial" w:hAnsi="Arial" w:cs="Arial"/>
          <w:sz w:val="22"/>
          <w:szCs w:val="22"/>
        </w:rPr>
      </w:pPr>
    </w:p>
    <w:p w14:paraId="0EBBAFF6" w14:textId="77777777" w:rsidR="007E54AD" w:rsidRPr="00DD090E" w:rsidRDefault="007E54AD" w:rsidP="00B8459A">
      <w:pPr>
        <w:pStyle w:val="BodyText"/>
        <w:spacing w:after="0"/>
        <w:rPr>
          <w:rFonts w:ascii="Arial" w:hAnsi="Arial" w:cs="Arial"/>
          <w:sz w:val="22"/>
          <w:szCs w:val="22"/>
        </w:rPr>
      </w:pPr>
    </w:p>
    <w:p w14:paraId="73226AB2" w14:textId="3EBB1CF0" w:rsidR="001D0922" w:rsidRPr="00DD090E" w:rsidRDefault="00105568" w:rsidP="00B8459A">
      <w:pPr>
        <w:pStyle w:val="Heading8"/>
        <w:numPr>
          <w:ilvl w:val="0"/>
          <w:numId w:val="51"/>
        </w:numPr>
        <w:spacing w:line="240" w:lineRule="auto"/>
        <w:rPr>
          <w:rFonts w:ascii="Arial" w:hAnsi="Arial" w:cs="Arial"/>
          <w:szCs w:val="22"/>
        </w:rPr>
      </w:pPr>
      <w:r w:rsidRPr="00DD090E">
        <w:rPr>
          <w:rFonts w:ascii="Arial" w:hAnsi="Arial" w:cs="Arial"/>
          <w:szCs w:val="22"/>
        </w:rPr>
        <w:t>DEFINITIONS</w:t>
      </w:r>
      <w:bookmarkEnd w:id="1"/>
    </w:p>
    <w:p w14:paraId="03F9C622" w14:textId="77777777" w:rsidR="00105568" w:rsidRPr="00DD090E" w:rsidRDefault="00105568" w:rsidP="00B84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tbl>
      <w:tblPr>
        <w:tblStyle w:val="TableGrid"/>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gridCol w:w="3541"/>
        <w:gridCol w:w="2129"/>
      </w:tblGrid>
      <w:tr w:rsidR="001D0922" w:rsidRPr="00DD090E" w14:paraId="5CB53428" w14:textId="77777777" w:rsidTr="00B10341">
        <w:tc>
          <w:tcPr>
            <w:tcW w:w="3544" w:type="dxa"/>
            <w:gridSpan w:val="2"/>
          </w:tcPr>
          <w:p w14:paraId="0FD1AD3F" w14:textId="02578B9B" w:rsidR="001D0922" w:rsidRPr="00DD090E" w:rsidRDefault="001D0922" w:rsidP="00B84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Associated Company</w:t>
            </w:r>
          </w:p>
          <w:p w14:paraId="07B5038B" w14:textId="77777777" w:rsidR="001D0922" w:rsidRPr="00DD090E" w:rsidRDefault="001D0922" w:rsidP="00B8459A">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b/>
                <w:sz w:val="22"/>
                <w:szCs w:val="22"/>
              </w:rPr>
            </w:pPr>
          </w:p>
        </w:tc>
        <w:tc>
          <w:tcPr>
            <w:tcW w:w="5670" w:type="dxa"/>
            <w:gridSpan w:val="2"/>
          </w:tcPr>
          <w:p w14:paraId="63E51A44" w14:textId="77777777"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shall mean any other body corporate controlled by or controlling the Supplier where “control” has the meaning assigned by Section 840 of the Income and Corporation Taxes Act 1988.</w:t>
            </w:r>
          </w:p>
          <w:p w14:paraId="46559801" w14:textId="51FCA224"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4A6309AB" w14:textId="77777777" w:rsidTr="00B10341">
        <w:tc>
          <w:tcPr>
            <w:tcW w:w="3544" w:type="dxa"/>
            <w:gridSpan w:val="2"/>
          </w:tcPr>
          <w:p w14:paraId="58BAD48C" w14:textId="7258F8B3" w:rsidR="001D0922" w:rsidRPr="00DD090E" w:rsidRDefault="001D0922" w:rsidP="00B8459A">
            <w:pPr>
              <w:widowControl w:val="0"/>
              <w:tabs>
                <w:tab w:val="left" w:pos="99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b/>
                <w:sz w:val="22"/>
                <w:szCs w:val="22"/>
              </w:rPr>
            </w:pPr>
            <w:r w:rsidRPr="00DD090E">
              <w:rPr>
                <w:rFonts w:ascii="Arial" w:hAnsi="Arial" w:cs="Arial"/>
                <w:b/>
                <w:sz w:val="22"/>
                <w:szCs w:val="22"/>
              </w:rPr>
              <w:t>Authorised Officer</w:t>
            </w:r>
          </w:p>
          <w:p w14:paraId="2E9EBB8C" w14:textId="77777777" w:rsidR="001D0922" w:rsidRPr="00DD090E" w:rsidRDefault="001D0922" w:rsidP="00B8459A">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b/>
                <w:sz w:val="22"/>
                <w:szCs w:val="22"/>
              </w:rPr>
            </w:pPr>
          </w:p>
        </w:tc>
        <w:tc>
          <w:tcPr>
            <w:tcW w:w="5670" w:type="dxa"/>
            <w:gridSpan w:val="2"/>
          </w:tcPr>
          <w:p w14:paraId="17BB59DA" w14:textId="77777777"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any individual within the Authority notified to the Supplier in writing as being an Authorised Officer.</w:t>
            </w:r>
          </w:p>
          <w:p w14:paraId="1A8DBB9C" w14:textId="0E16B21A"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23D33CFC" w14:textId="77777777" w:rsidTr="00B10341">
        <w:tc>
          <w:tcPr>
            <w:tcW w:w="3544" w:type="dxa"/>
            <w:gridSpan w:val="2"/>
          </w:tcPr>
          <w:p w14:paraId="5476AF39" w14:textId="6CD70B6E"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Authority</w:t>
            </w:r>
          </w:p>
        </w:tc>
        <w:tc>
          <w:tcPr>
            <w:tcW w:w="5670" w:type="dxa"/>
            <w:gridSpan w:val="2"/>
          </w:tcPr>
          <w:p w14:paraId="65127803" w14:textId="18DD092A"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Goldsmiths College (also known as ‘Goldsmiths, University of London’), a body incorporated by royal charter with registered number RC000715, whose administrative offices are at New Cross, London, SE14 6NW</w:t>
            </w:r>
            <w:r w:rsidR="009D686D">
              <w:rPr>
                <w:rFonts w:ascii="Arial" w:hAnsi="Arial" w:cs="Arial"/>
                <w:sz w:val="22"/>
                <w:szCs w:val="22"/>
              </w:rPr>
              <w:t>.</w:t>
            </w:r>
          </w:p>
          <w:p w14:paraId="682D1032" w14:textId="315D5855"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757585" w:rsidRPr="00DD090E" w14:paraId="0725BECF" w14:textId="77777777" w:rsidTr="00B10341">
        <w:tc>
          <w:tcPr>
            <w:tcW w:w="3544" w:type="dxa"/>
            <w:gridSpan w:val="2"/>
          </w:tcPr>
          <w:p w14:paraId="6CF70B9D" w14:textId="61EEA1F6" w:rsidR="00757585" w:rsidRPr="00DD090E" w:rsidRDefault="00757585"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Charges</w:t>
            </w:r>
          </w:p>
        </w:tc>
        <w:tc>
          <w:tcPr>
            <w:tcW w:w="5670" w:type="dxa"/>
            <w:gridSpan w:val="2"/>
          </w:tcPr>
          <w:p w14:paraId="7B612EA3" w14:textId="75E73057"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the Charges agreed between the Parties, the price for the Services, in accordance with this Contract and Schedule 1 (pricing schedule)</w:t>
            </w:r>
            <w:r w:rsidR="009D686D">
              <w:rPr>
                <w:rFonts w:ascii="Arial" w:hAnsi="Arial" w:cs="Arial"/>
                <w:sz w:val="22"/>
                <w:szCs w:val="22"/>
              </w:rPr>
              <w:t>.</w:t>
            </w:r>
          </w:p>
          <w:p w14:paraId="5C8576A7" w14:textId="5012C6CB"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20D88479" w14:textId="77777777" w:rsidTr="00B10341">
        <w:tc>
          <w:tcPr>
            <w:tcW w:w="3544" w:type="dxa"/>
            <w:gridSpan w:val="2"/>
          </w:tcPr>
          <w:p w14:paraId="7529CEF8" w14:textId="2D88CB7A" w:rsidR="001D0922" w:rsidRPr="00DD090E" w:rsidRDefault="001D0922" w:rsidP="00B8459A">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b/>
                <w:sz w:val="22"/>
                <w:szCs w:val="22"/>
              </w:rPr>
            </w:pPr>
            <w:r w:rsidRPr="00DD090E">
              <w:rPr>
                <w:rFonts w:ascii="Arial" w:hAnsi="Arial" w:cs="Arial"/>
                <w:b/>
                <w:sz w:val="22"/>
                <w:szCs w:val="22"/>
              </w:rPr>
              <w:t>Commencement Date</w:t>
            </w:r>
          </w:p>
          <w:p w14:paraId="79D75BD2" w14:textId="427F6FFD" w:rsidR="001D0922" w:rsidRPr="00DD090E" w:rsidRDefault="001D0922"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tc>
        <w:tc>
          <w:tcPr>
            <w:tcW w:w="5670" w:type="dxa"/>
            <w:gridSpan w:val="2"/>
          </w:tcPr>
          <w:p w14:paraId="55EA840B" w14:textId="2D07AEAC"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w:t>
            </w:r>
            <w:r w:rsidR="00B8459A" w:rsidRPr="00DD090E">
              <w:rPr>
                <w:rFonts w:ascii="Arial" w:hAnsi="Arial" w:cs="Arial"/>
                <w:sz w:val="22"/>
                <w:szCs w:val="22"/>
              </w:rPr>
              <w:t>eans the date stated in Clause 2</w:t>
            </w:r>
          </w:p>
        </w:tc>
      </w:tr>
      <w:tr w:rsidR="001D0922" w:rsidRPr="00DD090E" w14:paraId="3143BA4E" w14:textId="77777777" w:rsidTr="00B10341">
        <w:tc>
          <w:tcPr>
            <w:tcW w:w="3544" w:type="dxa"/>
            <w:gridSpan w:val="2"/>
          </w:tcPr>
          <w:p w14:paraId="3CE0BE54" w14:textId="3CF1FBBC"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Contract</w:t>
            </w:r>
          </w:p>
        </w:tc>
        <w:tc>
          <w:tcPr>
            <w:tcW w:w="5670" w:type="dxa"/>
            <w:gridSpan w:val="2"/>
          </w:tcPr>
          <w:p w14:paraId="0FFDE586" w14:textId="2CB9651B"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 xml:space="preserve">shall mean this Contract, including its Schedules and any associated </w:t>
            </w:r>
            <w:r w:rsidR="00437FB4" w:rsidRPr="00DD090E">
              <w:rPr>
                <w:rFonts w:ascii="Arial" w:hAnsi="Arial" w:cs="Arial"/>
                <w:sz w:val="22"/>
                <w:szCs w:val="22"/>
              </w:rPr>
              <w:t>[</w:t>
            </w:r>
            <w:r w:rsidR="00437FB4" w:rsidRPr="00B10341">
              <w:rPr>
                <w:rFonts w:ascii="Arial" w:hAnsi="Arial" w:cs="Arial"/>
                <w:sz w:val="22"/>
                <w:szCs w:val="22"/>
                <w:highlight w:val="yellow"/>
              </w:rPr>
              <w:t>tender documentation</w:t>
            </w:r>
            <w:r w:rsidR="00437FB4" w:rsidRPr="00DD090E">
              <w:rPr>
                <w:rFonts w:ascii="Arial" w:hAnsi="Arial" w:cs="Arial"/>
                <w:sz w:val="22"/>
                <w:szCs w:val="22"/>
              </w:rPr>
              <w:t>]</w:t>
            </w:r>
            <w:r w:rsidR="009D686D">
              <w:rPr>
                <w:rFonts w:ascii="Arial" w:hAnsi="Arial" w:cs="Arial"/>
                <w:sz w:val="22"/>
                <w:szCs w:val="22"/>
              </w:rPr>
              <w:t>.</w:t>
            </w:r>
          </w:p>
          <w:p w14:paraId="14F25F6E" w14:textId="17BEDBAB"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5C841D14" w14:textId="77777777" w:rsidTr="00B10341">
        <w:tc>
          <w:tcPr>
            <w:tcW w:w="3544" w:type="dxa"/>
            <w:gridSpan w:val="2"/>
          </w:tcPr>
          <w:p w14:paraId="0E4F16C9" w14:textId="15B927EB"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Contract Manager</w:t>
            </w:r>
          </w:p>
        </w:tc>
        <w:tc>
          <w:tcPr>
            <w:tcW w:w="5670" w:type="dxa"/>
            <w:gridSpan w:val="2"/>
          </w:tcPr>
          <w:p w14:paraId="2219248C" w14:textId="757E6389"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the person appointed by the Supplier with overall, local responsibility for the operation of the Contract including being the main point of escalation</w:t>
            </w:r>
            <w:r w:rsidR="009D686D">
              <w:rPr>
                <w:rFonts w:ascii="Arial" w:hAnsi="Arial" w:cs="Arial"/>
                <w:sz w:val="22"/>
                <w:szCs w:val="22"/>
              </w:rPr>
              <w:t>.</w:t>
            </w:r>
          </w:p>
          <w:p w14:paraId="0B29C556" w14:textId="6A7B953D"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6C1D4566" w14:textId="77777777" w:rsidTr="00B10341">
        <w:tc>
          <w:tcPr>
            <w:tcW w:w="3544" w:type="dxa"/>
            <w:gridSpan w:val="2"/>
          </w:tcPr>
          <w:p w14:paraId="07A6767B" w14:textId="77777777" w:rsidR="001D0922"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Contract Period</w:t>
            </w:r>
          </w:p>
          <w:p w14:paraId="55D483E7" w14:textId="77777777" w:rsidR="003413CE" w:rsidRDefault="003413CE"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367D9BE1" w14:textId="6429577A" w:rsidR="003413CE" w:rsidRDefault="003413CE"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Pr>
                <w:rFonts w:ascii="Arial" w:hAnsi="Arial" w:cs="Arial"/>
                <w:b/>
                <w:sz w:val="22"/>
                <w:szCs w:val="22"/>
              </w:rPr>
              <w:lastRenderedPageBreak/>
              <w:t xml:space="preserve">Data Protection Legislation </w:t>
            </w:r>
          </w:p>
          <w:p w14:paraId="535C61E1" w14:textId="2AE5370C" w:rsidR="003413CE" w:rsidRPr="00DD090E" w:rsidRDefault="003413CE"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tc>
        <w:tc>
          <w:tcPr>
            <w:tcW w:w="5670" w:type="dxa"/>
            <w:gridSpan w:val="2"/>
          </w:tcPr>
          <w:p w14:paraId="3E988A47" w14:textId="3FBB2BC6" w:rsidR="001D0922"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lastRenderedPageBreak/>
              <w:t>mea</w:t>
            </w:r>
            <w:r w:rsidR="00B8459A" w:rsidRPr="00DD090E">
              <w:rPr>
                <w:rFonts w:ascii="Arial" w:hAnsi="Arial" w:cs="Arial"/>
                <w:sz w:val="22"/>
                <w:szCs w:val="22"/>
              </w:rPr>
              <w:t>ns the period stated in Clause 2</w:t>
            </w:r>
            <w:r w:rsidR="009D686D">
              <w:rPr>
                <w:rFonts w:ascii="Arial" w:hAnsi="Arial" w:cs="Arial"/>
                <w:sz w:val="22"/>
                <w:szCs w:val="22"/>
              </w:rPr>
              <w:t>.</w:t>
            </w:r>
          </w:p>
          <w:p w14:paraId="0A8B1A82" w14:textId="337C8295" w:rsidR="003413CE" w:rsidRDefault="003413CE"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p w14:paraId="4949CEAE" w14:textId="235FC0D0" w:rsidR="0044522A" w:rsidRPr="0044522A" w:rsidRDefault="0044522A" w:rsidP="0044522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44522A">
              <w:rPr>
                <w:rFonts w:ascii="Arial" w:hAnsi="Arial" w:cs="Arial"/>
                <w:sz w:val="22"/>
                <w:szCs w:val="22"/>
              </w:rPr>
              <w:lastRenderedPageBreak/>
              <w:t xml:space="preserve">means, as applicable, (a) European Union Directives 95/46/EC and 2002/58/EC (as amended by Directive 2009/139/EC) and any legislation and/or regulation implementing or made pursuant to them including but not limited to the UK's Data Protection Act </w:t>
            </w:r>
            <w:r w:rsidR="00E90728">
              <w:rPr>
                <w:rFonts w:ascii="Arial" w:hAnsi="Arial" w:cs="Arial"/>
                <w:sz w:val="22"/>
                <w:szCs w:val="22"/>
              </w:rPr>
              <w:t>2018</w:t>
            </w:r>
            <w:r w:rsidRPr="0044522A">
              <w:rPr>
                <w:rFonts w:ascii="Arial" w:hAnsi="Arial" w:cs="Arial"/>
                <w:sz w:val="22"/>
                <w:szCs w:val="22"/>
              </w:rPr>
              <w:t xml:space="preserve"> and the Privacy and Electronic Communications (EC Directive) Regulations 2003; (b) from and including 25 May 2018, the General Data Protection Regulation (Regulation (EU) 2016/679); and (c) any applicable associated or supplementary data protection laws and regulations, as updated, amended or replaced from time to time.</w:t>
            </w:r>
          </w:p>
          <w:p w14:paraId="1A23D7DF" w14:textId="4C464381" w:rsidR="00757585" w:rsidRPr="00DD090E" w:rsidRDefault="00757585" w:rsidP="0044522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1C564CF1" w14:textId="77777777" w:rsidTr="00B10341">
        <w:tc>
          <w:tcPr>
            <w:tcW w:w="3544" w:type="dxa"/>
            <w:gridSpan w:val="2"/>
          </w:tcPr>
          <w:p w14:paraId="21384A33" w14:textId="61071F2B" w:rsidR="001D0922" w:rsidRPr="00DD090E" w:rsidRDefault="001D0922"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lastRenderedPageBreak/>
              <w:t>Employee</w:t>
            </w:r>
          </w:p>
          <w:p w14:paraId="5A39C45B" w14:textId="77777777" w:rsidR="001D0922" w:rsidRPr="00DD090E" w:rsidRDefault="001D0922" w:rsidP="00B8459A">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Arial" w:hAnsi="Arial" w:cs="Arial"/>
                <w:b/>
                <w:sz w:val="22"/>
                <w:szCs w:val="22"/>
              </w:rPr>
            </w:pPr>
          </w:p>
        </w:tc>
        <w:tc>
          <w:tcPr>
            <w:tcW w:w="5670" w:type="dxa"/>
            <w:gridSpan w:val="2"/>
          </w:tcPr>
          <w:p w14:paraId="5F6DCFED" w14:textId="0002F792"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any employee of, director of, or sub-contractor to the Supplier</w:t>
            </w:r>
            <w:r w:rsidR="009D686D">
              <w:rPr>
                <w:rFonts w:ascii="Arial" w:hAnsi="Arial" w:cs="Arial"/>
                <w:sz w:val="22"/>
                <w:szCs w:val="22"/>
              </w:rPr>
              <w:t>.</w:t>
            </w:r>
          </w:p>
          <w:p w14:paraId="752EB803" w14:textId="72EBE99B"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55AF188E" w14:textId="77777777" w:rsidTr="00B10341">
        <w:tc>
          <w:tcPr>
            <w:tcW w:w="3544" w:type="dxa"/>
            <w:gridSpan w:val="2"/>
          </w:tcPr>
          <w:p w14:paraId="652E1C05" w14:textId="16ACB376"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Expiry Date</w:t>
            </w:r>
          </w:p>
        </w:tc>
        <w:tc>
          <w:tcPr>
            <w:tcW w:w="5670" w:type="dxa"/>
            <w:gridSpan w:val="2"/>
          </w:tcPr>
          <w:p w14:paraId="44962DAE" w14:textId="2217F0F4"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 xml:space="preserve">means </w:t>
            </w:r>
            <w:r w:rsidR="00B8459A" w:rsidRPr="00DD090E">
              <w:rPr>
                <w:rFonts w:ascii="Arial" w:hAnsi="Arial" w:cs="Arial"/>
                <w:sz w:val="22"/>
                <w:szCs w:val="22"/>
              </w:rPr>
              <w:t>the date stated in Clause 2</w:t>
            </w:r>
            <w:r w:rsidRPr="00DD090E">
              <w:rPr>
                <w:rFonts w:ascii="Arial" w:hAnsi="Arial" w:cs="Arial"/>
                <w:sz w:val="22"/>
                <w:szCs w:val="22"/>
              </w:rPr>
              <w:t>.</w:t>
            </w:r>
          </w:p>
          <w:p w14:paraId="34F5D312" w14:textId="764B5F5B"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2AF7DBE8" w14:textId="77777777" w:rsidTr="00B10341">
        <w:tc>
          <w:tcPr>
            <w:tcW w:w="3544" w:type="dxa"/>
            <w:gridSpan w:val="2"/>
          </w:tcPr>
          <w:p w14:paraId="394DD036" w14:textId="5CE1AA2B"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eastAsiaTheme="minorHAnsi" w:hAnsi="Arial" w:cs="Arial"/>
                <w:b/>
                <w:sz w:val="22"/>
                <w:szCs w:val="22"/>
                <w:lang w:val="en-US" w:eastAsia="en-US"/>
              </w:rPr>
              <w:t>FOIA</w:t>
            </w:r>
          </w:p>
        </w:tc>
        <w:tc>
          <w:tcPr>
            <w:tcW w:w="5670" w:type="dxa"/>
            <w:gridSpan w:val="2"/>
          </w:tcPr>
          <w:p w14:paraId="79C996FA" w14:textId="0FE83A5D"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means the Freedom of Information Act 2000 and any subsequent regulations</w:t>
            </w:r>
            <w:r w:rsidR="009D686D">
              <w:rPr>
                <w:rFonts w:ascii="Arial" w:eastAsiaTheme="minorHAnsi" w:hAnsi="Arial" w:cs="Arial"/>
                <w:sz w:val="22"/>
                <w:szCs w:val="22"/>
                <w:lang w:val="en-US" w:eastAsia="en-US"/>
              </w:rPr>
              <w:t>.</w:t>
            </w:r>
          </w:p>
          <w:p w14:paraId="79396C2C" w14:textId="09541580"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1E9AF935" w14:textId="77777777" w:rsidTr="00B10341">
        <w:tc>
          <w:tcPr>
            <w:tcW w:w="3544" w:type="dxa"/>
            <w:gridSpan w:val="2"/>
          </w:tcPr>
          <w:p w14:paraId="01BC19F1" w14:textId="07DA4254"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eastAsiaTheme="minorHAnsi" w:hAnsi="Arial" w:cs="Arial"/>
                <w:b/>
                <w:sz w:val="22"/>
                <w:szCs w:val="22"/>
                <w:lang w:val="en-US" w:eastAsia="en-US"/>
              </w:rPr>
              <w:t>FOIA Exemption</w:t>
            </w:r>
          </w:p>
        </w:tc>
        <w:tc>
          <w:tcPr>
            <w:tcW w:w="5670" w:type="dxa"/>
            <w:gridSpan w:val="2"/>
          </w:tcPr>
          <w:p w14:paraId="773BA640" w14:textId="72B53E69"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means any applicable exemption to the FOIA including, but not limited to, confidentiality (Section 41 FOIA), trade secrets (</w:t>
            </w:r>
            <w:r w:rsidR="009D686D">
              <w:rPr>
                <w:rFonts w:ascii="Arial" w:eastAsiaTheme="minorHAnsi" w:hAnsi="Arial" w:cs="Arial"/>
                <w:sz w:val="22"/>
                <w:szCs w:val="22"/>
                <w:lang w:val="en-US" w:eastAsia="en-US"/>
              </w:rPr>
              <w:t>S</w:t>
            </w:r>
            <w:r w:rsidRPr="00DD090E">
              <w:rPr>
                <w:rFonts w:ascii="Arial" w:eastAsiaTheme="minorHAnsi" w:hAnsi="Arial" w:cs="Arial"/>
                <w:sz w:val="22"/>
                <w:szCs w:val="22"/>
                <w:lang w:val="en-US" w:eastAsia="en-US"/>
              </w:rPr>
              <w:t>ection 43 FOIA) and prejudice to commercial interests (Section 43 FOIA)</w:t>
            </w:r>
            <w:r w:rsidR="009D686D">
              <w:rPr>
                <w:rFonts w:ascii="Arial" w:eastAsiaTheme="minorHAnsi" w:hAnsi="Arial" w:cs="Arial"/>
                <w:sz w:val="22"/>
                <w:szCs w:val="22"/>
                <w:lang w:val="en-US" w:eastAsia="en-US"/>
              </w:rPr>
              <w:t>.</w:t>
            </w:r>
          </w:p>
          <w:p w14:paraId="283BF10B" w14:textId="129EF578"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50655B4C" w14:textId="77777777" w:rsidTr="00B10341">
        <w:tc>
          <w:tcPr>
            <w:tcW w:w="3544" w:type="dxa"/>
            <w:gridSpan w:val="2"/>
          </w:tcPr>
          <w:p w14:paraId="485EB0DC" w14:textId="45C6BC0E"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Force Majeure Event</w:t>
            </w:r>
          </w:p>
        </w:tc>
        <w:tc>
          <w:tcPr>
            <w:tcW w:w="5670" w:type="dxa"/>
            <w:gridSpan w:val="2"/>
          </w:tcPr>
          <w:p w14:paraId="0912F720" w14:textId="2E283E27" w:rsidR="001D0922"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Acts of God, flood, drought, earthquake, other natural disaster, epidemics, pandemics, terrorist attacks, civil war, riots, war, threats or preparation for war,</w:t>
            </w:r>
            <w:r w:rsidR="009D686D">
              <w:rPr>
                <w:rFonts w:ascii="Arial" w:hAnsi="Arial" w:cs="Arial"/>
                <w:sz w:val="22"/>
                <w:szCs w:val="22"/>
              </w:rPr>
              <w:t xml:space="preserve"> epidemics or pandemics</w:t>
            </w:r>
            <w:r w:rsidR="00E90728">
              <w:rPr>
                <w:rFonts w:ascii="Arial" w:hAnsi="Arial" w:cs="Arial"/>
                <w:sz w:val="22"/>
                <w:szCs w:val="22"/>
              </w:rPr>
              <w:t>,</w:t>
            </w:r>
            <w:r w:rsidRPr="00DD090E">
              <w:rPr>
                <w:rFonts w:ascii="Arial" w:hAnsi="Arial" w:cs="Arial"/>
                <w:sz w:val="22"/>
                <w:szCs w:val="22"/>
              </w:rPr>
              <w:t xml:space="preserve"> armed conflict, a law or action taken by a government or official authority imposing restrictions on the type of activities governed by this Contract, any labour or trade dispute, interruption or failure of utility services.</w:t>
            </w:r>
          </w:p>
          <w:p w14:paraId="73B3B64B" w14:textId="5B348659"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59022926" w14:textId="77777777" w:rsidTr="00B10341">
        <w:tc>
          <w:tcPr>
            <w:tcW w:w="3544" w:type="dxa"/>
            <w:gridSpan w:val="2"/>
          </w:tcPr>
          <w:p w14:paraId="70C9DE0C" w14:textId="34611A13"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Personnel</w:t>
            </w:r>
          </w:p>
        </w:tc>
        <w:tc>
          <w:tcPr>
            <w:tcW w:w="5670" w:type="dxa"/>
            <w:gridSpan w:val="2"/>
          </w:tcPr>
          <w:p w14:paraId="50E73A6A" w14:textId="77A80462" w:rsidR="001D0922" w:rsidRPr="00DD090E" w:rsidRDefault="00945541"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anyone employed by the Supplier, or contracted by the Supplier and can include independent contractors, consultants or employees of the Supplier</w:t>
            </w:r>
            <w:r w:rsidR="009D686D">
              <w:rPr>
                <w:rFonts w:ascii="Arial" w:hAnsi="Arial" w:cs="Arial"/>
                <w:sz w:val="22"/>
                <w:szCs w:val="22"/>
              </w:rPr>
              <w:t>.</w:t>
            </w:r>
          </w:p>
          <w:p w14:paraId="0B586407" w14:textId="3F879EE3"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110AE0E2" w14:textId="77777777" w:rsidTr="00B10341">
        <w:tc>
          <w:tcPr>
            <w:tcW w:w="3544" w:type="dxa"/>
            <w:gridSpan w:val="2"/>
          </w:tcPr>
          <w:p w14:paraId="42F17105" w14:textId="15E2D447"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Premises</w:t>
            </w:r>
          </w:p>
        </w:tc>
        <w:tc>
          <w:tcPr>
            <w:tcW w:w="5670" w:type="dxa"/>
            <w:gridSpan w:val="2"/>
          </w:tcPr>
          <w:p w14:paraId="70EE4598" w14:textId="58E52952"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 those parts of the buildings or grounds of the Authority</w:t>
            </w:r>
            <w:r w:rsidR="00FE2174">
              <w:rPr>
                <w:rFonts w:ascii="Arial" w:hAnsi="Arial" w:cs="Arial"/>
                <w:sz w:val="22"/>
                <w:szCs w:val="22"/>
              </w:rPr>
              <w:t>.</w:t>
            </w:r>
          </w:p>
          <w:p w14:paraId="43899AF7" w14:textId="29CB2244"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4B61BB13" w14:textId="77777777" w:rsidTr="00B10341">
        <w:tc>
          <w:tcPr>
            <w:tcW w:w="3544" w:type="dxa"/>
            <w:gridSpan w:val="2"/>
          </w:tcPr>
          <w:p w14:paraId="7E1301A7" w14:textId="28121F96" w:rsidR="006C1CDD" w:rsidRPr="00DD090E" w:rsidRDefault="006C1CDD"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Pricing Schedule</w:t>
            </w:r>
          </w:p>
          <w:p w14:paraId="3A335EDA" w14:textId="77777777" w:rsidR="006C1CDD" w:rsidRPr="00DD090E" w:rsidRDefault="006C1CDD"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4A0DD935" w14:textId="77777777" w:rsidR="001D0922" w:rsidRPr="00DD090E" w:rsidRDefault="001D0922"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tc>
        <w:tc>
          <w:tcPr>
            <w:tcW w:w="5670" w:type="dxa"/>
            <w:gridSpan w:val="2"/>
          </w:tcPr>
          <w:p w14:paraId="33071E04" w14:textId="584EAB3A"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the schedule or document containing information on rates, charges and prices submitted at tender stage and updated as appropriate as a result of any Contract variation</w:t>
            </w:r>
            <w:r w:rsidR="00FE2174">
              <w:rPr>
                <w:rFonts w:ascii="Arial" w:hAnsi="Arial" w:cs="Arial"/>
                <w:sz w:val="22"/>
                <w:szCs w:val="22"/>
              </w:rPr>
              <w:t>.</w:t>
            </w:r>
          </w:p>
          <w:p w14:paraId="1052966E" w14:textId="50D5BED7"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2A2623C5" w14:textId="77777777" w:rsidTr="00B10341">
        <w:tc>
          <w:tcPr>
            <w:tcW w:w="3544" w:type="dxa"/>
            <w:gridSpan w:val="2"/>
          </w:tcPr>
          <w:p w14:paraId="7F529BD2" w14:textId="76802D98"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Programme Plan</w:t>
            </w:r>
          </w:p>
        </w:tc>
        <w:tc>
          <w:tcPr>
            <w:tcW w:w="5670" w:type="dxa"/>
            <w:gridSpan w:val="2"/>
          </w:tcPr>
          <w:p w14:paraId="703ACC11" w14:textId="2A270828"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the programmes of work showing details of activities and resources submitted by the Supplier in accordance with the requirements of the Specification</w:t>
            </w:r>
            <w:r w:rsidR="00FE2174">
              <w:rPr>
                <w:rFonts w:ascii="Arial" w:hAnsi="Arial" w:cs="Arial"/>
                <w:sz w:val="22"/>
                <w:szCs w:val="22"/>
              </w:rPr>
              <w:t>.</w:t>
            </w:r>
          </w:p>
          <w:p w14:paraId="1F30B1EA" w14:textId="537FFDDC"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4484E47F" w14:textId="77777777" w:rsidTr="00B10341">
        <w:tc>
          <w:tcPr>
            <w:tcW w:w="3544" w:type="dxa"/>
            <w:gridSpan w:val="2"/>
          </w:tcPr>
          <w:p w14:paraId="1436F42B" w14:textId="5E080633"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Services</w:t>
            </w:r>
          </w:p>
        </w:tc>
        <w:tc>
          <w:tcPr>
            <w:tcW w:w="5670" w:type="dxa"/>
            <w:gridSpan w:val="2"/>
          </w:tcPr>
          <w:p w14:paraId="2978976A" w14:textId="2C21FEEC"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 xml:space="preserve">means the services, including the provision of any </w:t>
            </w:r>
            <w:r w:rsidR="001F1370" w:rsidRPr="00DD090E">
              <w:rPr>
                <w:rFonts w:ascii="Arial" w:hAnsi="Arial" w:cs="Arial"/>
                <w:sz w:val="22"/>
                <w:szCs w:val="22"/>
              </w:rPr>
              <w:t>d</w:t>
            </w:r>
            <w:r w:rsidRPr="00DD090E">
              <w:rPr>
                <w:rFonts w:ascii="Arial" w:hAnsi="Arial" w:cs="Arial"/>
                <w:sz w:val="22"/>
                <w:szCs w:val="22"/>
              </w:rPr>
              <w:t xml:space="preserve">eliverables, to be provided by the Supplier under </w:t>
            </w:r>
            <w:r w:rsidRPr="00DD090E">
              <w:rPr>
                <w:rFonts w:ascii="Arial" w:hAnsi="Arial" w:cs="Arial"/>
                <w:sz w:val="22"/>
                <w:szCs w:val="22"/>
              </w:rPr>
              <w:lastRenderedPageBreak/>
              <w:t>the Contract as set out in the Specification</w:t>
            </w:r>
            <w:r w:rsidR="00FE2174">
              <w:rPr>
                <w:rFonts w:ascii="Arial" w:hAnsi="Arial" w:cs="Arial"/>
                <w:sz w:val="22"/>
                <w:szCs w:val="22"/>
              </w:rPr>
              <w:t>.</w:t>
            </w:r>
          </w:p>
          <w:p w14:paraId="1B41C08F" w14:textId="5922DCAC"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03E9623A" w14:textId="77777777" w:rsidTr="00B10341">
        <w:tc>
          <w:tcPr>
            <w:tcW w:w="3544" w:type="dxa"/>
            <w:gridSpan w:val="2"/>
          </w:tcPr>
          <w:p w14:paraId="3365B1D1" w14:textId="5A19E5EE"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lastRenderedPageBreak/>
              <w:t>Specification</w:t>
            </w:r>
          </w:p>
        </w:tc>
        <w:tc>
          <w:tcPr>
            <w:tcW w:w="5670" w:type="dxa"/>
            <w:gridSpan w:val="2"/>
          </w:tcPr>
          <w:p w14:paraId="45B316B8" w14:textId="2271319E"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 xml:space="preserve">means the specification document in </w:t>
            </w:r>
            <w:r w:rsidR="00757585" w:rsidRPr="00DD090E">
              <w:rPr>
                <w:rFonts w:ascii="Arial" w:hAnsi="Arial" w:cs="Arial"/>
                <w:sz w:val="22"/>
                <w:szCs w:val="22"/>
              </w:rPr>
              <w:t>Schedule 2</w:t>
            </w:r>
            <w:r w:rsidRPr="00DD090E">
              <w:rPr>
                <w:rFonts w:ascii="Arial" w:hAnsi="Arial" w:cs="Arial"/>
                <w:sz w:val="22"/>
                <w:szCs w:val="22"/>
              </w:rPr>
              <w:t xml:space="preserve"> issued by the Authority, which details the Services, and any modification thereof or in addition thereto, as may from time to time be issued in writing by the Authority</w:t>
            </w:r>
            <w:r w:rsidR="00FE2174">
              <w:rPr>
                <w:rFonts w:ascii="Arial" w:hAnsi="Arial" w:cs="Arial"/>
                <w:sz w:val="22"/>
                <w:szCs w:val="22"/>
              </w:rPr>
              <w:t>.</w:t>
            </w:r>
          </w:p>
          <w:p w14:paraId="5F636A14" w14:textId="2DBCF942"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4D7BDE64" w14:textId="77777777" w:rsidTr="00B10341">
        <w:tc>
          <w:tcPr>
            <w:tcW w:w="3544" w:type="dxa"/>
            <w:gridSpan w:val="2"/>
          </w:tcPr>
          <w:p w14:paraId="4B38859B" w14:textId="000F3AEE" w:rsidR="006C1CDD" w:rsidRPr="00DD090E" w:rsidRDefault="006C1CDD"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color w:val="000000" w:themeColor="text1"/>
                <w:sz w:val="22"/>
                <w:szCs w:val="22"/>
              </w:rPr>
            </w:pPr>
            <w:r w:rsidRPr="00DD090E">
              <w:rPr>
                <w:rFonts w:ascii="Arial" w:hAnsi="Arial" w:cs="Arial"/>
                <w:b/>
                <w:color w:val="000000" w:themeColor="text1"/>
                <w:sz w:val="22"/>
                <w:szCs w:val="22"/>
              </w:rPr>
              <w:t>Supplier</w:t>
            </w:r>
          </w:p>
          <w:p w14:paraId="526A58A2" w14:textId="77777777" w:rsidR="006C1CDD" w:rsidRPr="00DD090E" w:rsidRDefault="006C1CDD" w:rsidP="00B8459A">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color w:val="000000" w:themeColor="text1"/>
                <w:sz w:val="22"/>
                <w:szCs w:val="22"/>
              </w:rPr>
            </w:pPr>
          </w:p>
          <w:p w14:paraId="2B6A0032" w14:textId="20C9292F" w:rsidR="001D0922" w:rsidRPr="00DD090E" w:rsidRDefault="001D0922" w:rsidP="00B8459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tc>
        <w:tc>
          <w:tcPr>
            <w:tcW w:w="5670" w:type="dxa"/>
            <w:gridSpan w:val="2"/>
          </w:tcPr>
          <w:p w14:paraId="1C964FB0" w14:textId="5CBED6B9"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color w:val="000000" w:themeColor="text1"/>
                <w:sz w:val="22"/>
                <w:szCs w:val="22"/>
              </w:rPr>
              <w:t>means the person named as Supplier in the Award Letter</w:t>
            </w:r>
            <w:r w:rsidR="00FE2174">
              <w:rPr>
                <w:rFonts w:ascii="Arial" w:hAnsi="Arial" w:cs="Arial"/>
                <w:color w:val="000000" w:themeColor="text1"/>
                <w:sz w:val="22"/>
                <w:szCs w:val="22"/>
              </w:rPr>
              <w:t>.</w:t>
            </w:r>
          </w:p>
        </w:tc>
      </w:tr>
      <w:tr w:rsidR="001D0922" w:rsidRPr="00DD090E" w14:paraId="2D5D2C8F" w14:textId="77777777" w:rsidTr="00B10341">
        <w:tc>
          <w:tcPr>
            <w:tcW w:w="3544" w:type="dxa"/>
            <w:gridSpan w:val="2"/>
          </w:tcPr>
          <w:p w14:paraId="240F78CC" w14:textId="3886CDDD"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color w:val="000000" w:themeColor="text1"/>
                <w:sz w:val="22"/>
                <w:szCs w:val="22"/>
              </w:rPr>
              <w:t>Tender</w:t>
            </w:r>
          </w:p>
        </w:tc>
        <w:tc>
          <w:tcPr>
            <w:tcW w:w="5670" w:type="dxa"/>
            <w:gridSpan w:val="2"/>
          </w:tcPr>
          <w:p w14:paraId="43925452" w14:textId="632061E8"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color w:val="000000" w:themeColor="text1"/>
                <w:sz w:val="22"/>
                <w:szCs w:val="22"/>
              </w:rPr>
            </w:pPr>
            <w:r w:rsidRPr="00DD090E">
              <w:rPr>
                <w:rFonts w:ascii="Arial" w:hAnsi="Arial" w:cs="Arial"/>
                <w:color w:val="000000" w:themeColor="text1"/>
                <w:sz w:val="22"/>
                <w:szCs w:val="22"/>
              </w:rPr>
              <w:t>means the Supplier’s proposal to provide the Services dated prior to the Commencement Date</w:t>
            </w:r>
            <w:r w:rsidR="00FE2174">
              <w:rPr>
                <w:rFonts w:ascii="Arial" w:hAnsi="Arial" w:cs="Arial"/>
                <w:color w:val="000000" w:themeColor="text1"/>
                <w:sz w:val="22"/>
                <w:szCs w:val="22"/>
              </w:rPr>
              <w:t>.</w:t>
            </w:r>
          </w:p>
          <w:p w14:paraId="0099F51E" w14:textId="3BEE6480"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36DAF623" w14:textId="77777777" w:rsidTr="00B10341">
        <w:tc>
          <w:tcPr>
            <w:tcW w:w="3544" w:type="dxa"/>
            <w:gridSpan w:val="2"/>
          </w:tcPr>
          <w:p w14:paraId="6A832750" w14:textId="68009216"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Week</w:t>
            </w:r>
          </w:p>
        </w:tc>
        <w:tc>
          <w:tcPr>
            <w:tcW w:w="5670" w:type="dxa"/>
            <w:gridSpan w:val="2"/>
          </w:tcPr>
          <w:p w14:paraId="6688C84B" w14:textId="5F95B419"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 xml:space="preserve">means </w:t>
            </w:r>
            <w:r w:rsidR="00FE2174">
              <w:rPr>
                <w:rFonts w:ascii="Arial" w:hAnsi="Arial" w:cs="Arial"/>
                <w:sz w:val="22"/>
                <w:szCs w:val="22"/>
              </w:rPr>
              <w:t>seven (</w:t>
            </w:r>
            <w:r w:rsidRPr="00DD090E">
              <w:rPr>
                <w:rFonts w:ascii="Arial" w:hAnsi="Arial" w:cs="Arial"/>
                <w:sz w:val="22"/>
                <w:szCs w:val="22"/>
              </w:rPr>
              <w:t>7</w:t>
            </w:r>
            <w:r w:rsidR="00FE2174">
              <w:rPr>
                <w:rFonts w:ascii="Arial" w:hAnsi="Arial" w:cs="Arial"/>
                <w:sz w:val="22"/>
                <w:szCs w:val="22"/>
              </w:rPr>
              <w:t>)</w:t>
            </w:r>
            <w:r w:rsidRPr="00DD090E">
              <w:rPr>
                <w:rFonts w:ascii="Arial" w:hAnsi="Arial" w:cs="Arial"/>
                <w:sz w:val="22"/>
                <w:szCs w:val="22"/>
              </w:rPr>
              <w:t xml:space="preserve"> consecutive days starting on Monday and ending on the following Sunday</w:t>
            </w:r>
            <w:r w:rsidR="00FE2174">
              <w:rPr>
                <w:rFonts w:ascii="Arial" w:hAnsi="Arial" w:cs="Arial"/>
                <w:sz w:val="22"/>
                <w:szCs w:val="22"/>
              </w:rPr>
              <w:t>.</w:t>
            </w:r>
          </w:p>
          <w:p w14:paraId="44882AB3" w14:textId="59532A40" w:rsidR="00757585" w:rsidRPr="00DD090E" w:rsidRDefault="00757585"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7BF5B99A" w14:textId="77777777" w:rsidTr="00B10341">
        <w:tc>
          <w:tcPr>
            <w:tcW w:w="3544" w:type="dxa"/>
            <w:gridSpan w:val="2"/>
          </w:tcPr>
          <w:p w14:paraId="09215FC8" w14:textId="05834CBF" w:rsidR="001D0922" w:rsidRPr="00DD090E" w:rsidRDefault="006C1CDD"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r w:rsidRPr="00DD090E">
              <w:rPr>
                <w:rFonts w:ascii="Arial" w:hAnsi="Arial" w:cs="Arial"/>
                <w:b/>
                <w:sz w:val="22"/>
                <w:szCs w:val="22"/>
              </w:rPr>
              <w:t>Working Day</w:t>
            </w:r>
          </w:p>
        </w:tc>
        <w:tc>
          <w:tcPr>
            <w:tcW w:w="5670" w:type="dxa"/>
            <w:gridSpan w:val="2"/>
          </w:tcPr>
          <w:p w14:paraId="60641E92" w14:textId="6A6F0FBE" w:rsidR="001D0922" w:rsidRPr="00DD090E" w:rsidRDefault="006C1CDD"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r w:rsidRPr="00DD090E">
              <w:rPr>
                <w:rFonts w:ascii="Arial" w:hAnsi="Arial" w:cs="Arial"/>
                <w:sz w:val="22"/>
                <w:szCs w:val="22"/>
              </w:rPr>
              <w:t>means a 24-hour period commencing at midnight, excluding Saturdays, Sundays</w:t>
            </w:r>
            <w:r w:rsidR="00FE2174">
              <w:rPr>
                <w:rFonts w:ascii="Arial" w:hAnsi="Arial" w:cs="Arial"/>
                <w:sz w:val="22"/>
                <w:szCs w:val="22"/>
              </w:rPr>
              <w:t>,</w:t>
            </w:r>
            <w:r w:rsidRPr="00DD090E">
              <w:rPr>
                <w:rFonts w:ascii="Arial" w:hAnsi="Arial" w:cs="Arial"/>
                <w:sz w:val="22"/>
                <w:szCs w:val="22"/>
              </w:rPr>
              <w:t xml:space="preserve"> Bank Holidays</w:t>
            </w:r>
            <w:r w:rsidR="00FE2174">
              <w:rPr>
                <w:rFonts w:ascii="Arial" w:hAnsi="Arial" w:cs="Arial"/>
                <w:sz w:val="22"/>
                <w:szCs w:val="22"/>
              </w:rPr>
              <w:t xml:space="preserve">, other public holiday in England, or any other days where the Authority is officially closed for business, and in relation to relation to service documents up until 4:30p.m. of that day. </w:t>
            </w:r>
          </w:p>
        </w:tc>
      </w:tr>
      <w:tr w:rsidR="001D0922" w:rsidRPr="00DD090E" w14:paraId="0D7B8AE9" w14:textId="77777777" w:rsidTr="00B10341">
        <w:trPr>
          <w:gridAfter w:val="1"/>
          <w:wAfter w:w="2129" w:type="dxa"/>
        </w:trPr>
        <w:tc>
          <w:tcPr>
            <w:tcW w:w="2977" w:type="dxa"/>
          </w:tcPr>
          <w:p w14:paraId="1CDE3EBC" w14:textId="77777777"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tc>
        <w:tc>
          <w:tcPr>
            <w:tcW w:w="4108" w:type="dxa"/>
            <w:gridSpan w:val="2"/>
          </w:tcPr>
          <w:p w14:paraId="15197A75" w14:textId="77777777"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r w:rsidR="001D0922" w:rsidRPr="00DD090E" w14:paraId="632B4130" w14:textId="77777777" w:rsidTr="00B10341">
        <w:trPr>
          <w:gridAfter w:val="1"/>
          <w:wAfter w:w="2129" w:type="dxa"/>
        </w:trPr>
        <w:tc>
          <w:tcPr>
            <w:tcW w:w="2977" w:type="dxa"/>
          </w:tcPr>
          <w:p w14:paraId="578CCD28" w14:textId="77777777" w:rsidR="001D0922" w:rsidRPr="00DD090E" w:rsidRDefault="001D0922" w:rsidP="00B8459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tc>
        <w:tc>
          <w:tcPr>
            <w:tcW w:w="4108" w:type="dxa"/>
            <w:gridSpan w:val="2"/>
          </w:tcPr>
          <w:p w14:paraId="4FA7606E" w14:textId="77777777" w:rsidR="001D0922" w:rsidRPr="00DD090E" w:rsidRDefault="001D0922" w:rsidP="00B103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5" w:hanging="15"/>
              <w:rPr>
                <w:rFonts w:ascii="Arial" w:hAnsi="Arial" w:cs="Arial"/>
                <w:sz w:val="22"/>
                <w:szCs w:val="22"/>
              </w:rPr>
            </w:pPr>
          </w:p>
        </w:tc>
      </w:tr>
    </w:tbl>
    <w:p w14:paraId="1BE89B78" w14:textId="38ABDFD3" w:rsidR="006C1CDD" w:rsidRPr="00DD090E" w:rsidRDefault="006C1CDD" w:rsidP="00B8459A">
      <w:pPr>
        <w:pStyle w:val="ListParagraph"/>
        <w:widowControl w:val="0"/>
        <w:numPr>
          <w:ilvl w:val="1"/>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Unless the context requires otherwise, throughout this Contract:</w:t>
      </w:r>
    </w:p>
    <w:p w14:paraId="6E3675E2" w14:textId="77777777" w:rsidR="006C1CDD" w:rsidRPr="00DD090E" w:rsidRDefault="006C1CDD" w:rsidP="00B8459A">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51"/>
        <w:rPr>
          <w:rFonts w:ascii="Arial" w:hAnsi="Arial" w:cs="Arial"/>
          <w:sz w:val="22"/>
          <w:szCs w:val="22"/>
        </w:rPr>
      </w:pPr>
    </w:p>
    <w:p w14:paraId="6AA95F5F" w14:textId="723F088A" w:rsidR="006C1CDD" w:rsidRPr="00DD090E" w:rsidRDefault="006C1CDD" w:rsidP="00790311">
      <w:pPr>
        <w:pStyle w:val="ListParagraph"/>
        <w:widowControl w:val="0"/>
        <w:numPr>
          <w:ilvl w:val="2"/>
          <w:numId w:val="49"/>
        </w:numPr>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r w:rsidRPr="00DD090E">
        <w:rPr>
          <w:rFonts w:ascii="Arial" w:hAnsi="Arial" w:cs="Arial"/>
          <w:sz w:val="22"/>
          <w:szCs w:val="22"/>
        </w:rPr>
        <w:t>any reference to a person includes reference to any individual, company, corporation, other body corporate, unincorporated association, joint venture or partnership;</w:t>
      </w:r>
    </w:p>
    <w:p w14:paraId="773796A2" w14:textId="77777777" w:rsidR="006C1CDD" w:rsidRPr="00DD090E" w:rsidRDefault="006C1CDD" w:rsidP="00790311">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p>
    <w:p w14:paraId="377CB26B" w14:textId="559988D0" w:rsidR="006C1CDD" w:rsidRPr="00DD090E" w:rsidRDefault="006C1CDD" w:rsidP="00790311">
      <w:pPr>
        <w:pStyle w:val="ListParagraph"/>
        <w:widowControl w:val="0"/>
        <w:numPr>
          <w:ilvl w:val="2"/>
          <w:numId w:val="49"/>
        </w:numPr>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r w:rsidRPr="00DD090E">
        <w:rPr>
          <w:rFonts w:ascii="Arial" w:hAnsi="Arial" w:cs="Arial"/>
          <w:sz w:val="22"/>
          <w:szCs w:val="22"/>
        </w:rPr>
        <w:t>references to the masculine or feminine gender include references to the other and references to the singular include references to the plural (and vice versa);</w:t>
      </w:r>
    </w:p>
    <w:p w14:paraId="7DF55AF8" w14:textId="77777777" w:rsidR="00E91C9C" w:rsidRPr="00DD090E" w:rsidRDefault="00E91C9C" w:rsidP="00790311">
      <w:pPr>
        <w:pStyle w:val="ListParagraph"/>
        <w:ind w:left="1418" w:hanging="567"/>
        <w:rPr>
          <w:rFonts w:ascii="Arial" w:hAnsi="Arial" w:cs="Arial"/>
          <w:sz w:val="22"/>
          <w:szCs w:val="22"/>
        </w:rPr>
      </w:pPr>
    </w:p>
    <w:p w14:paraId="7E227E68" w14:textId="41BBEDE0" w:rsidR="00E91C9C" w:rsidRPr="00DD090E" w:rsidRDefault="00E91C9C" w:rsidP="00790311">
      <w:pPr>
        <w:pStyle w:val="ListParagraph"/>
        <w:widowControl w:val="0"/>
        <w:numPr>
          <w:ilvl w:val="2"/>
          <w:numId w:val="49"/>
        </w:numPr>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r w:rsidRPr="00DD090E">
        <w:rPr>
          <w:rFonts w:ascii="Arial" w:hAnsi="Arial" w:cs="Arial"/>
          <w:sz w:val="22"/>
          <w:szCs w:val="22"/>
        </w:rPr>
        <w:t>a reference to a statute or statutory provision is a reference to it as amended, extended or re-enacted from time to time and includes an</w:t>
      </w:r>
      <w:r w:rsidR="00FE2174">
        <w:rPr>
          <w:rFonts w:ascii="Arial" w:hAnsi="Arial" w:cs="Arial"/>
          <w:sz w:val="22"/>
          <w:szCs w:val="22"/>
        </w:rPr>
        <w:t>y</w:t>
      </w:r>
      <w:r w:rsidRPr="00DD090E">
        <w:rPr>
          <w:rFonts w:ascii="Arial" w:hAnsi="Arial" w:cs="Arial"/>
          <w:sz w:val="22"/>
          <w:szCs w:val="22"/>
        </w:rPr>
        <w:t xml:space="preserve"> subordinate legislation for the time being in force made under it; </w:t>
      </w:r>
    </w:p>
    <w:p w14:paraId="2AE76E93" w14:textId="77777777" w:rsidR="00E91C9C" w:rsidRPr="00DD090E" w:rsidRDefault="00E91C9C" w:rsidP="00790311">
      <w:pPr>
        <w:pStyle w:val="ListParagraph"/>
        <w:ind w:left="1418" w:hanging="567"/>
        <w:rPr>
          <w:rFonts w:ascii="Arial" w:hAnsi="Arial" w:cs="Arial"/>
          <w:sz w:val="22"/>
          <w:szCs w:val="22"/>
        </w:rPr>
      </w:pPr>
    </w:p>
    <w:p w14:paraId="67722CB0" w14:textId="4627C58F" w:rsidR="00E91C9C" w:rsidRPr="00DD090E" w:rsidRDefault="00E91C9C" w:rsidP="00790311">
      <w:pPr>
        <w:pStyle w:val="ListParagraph"/>
        <w:widowControl w:val="0"/>
        <w:numPr>
          <w:ilvl w:val="2"/>
          <w:numId w:val="49"/>
        </w:numPr>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r w:rsidRPr="00DD090E">
        <w:rPr>
          <w:rFonts w:ascii="Arial" w:hAnsi="Arial" w:cs="Arial"/>
          <w:sz w:val="22"/>
          <w:szCs w:val="22"/>
        </w:rPr>
        <w:t>reference to written or in writing includes e-mail form;</w:t>
      </w:r>
    </w:p>
    <w:p w14:paraId="4DB3CA91" w14:textId="532EE6EA" w:rsidR="006C1CDD" w:rsidRPr="00DD090E" w:rsidRDefault="006C1CDD" w:rsidP="00790311">
      <w:pPr>
        <w:pStyle w:val="ListParagraph"/>
        <w:widowControl w:val="0"/>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p>
    <w:p w14:paraId="45BE30B4" w14:textId="7346DF8F" w:rsidR="006C1CDD" w:rsidRPr="00DD090E" w:rsidRDefault="00E91C9C" w:rsidP="00790311">
      <w:pPr>
        <w:pStyle w:val="ListParagraph"/>
        <w:widowControl w:val="0"/>
        <w:numPr>
          <w:ilvl w:val="2"/>
          <w:numId w:val="49"/>
        </w:numPr>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r w:rsidRPr="00DD090E">
        <w:rPr>
          <w:rFonts w:ascii="Arial" w:hAnsi="Arial" w:cs="Arial"/>
          <w:sz w:val="22"/>
          <w:szCs w:val="22"/>
        </w:rPr>
        <w:t>a</w:t>
      </w:r>
      <w:r w:rsidR="006C1CDD" w:rsidRPr="00DD090E">
        <w:rPr>
          <w:rFonts w:ascii="Arial" w:hAnsi="Arial" w:cs="Arial"/>
          <w:sz w:val="22"/>
          <w:szCs w:val="22"/>
        </w:rPr>
        <w:t>ny schedules or annexes to form part of the Contract and will have the same force and effect as if expressly set out in the body of this Contract; and</w:t>
      </w:r>
    </w:p>
    <w:p w14:paraId="6E2E0F1C" w14:textId="2952EEEE" w:rsidR="006C1CDD" w:rsidRPr="00DD090E" w:rsidRDefault="006C1CDD" w:rsidP="00790311">
      <w:pPr>
        <w:pStyle w:val="ListParagraph"/>
        <w:widowControl w:val="0"/>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p>
    <w:p w14:paraId="11BF86ED" w14:textId="2D43C9DD" w:rsidR="006C1CDD" w:rsidRDefault="00E91C9C" w:rsidP="00790311">
      <w:pPr>
        <w:pStyle w:val="ListParagraph"/>
        <w:widowControl w:val="0"/>
        <w:numPr>
          <w:ilvl w:val="2"/>
          <w:numId w:val="49"/>
        </w:numPr>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hanging="567"/>
        <w:rPr>
          <w:rFonts w:ascii="Arial" w:hAnsi="Arial" w:cs="Arial"/>
          <w:sz w:val="22"/>
          <w:szCs w:val="22"/>
        </w:rPr>
      </w:pPr>
      <w:r w:rsidRPr="00DD090E">
        <w:rPr>
          <w:rFonts w:ascii="Arial" w:hAnsi="Arial" w:cs="Arial"/>
          <w:sz w:val="22"/>
          <w:szCs w:val="22"/>
        </w:rPr>
        <w:t>a</w:t>
      </w:r>
      <w:r w:rsidR="006C1CDD" w:rsidRPr="00DD090E">
        <w:rPr>
          <w:rFonts w:ascii="Arial" w:hAnsi="Arial" w:cs="Arial"/>
          <w:sz w:val="22"/>
          <w:szCs w:val="22"/>
        </w:rPr>
        <w:t>ny phrase introduced by the term “includes”, “including”, “in particular” or similar shall be construed as illustrative and shall not limit the sense of the words following that phrase.</w:t>
      </w:r>
    </w:p>
    <w:p w14:paraId="2B04C69E" w14:textId="77777777" w:rsidR="00A946AC" w:rsidRPr="00B10341" w:rsidRDefault="00A946AC" w:rsidP="00B10341">
      <w:pPr>
        <w:pStyle w:val="ListParagraph"/>
        <w:rPr>
          <w:rFonts w:ascii="Arial" w:hAnsi="Arial" w:cs="Arial"/>
          <w:sz w:val="22"/>
          <w:szCs w:val="22"/>
        </w:rPr>
      </w:pPr>
    </w:p>
    <w:p w14:paraId="1CA3F389" w14:textId="77777777" w:rsidR="00A946AC" w:rsidRDefault="00A946AC" w:rsidP="00B10341">
      <w:pPr>
        <w:pStyle w:val="ListParagraph"/>
        <w:widowControl w:val="0"/>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ind w:left="1418"/>
        <w:rPr>
          <w:rFonts w:ascii="Arial" w:hAnsi="Arial" w:cs="Arial"/>
          <w:sz w:val="22"/>
          <w:szCs w:val="22"/>
        </w:rPr>
      </w:pPr>
    </w:p>
    <w:p w14:paraId="21B914EA" w14:textId="39778602" w:rsidR="006F4630" w:rsidRPr="00B10341" w:rsidRDefault="006F4630" w:rsidP="00B10341">
      <w:pPr>
        <w:widowControl w:val="0"/>
        <w:tabs>
          <w:tab w:val="left" w:pos="1440"/>
          <w:tab w:val="left" w:pos="2268"/>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CF8FAA" w14:textId="318A0D43" w:rsidR="00642826" w:rsidRPr="00DD090E" w:rsidRDefault="00642826" w:rsidP="00A946AC">
      <w:pPr>
        <w:pStyle w:val="Heading8"/>
        <w:numPr>
          <w:ilvl w:val="0"/>
          <w:numId w:val="52"/>
        </w:numPr>
        <w:spacing w:line="240" w:lineRule="auto"/>
        <w:rPr>
          <w:rFonts w:ascii="Arial" w:hAnsi="Arial" w:cs="Arial"/>
          <w:szCs w:val="22"/>
        </w:rPr>
      </w:pPr>
      <w:bookmarkStart w:id="2" w:name="_Toc441935685"/>
      <w:r w:rsidRPr="00DD090E">
        <w:rPr>
          <w:rFonts w:ascii="Arial" w:hAnsi="Arial" w:cs="Arial"/>
          <w:szCs w:val="22"/>
        </w:rPr>
        <w:t>THE CONTRACT</w:t>
      </w:r>
      <w:bookmarkEnd w:id="2"/>
      <w:r w:rsidRPr="00DD090E">
        <w:rPr>
          <w:rFonts w:ascii="Arial" w:hAnsi="Arial" w:cs="Arial"/>
          <w:szCs w:val="22"/>
        </w:rPr>
        <w:t xml:space="preserve"> </w:t>
      </w:r>
    </w:p>
    <w:p w14:paraId="5AC758E1" w14:textId="77777777" w:rsidR="00642826" w:rsidRPr="00DD090E" w:rsidRDefault="00642826" w:rsidP="00B845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CA98DB3" w14:textId="03DF2BA6" w:rsidR="00642826" w:rsidRPr="00DD090E" w:rsidRDefault="00E91C9C" w:rsidP="00B8459A">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 xml:space="preserve">This Contract shall commence on the Commencement Date and </w:t>
      </w:r>
      <w:r w:rsidR="00757585" w:rsidRPr="00DD090E">
        <w:rPr>
          <w:rFonts w:ascii="Arial" w:hAnsi="Arial" w:cs="Arial"/>
          <w:sz w:val="22"/>
          <w:szCs w:val="22"/>
        </w:rPr>
        <w:t>continue until</w:t>
      </w:r>
      <w:r w:rsidRPr="00DD090E">
        <w:rPr>
          <w:rFonts w:ascii="Arial" w:hAnsi="Arial" w:cs="Arial"/>
          <w:sz w:val="22"/>
          <w:szCs w:val="22"/>
        </w:rPr>
        <w:t xml:space="preserve"> the Expiry Date (the “</w:t>
      </w:r>
      <w:r w:rsidRPr="00DD090E">
        <w:rPr>
          <w:rFonts w:ascii="Arial" w:hAnsi="Arial" w:cs="Arial"/>
          <w:b/>
          <w:sz w:val="22"/>
          <w:szCs w:val="22"/>
        </w:rPr>
        <w:t>Contract Period</w:t>
      </w:r>
      <w:r w:rsidRPr="00DD090E">
        <w:rPr>
          <w:rFonts w:ascii="Arial" w:hAnsi="Arial" w:cs="Arial"/>
          <w:sz w:val="22"/>
          <w:szCs w:val="22"/>
        </w:rPr>
        <w:t>”</w:t>
      </w:r>
      <w:r w:rsidR="00B8459A" w:rsidRPr="00DD090E">
        <w:rPr>
          <w:rFonts w:ascii="Arial" w:hAnsi="Arial" w:cs="Arial"/>
          <w:sz w:val="22"/>
          <w:szCs w:val="22"/>
        </w:rPr>
        <w:t>) unless</w:t>
      </w:r>
      <w:r w:rsidRPr="00DD090E">
        <w:rPr>
          <w:rFonts w:ascii="Arial" w:hAnsi="Arial" w:cs="Arial"/>
          <w:sz w:val="22"/>
          <w:szCs w:val="22"/>
        </w:rPr>
        <w:t xml:space="preserve"> terminated in accordance with </w:t>
      </w:r>
      <w:r w:rsidR="00B8459A" w:rsidRPr="00B03665">
        <w:rPr>
          <w:rFonts w:ascii="Arial" w:hAnsi="Arial" w:cs="Arial"/>
          <w:sz w:val="22"/>
          <w:szCs w:val="22"/>
        </w:rPr>
        <w:t>Clause 25</w:t>
      </w:r>
      <w:r w:rsidRPr="00DD090E">
        <w:rPr>
          <w:rFonts w:ascii="Arial" w:hAnsi="Arial" w:cs="Arial"/>
          <w:sz w:val="22"/>
          <w:szCs w:val="22"/>
        </w:rPr>
        <w:t>.</w:t>
      </w:r>
    </w:p>
    <w:p w14:paraId="7FADDD52" w14:textId="77777777" w:rsidR="00642826" w:rsidRPr="00DD090E" w:rsidRDefault="00642826" w:rsidP="00B8459A">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C109610" w14:textId="148B9216" w:rsidR="00642826" w:rsidRPr="00DD090E" w:rsidRDefault="00642826" w:rsidP="00B8459A">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 xml:space="preserve">The </w:t>
      </w:r>
      <w:r w:rsidR="004F345C" w:rsidRPr="00DD090E">
        <w:rPr>
          <w:rFonts w:ascii="Arial" w:hAnsi="Arial" w:cs="Arial"/>
          <w:sz w:val="22"/>
          <w:szCs w:val="22"/>
        </w:rPr>
        <w:t>Authority</w:t>
      </w:r>
      <w:r w:rsidRPr="00DD090E">
        <w:rPr>
          <w:rFonts w:ascii="Arial" w:hAnsi="Arial" w:cs="Arial"/>
          <w:sz w:val="22"/>
          <w:szCs w:val="22"/>
        </w:rPr>
        <w:t xml:space="preserve"> shall have the option of extending the Contract</w:t>
      </w:r>
      <w:r w:rsidR="00B4090D" w:rsidRPr="00DD090E">
        <w:rPr>
          <w:rFonts w:ascii="Arial" w:hAnsi="Arial" w:cs="Arial"/>
          <w:sz w:val="22"/>
          <w:szCs w:val="22"/>
        </w:rPr>
        <w:t xml:space="preserve"> Period</w:t>
      </w:r>
      <w:r w:rsidRPr="00DD090E">
        <w:rPr>
          <w:rFonts w:ascii="Arial" w:hAnsi="Arial" w:cs="Arial"/>
          <w:sz w:val="22"/>
          <w:szCs w:val="22"/>
        </w:rPr>
        <w:t xml:space="preserve"> by up </w:t>
      </w:r>
      <w:r w:rsidR="00E87DA7" w:rsidRPr="00DD090E">
        <w:rPr>
          <w:rFonts w:ascii="Arial" w:hAnsi="Arial" w:cs="Arial"/>
          <w:sz w:val="22"/>
          <w:szCs w:val="22"/>
        </w:rPr>
        <w:t>to one</w:t>
      </w:r>
      <w:r w:rsidR="00FE2174">
        <w:rPr>
          <w:rFonts w:ascii="Arial" w:hAnsi="Arial" w:cs="Arial"/>
          <w:sz w:val="22"/>
          <w:szCs w:val="22"/>
        </w:rPr>
        <w:t xml:space="preserve"> (1)</w:t>
      </w:r>
      <w:r w:rsidR="00E87DA7" w:rsidRPr="00DD090E">
        <w:rPr>
          <w:rFonts w:ascii="Arial" w:hAnsi="Arial" w:cs="Arial"/>
          <w:sz w:val="22"/>
          <w:szCs w:val="22"/>
        </w:rPr>
        <w:t xml:space="preserve"> </w:t>
      </w:r>
      <w:r w:rsidR="00E87DA7" w:rsidRPr="00DD090E">
        <w:rPr>
          <w:rFonts w:ascii="Arial" w:hAnsi="Arial" w:cs="Arial"/>
          <w:sz w:val="22"/>
          <w:szCs w:val="22"/>
        </w:rPr>
        <w:lastRenderedPageBreak/>
        <w:t>year</w:t>
      </w:r>
      <w:r w:rsidRPr="00DD090E">
        <w:rPr>
          <w:rFonts w:ascii="Arial" w:hAnsi="Arial" w:cs="Arial"/>
          <w:sz w:val="22"/>
          <w:szCs w:val="22"/>
        </w:rPr>
        <w:t xml:space="preserve"> from the</w:t>
      </w:r>
      <w:r w:rsidR="00B4090D" w:rsidRPr="00DD090E">
        <w:rPr>
          <w:rFonts w:ascii="Arial" w:hAnsi="Arial" w:cs="Arial"/>
          <w:sz w:val="22"/>
          <w:szCs w:val="22"/>
        </w:rPr>
        <w:t xml:space="preserve"> initial</w:t>
      </w:r>
      <w:r w:rsidRPr="00DD090E">
        <w:rPr>
          <w:rFonts w:ascii="Arial" w:hAnsi="Arial" w:cs="Arial"/>
          <w:sz w:val="22"/>
          <w:szCs w:val="22"/>
        </w:rPr>
        <w:t xml:space="preserve"> Expiry Date, provided </w:t>
      </w:r>
      <w:r w:rsidR="00B4090D" w:rsidRPr="00DD090E">
        <w:rPr>
          <w:rFonts w:ascii="Arial" w:hAnsi="Arial" w:cs="Arial"/>
          <w:sz w:val="22"/>
          <w:szCs w:val="22"/>
        </w:rPr>
        <w:t>written notice is given to the Supplier.</w:t>
      </w:r>
      <w:r w:rsidR="00E87DA7" w:rsidRPr="00DD090E">
        <w:rPr>
          <w:rFonts w:ascii="Arial" w:hAnsi="Arial" w:cs="Arial"/>
          <w:sz w:val="22"/>
          <w:szCs w:val="22"/>
        </w:rPr>
        <w:t xml:space="preserve">  Any price increase associated with such an extension </w:t>
      </w:r>
      <w:r w:rsidR="0001131E" w:rsidRPr="00DD090E">
        <w:rPr>
          <w:rFonts w:ascii="Arial" w:hAnsi="Arial" w:cs="Arial"/>
          <w:sz w:val="22"/>
          <w:szCs w:val="22"/>
        </w:rPr>
        <w:t>is</w:t>
      </w:r>
      <w:r w:rsidR="00E87DA7" w:rsidRPr="00DD090E">
        <w:rPr>
          <w:rFonts w:ascii="Arial" w:hAnsi="Arial" w:cs="Arial"/>
          <w:sz w:val="22"/>
          <w:szCs w:val="22"/>
        </w:rPr>
        <w:t xml:space="preserve"> limited to the increase in</w:t>
      </w:r>
      <w:r w:rsidR="00B03665">
        <w:rPr>
          <w:rFonts w:ascii="Arial" w:hAnsi="Arial" w:cs="Arial"/>
          <w:sz w:val="22"/>
          <w:szCs w:val="22"/>
        </w:rPr>
        <w:t xml:space="preserve"> retail </w:t>
      </w:r>
      <w:r w:rsidR="00B03665" w:rsidRPr="00DD090E">
        <w:rPr>
          <w:rFonts w:ascii="Arial" w:hAnsi="Arial" w:cs="Arial"/>
          <w:sz w:val="22"/>
          <w:szCs w:val="22"/>
        </w:rPr>
        <w:t>prices</w:t>
      </w:r>
      <w:r w:rsidR="00B03665">
        <w:rPr>
          <w:rFonts w:ascii="Arial" w:hAnsi="Arial" w:cs="Arial"/>
          <w:sz w:val="22"/>
          <w:szCs w:val="22"/>
        </w:rPr>
        <w:t xml:space="preserve"> index (</w:t>
      </w:r>
      <w:r w:rsidR="00E87DA7" w:rsidRPr="00DD090E">
        <w:rPr>
          <w:rFonts w:ascii="Arial" w:hAnsi="Arial" w:cs="Arial"/>
          <w:sz w:val="22"/>
          <w:szCs w:val="22"/>
        </w:rPr>
        <w:t>RPI</w:t>
      </w:r>
      <w:r w:rsidR="00B03665">
        <w:rPr>
          <w:rFonts w:ascii="Arial" w:hAnsi="Arial" w:cs="Arial"/>
          <w:sz w:val="22"/>
          <w:szCs w:val="22"/>
        </w:rPr>
        <w:t>)</w:t>
      </w:r>
      <w:r w:rsidR="00E87DA7" w:rsidRPr="00DD090E">
        <w:rPr>
          <w:rFonts w:ascii="Arial" w:hAnsi="Arial" w:cs="Arial"/>
          <w:sz w:val="22"/>
          <w:szCs w:val="22"/>
        </w:rPr>
        <w:t xml:space="preserve"> from the Commencement Date to the </w:t>
      </w:r>
      <w:r w:rsidR="00B4090D" w:rsidRPr="00DD090E">
        <w:rPr>
          <w:rFonts w:ascii="Arial" w:hAnsi="Arial" w:cs="Arial"/>
          <w:sz w:val="22"/>
          <w:szCs w:val="22"/>
        </w:rPr>
        <w:t>i</w:t>
      </w:r>
      <w:r w:rsidR="00E87DA7" w:rsidRPr="00DD090E">
        <w:rPr>
          <w:rFonts w:ascii="Arial" w:hAnsi="Arial" w:cs="Arial"/>
          <w:sz w:val="22"/>
          <w:szCs w:val="22"/>
        </w:rPr>
        <w:t>nitial Expiry Date of the Contract.</w:t>
      </w:r>
    </w:p>
    <w:p w14:paraId="3359C6A5" w14:textId="77777777" w:rsidR="00642826" w:rsidRPr="00DD090E" w:rsidRDefault="00642826" w:rsidP="00B8459A">
      <w:pPr>
        <w:widowControl w:val="0"/>
        <w:tabs>
          <w:tab w:val="left" w:pos="0"/>
          <w:tab w:val="left" w:pos="864"/>
          <w:tab w:val="left" w:pos="4176"/>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62671D3" w14:textId="286D4292" w:rsidR="00642826" w:rsidRPr="00DD090E" w:rsidRDefault="00642826" w:rsidP="00B8459A">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 xml:space="preserve">The </w:t>
      </w:r>
      <w:r w:rsidR="004F345C" w:rsidRPr="00DD090E">
        <w:rPr>
          <w:rFonts w:ascii="Arial" w:hAnsi="Arial" w:cs="Arial"/>
          <w:sz w:val="22"/>
          <w:szCs w:val="22"/>
        </w:rPr>
        <w:t>Authority</w:t>
      </w:r>
      <w:r w:rsidRPr="00DD090E">
        <w:rPr>
          <w:rFonts w:ascii="Arial" w:hAnsi="Arial" w:cs="Arial"/>
          <w:sz w:val="22"/>
          <w:szCs w:val="22"/>
        </w:rPr>
        <w:t xml:space="preserve"> and the Supplier shall be bound by these </w:t>
      </w:r>
      <w:r w:rsidR="00B4090D" w:rsidRPr="00DD090E">
        <w:rPr>
          <w:rFonts w:ascii="Arial" w:hAnsi="Arial" w:cs="Arial"/>
          <w:sz w:val="22"/>
          <w:szCs w:val="22"/>
        </w:rPr>
        <w:t>c</w:t>
      </w:r>
      <w:r w:rsidRPr="00DD090E">
        <w:rPr>
          <w:rFonts w:ascii="Arial" w:hAnsi="Arial" w:cs="Arial"/>
          <w:sz w:val="22"/>
          <w:szCs w:val="22"/>
        </w:rPr>
        <w:t>onditions and any amendment thereof for all extensions granted under this Contract.</w:t>
      </w:r>
    </w:p>
    <w:p w14:paraId="6DB42C81" w14:textId="77777777" w:rsidR="00503F09" w:rsidRPr="00DD090E" w:rsidRDefault="00503F09" w:rsidP="00B8459A">
      <w:pPr>
        <w:pStyle w:val="ListParagraph"/>
        <w:rPr>
          <w:rFonts w:ascii="Arial" w:hAnsi="Arial" w:cs="Arial"/>
          <w:sz w:val="22"/>
          <w:szCs w:val="22"/>
        </w:rPr>
      </w:pPr>
    </w:p>
    <w:p w14:paraId="08AB3C85" w14:textId="324FBC0A" w:rsidR="00503F09" w:rsidRPr="00DD090E" w:rsidRDefault="00503F09" w:rsidP="00B8459A">
      <w:pPr>
        <w:pStyle w:val="ListParagraph"/>
        <w:widowControl w:val="0"/>
        <w:numPr>
          <w:ilvl w:val="0"/>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THE AUTHORITY’S STATUS</w:t>
      </w:r>
    </w:p>
    <w:p w14:paraId="37ED9E48" w14:textId="77777777" w:rsidR="00503F09" w:rsidRPr="00DD090E" w:rsidRDefault="00503F09" w:rsidP="00B8459A">
      <w:pPr>
        <w:pStyle w:val="ListParagraph"/>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54F636B8" w14:textId="53E61CDF" w:rsidR="00503F09" w:rsidRPr="00DD090E" w:rsidRDefault="00503F09" w:rsidP="00B8459A">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sz w:val="22"/>
          <w:szCs w:val="22"/>
        </w:rPr>
        <w:t>Save as otherwise expressly provided, the obligations of the Authority under this Contract are obligations of the Authority in its capacity as a contracting counterparty and nothing in the Contract shall operate as an obligation upon, or in any other way fetter or constrain the Authority in any other capacity, nor shall the exercise by the Authority of its duties and powers in any other capacity lead to any liability under the Contract (howsoever arising) on the part of the Authority to the Supplier.</w:t>
      </w:r>
    </w:p>
    <w:p w14:paraId="3DEE79B1" w14:textId="77777777" w:rsidR="00503F09" w:rsidRPr="00DD090E" w:rsidRDefault="00503F09" w:rsidP="00B8459A">
      <w:pPr>
        <w:pStyle w:val="ListParagraph"/>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rFonts w:ascii="Arial" w:hAnsi="Arial" w:cs="Arial"/>
          <w:b/>
          <w:sz w:val="22"/>
          <w:szCs w:val="22"/>
        </w:rPr>
      </w:pPr>
    </w:p>
    <w:p w14:paraId="3F79359D" w14:textId="21299F20" w:rsidR="00503F09" w:rsidRPr="00DD090E" w:rsidRDefault="00503F09" w:rsidP="00B8459A">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sz w:val="22"/>
          <w:szCs w:val="22"/>
        </w:rPr>
        <w:t>The Authority may from time to time in writing inform the Supplier that they have authorised another person to act on their behalf either generally in respect of the Contract or specifically in respect of particular elements of the Contract.</w:t>
      </w:r>
    </w:p>
    <w:p w14:paraId="73AB4950" w14:textId="77777777" w:rsidR="00642826" w:rsidRPr="00DD090E" w:rsidRDefault="00642826" w:rsidP="00B8459A">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5B1223C" w14:textId="17752AAF" w:rsidR="0064111F" w:rsidRPr="00DD090E" w:rsidRDefault="00503F09" w:rsidP="00B8459A">
      <w:pPr>
        <w:pStyle w:val="Heading8"/>
        <w:numPr>
          <w:ilvl w:val="0"/>
          <w:numId w:val="52"/>
        </w:numPr>
        <w:spacing w:line="240" w:lineRule="auto"/>
        <w:rPr>
          <w:rFonts w:ascii="Arial" w:hAnsi="Arial" w:cs="Arial"/>
          <w:szCs w:val="22"/>
        </w:rPr>
      </w:pPr>
      <w:bookmarkStart w:id="3" w:name="_Toc441935686"/>
      <w:r w:rsidRPr="00DD090E">
        <w:rPr>
          <w:rFonts w:ascii="Arial" w:hAnsi="Arial" w:cs="Arial"/>
          <w:szCs w:val="22"/>
        </w:rPr>
        <w:t xml:space="preserve">THE </w:t>
      </w:r>
      <w:r w:rsidR="0064111F" w:rsidRPr="00DD090E">
        <w:rPr>
          <w:rFonts w:ascii="Arial" w:hAnsi="Arial" w:cs="Arial"/>
          <w:szCs w:val="22"/>
        </w:rPr>
        <w:t>SUPPLIER’S STATUS</w:t>
      </w:r>
      <w:bookmarkEnd w:id="3"/>
    </w:p>
    <w:p w14:paraId="239A27EB" w14:textId="77777777" w:rsidR="00B8459A" w:rsidRPr="00DD090E" w:rsidRDefault="00B8459A" w:rsidP="00B8459A">
      <w:pPr>
        <w:rPr>
          <w:rFonts w:ascii="Arial" w:hAnsi="Arial" w:cs="Arial"/>
        </w:rPr>
      </w:pPr>
    </w:p>
    <w:p w14:paraId="72614F90" w14:textId="0B6436F6" w:rsidR="00461954" w:rsidRPr="00DD090E" w:rsidRDefault="0064111F" w:rsidP="00B8459A">
      <w:pPr>
        <w:pStyle w:val="BodyText"/>
        <w:widowControl w:val="0"/>
        <w:numPr>
          <w:ilvl w:val="1"/>
          <w:numId w:val="52"/>
        </w:numPr>
        <w:spacing w:after="0"/>
        <w:rPr>
          <w:rFonts w:ascii="Arial" w:hAnsi="Arial" w:cs="Arial"/>
          <w:sz w:val="22"/>
          <w:szCs w:val="22"/>
        </w:rPr>
      </w:pPr>
      <w:r w:rsidRPr="00DD090E">
        <w:rPr>
          <w:rFonts w:ascii="Arial" w:hAnsi="Arial" w:cs="Arial"/>
          <w:sz w:val="22"/>
          <w:szCs w:val="22"/>
        </w:rPr>
        <w:t xml:space="preserve">At all times during the Contract Period the </w:t>
      </w:r>
      <w:r w:rsidR="00C67DDE" w:rsidRPr="00DD090E">
        <w:rPr>
          <w:rFonts w:ascii="Arial" w:hAnsi="Arial" w:cs="Arial"/>
          <w:sz w:val="22"/>
          <w:szCs w:val="22"/>
        </w:rPr>
        <w:t>Supplier</w:t>
      </w:r>
      <w:r w:rsidRPr="00DD090E">
        <w:rPr>
          <w:rFonts w:ascii="Arial" w:hAnsi="Arial" w:cs="Arial"/>
          <w:sz w:val="22"/>
          <w:szCs w:val="22"/>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7DF44BDC" w14:textId="77777777" w:rsidR="00B8459A" w:rsidRPr="00DD090E" w:rsidRDefault="00B8459A" w:rsidP="00B8459A">
      <w:pPr>
        <w:pStyle w:val="BodyText"/>
        <w:widowControl w:val="0"/>
        <w:spacing w:after="0"/>
        <w:ind w:left="792"/>
        <w:rPr>
          <w:rFonts w:ascii="Arial" w:hAnsi="Arial" w:cs="Arial"/>
          <w:sz w:val="22"/>
          <w:szCs w:val="22"/>
        </w:rPr>
      </w:pPr>
    </w:p>
    <w:p w14:paraId="5A16C20B" w14:textId="32AC4CBD" w:rsidR="000537F6" w:rsidRPr="00DD090E" w:rsidRDefault="000537F6" w:rsidP="00B8459A">
      <w:pPr>
        <w:pStyle w:val="Heading8"/>
        <w:numPr>
          <w:ilvl w:val="0"/>
          <w:numId w:val="52"/>
        </w:numPr>
        <w:spacing w:line="240" w:lineRule="auto"/>
        <w:rPr>
          <w:rFonts w:ascii="Arial" w:hAnsi="Arial" w:cs="Arial"/>
          <w:szCs w:val="22"/>
        </w:rPr>
      </w:pPr>
      <w:r w:rsidRPr="00DD090E">
        <w:rPr>
          <w:rFonts w:ascii="Arial" w:hAnsi="Arial" w:cs="Arial"/>
          <w:szCs w:val="22"/>
        </w:rPr>
        <w:t>SUPPLIER’S WARRANTY</w:t>
      </w:r>
    </w:p>
    <w:p w14:paraId="6BFA2714" w14:textId="77777777" w:rsidR="00B8459A" w:rsidRPr="00DD090E" w:rsidRDefault="00B8459A" w:rsidP="00B8459A">
      <w:pPr>
        <w:rPr>
          <w:rFonts w:ascii="Arial" w:hAnsi="Arial" w:cs="Arial"/>
        </w:rPr>
      </w:pPr>
    </w:p>
    <w:p w14:paraId="1708CD99" w14:textId="3C7B81C0" w:rsidR="000537F6" w:rsidRPr="00DD090E" w:rsidRDefault="000537F6" w:rsidP="00B8459A">
      <w:pPr>
        <w:pStyle w:val="ListParagraph"/>
        <w:numPr>
          <w:ilvl w:val="1"/>
          <w:numId w:val="52"/>
        </w:numPr>
        <w:rPr>
          <w:rFonts w:ascii="Arial" w:hAnsi="Arial" w:cs="Arial"/>
          <w:sz w:val="22"/>
          <w:szCs w:val="22"/>
        </w:rPr>
      </w:pPr>
      <w:r w:rsidRPr="00DD090E">
        <w:rPr>
          <w:rFonts w:ascii="Arial" w:hAnsi="Arial" w:cs="Arial"/>
          <w:sz w:val="22"/>
          <w:szCs w:val="22"/>
        </w:rPr>
        <w:t>The Supplier acknowledges and confirms that:</w:t>
      </w:r>
    </w:p>
    <w:p w14:paraId="692D880D" w14:textId="77777777" w:rsidR="000537F6" w:rsidRPr="00DD090E" w:rsidRDefault="000537F6" w:rsidP="00B8459A">
      <w:pPr>
        <w:pStyle w:val="ListParagraph"/>
        <w:ind w:left="792"/>
        <w:rPr>
          <w:rFonts w:ascii="Arial" w:hAnsi="Arial" w:cs="Arial"/>
          <w:sz w:val="22"/>
          <w:szCs w:val="22"/>
        </w:rPr>
      </w:pPr>
    </w:p>
    <w:p w14:paraId="65B79ABE" w14:textId="49701408" w:rsidR="000537F6" w:rsidRPr="00DD090E" w:rsidRDefault="00785532" w:rsidP="00790311">
      <w:pPr>
        <w:pStyle w:val="Heading8"/>
        <w:numPr>
          <w:ilvl w:val="2"/>
          <w:numId w:val="52"/>
        </w:numPr>
        <w:spacing w:line="240" w:lineRule="auto"/>
        <w:ind w:left="1560" w:hanging="709"/>
        <w:rPr>
          <w:rFonts w:ascii="Arial" w:hAnsi="Arial" w:cs="Arial"/>
          <w:szCs w:val="22"/>
          <w:lang w:eastAsia="en-US"/>
        </w:rPr>
      </w:pPr>
      <w:r>
        <w:rPr>
          <w:rFonts w:ascii="Arial" w:hAnsi="Arial" w:cs="Arial"/>
          <w:b w:val="0"/>
          <w:szCs w:val="22"/>
          <w:lang w:eastAsia="en-US"/>
        </w:rPr>
        <w:t>t</w:t>
      </w:r>
      <w:r w:rsidR="000537F6" w:rsidRPr="00DD090E">
        <w:rPr>
          <w:rFonts w:ascii="Arial" w:hAnsi="Arial" w:cs="Arial"/>
          <w:b w:val="0"/>
          <w:szCs w:val="22"/>
          <w:lang w:eastAsia="en-US"/>
        </w:rPr>
        <w:t>he Authority has delivered or made available to the Supplier all of the information and documents that the Supplier considers necessary for the performance of its obligations under this Contract;</w:t>
      </w:r>
    </w:p>
    <w:p w14:paraId="0FFF4BF5" w14:textId="77777777" w:rsidR="000537F6" w:rsidRPr="00DD090E" w:rsidRDefault="000537F6" w:rsidP="00790311">
      <w:pPr>
        <w:pStyle w:val="Heading8"/>
        <w:spacing w:line="240" w:lineRule="auto"/>
        <w:ind w:left="1560" w:hanging="709"/>
        <w:rPr>
          <w:rFonts w:ascii="Arial" w:hAnsi="Arial" w:cs="Arial"/>
          <w:szCs w:val="22"/>
          <w:lang w:eastAsia="en-US"/>
        </w:rPr>
      </w:pPr>
    </w:p>
    <w:p w14:paraId="59CA1C57" w14:textId="79944B7B" w:rsidR="000537F6" w:rsidRPr="00DD090E" w:rsidRDefault="000537F6" w:rsidP="00790311">
      <w:pPr>
        <w:pStyle w:val="Heading8"/>
        <w:numPr>
          <w:ilvl w:val="2"/>
          <w:numId w:val="52"/>
        </w:numPr>
        <w:spacing w:line="240" w:lineRule="auto"/>
        <w:ind w:left="1560" w:hanging="709"/>
        <w:rPr>
          <w:rFonts w:ascii="Arial" w:hAnsi="Arial" w:cs="Arial"/>
          <w:szCs w:val="22"/>
          <w:lang w:eastAsia="en-US"/>
        </w:rPr>
      </w:pPr>
      <w:r w:rsidRPr="00DD090E">
        <w:rPr>
          <w:rFonts w:ascii="Arial" w:hAnsi="Arial" w:cs="Arial"/>
          <w:b w:val="0"/>
          <w:szCs w:val="22"/>
          <w:lang w:eastAsia="en-US"/>
        </w:rPr>
        <w:t>it has made or shall make its own enquiries to satisfy itself as to the accuracy and adequacy of any information supplied or made available to it by or on behalf of the Authority; and</w:t>
      </w:r>
    </w:p>
    <w:p w14:paraId="443C9827" w14:textId="77777777" w:rsidR="000537F6" w:rsidRPr="00DD090E" w:rsidRDefault="000537F6" w:rsidP="00790311">
      <w:pPr>
        <w:ind w:left="1560" w:hanging="709"/>
        <w:rPr>
          <w:rFonts w:ascii="Arial" w:hAnsi="Arial" w:cs="Arial"/>
          <w:sz w:val="22"/>
          <w:szCs w:val="22"/>
          <w:lang w:eastAsia="en-US"/>
        </w:rPr>
      </w:pPr>
    </w:p>
    <w:p w14:paraId="0ED72C19" w14:textId="146FC574" w:rsidR="000537F6" w:rsidRPr="00DD090E" w:rsidRDefault="000537F6"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it has entered into this Contract in reliance of its own due diligence.</w:t>
      </w:r>
    </w:p>
    <w:p w14:paraId="76BA19C2" w14:textId="77777777" w:rsidR="00B8459A" w:rsidRPr="00DD090E" w:rsidRDefault="00B8459A" w:rsidP="00B8459A">
      <w:pPr>
        <w:rPr>
          <w:rFonts w:ascii="Arial" w:hAnsi="Arial" w:cs="Arial"/>
          <w:lang w:eastAsia="en-US"/>
        </w:rPr>
      </w:pPr>
    </w:p>
    <w:p w14:paraId="1EF6AC50" w14:textId="79354989" w:rsidR="000537F6" w:rsidRPr="00DD090E" w:rsidRDefault="00FE4C44"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Except as provided in this Contract, no representations, warranties or conditions are given or assumed by the Authority in respect of any information which is provided to the Supplier by the Authority and any such representations, warranties or conditions are excluded to the extent that such exclusions are prohibited by law.</w:t>
      </w:r>
    </w:p>
    <w:p w14:paraId="0C531392" w14:textId="77777777" w:rsidR="00FE4C44" w:rsidRPr="00DD090E" w:rsidRDefault="00FE4C44" w:rsidP="00B8459A">
      <w:pPr>
        <w:pStyle w:val="ListParagraph"/>
        <w:ind w:left="792"/>
        <w:rPr>
          <w:rFonts w:ascii="Arial" w:hAnsi="Arial" w:cs="Arial"/>
          <w:sz w:val="22"/>
          <w:szCs w:val="22"/>
          <w:lang w:eastAsia="en-US"/>
        </w:rPr>
      </w:pPr>
    </w:p>
    <w:p w14:paraId="7A122441" w14:textId="7B8AA7F0" w:rsidR="00FE4C44" w:rsidRPr="00DD090E" w:rsidRDefault="00FE4C44"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Supplier:</w:t>
      </w:r>
    </w:p>
    <w:p w14:paraId="115999DA" w14:textId="77777777" w:rsidR="00FE4C44" w:rsidRPr="00DD090E" w:rsidRDefault="00FE4C44" w:rsidP="00B8459A">
      <w:pPr>
        <w:pStyle w:val="ListParagraph"/>
        <w:ind w:left="792"/>
        <w:rPr>
          <w:rFonts w:ascii="Arial" w:hAnsi="Arial" w:cs="Arial"/>
          <w:sz w:val="22"/>
          <w:szCs w:val="22"/>
          <w:lang w:eastAsia="en-US"/>
        </w:rPr>
      </w:pPr>
    </w:p>
    <w:p w14:paraId="139626FC" w14:textId="3E9CB3DF" w:rsidR="00FE4C44" w:rsidRPr="00DD090E" w:rsidRDefault="00FE4C44"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warrants and represents that all information and statements made by the Supplier as part of the procurement process, including without limitation the Suppliers tender or response to any pre-qualification questionnaire (if applicable) remains accurate and is not misleading except where such </w:t>
      </w:r>
      <w:r w:rsidRPr="00DD090E">
        <w:rPr>
          <w:rFonts w:ascii="Arial" w:hAnsi="Arial" w:cs="Arial"/>
          <w:b w:val="0"/>
          <w:szCs w:val="22"/>
          <w:lang w:eastAsia="en-US"/>
        </w:rPr>
        <w:lastRenderedPageBreak/>
        <w:t>inaccuracies or misstatements have been explicitly disclosed to the Authority in writing prior to execution of this Contract;</w:t>
      </w:r>
      <w:r w:rsidR="00DC3930" w:rsidRPr="00DD090E">
        <w:rPr>
          <w:rFonts w:ascii="Arial" w:hAnsi="Arial" w:cs="Arial"/>
          <w:b w:val="0"/>
          <w:szCs w:val="22"/>
          <w:lang w:eastAsia="en-US"/>
        </w:rPr>
        <w:t xml:space="preserve"> </w:t>
      </w:r>
    </w:p>
    <w:p w14:paraId="7F97B097" w14:textId="77777777" w:rsidR="00FE4C44" w:rsidRPr="00DD090E" w:rsidRDefault="00FE4C44" w:rsidP="00790311">
      <w:pPr>
        <w:pStyle w:val="Heading8"/>
        <w:spacing w:line="240" w:lineRule="auto"/>
        <w:ind w:left="1560"/>
        <w:rPr>
          <w:rFonts w:ascii="Arial" w:hAnsi="Arial" w:cs="Arial"/>
          <w:b w:val="0"/>
          <w:szCs w:val="22"/>
          <w:lang w:eastAsia="en-US"/>
        </w:rPr>
      </w:pPr>
    </w:p>
    <w:p w14:paraId="7580BCE3" w14:textId="4E948121" w:rsidR="000537F6" w:rsidRPr="00DD090E" w:rsidRDefault="00FE4C44"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shall promptly notify the Authority in writing if it becomes aware during delivery of the Services and/or performance of this Contract of any inaccuracies, or changes in relation to any information provide </w:t>
      </w:r>
      <w:r w:rsidR="00DC3930" w:rsidRPr="00DD090E">
        <w:rPr>
          <w:rFonts w:ascii="Arial" w:hAnsi="Arial" w:cs="Arial"/>
          <w:b w:val="0"/>
          <w:szCs w:val="22"/>
          <w:lang w:eastAsia="en-US"/>
        </w:rPr>
        <w:t xml:space="preserve">to it by the Authority </w:t>
      </w:r>
      <w:r w:rsidRPr="00DD090E">
        <w:rPr>
          <w:rFonts w:ascii="Arial" w:hAnsi="Arial" w:cs="Arial"/>
          <w:b w:val="0"/>
          <w:szCs w:val="22"/>
          <w:lang w:eastAsia="en-US"/>
        </w:rPr>
        <w:t xml:space="preserve">which </w:t>
      </w:r>
      <w:r w:rsidR="00DC3930" w:rsidRPr="00DD090E">
        <w:rPr>
          <w:rFonts w:ascii="Arial" w:hAnsi="Arial" w:cs="Arial"/>
          <w:b w:val="0"/>
          <w:szCs w:val="22"/>
          <w:lang w:eastAsia="en-US"/>
        </w:rPr>
        <w:t xml:space="preserve">materially </w:t>
      </w:r>
      <w:r w:rsidRPr="00DD090E">
        <w:rPr>
          <w:rFonts w:ascii="Arial" w:hAnsi="Arial" w:cs="Arial"/>
          <w:b w:val="0"/>
          <w:szCs w:val="22"/>
          <w:lang w:eastAsia="en-US"/>
        </w:rPr>
        <w:t>affects it ability to perform the Services</w:t>
      </w:r>
      <w:r w:rsidR="00DC3930" w:rsidRPr="00DD090E">
        <w:rPr>
          <w:rFonts w:ascii="Arial" w:hAnsi="Arial" w:cs="Arial"/>
          <w:b w:val="0"/>
          <w:szCs w:val="22"/>
          <w:lang w:eastAsia="en-US"/>
        </w:rPr>
        <w:t>; and</w:t>
      </w:r>
    </w:p>
    <w:p w14:paraId="6BAFB325" w14:textId="77777777" w:rsidR="00DC3930" w:rsidRPr="00DD090E" w:rsidRDefault="00DC3930" w:rsidP="00790311">
      <w:pPr>
        <w:pStyle w:val="Heading8"/>
        <w:spacing w:line="240" w:lineRule="auto"/>
        <w:ind w:left="1560"/>
        <w:rPr>
          <w:rFonts w:ascii="Arial" w:hAnsi="Arial" w:cs="Arial"/>
          <w:b w:val="0"/>
          <w:szCs w:val="22"/>
          <w:lang w:eastAsia="en-US"/>
        </w:rPr>
      </w:pPr>
    </w:p>
    <w:p w14:paraId="60C2C0A6" w14:textId="778C3F8C" w:rsidR="00DC3930" w:rsidRPr="00DD090E" w:rsidRDefault="00DC3930"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shall not be entitled to recover any additional costs from the Authority which arise from, or be relieved from any of its obligations as a result of, any matters or inaccuracies notified to the Authority by t</w:t>
      </w:r>
      <w:r w:rsidR="00B8459A" w:rsidRPr="00DD090E">
        <w:rPr>
          <w:rFonts w:ascii="Arial" w:hAnsi="Arial" w:cs="Arial"/>
          <w:b w:val="0"/>
          <w:szCs w:val="22"/>
          <w:lang w:eastAsia="en-US"/>
        </w:rPr>
        <w:t xml:space="preserve">he Supplier in accordance </w:t>
      </w:r>
      <w:r w:rsidR="00B8459A" w:rsidRPr="00B03665">
        <w:rPr>
          <w:rFonts w:ascii="Arial" w:hAnsi="Arial" w:cs="Arial"/>
          <w:b w:val="0"/>
          <w:szCs w:val="22"/>
          <w:lang w:eastAsia="en-US"/>
        </w:rPr>
        <w:t xml:space="preserve">with </w:t>
      </w:r>
      <w:r w:rsidRPr="00B03665">
        <w:rPr>
          <w:rFonts w:ascii="Arial" w:hAnsi="Arial" w:cs="Arial"/>
          <w:b w:val="0"/>
          <w:szCs w:val="22"/>
          <w:lang w:eastAsia="en-US"/>
        </w:rPr>
        <w:t>Clause 5.3.2</w:t>
      </w:r>
      <w:r w:rsidR="00A31724" w:rsidRPr="00B03665">
        <w:rPr>
          <w:rFonts w:ascii="Arial" w:hAnsi="Arial" w:cs="Arial"/>
          <w:b w:val="0"/>
          <w:szCs w:val="22"/>
          <w:lang w:eastAsia="en-US"/>
        </w:rPr>
        <w:t xml:space="preserve"> except</w:t>
      </w:r>
      <w:r w:rsidR="00A31724" w:rsidRPr="00DD090E">
        <w:rPr>
          <w:rFonts w:ascii="Arial" w:hAnsi="Arial" w:cs="Arial"/>
          <w:b w:val="0"/>
          <w:szCs w:val="22"/>
          <w:lang w:eastAsia="en-US"/>
        </w:rPr>
        <w:t xml:space="preserve"> where such additional costs or adverse effect on performance have been caused by the Supplier having been provided with fundamentally misleading information by, or on behalf of, the Authority and the Supplier could not have known that the information was incorrect or misleading at the time the information was provided.</w:t>
      </w:r>
    </w:p>
    <w:p w14:paraId="57972F30" w14:textId="77777777" w:rsidR="00A31724" w:rsidRPr="00DD090E" w:rsidRDefault="00A31724" w:rsidP="00B8459A">
      <w:pPr>
        <w:pStyle w:val="ListParagraph"/>
        <w:rPr>
          <w:rFonts w:ascii="Arial" w:hAnsi="Arial" w:cs="Arial"/>
          <w:sz w:val="22"/>
          <w:szCs w:val="22"/>
          <w:lang w:eastAsia="en-US"/>
        </w:rPr>
      </w:pPr>
    </w:p>
    <w:p w14:paraId="1F160DDB" w14:textId="00F03756" w:rsidR="00A31724" w:rsidRPr="00DD090E" w:rsidRDefault="00A31724" w:rsidP="00B8459A">
      <w:pPr>
        <w:pStyle w:val="ListParagraph"/>
        <w:numPr>
          <w:ilvl w:val="1"/>
          <w:numId w:val="52"/>
        </w:numPr>
        <w:rPr>
          <w:rFonts w:ascii="Arial" w:hAnsi="Arial" w:cs="Arial"/>
          <w:sz w:val="22"/>
          <w:szCs w:val="22"/>
          <w:lang w:eastAsia="en-US"/>
        </w:rPr>
      </w:pPr>
      <w:r w:rsidRPr="00B03665">
        <w:rPr>
          <w:rFonts w:ascii="Arial" w:hAnsi="Arial" w:cs="Arial"/>
          <w:sz w:val="22"/>
          <w:szCs w:val="22"/>
          <w:lang w:eastAsia="en-US"/>
        </w:rPr>
        <w:t>Nothing in Clause 5.3.3 shall</w:t>
      </w:r>
      <w:r w:rsidRPr="00DD090E">
        <w:rPr>
          <w:rFonts w:ascii="Arial" w:hAnsi="Arial" w:cs="Arial"/>
          <w:sz w:val="22"/>
          <w:szCs w:val="22"/>
          <w:lang w:eastAsia="en-US"/>
        </w:rPr>
        <w:t xml:space="preserve"> exclude or limit the liability of the Authority for fraud or fraudulent misrepresentation.</w:t>
      </w:r>
    </w:p>
    <w:p w14:paraId="1A8790D2" w14:textId="77777777" w:rsidR="00A31724" w:rsidRPr="00DD090E" w:rsidRDefault="00A31724" w:rsidP="00B8459A">
      <w:pPr>
        <w:pStyle w:val="ListParagraph"/>
        <w:ind w:left="792"/>
        <w:rPr>
          <w:rFonts w:ascii="Arial" w:hAnsi="Arial" w:cs="Arial"/>
          <w:sz w:val="22"/>
          <w:szCs w:val="22"/>
          <w:lang w:eastAsia="en-US"/>
        </w:rPr>
      </w:pPr>
    </w:p>
    <w:p w14:paraId="05E9FFA2" w14:textId="751D794F" w:rsidR="00A31724" w:rsidRPr="00DD090E" w:rsidRDefault="00A31724" w:rsidP="00B8459A">
      <w:pPr>
        <w:pStyle w:val="ListParagraph"/>
        <w:numPr>
          <w:ilvl w:val="0"/>
          <w:numId w:val="52"/>
        </w:numPr>
        <w:rPr>
          <w:rFonts w:ascii="Arial" w:hAnsi="Arial" w:cs="Arial"/>
          <w:b/>
          <w:sz w:val="22"/>
          <w:szCs w:val="22"/>
          <w:lang w:eastAsia="en-US"/>
        </w:rPr>
      </w:pPr>
      <w:r w:rsidRPr="00DD090E">
        <w:rPr>
          <w:rFonts w:ascii="Arial" w:hAnsi="Arial" w:cs="Arial"/>
          <w:b/>
          <w:sz w:val="22"/>
          <w:szCs w:val="22"/>
          <w:lang w:eastAsia="en-US"/>
        </w:rPr>
        <w:t>THE SERVICES</w:t>
      </w:r>
    </w:p>
    <w:p w14:paraId="06C3BCD8" w14:textId="77777777" w:rsidR="00E075D2" w:rsidRPr="00DD090E" w:rsidRDefault="00E075D2" w:rsidP="00B8459A">
      <w:pPr>
        <w:pStyle w:val="ListParagraph"/>
        <w:ind w:left="360"/>
        <w:rPr>
          <w:rFonts w:ascii="Arial" w:hAnsi="Arial" w:cs="Arial"/>
          <w:b/>
          <w:sz w:val="22"/>
          <w:szCs w:val="22"/>
          <w:lang w:eastAsia="en-US"/>
        </w:rPr>
      </w:pPr>
    </w:p>
    <w:p w14:paraId="3D7DB412" w14:textId="6BBD6007" w:rsidR="00A31724" w:rsidRPr="00DD090E" w:rsidRDefault="00E075D2"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Supplier shall provide the Services to the Authority with effect from the Commencement Date and throughout the Contract Period (including if extended in accordance </w:t>
      </w:r>
      <w:r w:rsidRPr="00B03665">
        <w:rPr>
          <w:rFonts w:ascii="Arial" w:hAnsi="Arial" w:cs="Arial"/>
          <w:sz w:val="22"/>
          <w:szCs w:val="22"/>
          <w:lang w:eastAsia="en-US"/>
        </w:rPr>
        <w:t xml:space="preserve">with </w:t>
      </w:r>
      <w:r w:rsidR="00B8459A" w:rsidRPr="00B03665">
        <w:rPr>
          <w:rFonts w:ascii="Arial" w:hAnsi="Arial" w:cs="Arial"/>
          <w:sz w:val="22"/>
          <w:szCs w:val="22"/>
          <w:lang w:eastAsia="en-US"/>
        </w:rPr>
        <w:t>Clause 2</w:t>
      </w:r>
      <w:r w:rsidRPr="00B03665">
        <w:rPr>
          <w:rFonts w:ascii="Arial" w:hAnsi="Arial" w:cs="Arial"/>
          <w:sz w:val="22"/>
          <w:szCs w:val="22"/>
          <w:lang w:eastAsia="en-US"/>
        </w:rPr>
        <w:t>)</w:t>
      </w:r>
      <w:r w:rsidR="008A04ED" w:rsidRPr="00B03665">
        <w:rPr>
          <w:rFonts w:ascii="Arial" w:hAnsi="Arial" w:cs="Arial"/>
          <w:sz w:val="22"/>
          <w:szCs w:val="22"/>
          <w:lang w:eastAsia="en-US"/>
        </w:rPr>
        <w:t>.</w:t>
      </w:r>
    </w:p>
    <w:p w14:paraId="7B1A216E" w14:textId="77777777" w:rsidR="008A04ED" w:rsidRPr="00DD090E" w:rsidRDefault="008A04ED" w:rsidP="00B8459A">
      <w:pPr>
        <w:pStyle w:val="ListParagraph"/>
        <w:ind w:left="792"/>
        <w:rPr>
          <w:rFonts w:ascii="Arial" w:hAnsi="Arial" w:cs="Arial"/>
          <w:sz w:val="22"/>
          <w:szCs w:val="22"/>
          <w:lang w:eastAsia="en-US"/>
        </w:rPr>
      </w:pPr>
    </w:p>
    <w:p w14:paraId="0DBD028B" w14:textId="5B19E6AD" w:rsidR="00E075D2" w:rsidRPr="00DD090E" w:rsidRDefault="00E075D2"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In the event that the Supplier does not comply with the provisions </w:t>
      </w:r>
      <w:r w:rsidRPr="00B03665">
        <w:rPr>
          <w:rFonts w:ascii="Arial" w:hAnsi="Arial" w:cs="Arial"/>
          <w:sz w:val="22"/>
          <w:szCs w:val="22"/>
          <w:lang w:eastAsia="en-US"/>
        </w:rPr>
        <w:t>of Clause 6.1 in any</w:t>
      </w:r>
      <w:r w:rsidRPr="00DD090E">
        <w:rPr>
          <w:rFonts w:ascii="Arial" w:hAnsi="Arial" w:cs="Arial"/>
          <w:sz w:val="22"/>
          <w:szCs w:val="22"/>
          <w:lang w:eastAsia="en-US"/>
        </w:rPr>
        <w:t xml:space="preserve"> way, the Authority may serve the Supplier with a notice setting out the details of the Supplier’s default (“</w:t>
      </w:r>
      <w:r w:rsidRPr="00DD090E">
        <w:rPr>
          <w:rFonts w:ascii="Arial" w:hAnsi="Arial" w:cs="Arial"/>
          <w:b/>
          <w:sz w:val="22"/>
          <w:szCs w:val="22"/>
          <w:lang w:eastAsia="en-US"/>
        </w:rPr>
        <w:t>Default Notice</w:t>
      </w:r>
      <w:r w:rsidRPr="00DD090E">
        <w:rPr>
          <w:rFonts w:ascii="Arial" w:hAnsi="Arial" w:cs="Arial"/>
          <w:sz w:val="22"/>
          <w:szCs w:val="22"/>
          <w:lang w:eastAsia="en-US"/>
        </w:rPr>
        <w:t>”).</w:t>
      </w:r>
    </w:p>
    <w:p w14:paraId="43845E74" w14:textId="77777777" w:rsidR="002838AB" w:rsidRPr="00DD090E" w:rsidRDefault="002838AB" w:rsidP="00B8459A">
      <w:pPr>
        <w:pStyle w:val="ListParagraph"/>
        <w:ind w:left="792"/>
        <w:rPr>
          <w:rFonts w:ascii="Arial" w:hAnsi="Arial" w:cs="Arial"/>
          <w:sz w:val="22"/>
          <w:szCs w:val="22"/>
          <w:lang w:eastAsia="en-US"/>
        </w:rPr>
      </w:pPr>
    </w:p>
    <w:p w14:paraId="76F8B32B" w14:textId="38CAFF5B" w:rsidR="002838AB" w:rsidRPr="00DD090E" w:rsidRDefault="002838AB"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Default Notice shall set out the details of the Supplier’s default, a timescale for remedy (if practical) and the financial implications (if applicable).</w:t>
      </w:r>
    </w:p>
    <w:p w14:paraId="3B07675A" w14:textId="77777777" w:rsidR="002838AB" w:rsidRPr="00DD090E" w:rsidRDefault="002838AB" w:rsidP="00B8459A">
      <w:pPr>
        <w:pStyle w:val="ListParagraph"/>
        <w:rPr>
          <w:rFonts w:ascii="Arial" w:hAnsi="Arial" w:cs="Arial"/>
          <w:sz w:val="22"/>
          <w:szCs w:val="22"/>
          <w:lang w:eastAsia="en-US"/>
        </w:rPr>
      </w:pPr>
    </w:p>
    <w:p w14:paraId="5EB3201F" w14:textId="1E1BAE27" w:rsidR="002838AB" w:rsidRPr="00DD090E" w:rsidRDefault="002838AB"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Supplier shall provide the Services, or procure that they are provided:</w:t>
      </w:r>
    </w:p>
    <w:p w14:paraId="3B41A376" w14:textId="77777777" w:rsidR="002838AB" w:rsidRPr="00DD090E" w:rsidRDefault="002838AB" w:rsidP="00B8459A">
      <w:pPr>
        <w:pStyle w:val="ListParagraph"/>
        <w:rPr>
          <w:rFonts w:ascii="Arial" w:hAnsi="Arial" w:cs="Arial"/>
          <w:sz w:val="22"/>
          <w:szCs w:val="22"/>
          <w:lang w:eastAsia="en-US"/>
        </w:rPr>
      </w:pPr>
    </w:p>
    <w:p w14:paraId="0E88759D" w14:textId="1598E59B" w:rsidR="002838AB" w:rsidRPr="00DD090E" w:rsidRDefault="002838AB"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with reasonable case and skill and in accordance with best practice in the applicable industry;</w:t>
      </w:r>
    </w:p>
    <w:p w14:paraId="25AD21B5" w14:textId="77777777" w:rsidR="002838AB" w:rsidRPr="00DD090E" w:rsidRDefault="002838AB" w:rsidP="00790311">
      <w:pPr>
        <w:pStyle w:val="Heading8"/>
        <w:spacing w:line="240" w:lineRule="auto"/>
        <w:ind w:left="1560"/>
        <w:rPr>
          <w:rFonts w:ascii="Arial" w:hAnsi="Arial" w:cs="Arial"/>
          <w:b w:val="0"/>
          <w:szCs w:val="22"/>
          <w:lang w:eastAsia="en-US"/>
        </w:rPr>
      </w:pPr>
    </w:p>
    <w:p w14:paraId="628BDD54" w14:textId="1877E7C2" w:rsidR="002838AB" w:rsidRPr="00DD090E" w:rsidRDefault="002838AB"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in accordance with the Authority’s policies as set </w:t>
      </w:r>
      <w:r w:rsidRPr="00B03665">
        <w:rPr>
          <w:rFonts w:ascii="Arial" w:hAnsi="Arial" w:cs="Arial"/>
          <w:b w:val="0"/>
          <w:szCs w:val="22"/>
          <w:lang w:eastAsia="en-US"/>
        </w:rPr>
        <w:t xml:space="preserve">out in Schedule </w:t>
      </w:r>
      <w:r w:rsidR="00933DFC" w:rsidRPr="00B03665">
        <w:rPr>
          <w:rFonts w:ascii="Arial" w:hAnsi="Arial" w:cs="Arial"/>
          <w:b w:val="0"/>
          <w:szCs w:val="22"/>
          <w:lang w:eastAsia="en-US"/>
        </w:rPr>
        <w:t>2</w:t>
      </w:r>
      <w:r w:rsidRPr="00DD090E">
        <w:rPr>
          <w:rFonts w:ascii="Arial" w:hAnsi="Arial" w:cs="Arial"/>
          <w:b w:val="0"/>
          <w:szCs w:val="22"/>
          <w:lang w:eastAsia="en-US"/>
        </w:rPr>
        <w:t>; and</w:t>
      </w:r>
    </w:p>
    <w:p w14:paraId="6AB1FB08" w14:textId="5F41658E" w:rsidR="002838AB" w:rsidRPr="00DD090E" w:rsidRDefault="002838AB" w:rsidP="00790311">
      <w:pPr>
        <w:pStyle w:val="Heading8"/>
        <w:spacing w:line="240" w:lineRule="auto"/>
        <w:ind w:left="1560"/>
        <w:rPr>
          <w:rFonts w:ascii="Arial" w:hAnsi="Arial" w:cs="Arial"/>
          <w:b w:val="0"/>
          <w:szCs w:val="22"/>
          <w:lang w:eastAsia="en-US"/>
        </w:rPr>
      </w:pPr>
    </w:p>
    <w:p w14:paraId="79117AFC" w14:textId="68061FCB" w:rsidR="002838AB" w:rsidRPr="00DD090E" w:rsidRDefault="002838AB"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in accordance with all applicable law.</w:t>
      </w:r>
    </w:p>
    <w:p w14:paraId="2890EACD" w14:textId="77777777" w:rsidR="002838AB" w:rsidRPr="00DD090E" w:rsidRDefault="002838AB" w:rsidP="00B8459A">
      <w:pPr>
        <w:pStyle w:val="ListParagraph"/>
        <w:rPr>
          <w:rFonts w:ascii="Arial" w:hAnsi="Arial" w:cs="Arial"/>
          <w:sz w:val="22"/>
          <w:szCs w:val="22"/>
          <w:lang w:eastAsia="en-US"/>
        </w:rPr>
      </w:pPr>
    </w:p>
    <w:p w14:paraId="4DFEAA01" w14:textId="12DBB651" w:rsidR="002838AB" w:rsidRPr="00DD090E" w:rsidRDefault="002838AB"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Supplier shall ensure that all approvals, certificates, authorisations, permissions, licenses, permits, regulations and consents necessary from time to time are in place to provide the Services and the Authority shall not (unless agreed in writing) incur any additional costs associated with obtaining or maintaining or complying with the same.</w:t>
      </w:r>
    </w:p>
    <w:p w14:paraId="11EDFE32" w14:textId="77777777" w:rsidR="002D3544" w:rsidRPr="00DD090E" w:rsidRDefault="002D3544" w:rsidP="00B8459A">
      <w:pPr>
        <w:pStyle w:val="ListParagraph"/>
        <w:ind w:left="792"/>
        <w:rPr>
          <w:rFonts w:ascii="Arial" w:hAnsi="Arial" w:cs="Arial"/>
          <w:sz w:val="22"/>
          <w:szCs w:val="22"/>
          <w:lang w:eastAsia="en-US"/>
        </w:rPr>
      </w:pPr>
    </w:p>
    <w:p w14:paraId="70DACEAF" w14:textId="70CA4BD0" w:rsidR="00CB1319" w:rsidRPr="00DD090E" w:rsidRDefault="002D3544" w:rsidP="00B8459A">
      <w:pPr>
        <w:pStyle w:val="ListParagraph"/>
        <w:numPr>
          <w:ilvl w:val="1"/>
          <w:numId w:val="52"/>
        </w:numPr>
        <w:rPr>
          <w:rFonts w:ascii="Arial" w:hAnsi="Arial" w:cs="Arial"/>
          <w:sz w:val="22"/>
          <w:szCs w:val="22"/>
          <w:lang w:eastAsia="en-US"/>
        </w:rPr>
      </w:pPr>
      <w:r w:rsidRPr="00DD090E">
        <w:rPr>
          <w:rFonts w:ascii="Arial" w:hAnsi="Arial" w:cs="Arial"/>
          <w:sz w:val="22"/>
          <w:szCs w:val="22"/>
        </w:rPr>
        <w:t>The Supplier shall not undertake any actions or work beyond that permitted by the terms of the Contract and specification either on their own initiative or upon direction of a third party without the prior written approval of the Authority.</w:t>
      </w:r>
    </w:p>
    <w:p w14:paraId="594923AC" w14:textId="77777777" w:rsidR="00C224A4" w:rsidRPr="00DD090E" w:rsidRDefault="00C224A4" w:rsidP="00B8459A">
      <w:pPr>
        <w:pStyle w:val="ListParagraph"/>
        <w:rPr>
          <w:rFonts w:ascii="Arial" w:hAnsi="Arial" w:cs="Arial"/>
          <w:sz w:val="22"/>
          <w:szCs w:val="22"/>
          <w:lang w:eastAsia="en-US"/>
        </w:rPr>
      </w:pPr>
    </w:p>
    <w:p w14:paraId="1BCB6D9D" w14:textId="1C266DDE" w:rsidR="00C224A4" w:rsidRPr="00DD090E" w:rsidRDefault="00C224A4" w:rsidP="00B8459A">
      <w:pPr>
        <w:pStyle w:val="ListParagraph"/>
        <w:numPr>
          <w:ilvl w:val="1"/>
          <w:numId w:val="52"/>
        </w:numPr>
        <w:rPr>
          <w:rFonts w:ascii="Arial" w:hAnsi="Arial" w:cs="Arial"/>
          <w:sz w:val="22"/>
          <w:szCs w:val="22"/>
          <w:lang w:eastAsia="en-US"/>
        </w:rPr>
      </w:pPr>
      <w:r w:rsidRPr="00DD090E">
        <w:rPr>
          <w:rFonts w:ascii="Arial" w:hAnsi="Arial" w:cs="Arial"/>
          <w:sz w:val="22"/>
          <w:szCs w:val="22"/>
        </w:rPr>
        <w:t xml:space="preserve">The Authority shall have full power and authority to supply, and shall supply, to the Supplier from time to time during the performance of the Services such modified </w:t>
      </w:r>
      <w:r w:rsidRPr="00DD090E">
        <w:rPr>
          <w:rFonts w:ascii="Arial" w:hAnsi="Arial" w:cs="Arial"/>
          <w:sz w:val="22"/>
          <w:szCs w:val="22"/>
        </w:rPr>
        <w:lastRenderedPageBreak/>
        <w:t>instructions as shall in the Authority’s opinion be necessary for the purpose of the Services and the Supplier shall carry out and be bound by the same.</w:t>
      </w:r>
    </w:p>
    <w:p w14:paraId="7A791A00" w14:textId="77777777" w:rsidR="00CB1319" w:rsidRPr="00DD090E" w:rsidRDefault="00CB1319" w:rsidP="00B8459A">
      <w:pPr>
        <w:pStyle w:val="ListParagraph"/>
        <w:rPr>
          <w:rFonts w:ascii="Arial" w:hAnsi="Arial" w:cs="Arial"/>
          <w:b/>
          <w:sz w:val="22"/>
          <w:szCs w:val="22"/>
          <w:lang w:eastAsia="en-US"/>
        </w:rPr>
      </w:pPr>
    </w:p>
    <w:p w14:paraId="177484C5" w14:textId="183A8483" w:rsidR="00CB1319" w:rsidRPr="00DD090E" w:rsidRDefault="00CB1319" w:rsidP="00B8459A">
      <w:pPr>
        <w:pStyle w:val="ListParagraph"/>
        <w:numPr>
          <w:ilvl w:val="0"/>
          <w:numId w:val="52"/>
        </w:numPr>
        <w:rPr>
          <w:rFonts w:ascii="Arial" w:hAnsi="Arial" w:cs="Arial"/>
          <w:sz w:val="22"/>
          <w:szCs w:val="22"/>
          <w:lang w:eastAsia="en-US"/>
        </w:rPr>
      </w:pPr>
      <w:r w:rsidRPr="00DD090E">
        <w:rPr>
          <w:rFonts w:ascii="Arial" w:hAnsi="Arial" w:cs="Arial"/>
          <w:b/>
          <w:sz w:val="22"/>
          <w:szCs w:val="22"/>
          <w:lang w:eastAsia="en-US"/>
        </w:rPr>
        <w:t xml:space="preserve">PRICE </w:t>
      </w:r>
      <w:r w:rsidR="00C04BD2" w:rsidRPr="00DD090E">
        <w:rPr>
          <w:rFonts w:ascii="Arial" w:hAnsi="Arial" w:cs="Arial"/>
          <w:b/>
          <w:sz w:val="22"/>
          <w:szCs w:val="22"/>
          <w:lang w:eastAsia="en-US"/>
        </w:rPr>
        <w:t xml:space="preserve">AND PAYMENT </w:t>
      </w:r>
      <w:r w:rsidRPr="00DD090E">
        <w:rPr>
          <w:rFonts w:ascii="Arial" w:hAnsi="Arial" w:cs="Arial"/>
          <w:b/>
          <w:sz w:val="22"/>
          <w:szCs w:val="22"/>
          <w:lang w:eastAsia="en-US"/>
        </w:rPr>
        <w:t>FOR SERVICES</w:t>
      </w:r>
    </w:p>
    <w:p w14:paraId="09171D87" w14:textId="69593E0C" w:rsidR="00CB1319" w:rsidRPr="00DD090E" w:rsidRDefault="00CB1319" w:rsidP="00B8459A">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sz w:val="22"/>
          <w:szCs w:val="22"/>
        </w:rPr>
      </w:pPr>
    </w:p>
    <w:p w14:paraId="76B7D01C" w14:textId="0BB357B0" w:rsidR="00CB1319" w:rsidRPr="00DD090E" w:rsidRDefault="00CB1319"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In consideration for performance of the Services, the Authority will make payments in accordance </w:t>
      </w:r>
      <w:r w:rsidRPr="00B03665">
        <w:rPr>
          <w:rFonts w:ascii="Arial" w:hAnsi="Arial" w:cs="Arial"/>
          <w:sz w:val="22"/>
          <w:szCs w:val="22"/>
          <w:lang w:eastAsia="en-US"/>
        </w:rPr>
        <w:t xml:space="preserve">with Schedule </w:t>
      </w:r>
      <w:r w:rsidR="00933DFC" w:rsidRPr="00B03665">
        <w:rPr>
          <w:rFonts w:ascii="Arial" w:hAnsi="Arial" w:cs="Arial"/>
          <w:sz w:val="22"/>
          <w:szCs w:val="22"/>
          <w:lang w:eastAsia="en-US"/>
        </w:rPr>
        <w:t>1</w:t>
      </w:r>
      <w:r w:rsidRPr="00B03665">
        <w:rPr>
          <w:rFonts w:ascii="Arial" w:hAnsi="Arial" w:cs="Arial"/>
          <w:sz w:val="22"/>
          <w:szCs w:val="22"/>
          <w:lang w:eastAsia="en-US"/>
        </w:rPr>
        <w:t xml:space="preserve"> to the</w:t>
      </w:r>
      <w:r w:rsidRPr="00DD090E">
        <w:rPr>
          <w:rFonts w:ascii="Arial" w:hAnsi="Arial" w:cs="Arial"/>
          <w:sz w:val="22"/>
          <w:szCs w:val="22"/>
          <w:lang w:eastAsia="en-US"/>
        </w:rPr>
        <w:t xml:space="preserve"> Supplier</w:t>
      </w:r>
      <w:r w:rsidR="00DD3942" w:rsidRPr="00DD090E">
        <w:rPr>
          <w:rFonts w:ascii="Arial" w:hAnsi="Arial" w:cs="Arial"/>
          <w:sz w:val="22"/>
          <w:szCs w:val="22"/>
          <w:lang w:eastAsia="en-US"/>
        </w:rPr>
        <w:t xml:space="preserve"> (</w:t>
      </w:r>
      <w:r w:rsidR="00DD3942" w:rsidRPr="00B10341">
        <w:rPr>
          <w:rFonts w:ascii="Arial" w:hAnsi="Arial" w:cs="Arial"/>
          <w:sz w:val="22"/>
          <w:szCs w:val="22"/>
          <w:lang w:eastAsia="en-US"/>
        </w:rPr>
        <w:t>the</w:t>
      </w:r>
      <w:r w:rsidR="00DD3942" w:rsidRPr="00DD090E">
        <w:rPr>
          <w:rFonts w:ascii="Arial" w:hAnsi="Arial" w:cs="Arial"/>
          <w:b/>
          <w:sz w:val="22"/>
          <w:szCs w:val="22"/>
          <w:lang w:eastAsia="en-US"/>
        </w:rPr>
        <w:t xml:space="preserve"> </w:t>
      </w:r>
      <w:r w:rsidR="0044522A" w:rsidRPr="00B10341">
        <w:rPr>
          <w:rFonts w:ascii="Arial" w:hAnsi="Arial" w:cs="Arial"/>
          <w:sz w:val="22"/>
          <w:szCs w:val="22"/>
          <w:lang w:eastAsia="en-US"/>
        </w:rPr>
        <w:t>“</w:t>
      </w:r>
      <w:r w:rsidR="00DD3942" w:rsidRPr="00DD090E">
        <w:rPr>
          <w:rFonts w:ascii="Arial" w:hAnsi="Arial" w:cs="Arial"/>
          <w:b/>
          <w:sz w:val="22"/>
          <w:szCs w:val="22"/>
          <w:lang w:eastAsia="en-US"/>
        </w:rPr>
        <w:t>Charges</w:t>
      </w:r>
      <w:r w:rsidR="00DD3942" w:rsidRPr="00DD090E">
        <w:rPr>
          <w:rFonts w:ascii="Arial" w:hAnsi="Arial" w:cs="Arial"/>
          <w:sz w:val="22"/>
          <w:szCs w:val="22"/>
          <w:lang w:eastAsia="en-US"/>
        </w:rPr>
        <w:t>”)</w:t>
      </w:r>
      <w:r w:rsidRPr="00DD090E">
        <w:rPr>
          <w:rFonts w:ascii="Arial" w:hAnsi="Arial" w:cs="Arial"/>
          <w:sz w:val="22"/>
          <w:szCs w:val="22"/>
          <w:lang w:eastAsia="en-US"/>
        </w:rPr>
        <w:t>.</w:t>
      </w:r>
    </w:p>
    <w:p w14:paraId="1256FEF0" w14:textId="7EC99C14" w:rsidR="00C04BD2" w:rsidRPr="00DD090E" w:rsidRDefault="00C04BD2" w:rsidP="00B8459A">
      <w:pPr>
        <w:rPr>
          <w:rFonts w:ascii="Arial" w:hAnsi="Arial" w:cs="Arial"/>
          <w:sz w:val="22"/>
          <w:szCs w:val="22"/>
          <w:lang w:eastAsia="en-US"/>
        </w:rPr>
      </w:pPr>
    </w:p>
    <w:p w14:paraId="38937090" w14:textId="3C7DF163" w:rsidR="00C04BD2" w:rsidRPr="00B03665" w:rsidRDefault="00C04BD2" w:rsidP="00B8459A">
      <w:pPr>
        <w:pStyle w:val="ListParagraph"/>
        <w:numPr>
          <w:ilvl w:val="1"/>
          <w:numId w:val="52"/>
        </w:numPr>
        <w:rPr>
          <w:rFonts w:ascii="Arial" w:hAnsi="Arial" w:cs="Arial"/>
          <w:sz w:val="22"/>
          <w:szCs w:val="22"/>
          <w:lang w:eastAsia="en-US"/>
        </w:rPr>
      </w:pPr>
      <w:r w:rsidRPr="00B03665">
        <w:rPr>
          <w:rFonts w:ascii="Arial" w:hAnsi="Arial" w:cs="Arial"/>
          <w:sz w:val="22"/>
          <w:szCs w:val="22"/>
          <w:lang w:eastAsia="en-US"/>
        </w:rPr>
        <w:t xml:space="preserve">The Supplier shall comply with the finance procedures of the Authority as set out in Schedule </w:t>
      </w:r>
      <w:r w:rsidR="00933DFC" w:rsidRPr="00B03665">
        <w:rPr>
          <w:rFonts w:ascii="Arial" w:hAnsi="Arial" w:cs="Arial"/>
          <w:sz w:val="22"/>
          <w:szCs w:val="22"/>
          <w:lang w:eastAsia="en-US"/>
        </w:rPr>
        <w:t>1</w:t>
      </w:r>
      <w:r w:rsidR="00785532" w:rsidRPr="00B03665">
        <w:rPr>
          <w:rFonts w:ascii="Arial" w:hAnsi="Arial" w:cs="Arial"/>
          <w:sz w:val="22"/>
          <w:szCs w:val="22"/>
          <w:lang w:eastAsia="en-US"/>
        </w:rPr>
        <w:t>.</w:t>
      </w:r>
    </w:p>
    <w:p w14:paraId="59CF9D76" w14:textId="77777777" w:rsidR="00C04BD2" w:rsidRPr="00DD090E" w:rsidRDefault="00C04BD2" w:rsidP="00B8459A">
      <w:pPr>
        <w:pStyle w:val="ListParagraph"/>
        <w:rPr>
          <w:rFonts w:ascii="Arial" w:hAnsi="Arial" w:cs="Arial"/>
          <w:sz w:val="22"/>
          <w:szCs w:val="22"/>
          <w:lang w:eastAsia="en-US"/>
        </w:rPr>
      </w:pPr>
    </w:p>
    <w:p w14:paraId="3A384F64" w14:textId="51D5D602" w:rsidR="00C04BD2" w:rsidRPr="00DD090E" w:rsidRDefault="00C04BD2"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Authority shall be entitled to amend </w:t>
      </w:r>
      <w:r w:rsidR="00933DFC" w:rsidRPr="00DD090E">
        <w:rPr>
          <w:rFonts w:ascii="Arial" w:hAnsi="Arial" w:cs="Arial"/>
          <w:sz w:val="22"/>
          <w:szCs w:val="22"/>
          <w:lang w:eastAsia="en-US"/>
        </w:rPr>
        <w:t xml:space="preserve">the </w:t>
      </w:r>
      <w:r w:rsidR="00B262F4" w:rsidRPr="00DD090E">
        <w:rPr>
          <w:rFonts w:ascii="Arial" w:hAnsi="Arial" w:cs="Arial"/>
          <w:sz w:val="22"/>
          <w:szCs w:val="22"/>
          <w:lang w:eastAsia="en-US"/>
        </w:rPr>
        <w:t>Charges</w:t>
      </w:r>
      <w:r w:rsidRPr="00DD090E">
        <w:rPr>
          <w:rFonts w:ascii="Arial" w:hAnsi="Arial" w:cs="Arial"/>
          <w:sz w:val="22"/>
          <w:szCs w:val="22"/>
          <w:lang w:eastAsia="en-US"/>
        </w:rPr>
        <w:t xml:space="preserve"> </w:t>
      </w:r>
      <w:r w:rsidR="00D1613B" w:rsidRPr="00DD090E">
        <w:rPr>
          <w:rFonts w:ascii="Arial" w:hAnsi="Arial" w:cs="Arial"/>
          <w:sz w:val="22"/>
          <w:szCs w:val="22"/>
          <w:lang w:eastAsia="en-US"/>
        </w:rPr>
        <w:t>if:</w:t>
      </w:r>
    </w:p>
    <w:p w14:paraId="146B829F" w14:textId="77777777" w:rsidR="005F1568" w:rsidRPr="00DD090E" w:rsidRDefault="005F1568" w:rsidP="00B8459A">
      <w:pPr>
        <w:pStyle w:val="ListParagraph"/>
        <w:rPr>
          <w:rFonts w:ascii="Arial" w:hAnsi="Arial" w:cs="Arial"/>
          <w:sz w:val="22"/>
          <w:szCs w:val="22"/>
          <w:lang w:eastAsia="en-US"/>
        </w:rPr>
      </w:pPr>
    </w:p>
    <w:p w14:paraId="248473D8" w14:textId="541A4024" w:rsidR="005F1568" w:rsidRPr="00DD090E" w:rsidRDefault="005F1568"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the Services are not carried out as agreed;</w:t>
      </w:r>
      <w:r w:rsidR="00123A1B">
        <w:rPr>
          <w:rFonts w:ascii="Arial" w:hAnsi="Arial" w:cs="Arial"/>
          <w:b w:val="0"/>
          <w:szCs w:val="22"/>
          <w:lang w:eastAsia="en-US"/>
        </w:rPr>
        <w:t xml:space="preserve"> or</w:t>
      </w:r>
    </w:p>
    <w:p w14:paraId="20E26876" w14:textId="77777777" w:rsidR="008A6C9D" w:rsidRPr="00DD090E" w:rsidRDefault="008A6C9D" w:rsidP="00790311">
      <w:pPr>
        <w:pStyle w:val="Heading8"/>
        <w:spacing w:line="240" w:lineRule="auto"/>
        <w:ind w:left="1560"/>
        <w:rPr>
          <w:rFonts w:ascii="Arial" w:hAnsi="Arial" w:cs="Arial"/>
          <w:b w:val="0"/>
          <w:szCs w:val="22"/>
          <w:lang w:eastAsia="en-US"/>
        </w:rPr>
      </w:pPr>
    </w:p>
    <w:p w14:paraId="5E7ABFA4" w14:textId="7A37B06F" w:rsidR="005F1568" w:rsidRPr="00DD090E" w:rsidRDefault="005F1568"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the Services have not been carried out in accordance </w:t>
      </w:r>
      <w:r w:rsidRPr="00B03665">
        <w:rPr>
          <w:rFonts w:ascii="Arial" w:hAnsi="Arial" w:cs="Arial"/>
          <w:b w:val="0"/>
          <w:szCs w:val="22"/>
          <w:lang w:eastAsia="en-US"/>
        </w:rPr>
        <w:t xml:space="preserve">with </w:t>
      </w:r>
      <w:r w:rsidR="00B262F4" w:rsidRPr="00B03665">
        <w:rPr>
          <w:rFonts w:ascii="Arial" w:hAnsi="Arial" w:cs="Arial"/>
          <w:b w:val="0"/>
          <w:szCs w:val="22"/>
          <w:lang w:eastAsia="en-US"/>
        </w:rPr>
        <w:t>Clause 6</w:t>
      </w:r>
      <w:r w:rsidRPr="00B03665">
        <w:rPr>
          <w:rFonts w:ascii="Arial" w:hAnsi="Arial" w:cs="Arial"/>
          <w:b w:val="0"/>
          <w:szCs w:val="22"/>
          <w:lang w:eastAsia="en-US"/>
        </w:rPr>
        <w:t>.4</w:t>
      </w:r>
      <w:r w:rsidR="008A6C9D" w:rsidRPr="00B03665">
        <w:rPr>
          <w:rFonts w:ascii="Arial" w:hAnsi="Arial" w:cs="Arial"/>
          <w:b w:val="0"/>
          <w:szCs w:val="22"/>
          <w:lang w:eastAsia="en-US"/>
        </w:rPr>
        <w:t>;</w:t>
      </w:r>
      <w:r w:rsidR="008A6C9D" w:rsidRPr="00DD090E">
        <w:rPr>
          <w:rFonts w:ascii="Arial" w:hAnsi="Arial" w:cs="Arial"/>
          <w:b w:val="0"/>
          <w:szCs w:val="22"/>
          <w:lang w:eastAsia="en-US"/>
        </w:rPr>
        <w:t xml:space="preserve"> </w:t>
      </w:r>
    </w:p>
    <w:p w14:paraId="0772089D" w14:textId="77777777" w:rsidR="008A6C9D" w:rsidRPr="00DD090E" w:rsidRDefault="008A6C9D" w:rsidP="00B8459A">
      <w:pPr>
        <w:pStyle w:val="ListParagraph"/>
        <w:rPr>
          <w:rFonts w:ascii="Arial" w:hAnsi="Arial" w:cs="Arial"/>
          <w:sz w:val="22"/>
          <w:szCs w:val="22"/>
          <w:lang w:eastAsia="en-US"/>
        </w:rPr>
      </w:pPr>
    </w:p>
    <w:p w14:paraId="1C33FD30" w14:textId="4BF3C904" w:rsidR="008A6C9D" w:rsidRPr="00DD090E" w:rsidRDefault="008A6C9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Authority shall pay all invoices in accordance with the procedures set out in </w:t>
      </w:r>
      <w:r w:rsidRPr="00B03665">
        <w:rPr>
          <w:rFonts w:ascii="Arial" w:hAnsi="Arial" w:cs="Arial"/>
          <w:sz w:val="22"/>
          <w:szCs w:val="22"/>
          <w:lang w:eastAsia="en-US"/>
        </w:rPr>
        <w:t xml:space="preserve">Schedule </w:t>
      </w:r>
      <w:r w:rsidR="00933DFC" w:rsidRPr="00B03665">
        <w:rPr>
          <w:rFonts w:ascii="Arial" w:hAnsi="Arial" w:cs="Arial"/>
          <w:sz w:val="22"/>
          <w:szCs w:val="22"/>
          <w:lang w:eastAsia="en-US"/>
        </w:rPr>
        <w:t xml:space="preserve">1 </w:t>
      </w:r>
      <w:r w:rsidRPr="00B03665">
        <w:rPr>
          <w:rFonts w:ascii="Arial" w:hAnsi="Arial" w:cs="Arial"/>
          <w:sz w:val="22"/>
          <w:szCs w:val="22"/>
          <w:lang w:eastAsia="en-US"/>
        </w:rPr>
        <w:t>unless</w:t>
      </w:r>
      <w:r w:rsidRPr="00DD090E">
        <w:rPr>
          <w:rFonts w:ascii="Arial" w:hAnsi="Arial" w:cs="Arial"/>
          <w:sz w:val="22"/>
          <w:szCs w:val="22"/>
          <w:lang w:eastAsia="en-US"/>
        </w:rPr>
        <w:t xml:space="preserve"> the Authority disputes all or part of any invoice.</w:t>
      </w:r>
      <w:r w:rsidR="00226A64" w:rsidRPr="00DD090E">
        <w:rPr>
          <w:rFonts w:ascii="Arial" w:hAnsi="Arial" w:cs="Arial"/>
          <w:sz w:val="22"/>
          <w:szCs w:val="22"/>
          <w:lang w:eastAsia="en-US"/>
        </w:rPr>
        <w:t xml:space="preserve"> Any amount not in disput</w:t>
      </w:r>
      <w:r w:rsidR="00785532">
        <w:rPr>
          <w:rFonts w:ascii="Arial" w:hAnsi="Arial" w:cs="Arial"/>
          <w:sz w:val="22"/>
          <w:szCs w:val="22"/>
          <w:lang w:eastAsia="en-US"/>
        </w:rPr>
        <w:t>e</w:t>
      </w:r>
      <w:r w:rsidR="00226A64" w:rsidRPr="00DD090E">
        <w:rPr>
          <w:rFonts w:ascii="Arial" w:hAnsi="Arial" w:cs="Arial"/>
          <w:sz w:val="22"/>
          <w:szCs w:val="22"/>
          <w:lang w:eastAsia="en-US"/>
        </w:rPr>
        <w:t xml:space="preserve"> shall be paid by the Authority provided that the dispute is in good faith and interest due on any disputed sums shall not accrue until a period of at least</w:t>
      </w:r>
      <w:r w:rsidR="00785532">
        <w:rPr>
          <w:rFonts w:ascii="Arial" w:hAnsi="Arial" w:cs="Arial"/>
          <w:sz w:val="22"/>
          <w:szCs w:val="22"/>
          <w:lang w:eastAsia="en-US"/>
        </w:rPr>
        <w:t xml:space="preserve"> seven</w:t>
      </w:r>
      <w:r w:rsidR="00226A64" w:rsidRPr="00DD090E">
        <w:rPr>
          <w:rFonts w:ascii="Arial" w:hAnsi="Arial" w:cs="Arial"/>
          <w:sz w:val="22"/>
          <w:szCs w:val="22"/>
          <w:lang w:eastAsia="en-US"/>
        </w:rPr>
        <w:t xml:space="preserve"> </w:t>
      </w:r>
      <w:r w:rsidR="00785532">
        <w:rPr>
          <w:rFonts w:ascii="Arial" w:hAnsi="Arial" w:cs="Arial"/>
          <w:sz w:val="22"/>
          <w:szCs w:val="22"/>
          <w:lang w:eastAsia="en-US"/>
        </w:rPr>
        <w:t>(</w:t>
      </w:r>
      <w:r w:rsidR="00226A64" w:rsidRPr="00DD090E">
        <w:rPr>
          <w:rFonts w:ascii="Arial" w:hAnsi="Arial" w:cs="Arial"/>
          <w:sz w:val="22"/>
          <w:szCs w:val="22"/>
          <w:lang w:eastAsia="en-US"/>
        </w:rPr>
        <w:t>7</w:t>
      </w:r>
      <w:r w:rsidR="00785532">
        <w:rPr>
          <w:rFonts w:ascii="Arial" w:hAnsi="Arial" w:cs="Arial"/>
          <w:sz w:val="22"/>
          <w:szCs w:val="22"/>
          <w:lang w:eastAsia="en-US"/>
        </w:rPr>
        <w:t>)</w:t>
      </w:r>
      <w:r w:rsidR="00226A64" w:rsidRPr="00DD090E">
        <w:rPr>
          <w:rFonts w:ascii="Arial" w:hAnsi="Arial" w:cs="Arial"/>
          <w:sz w:val="22"/>
          <w:szCs w:val="22"/>
          <w:lang w:eastAsia="en-US"/>
        </w:rPr>
        <w:t xml:space="preserve"> </w:t>
      </w:r>
      <w:r w:rsidR="00785532">
        <w:rPr>
          <w:rFonts w:ascii="Arial" w:hAnsi="Arial" w:cs="Arial"/>
          <w:sz w:val="22"/>
          <w:szCs w:val="22"/>
          <w:lang w:eastAsia="en-US"/>
        </w:rPr>
        <w:t>W</w:t>
      </w:r>
      <w:r w:rsidR="00226A64" w:rsidRPr="00DD090E">
        <w:rPr>
          <w:rFonts w:ascii="Arial" w:hAnsi="Arial" w:cs="Arial"/>
          <w:sz w:val="22"/>
          <w:szCs w:val="22"/>
          <w:lang w:eastAsia="en-US"/>
        </w:rPr>
        <w:t xml:space="preserve">orking </w:t>
      </w:r>
      <w:r w:rsidR="00785532">
        <w:rPr>
          <w:rFonts w:ascii="Arial" w:hAnsi="Arial" w:cs="Arial"/>
          <w:sz w:val="22"/>
          <w:szCs w:val="22"/>
          <w:lang w:eastAsia="en-US"/>
        </w:rPr>
        <w:t>D</w:t>
      </w:r>
      <w:r w:rsidR="00226A64" w:rsidRPr="00DD090E">
        <w:rPr>
          <w:rFonts w:ascii="Arial" w:hAnsi="Arial" w:cs="Arial"/>
          <w:sz w:val="22"/>
          <w:szCs w:val="22"/>
          <w:lang w:eastAsia="en-US"/>
        </w:rPr>
        <w:t>ays has passed.</w:t>
      </w:r>
    </w:p>
    <w:p w14:paraId="5088EAD6" w14:textId="77777777" w:rsidR="00226A64" w:rsidRPr="00DD090E" w:rsidRDefault="00226A64" w:rsidP="00B8459A">
      <w:pPr>
        <w:pStyle w:val="ListParagraph"/>
        <w:ind w:left="792"/>
        <w:rPr>
          <w:rFonts w:ascii="Arial" w:hAnsi="Arial" w:cs="Arial"/>
          <w:sz w:val="22"/>
          <w:szCs w:val="22"/>
          <w:lang w:eastAsia="en-US"/>
        </w:rPr>
      </w:pPr>
    </w:p>
    <w:p w14:paraId="40D8A9F5" w14:textId="6D8793BF" w:rsidR="008A6C9D" w:rsidRPr="00B03665" w:rsidRDefault="008A6C9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In the event that the Authority disputes all or part of any invoice the Parties shall attempt to resolve the dispute in good faith. If the dispute cannot be resolved between the Parties, then either Party may request that the matter is referred to arbitration in </w:t>
      </w:r>
      <w:r w:rsidRPr="00B03665">
        <w:rPr>
          <w:rFonts w:ascii="Arial" w:hAnsi="Arial" w:cs="Arial"/>
          <w:sz w:val="22"/>
          <w:szCs w:val="22"/>
          <w:lang w:eastAsia="en-US"/>
        </w:rPr>
        <w:t xml:space="preserve">accordance with </w:t>
      </w:r>
      <w:r w:rsidR="00B262F4" w:rsidRPr="00B03665">
        <w:rPr>
          <w:rFonts w:ascii="Arial" w:hAnsi="Arial" w:cs="Arial"/>
          <w:sz w:val="22"/>
          <w:szCs w:val="22"/>
          <w:lang w:eastAsia="en-US"/>
        </w:rPr>
        <w:t>Clause 35</w:t>
      </w:r>
      <w:r w:rsidRPr="00B03665">
        <w:rPr>
          <w:rFonts w:ascii="Arial" w:hAnsi="Arial" w:cs="Arial"/>
          <w:sz w:val="22"/>
          <w:szCs w:val="22"/>
          <w:lang w:eastAsia="en-US"/>
        </w:rPr>
        <w:t xml:space="preserve">. </w:t>
      </w:r>
    </w:p>
    <w:p w14:paraId="03616974" w14:textId="77777777" w:rsidR="008A6C9D" w:rsidRPr="00DD090E" w:rsidRDefault="008A6C9D" w:rsidP="00B8459A">
      <w:pPr>
        <w:pStyle w:val="ListParagraph"/>
        <w:ind w:left="792"/>
        <w:rPr>
          <w:rFonts w:ascii="Arial" w:hAnsi="Arial" w:cs="Arial"/>
          <w:sz w:val="22"/>
          <w:szCs w:val="22"/>
          <w:lang w:eastAsia="en-US"/>
        </w:rPr>
      </w:pPr>
    </w:p>
    <w:p w14:paraId="097EE0CC" w14:textId="5D82D155" w:rsidR="008A6C9D" w:rsidRPr="00DD090E" w:rsidRDefault="008A6C9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Supplier shall not be entitled to delay, suspend or terminate performance of the Services whilst any dispute is ongoing in </w:t>
      </w:r>
      <w:r w:rsidRPr="00B03665">
        <w:rPr>
          <w:rFonts w:ascii="Arial" w:hAnsi="Arial" w:cs="Arial"/>
          <w:sz w:val="22"/>
          <w:szCs w:val="22"/>
          <w:lang w:eastAsia="en-US"/>
        </w:rPr>
        <w:t xml:space="preserve">accordance with </w:t>
      </w:r>
      <w:r w:rsidR="00247548" w:rsidRPr="00B03665">
        <w:rPr>
          <w:rFonts w:ascii="Arial" w:hAnsi="Arial" w:cs="Arial"/>
          <w:sz w:val="22"/>
          <w:szCs w:val="22"/>
          <w:lang w:eastAsia="en-US"/>
        </w:rPr>
        <w:t>Clause 7.5</w:t>
      </w:r>
      <w:r w:rsidRPr="00DD090E">
        <w:rPr>
          <w:rFonts w:ascii="Arial" w:hAnsi="Arial" w:cs="Arial"/>
          <w:sz w:val="22"/>
          <w:szCs w:val="22"/>
          <w:lang w:eastAsia="en-US"/>
        </w:rPr>
        <w:t>.</w:t>
      </w:r>
    </w:p>
    <w:p w14:paraId="5464F54D" w14:textId="77777777" w:rsidR="00226A64" w:rsidRPr="00DD090E" w:rsidRDefault="00226A64" w:rsidP="00B8459A">
      <w:pPr>
        <w:pStyle w:val="ListParagraph"/>
        <w:rPr>
          <w:rFonts w:ascii="Arial" w:hAnsi="Arial" w:cs="Arial"/>
          <w:sz w:val="22"/>
          <w:szCs w:val="22"/>
          <w:lang w:eastAsia="en-US"/>
        </w:rPr>
      </w:pPr>
    </w:p>
    <w:p w14:paraId="7966AB58" w14:textId="7161B1EE" w:rsidR="00226A64" w:rsidRPr="00DD090E" w:rsidRDefault="00226A64"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Payment of invoices by the Authority in accordance with </w:t>
      </w:r>
      <w:r w:rsidRPr="00B03665">
        <w:rPr>
          <w:rFonts w:ascii="Arial" w:hAnsi="Arial" w:cs="Arial"/>
          <w:sz w:val="22"/>
          <w:szCs w:val="22"/>
          <w:lang w:eastAsia="en-US"/>
        </w:rPr>
        <w:t xml:space="preserve">this </w:t>
      </w:r>
      <w:r w:rsidR="00B262F4" w:rsidRPr="00B03665">
        <w:rPr>
          <w:rFonts w:ascii="Arial" w:hAnsi="Arial" w:cs="Arial"/>
          <w:sz w:val="22"/>
          <w:szCs w:val="22"/>
          <w:lang w:eastAsia="en-US"/>
        </w:rPr>
        <w:t>Clause 7</w:t>
      </w:r>
      <w:r w:rsidRPr="00B03665">
        <w:rPr>
          <w:rFonts w:ascii="Arial" w:hAnsi="Arial" w:cs="Arial"/>
          <w:sz w:val="22"/>
          <w:szCs w:val="22"/>
          <w:lang w:eastAsia="en-US"/>
        </w:rPr>
        <w:t xml:space="preserve"> and Schedule </w:t>
      </w:r>
      <w:r w:rsidR="00933DFC" w:rsidRPr="00B03665">
        <w:rPr>
          <w:rFonts w:ascii="Arial" w:hAnsi="Arial" w:cs="Arial"/>
          <w:sz w:val="22"/>
          <w:szCs w:val="22"/>
          <w:lang w:eastAsia="en-US"/>
        </w:rPr>
        <w:t>1</w:t>
      </w:r>
      <w:r w:rsidRPr="00B03665">
        <w:rPr>
          <w:rFonts w:ascii="Arial" w:hAnsi="Arial" w:cs="Arial"/>
          <w:sz w:val="22"/>
          <w:szCs w:val="22"/>
          <w:lang w:eastAsia="en-US"/>
        </w:rPr>
        <w:t xml:space="preserve"> shall not constitute acceptance by the Authority of any part of the Services. The Authority may still dispute any invoices and in the eve</w:t>
      </w:r>
      <w:r w:rsidRPr="00DD090E">
        <w:rPr>
          <w:rFonts w:ascii="Arial" w:hAnsi="Arial" w:cs="Arial"/>
          <w:sz w:val="22"/>
          <w:szCs w:val="22"/>
          <w:lang w:eastAsia="en-US"/>
        </w:rPr>
        <w:t>nt that a dispute is raised by the Authority, the Supplier must provide an initial response within</w:t>
      </w:r>
      <w:r w:rsidR="00CB0932">
        <w:rPr>
          <w:rFonts w:ascii="Arial" w:hAnsi="Arial" w:cs="Arial"/>
          <w:sz w:val="22"/>
          <w:szCs w:val="22"/>
          <w:lang w:eastAsia="en-US"/>
        </w:rPr>
        <w:t xml:space="preserve"> two</w:t>
      </w:r>
      <w:r w:rsidRPr="00DD090E">
        <w:rPr>
          <w:rFonts w:ascii="Arial" w:hAnsi="Arial" w:cs="Arial"/>
          <w:sz w:val="22"/>
          <w:szCs w:val="22"/>
          <w:lang w:eastAsia="en-US"/>
        </w:rPr>
        <w:t xml:space="preserve"> </w:t>
      </w:r>
      <w:r w:rsidR="00CB0932">
        <w:rPr>
          <w:rFonts w:ascii="Arial" w:hAnsi="Arial" w:cs="Arial"/>
          <w:sz w:val="22"/>
          <w:szCs w:val="22"/>
          <w:lang w:eastAsia="en-US"/>
        </w:rPr>
        <w:t>(</w:t>
      </w:r>
      <w:r w:rsidRPr="00DD090E">
        <w:rPr>
          <w:rFonts w:ascii="Arial" w:hAnsi="Arial" w:cs="Arial"/>
          <w:sz w:val="22"/>
          <w:szCs w:val="22"/>
          <w:lang w:eastAsia="en-US"/>
        </w:rPr>
        <w:t>2</w:t>
      </w:r>
      <w:r w:rsidR="00CB0932">
        <w:rPr>
          <w:rFonts w:ascii="Arial" w:hAnsi="Arial" w:cs="Arial"/>
          <w:sz w:val="22"/>
          <w:szCs w:val="22"/>
          <w:lang w:eastAsia="en-US"/>
        </w:rPr>
        <w:t>)</w:t>
      </w:r>
      <w:r w:rsidRPr="00DD090E">
        <w:rPr>
          <w:rFonts w:ascii="Arial" w:hAnsi="Arial" w:cs="Arial"/>
          <w:sz w:val="22"/>
          <w:szCs w:val="22"/>
          <w:lang w:eastAsia="en-US"/>
        </w:rPr>
        <w:t xml:space="preserve"> </w:t>
      </w:r>
      <w:r w:rsidR="00CB0932">
        <w:rPr>
          <w:rFonts w:ascii="Arial" w:hAnsi="Arial" w:cs="Arial"/>
          <w:sz w:val="22"/>
          <w:szCs w:val="22"/>
          <w:lang w:eastAsia="en-US"/>
        </w:rPr>
        <w:t>W</w:t>
      </w:r>
      <w:r w:rsidRPr="00DD090E">
        <w:rPr>
          <w:rFonts w:ascii="Arial" w:hAnsi="Arial" w:cs="Arial"/>
          <w:sz w:val="22"/>
          <w:szCs w:val="22"/>
          <w:lang w:eastAsia="en-US"/>
        </w:rPr>
        <w:t xml:space="preserve">orking </w:t>
      </w:r>
      <w:r w:rsidR="00CB0932">
        <w:rPr>
          <w:rFonts w:ascii="Arial" w:hAnsi="Arial" w:cs="Arial"/>
          <w:sz w:val="22"/>
          <w:szCs w:val="22"/>
          <w:lang w:eastAsia="en-US"/>
        </w:rPr>
        <w:t>D</w:t>
      </w:r>
      <w:r w:rsidRPr="00DD090E">
        <w:rPr>
          <w:rFonts w:ascii="Arial" w:hAnsi="Arial" w:cs="Arial"/>
          <w:sz w:val="22"/>
          <w:szCs w:val="22"/>
          <w:lang w:eastAsia="en-US"/>
        </w:rPr>
        <w:t>ays and a resolution within</w:t>
      </w:r>
      <w:r w:rsidR="00E90728">
        <w:rPr>
          <w:rFonts w:ascii="Arial" w:hAnsi="Arial" w:cs="Arial"/>
          <w:sz w:val="22"/>
          <w:szCs w:val="22"/>
          <w:lang w:eastAsia="en-US"/>
        </w:rPr>
        <w:t xml:space="preserve"> seven</w:t>
      </w:r>
      <w:r w:rsidRPr="00DD090E">
        <w:rPr>
          <w:rFonts w:ascii="Arial" w:hAnsi="Arial" w:cs="Arial"/>
          <w:sz w:val="22"/>
          <w:szCs w:val="22"/>
          <w:lang w:eastAsia="en-US"/>
        </w:rPr>
        <w:t xml:space="preserve"> </w:t>
      </w:r>
      <w:r w:rsidR="00CB0932">
        <w:rPr>
          <w:rFonts w:ascii="Arial" w:hAnsi="Arial" w:cs="Arial"/>
          <w:sz w:val="22"/>
          <w:szCs w:val="22"/>
          <w:lang w:eastAsia="en-US"/>
        </w:rPr>
        <w:t>(</w:t>
      </w:r>
      <w:r w:rsidRPr="00DD090E">
        <w:rPr>
          <w:rFonts w:ascii="Arial" w:hAnsi="Arial" w:cs="Arial"/>
          <w:sz w:val="22"/>
          <w:szCs w:val="22"/>
          <w:lang w:eastAsia="en-US"/>
        </w:rPr>
        <w:t>7</w:t>
      </w:r>
      <w:r w:rsidR="00CB0932">
        <w:rPr>
          <w:rFonts w:ascii="Arial" w:hAnsi="Arial" w:cs="Arial"/>
          <w:sz w:val="22"/>
          <w:szCs w:val="22"/>
          <w:lang w:eastAsia="en-US"/>
        </w:rPr>
        <w:t>)</w:t>
      </w:r>
      <w:r w:rsidRPr="00DD090E">
        <w:rPr>
          <w:rFonts w:ascii="Arial" w:hAnsi="Arial" w:cs="Arial"/>
          <w:sz w:val="22"/>
          <w:szCs w:val="22"/>
          <w:lang w:eastAsia="en-US"/>
        </w:rPr>
        <w:t xml:space="preserve"> </w:t>
      </w:r>
      <w:r w:rsidR="00CB0932">
        <w:rPr>
          <w:rFonts w:ascii="Arial" w:hAnsi="Arial" w:cs="Arial"/>
          <w:sz w:val="22"/>
          <w:szCs w:val="22"/>
          <w:lang w:eastAsia="en-US"/>
        </w:rPr>
        <w:t>W</w:t>
      </w:r>
      <w:r w:rsidRPr="00DD090E">
        <w:rPr>
          <w:rFonts w:ascii="Arial" w:hAnsi="Arial" w:cs="Arial"/>
          <w:sz w:val="22"/>
          <w:szCs w:val="22"/>
          <w:lang w:eastAsia="en-US"/>
        </w:rPr>
        <w:t xml:space="preserve">orking </w:t>
      </w:r>
      <w:r w:rsidR="00CB0932">
        <w:rPr>
          <w:rFonts w:ascii="Arial" w:hAnsi="Arial" w:cs="Arial"/>
          <w:sz w:val="22"/>
          <w:szCs w:val="22"/>
          <w:lang w:eastAsia="en-US"/>
        </w:rPr>
        <w:t>D</w:t>
      </w:r>
      <w:r w:rsidRPr="00DD090E">
        <w:rPr>
          <w:rFonts w:ascii="Arial" w:hAnsi="Arial" w:cs="Arial"/>
          <w:sz w:val="22"/>
          <w:szCs w:val="22"/>
          <w:lang w:eastAsia="en-US"/>
        </w:rPr>
        <w:t>ays.</w:t>
      </w:r>
    </w:p>
    <w:p w14:paraId="06C275DA" w14:textId="77777777" w:rsidR="00226A64" w:rsidRPr="00DD090E" w:rsidRDefault="00226A64" w:rsidP="00B8459A">
      <w:pPr>
        <w:pStyle w:val="ListParagraph"/>
        <w:rPr>
          <w:rFonts w:ascii="Arial" w:hAnsi="Arial" w:cs="Arial"/>
          <w:sz w:val="22"/>
          <w:szCs w:val="22"/>
          <w:lang w:eastAsia="en-US"/>
        </w:rPr>
      </w:pPr>
    </w:p>
    <w:p w14:paraId="0129A0FA" w14:textId="06B27804" w:rsidR="00226A64" w:rsidRPr="00DD090E" w:rsidRDefault="00DD3942" w:rsidP="00B8459A">
      <w:pPr>
        <w:pStyle w:val="ListParagraph"/>
        <w:numPr>
          <w:ilvl w:val="1"/>
          <w:numId w:val="52"/>
        </w:numPr>
        <w:ind w:hanging="508"/>
        <w:rPr>
          <w:rFonts w:ascii="Arial" w:hAnsi="Arial" w:cs="Arial"/>
          <w:sz w:val="22"/>
          <w:szCs w:val="22"/>
          <w:lang w:eastAsia="en-US"/>
        </w:rPr>
      </w:pPr>
      <w:r w:rsidRPr="00DD090E">
        <w:rPr>
          <w:rFonts w:ascii="Arial" w:hAnsi="Arial" w:cs="Arial"/>
          <w:sz w:val="22"/>
          <w:szCs w:val="22"/>
          <w:lang w:eastAsia="en-US"/>
        </w:rPr>
        <w:t>The Charges</w:t>
      </w:r>
      <w:r w:rsidR="00226A64" w:rsidRPr="00DD090E">
        <w:rPr>
          <w:rFonts w:ascii="Arial" w:hAnsi="Arial" w:cs="Arial"/>
          <w:sz w:val="22"/>
          <w:szCs w:val="22"/>
          <w:lang w:eastAsia="en-US"/>
        </w:rPr>
        <w:t xml:space="preserve"> payable under this Contract are exclusive of Value Added Tax (“</w:t>
      </w:r>
      <w:r w:rsidR="00226A64" w:rsidRPr="00DD090E">
        <w:rPr>
          <w:rFonts w:ascii="Arial" w:hAnsi="Arial" w:cs="Arial"/>
          <w:b/>
          <w:sz w:val="22"/>
          <w:szCs w:val="22"/>
          <w:lang w:eastAsia="en-US"/>
        </w:rPr>
        <w:t>VAT</w:t>
      </w:r>
      <w:r w:rsidR="00226A64" w:rsidRPr="00DD090E">
        <w:rPr>
          <w:rFonts w:ascii="Arial" w:hAnsi="Arial" w:cs="Arial"/>
          <w:sz w:val="22"/>
          <w:szCs w:val="22"/>
          <w:lang w:eastAsia="en-US"/>
        </w:rPr>
        <w:t>”) which shall be added at the prevailing rate as applicable and paid by the Authority following delivery of a valid VAT invoice.</w:t>
      </w:r>
    </w:p>
    <w:p w14:paraId="76CCE2D8" w14:textId="77777777" w:rsidR="00226A64" w:rsidRPr="00DD090E" w:rsidRDefault="00226A64" w:rsidP="00B8459A">
      <w:pPr>
        <w:pStyle w:val="ListParagraph"/>
        <w:rPr>
          <w:rFonts w:ascii="Arial" w:hAnsi="Arial" w:cs="Arial"/>
          <w:sz w:val="22"/>
          <w:szCs w:val="22"/>
          <w:lang w:eastAsia="en-US"/>
        </w:rPr>
      </w:pPr>
    </w:p>
    <w:p w14:paraId="09793FC8" w14:textId="170AB6A1" w:rsidR="00C04BD2" w:rsidRDefault="00226A64" w:rsidP="00B8459A">
      <w:pPr>
        <w:pStyle w:val="ListParagraph"/>
        <w:numPr>
          <w:ilvl w:val="1"/>
          <w:numId w:val="52"/>
        </w:numPr>
        <w:ind w:left="851" w:hanging="567"/>
        <w:rPr>
          <w:rFonts w:ascii="Arial" w:hAnsi="Arial" w:cs="Arial"/>
          <w:sz w:val="22"/>
          <w:szCs w:val="22"/>
          <w:lang w:eastAsia="en-US"/>
        </w:rPr>
      </w:pPr>
      <w:r w:rsidRPr="00DD090E">
        <w:rPr>
          <w:rFonts w:ascii="Arial" w:hAnsi="Arial" w:cs="Arial"/>
          <w:sz w:val="22"/>
          <w:szCs w:val="22"/>
          <w:lang w:eastAsia="en-US"/>
        </w:rPr>
        <w:t>The Supplier shall indemnify the Authority against any liability (including any interest, penalties or costs incurred) which is levied, demanded or assessed on the Authority at any time in respect of the Supplier’s failure to account for, or to pay, any VAT relating to payments made to the Supplier under this Contract.</w:t>
      </w:r>
    </w:p>
    <w:p w14:paraId="116EB119" w14:textId="77777777" w:rsidR="00226E1F" w:rsidRPr="00B10341" w:rsidRDefault="00226E1F" w:rsidP="00B10341">
      <w:pPr>
        <w:pStyle w:val="ListParagraph"/>
        <w:rPr>
          <w:rFonts w:ascii="Arial" w:hAnsi="Arial" w:cs="Arial"/>
          <w:sz w:val="22"/>
          <w:szCs w:val="22"/>
          <w:lang w:eastAsia="en-US"/>
        </w:rPr>
      </w:pPr>
    </w:p>
    <w:p w14:paraId="110D0CCB" w14:textId="7BA71EAD" w:rsidR="00226E1F" w:rsidRPr="00DD090E" w:rsidRDefault="00226E1F" w:rsidP="00226E1F">
      <w:pPr>
        <w:pStyle w:val="ListParagraph"/>
        <w:numPr>
          <w:ilvl w:val="1"/>
          <w:numId w:val="52"/>
        </w:numPr>
        <w:rPr>
          <w:rFonts w:ascii="Arial" w:hAnsi="Arial" w:cs="Arial"/>
          <w:sz w:val="22"/>
          <w:szCs w:val="22"/>
          <w:lang w:eastAsia="en-US"/>
        </w:rPr>
      </w:pPr>
      <w:r w:rsidRPr="00226E1F">
        <w:rPr>
          <w:rFonts w:ascii="Arial" w:hAnsi="Arial" w:cs="Arial"/>
          <w:sz w:val="22"/>
          <w:szCs w:val="22"/>
          <w:lang w:eastAsia="en-US"/>
        </w:rPr>
        <w:t>The Authority shall not be required to make any payments to the Supplier in the event that it exercises its rights under Clauses 7.5 and 7.6.</w:t>
      </w:r>
    </w:p>
    <w:p w14:paraId="486A23A5" w14:textId="77777777" w:rsidR="00E30870" w:rsidRPr="00DD090E" w:rsidRDefault="00E30870" w:rsidP="00B8459A">
      <w:pPr>
        <w:pStyle w:val="ListParagraph"/>
        <w:ind w:left="792"/>
        <w:rPr>
          <w:rFonts w:ascii="Arial" w:hAnsi="Arial" w:cs="Arial"/>
          <w:b/>
          <w:sz w:val="22"/>
          <w:szCs w:val="22"/>
          <w:lang w:eastAsia="en-US"/>
        </w:rPr>
      </w:pPr>
    </w:p>
    <w:p w14:paraId="095C26D5" w14:textId="7F5D78C7" w:rsidR="00E30870" w:rsidRPr="00DD090E" w:rsidRDefault="00E30870" w:rsidP="00B8459A">
      <w:pPr>
        <w:pStyle w:val="ListParagraph"/>
        <w:numPr>
          <w:ilvl w:val="0"/>
          <w:numId w:val="52"/>
        </w:numPr>
        <w:rPr>
          <w:rFonts w:ascii="Arial" w:hAnsi="Arial" w:cs="Arial"/>
          <w:b/>
          <w:sz w:val="22"/>
          <w:szCs w:val="22"/>
          <w:lang w:eastAsia="en-US"/>
        </w:rPr>
      </w:pPr>
      <w:r w:rsidRPr="00DD090E">
        <w:rPr>
          <w:rFonts w:ascii="Arial" w:hAnsi="Arial" w:cs="Arial"/>
          <w:b/>
          <w:sz w:val="22"/>
          <w:szCs w:val="22"/>
          <w:lang w:eastAsia="en-US"/>
        </w:rPr>
        <w:t>COMPLIANCE</w:t>
      </w:r>
    </w:p>
    <w:p w14:paraId="3FEF75A9" w14:textId="77777777" w:rsidR="00E30870" w:rsidRPr="00DD090E" w:rsidRDefault="00E30870" w:rsidP="00B8459A">
      <w:pPr>
        <w:pStyle w:val="ListParagraph"/>
        <w:ind w:left="360"/>
        <w:rPr>
          <w:rFonts w:ascii="Arial" w:hAnsi="Arial" w:cs="Arial"/>
          <w:b/>
          <w:sz w:val="22"/>
          <w:szCs w:val="22"/>
          <w:lang w:eastAsia="en-US"/>
        </w:rPr>
      </w:pPr>
    </w:p>
    <w:p w14:paraId="31993248" w14:textId="0111C64D" w:rsidR="00E30870" w:rsidRPr="00DD090E" w:rsidRDefault="00E30870"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Supplier shall (and shall procure that the Supplier’</w:t>
      </w:r>
      <w:r w:rsidR="008A04ED" w:rsidRPr="00DD090E">
        <w:rPr>
          <w:rFonts w:ascii="Arial" w:hAnsi="Arial" w:cs="Arial"/>
          <w:sz w:val="22"/>
          <w:szCs w:val="22"/>
          <w:lang w:eastAsia="en-US"/>
        </w:rPr>
        <w:t>s P</w:t>
      </w:r>
      <w:r w:rsidRPr="00DD090E">
        <w:rPr>
          <w:rFonts w:ascii="Arial" w:hAnsi="Arial" w:cs="Arial"/>
          <w:sz w:val="22"/>
          <w:szCs w:val="22"/>
          <w:lang w:eastAsia="en-US"/>
        </w:rPr>
        <w:t>ersonnel will) perform its obligations under this Contract in accordance with:</w:t>
      </w:r>
    </w:p>
    <w:p w14:paraId="66CA5533" w14:textId="77777777" w:rsidR="00E30870" w:rsidRPr="00DD090E" w:rsidRDefault="00E30870" w:rsidP="00B8459A">
      <w:pPr>
        <w:pStyle w:val="ListParagraph"/>
        <w:ind w:left="792"/>
        <w:rPr>
          <w:rFonts w:ascii="Arial" w:hAnsi="Arial" w:cs="Arial"/>
          <w:sz w:val="22"/>
          <w:szCs w:val="22"/>
          <w:lang w:eastAsia="en-US"/>
        </w:rPr>
      </w:pPr>
    </w:p>
    <w:p w14:paraId="4BC4CAE6" w14:textId="2EF40269" w:rsidR="00E30870" w:rsidRPr="00DD090E" w:rsidRDefault="00E30870"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lastRenderedPageBreak/>
        <w:t>all applicable law regarding health and safety, including but not limited to, the Health and Safety at Work Act 1974 and all associated regulations, codes of practice and guidance notes</w:t>
      </w:r>
      <w:r w:rsidR="00CB0932">
        <w:rPr>
          <w:rFonts w:ascii="Arial" w:hAnsi="Arial" w:cs="Arial"/>
          <w:b w:val="0"/>
          <w:szCs w:val="22"/>
          <w:lang w:eastAsia="en-US"/>
        </w:rPr>
        <w:t xml:space="preserve"> as amended or updated from time to time</w:t>
      </w:r>
      <w:r w:rsidRPr="00DD090E">
        <w:rPr>
          <w:rFonts w:ascii="Arial" w:hAnsi="Arial" w:cs="Arial"/>
          <w:b w:val="0"/>
          <w:szCs w:val="22"/>
          <w:lang w:eastAsia="en-US"/>
        </w:rPr>
        <w:t>; and</w:t>
      </w:r>
    </w:p>
    <w:p w14:paraId="311461CE" w14:textId="77777777" w:rsidR="00E30870" w:rsidRPr="00DD090E" w:rsidRDefault="00E30870" w:rsidP="00790311">
      <w:pPr>
        <w:pStyle w:val="Heading8"/>
        <w:spacing w:line="240" w:lineRule="auto"/>
        <w:ind w:left="1560"/>
        <w:rPr>
          <w:rFonts w:ascii="Arial" w:hAnsi="Arial" w:cs="Arial"/>
          <w:b w:val="0"/>
          <w:szCs w:val="22"/>
          <w:lang w:eastAsia="en-US"/>
        </w:rPr>
      </w:pPr>
    </w:p>
    <w:p w14:paraId="29CF977E" w14:textId="39F726F9" w:rsidR="00E30870" w:rsidRPr="00DD090E" w:rsidRDefault="00E30870"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the Authority’s applicable policies as set </w:t>
      </w:r>
      <w:r w:rsidRPr="00B03665">
        <w:rPr>
          <w:rFonts w:ascii="Arial" w:hAnsi="Arial" w:cs="Arial"/>
          <w:b w:val="0"/>
          <w:szCs w:val="22"/>
          <w:lang w:eastAsia="en-US"/>
        </w:rPr>
        <w:t xml:space="preserve">out in Schedule </w:t>
      </w:r>
      <w:r w:rsidR="00933DFC" w:rsidRPr="00B03665">
        <w:rPr>
          <w:rFonts w:ascii="Arial" w:hAnsi="Arial" w:cs="Arial"/>
          <w:b w:val="0"/>
          <w:szCs w:val="22"/>
          <w:lang w:eastAsia="en-US"/>
        </w:rPr>
        <w:t>2</w:t>
      </w:r>
      <w:r w:rsidRPr="00B03665">
        <w:rPr>
          <w:rFonts w:ascii="Arial" w:hAnsi="Arial" w:cs="Arial"/>
          <w:b w:val="0"/>
          <w:szCs w:val="22"/>
          <w:lang w:eastAsia="en-US"/>
        </w:rPr>
        <w:t xml:space="preserve"> and</w:t>
      </w:r>
      <w:r w:rsidRPr="00DD090E">
        <w:rPr>
          <w:rFonts w:ascii="Arial" w:hAnsi="Arial" w:cs="Arial"/>
          <w:b w:val="0"/>
          <w:szCs w:val="22"/>
          <w:lang w:eastAsia="en-US"/>
        </w:rPr>
        <w:t xml:space="preserve"> safe working practices; </w:t>
      </w:r>
    </w:p>
    <w:p w14:paraId="10CEB4CD" w14:textId="77777777" w:rsidR="00E30870" w:rsidRPr="00DD090E" w:rsidRDefault="00E30870" w:rsidP="00790311">
      <w:pPr>
        <w:pStyle w:val="Heading8"/>
        <w:spacing w:line="240" w:lineRule="auto"/>
        <w:ind w:left="1560"/>
        <w:rPr>
          <w:rFonts w:ascii="Arial" w:hAnsi="Arial" w:cs="Arial"/>
          <w:b w:val="0"/>
          <w:szCs w:val="22"/>
          <w:lang w:eastAsia="en-US"/>
        </w:rPr>
      </w:pPr>
    </w:p>
    <w:p w14:paraId="6E66A606" w14:textId="12D07356" w:rsidR="00E30870" w:rsidRPr="00DD090E" w:rsidRDefault="00E30870"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all applicable legal requirements of the Control of Substances Hazardous to Health Regulations 2002</w:t>
      </w:r>
      <w:r w:rsidR="00CB0932">
        <w:rPr>
          <w:rFonts w:ascii="Arial" w:hAnsi="Arial" w:cs="Arial"/>
          <w:b w:val="0"/>
          <w:szCs w:val="22"/>
          <w:lang w:eastAsia="en-US"/>
        </w:rPr>
        <w:t xml:space="preserve"> as amended or updated from time to time</w:t>
      </w:r>
      <w:r w:rsidRPr="00DD090E">
        <w:rPr>
          <w:rFonts w:ascii="Arial" w:hAnsi="Arial" w:cs="Arial"/>
          <w:b w:val="0"/>
          <w:szCs w:val="22"/>
          <w:lang w:eastAsia="en-US"/>
        </w:rPr>
        <w:t>, in particular regarding personnel training and the use of protective equipment</w:t>
      </w:r>
      <w:r w:rsidR="00D626E0" w:rsidRPr="00DD090E">
        <w:rPr>
          <w:rFonts w:ascii="Arial" w:hAnsi="Arial" w:cs="Arial"/>
          <w:b w:val="0"/>
          <w:szCs w:val="22"/>
          <w:lang w:eastAsia="en-US"/>
        </w:rPr>
        <w:t xml:space="preserve">; </w:t>
      </w:r>
    </w:p>
    <w:p w14:paraId="2C28B214" w14:textId="77777777" w:rsidR="00D626E0" w:rsidRPr="00DD090E" w:rsidRDefault="00D626E0" w:rsidP="00790311">
      <w:pPr>
        <w:pStyle w:val="Heading8"/>
        <w:spacing w:line="240" w:lineRule="auto"/>
        <w:ind w:left="1560"/>
        <w:rPr>
          <w:rFonts w:ascii="Arial" w:hAnsi="Arial" w:cs="Arial"/>
          <w:b w:val="0"/>
          <w:szCs w:val="22"/>
          <w:lang w:eastAsia="en-US"/>
        </w:rPr>
      </w:pPr>
    </w:p>
    <w:p w14:paraId="41CAAEB6" w14:textId="699F046F" w:rsidR="00D626E0" w:rsidRPr="00DD090E" w:rsidRDefault="00D626E0"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all applicable equality law</w:t>
      </w:r>
      <w:r w:rsidR="00CB0932">
        <w:rPr>
          <w:rFonts w:ascii="Arial" w:hAnsi="Arial" w:cs="Arial"/>
          <w:b w:val="0"/>
          <w:szCs w:val="22"/>
          <w:lang w:eastAsia="en-US"/>
        </w:rPr>
        <w:t xml:space="preserve"> </w:t>
      </w:r>
      <w:r w:rsidRPr="00DD090E">
        <w:rPr>
          <w:rFonts w:ascii="Arial" w:hAnsi="Arial" w:cs="Arial"/>
          <w:b w:val="0"/>
          <w:szCs w:val="22"/>
          <w:lang w:eastAsia="en-US"/>
        </w:rPr>
        <w:t>(whether in relating to race, sex, gender reassignment, age, disability, sexual orientation, religion or belief, pregnancy, maternity or otherwise</w:t>
      </w:r>
      <w:r w:rsidR="007A1C17">
        <w:rPr>
          <w:rFonts w:ascii="Arial" w:hAnsi="Arial" w:cs="Arial"/>
          <w:b w:val="0"/>
          <w:szCs w:val="22"/>
          <w:lang w:eastAsia="en-US"/>
        </w:rPr>
        <w:t>) and any relevant employment rights and legislation as amended or updated from time to time</w:t>
      </w:r>
      <w:r w:rsidRPr="00DD090E">
        <w:rPr>
          <w:rFonts w:ascii="Arial" w:hAnsi="Arial" w:cs="Arial"/>
          <w:b w:val="0"/>
          <w:szCs w:val="22"/>
          <w:lang w:eastAsia="en-US"/>
        </w:rPr>
        <w:t>; and</w:t>
      </w:r>
    </w:p>
    <w:p w14:paraId="16A6F5A9" w14:textId="77777777" w:rsidR="00D626E0" w:rsidRPr="00DD090E" w:rsidRDefault="00D626E0" w:rsidP="00790311">
      <w:pPr>
        <w:pStyle w:val="Heading8"/>
        <w:spacing w:line="240" w:lineRule="auto"/>
        <w:ind w:left="1560"/>
        <w:rPr>
          <w:rFonts w:ascii="Arial" w:hAnsi="Arial" w:cs="Arial"/>
          <w:b w:val="0"/>
          <w:szCs w:val="22"/>
          <w:lang w:eastAsia="en-US"/>
        </w:rPr>
      </w:pPr>
    </w:p>
    <w:p w14:paraId="127C0962" w14:textId="28B01133" w:rsidR="00D626E0" w:rsidRPr="00DD090E" w:rsidRDefault="00D626E0"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any other requirements and instructions which the Authority reasonably imposes in connection with any equality or health and safety obligations imposed on the Authority</w:t>
      </w:r>
      <w:r w:rsidR="00790311" w:rsidRPr="00DD090E">
        <w:rPr>
          <w:rFonts w:ascii="Arial" w:hAnsi="Arial" w:cs="Arial"/>
          <w:b w:val="0"/>
          <w:szCs w:val="22"/>
          <w:lang w:eastAsia="en-US"/>
        </w:rPr>
        <w:t xml:space="preserve"> at any time.</w:t>
      </w:r>
    </w:p>
    <w:p w14:paraId="257C3981" w14:textId="77777777" w:rsidR="00E30870" w:rsidRPr="00DD090E" w:rsidRDefault="00E30870" w:rsidP="00B8459A">
      <w:pPr>
        <w:pStyle w:val="ListParagraph"/>
        <w:rPr>
          <w:rFonts w:ascii="Arial" w:hAnsi="Arial" w:cs="Arial"/>
          <w:sz w:val="22"/>
          <w:szCs w:val="22"/>
          <w:lang w:eastAsia="en-US"/>
        </w:rPr>
      </w:pPr>
    </w:p>
    <w:p w14:paraId="68516904" w14:textId="147A017A" w:rsidR="00E30870" w:rsidRPr="00DD090E" w:rsidRDefault="00D626E0"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Each Party shall notify the other as soon as practicable of any health and safety incidents or material health and safety hazards at the Authority</w:t>
      </w:r>
      <w:r w:rsidR="00CB0932">
        <w:rPr>
          <w:rFonts w:ascii="Arial" w:hAnsi="Arial" w:cs="Arial"/>
          <w:sz w:val="22"/>
          <w:szCs w:val="22"/>
          <w:lang w:eastAsia="en-US"/>
        </w:rPr>
        <w:t>’s</w:t>
      </w:r>
      <w:r w:rsidRPr="00DD090E">
        <w:rPr>
          <w:rFonts w:ascii="Arial" w:hAnsi="Arial" w:cs="Arial"/>
          <w:sz w:val="22"/>
          <w:szCs w:val="22"/>
          <w:lang w:eastAsia="en-US"/>
        </w:rPr>
        <w:t xml:space="preserve"> </w:t>
      </w:r>
      <w:r w:rsidR="00CB0932">
        <w:rPr>
          <w:rFonts w:ascii="Arial" w:hAnsi="Arial" w:cs="Arial"/>
          <w:sz w:val="22"/>
          <w:szCs w:val="22"/>
          <w:lang w:eastAsia="en-US"/>
        </w:rPr>
        <w:t>P</w:t>
      </w:r>
      <w:r w:rsidRPr="00DD090E">
        <w:rPr>
          <w:rFonts w:ascii="Arial" w:hAnsi="Arial" w:cs="Arial"/>
          <w:sz w:val="22"/>
          <w:szCs w:val="22"/>
          <w:lang w:eastAsia="en-US"/>
        </w:rPr>
        <w:t>remises of which it becomes aware and which relate to or arise in connection with the performance of this Contract.</w:t>
      </w:r>
    </w:p>
    <w:p w14:paraId="7C4FFBEB" w14:textId="77777777" w:rsidR="00D626E0" w:rsidRPr="00DD090E" w:rsidRDefault="00D626E0" w:rsidP="00B8459A">
      <w:pPr>
        <w:pStyle w:val="ListParagraph"/>
        <w:ind w:left="792"/>
        <w:rPr>
          <w:rFonts w:ascii="Arial" w:hAnsi="Arial" w:cs="Arial"/>
          <w:sz w:val="22"/>
          <w:szCs w:val="22"/>
          <w:lang w:eastAsia="en-US"/>
        </w:rPr>
      </w:pPr>
    </w:p>
    <w:p w14:paraId="1E234254" w14:textId="0B94CA60" w:rsidR="00D626E0" w:rsidRPr="00DD090E" w:rsidRDefault="00D626E0"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w:t>
      </w:r>
      <w:r w:rsidR="008A04ED" w:rsidRPr="00DD090E">
        <w:rPr>
          <w:rFonts w:ascii="Arial" w:hAnsi="Arial" w:cs="Arial"/>
          <w:sz w:val="22"/>
          <w:szCs w:val="22"/>
          <w:lang w:eastAsia="en-US"/>
        </w:rPr>
        <w:t>he Supplier shall instruct its P</w:t>
      </w:r>
      <w:r w:rsidRPr="00DD090E">
        <w:rPr>
          <w:rFonts w:ascii="Arial" w:hAnsi="Arial" w:cs="Arial"/>
          <w:sz w:val="22"/>
          <w:szCs w:val="22"/>
          <w:lang w:eastAsia="en-US"/>
        </w:rPr>
        <w:t>ersonnel to adopt all necessary associated safety measures in order to manage any such material health and safety hazards.</w:t>
      </w:r>
    </w:p>
    <w:p w14:paraId="77E3AF29" w14:textId="77777777" w:rsidR="00D626E0" w:rsidRPr="00DD090E" w:rsidRDefault="00D626E0" w:rsidP="00B8459A">
      <w:pPr>
        <w:pStyle w:val="ListParagraph"/>
        <w:rPr>
          <w:rFonts w:ascii="Arial" w:hAnsi="Arial" w:cs="Arial"/>
          <w:sz w:val="22"/>
          <w:szCs w:val="22"/>
          <w:lang w:eastAsia="en-US"/>
        </w:rPr>
      </w:pPr>
    </w:p>
    <w:p w14:paraId="7B29E6B5" w14:textId="7E8A118C" w:rsidR="00D626E0" w:rsidRPr="00DD090E" w:rsidRDefault="00D626E0"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Supplier acknowledges that the Authority is bound by the Human Rights Act 1998</w:t>
      </w:r>
      <w:r w:rsidR="00C51F86" w:rsidRPr="00DD090E">
        <w:rPr>
          <w:rFonts w:ascii="Arial" w:hAnsi="Arial" w:cs="Arial"/>
          <w:sz w:val="22"/>
          <w:szCs w:val="22"/>
          <w:lang w:eastAsia="en-US"/>
        </w:rPr>
        <w:t xml:space="preserve"> (“</w:t>
      </w:r>
      <w:r w:rsidR="00C51F86" w:rsidRPr="00DD090E">
        <w:rPr>
          <w:rFonts w:ascii="Arial" w:hAnsi="Arial" w:cs="Arial"/>
          <w:b/>
          <w:sz w:val="22"/>
          <w:szCs w:val="22"/>
          <w:lang w:eastAsia="en-US"/>
        </w:rPr>
        <w:t>HRA</w:t>
      </w:r>
      <w:r w:rsidR="00C51F86" w:rsidRPr="00DD090E">
        <w:rPr>
          <w:rFonts w:ascii="Arial" w:hAnsi="Arial" w:cs="Arial"/>
          <w:sz w:val="22"/>
          <w:szCs w:val="22"/>
          <w:lang w:eastAsia="en-US"/>
        </w:rPr>
        <w:t>”)</w:t>
      </w:r>
      <w:r w:rsidRPr="00DD090E">
        <w:rPr>
          <w:rFonts w:ascii="Arial" w:hAnsi="Arial" w:cs="Arial"/>
          <w:sz w:val="22"/>
          <w:szCs w:val="22"/>
          <w:lang w:eastAsia="en-US"/>
        </w:rPr>
        <w:t xml:space="preserve"> and</w:t>
      </w:r>
      <w:r w:rsidR="00C51F86" w:rsidRPr="00DD090E">
        <w:rPr>
          <w:rFonts w:ascii="Arial" w:hAnsi="Arial" w:cs="Arial"/>
          <w:sz w:val="22"/>
          <w:szCs w:val="22"/>
          <w:lang w:eastAsia="en-US"/>
        </w:rPr>
        <w:t xml:space="preserve"> shall not do, or allow to be</w:t>
      </w:r>
      <w:r w:rsidRPr="00DD090E">
        <w:rPr>
          <w:rFonts w:ascii="Arial" w:hAnsi="Arial" w:cs="Arial"/>
          <w:sz w:val="22"/>
          <w:szCs w:val="22"/>
          <w:lang w:eastAsia="en-US"/>
        </w:rPr>
        <w:t xml:space="preserve"> done on its behalf, anything that may put the Authority at risk of being in </w:t>
      </w:r>
      <w:r w:rsidR="00C51F86" w:rsidRPr="00DD090E">
        <w:rPr>
          <w:rFonts w:ascii="Arial" w:hAnsi="Arial" w:cs="Arial"/>
          <w:sz w:val="22"/>
          <w:szCs w:val="22"/>
          <w:lang w:eastAsia="en-US"/>
        </w:rPr>
        <w:t>breach of its legal obligations under the HRA.</w:t>
      </w:r>
    </w:p>
    <w:p w14:paraId="458C2FED" w14:textId="68F1474B" w:rsidR="00D626E0" w:rsidRPr="00DD090E" w:rsidRDefault="00D626E0" w:rsidP="00B8459A">
      <w:pPr>
        <w:rPr>
          <w:rFonts w:ascii="Arial" w:hAnsi="Arial" w:cs="Arial"/>
          <w:sz w:val="22"/>
          <w:szCs w:val="22"/>
          <w:lang w:eastAsia="en-US"/>
        </w:rPr>
      </w:pPr>
    </w:p>
    <w:p w14:paraId="2FAF2266" w14:textId="07FF2CAE" w:rsidR="00D626E0" w:rsidRPr="00DD090E" w:rsidRDefault="00D626E0"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The Supplier shall ensure that a comprehensive risk assessment is undertaken prior to the commencement of any Services if necessary.</w:t>
      </w:r>
    </w:p>
    <w:p w14:paraId="6361B460" w14:textId="77777777" w:rsidR="00C51F86" w:rsidRPr="00DD090E" w:rsidRDefault="00C51F86" w:rsidP="00B8459A">
      <w:pPr>
        <w:pStyle w:val="ListParagraph"/>
        <w:ind w:left="792"/>
        <w:rPr>
          <w:rFonts w:ascii="Arial" w:hAnsi="Arial" w:cs="Arial"/>
          <w:sz w:val="22"/>
          <w:szCs w:val="22"/>
          <w:lang w:eastAsia="en-US"/>
        </w:rPr>
      </w:pPr>
    </w:p>
    <w:p w14:paraId="63AD7A5A" w14:textId="3A19FE60" w:rsidR="00C51F86" w:rsidRPr="00DD090E" w:rsidRDefault="00C51F86" w:rsidP="00B8459A">
      <w:pPr>
        <w:pStyle w:val="ListParagraph"/>
        <w:numPr>
          <w:ilvl w:val="0"/>
          <w:numId w:val="52"/>
        </w:numPr>
        <w:rPr>
          <w:rFonts w:ascii="Arial" w:hAnsi="Arial" w:cs="Arial"/>
          <w:b/>
          <w:sz w:val="22"/>
          <w:szCs w:val="22"/>
          <w:lang w:eastAsia="en-US"/>
        </w:rPr>
      </w:pPr>
      <w:r w:rsidRPr="00DD090E">
        <w:rPr>
          <w:rFonts w:ascii="Arial" w:hAnsi="Arial" w:cs="Arial"/>
          <w:b/>
          <w:sz w:val="22"/>
          <w:szCs w:val="22"/>
          <w:lang w:eastAsia="en-US"/>
        </w:rPr>
        <w:t>SUPPLIER’S PERSONNEL</w:t>
      </w:r>
    </w:p>
    <w:p w14:paraId="124069B1" w14:textId="77777777" w:rsidR="00C51F86" w:rsidRPr="00DD090E" w:rsidRDefault="00C51F86" w:rsidP="00B8459A">
      <w:pPr>
        <w:pStyle w:val="ListParagraph"/>
        <w:ind w:left="360"/>
        <w:rPr>
          <w:rFonts w:ascii="Arial" w:hAnsi="Arial" w:cs="Arial"/>
          <w:b/>
          <w:sz w:val="22"/>
          <w:szCs w:val="22"/>
          <w:lang w:eastAsia="en-US"/>
        </w:rPr>
      </w:pPr>
    </w:p>
    <w:p w14:paraId="7A876474" w14:textId="3F2F66A1" w:rsidR="00C51F86" w:rsidRPr="00DD090E" w:rsidRDefault="00C51F86" w:rsidP="00B8459A">
      <w:pPr>
        <w:pStyle w:val="ListParagraph"/>
        <w:numPr>
          <w:ilvl w:val="1"/>
          <w:numId w:val="52"/>
        </w:numPr>
        <w:rPr>
          <w:rFonts w:ascii="Arial" w:hAnsi="Arial" w:cs="Arial"/>
          <w:sz w:val="22"/>
          <w:szCs w:val="22"/>
          <w:lang w:eastAsia="en-US"/>
        </w:rPr>
      </w:pPr>
      <w:r w:rsidRPr="00DD090E">
        <w:rPr>
          <w:rFonts w:ascii="Arial" w:hAnsi="Arial" w:cs="Arial"/>
          <w:b/>
          <w:sz w:val="22"/>
          <w:szCs w:val="22"/>
          <w:lang w:eastAsia="en-US"/>
        </w:rPr>
        <w:t xml:space="preserve"> </w:t>
      </w:r>
      <w:r w:rsidRPr="00DD090E">
        <w:rPr>
          <w:rFonts w:ascii="Arial" w:hAnsi="Arial" w:cs="Arial"/>
          <w:sz w:val="22"/>
          <w:szCs w:val="22"/>
          <w:lang w:eastAsia="en-US"/>
        </w:rPr>
        <w:t>At all times the Supplier shall ensure that:</w:t>
      </w:r>
    </w:p>
    <w:p w14:paraId="18810B07" w14:textId="77777777" w:rsidR="00C51F86" w:rsidRPr="00DD090E" w:rsidRDefault="00C51F86" w:rsidP="00B8459A">
      <w:pPr>
        <w:pStyle w:val="ListParagraph"/>
        <w:ind w:left="792"/>
        <w:rPr>
          <w:rFonts w:ascii="Arial" w:hAnsi="Arial" w:cs="Arial"/>
          <w:sz w:val="22"/>
          <w:szCs w:val="22"/>
          <w:lang w:eastAsia="en-US"/>
        </w:rPr>
      </w:pPr>
    </w:p>
    <w:p w14:paraId="3CF6B609" w14:textId="11F8AC7E" w:rsidR="00C51F86" w:rsidRPr="00DD090E" w:rsidRDefault="00C51F86"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each of the Supplier’</w:t>
      </w:r>
      <w:r w:rsidR="008A04ED" w:rsidRPr="00DD090E">
        <w:rPr>
          <w:rFonts w:ascii="Arial" w:hAnsi="Arial" w:cs="Arial"/>
          <w:b w:val="0"/>
          <w:szCs w:val="22"/>
          <w:lang w:eastAsia="en-US"/>
        </w:rPr>
        <w:t>s P</w:t>
      </w:r>
      <w:r w:rsidRPr="00DD090E">
        <w:rPr>
          <w:rFonts w:ascii="Arial" w:hAnsi="Arial" w:cs="Arial"/>
          <w:b w:val="0"/>
          <w:szCs w:val="22"/>
          <w:lang w:eastAsia="en-US"/>
        </w:rPr>
        <w:t>ersonnel is suitably qualified, adequately trained and capable of providing the applicable Services;</w:t>
      </w:r>
    </w:p>
    <w:p w14:paraId="2BDC2219" w14:textId="77777777" w:rsidR="00C51F86" w:rsidRPr="00DD090E" w:rsidRDefault="00C51F86" w:rsidP="00B8459A">
      <w:pPr>
        <w:pStyle w:val="ListParagraph"/>
        <w:ind w:left="1224"/>
        <w:rPr>
          <w:rFonts w:ascii="Arial" w:hAnsi="Arial" w:cs="Arial"/>
          <w:sz w:val="22"/>
          <w:szCs w:val="22"/>
          <w:lang w:eastAsia="en-US"/>
        </w:rPr>
      </w:pPr>
    </w:p>
    <w:p w14:paraId="1896FB0D" w14:textId="712C6A47" w:rsidR="00C51F86" w:rsidRPr="00DD090E" w:rsidRDefault="00C51F86"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there is an adequate number of Supplier’</w:t>
      </w:r>
      <w:r w:rsidR="008A04ED" w:rsidRPr="00DD090E">
        <w:rPr>
          <w:rFonts w:ascii="Arial" w:hAnsi="Arial" w:cs="Arial"/>
          <w:b w:val="0"/>
          <w:szCs w:val="22"/>
          <w:lang w:eastAsia="en-US"/>
        </w:rPr>
        <w:t>s P</w:t>
      </w:r>
      <w:r w:rsidRPr="00DD090E">
        <w:rPr>
          <w:rFonts w:ascii="Arial" w:hAnsi="Arial" w:cs="Arial"/>
          <w:b w:val="0"/>
          <w:szCs w:val="22"/>
          <w:lang w:eastAsia="en-US"/>
        </w:rPr>
        <w:t>ersonnel to provide the Services properly (if applicable);</w:t>
      </w:r>
    </w:p>
    <w:p w14:paraId="3DC43096" w14:textId="77777777" w:rsidR="00C51F86" w:rsidRPr="00DD090E" w:rsidRDefault="00C51F86" w:rsidP="00790311">
      <w:pPr>
        <w:pStyle w:val="Heading8"/>
        <w:spacing w:line="240" w:lineRule="auto"/>
        <w:ind w:left="1560"/>
        <w:rPr>
          <w:rFonts w:ascii="Arial" w:hAnsi="Arial" w:cs="Arial"/>
          <w:b w:val="0"/>
          <w:szCs w:val="22"/>
          <w:lang w:eastAsia="en-US"/>
        </w:rPr>
      </w:pPr>
    </w:p>
    <w:p w14:paraId="67E511B9" w14:textId="2C78FA43" w:rsidR="00C51F86" w:rsidRPr="00B03665" w:rsidRDefault="00C51F86"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all </w:t>
      </w:r>
      <w:r w:rsidR="008A04ED" w:rsidRPr="00DD090E">
        <w:rPr>
          <w:rFonts w:ascii="Arial" w:hAnsi="Arial" w:cs="Arial"/>
          <w:b w:val="0"/>
          <w:szCs w:val="22"/>
          <w:lang w:eastAsia="en-US"/>
        </w:rPr>
        <w:t>P</w:t>
      </w:r>
      <w:r w:rsidRPr="00DD090E">
        <w:rPr>
          <w:rFonts w:ascii="Arial" w:hAnsi="Arial" w:cs="Arial"/>
          <w:b w:val="0"/>
          <w:szCs w:val="22"/>
          <w:lang w:eastAsia="en-US"/>
        </w:rPr>
        <w:t xml:space="preserve">ersonnel comply with the Authority’s policies as set out </w:t>
      </w:r>
      <w:r w:rsidRPr="00B03665">
        <w:rPr>
          <w:rFonts w:ascii="Arial" w:hAnsi="Arial" w:cs="Arial"/>
          <w:b w:val="0"/>
          <w:szCs w:val="22"/>
          <w:lang w:eastAsia="en-US"/>
        </w:rPr>
        <w:t xml:space="preserve">in </w:t>
      </w:r>
      <w:r w:rsidR="00933DFC" w:rsidRPr="00B03665">
        <w:rPr>
          <w:rFonts w:ascii="Arial" w:hAnsi="Arial" w:cs="Arial"/>
          <w:b w:val="0"/>
          <w:szCs w:val="22"/>
          <w:lang w:eastAsia="en-US"/>
        </w:rPr>
        <w:t>Schedule 2</w:t>
      </w:r>
      <w:r w:rsidRPr="00B03665">
        <w:rPr>
          <w:rFonts w:ascii="Arial" w:hAnsi="Arial" w:cs="Arial"/>
          <w:b w:val="0"/>
          <w:szCs w:val="22"/>
          <w:lang w:eastAsia="en-US"/>
        </w:rPr>
        <w:t>;</w:t>
      </w:r>
      <w:r w:rsidR="00945541" w:rsidRPr="00B03665">
        <w:rPr>
          <w:rFonts w:ascii="Arial" w:hAnsi="Arial" w:cs="Arial"/>
          <w:b w:val="0"/>
          <w:szCs w:val="22"/>
          <w:lang w:eastAsia="en-US"/>
        </w:rPr>
        <w:t xml:space="preserve"> </w:t>
      </w:r>
    </w:p>
    <w:p w14:paraId="3D83A423" w14:textId="77777777" w:rsidR="00C51F86" w:rsidRPr="00DD090E" w:rsidRDefault="00C51F86" w:rsidP="00790311">
      <w:pPr>
        <w:pStyle w:val="Heading8"/>
        <w:spacing w:line="240" w:lineRule="auto"/>
        <w:ind w:left="1560"/>
        <w:rPr>
          <w:rFonts w:ascii="Arial" w:hAnsi="Arial" w:cs="Arial"/>
          <w:b w:val="0"/>
          <w:szCs w:val="22"/>
          <w:lang w:eastAsia="en-US"/>
        </w:rPr>
      </w:pPr>
    </w:p>
    <w:p w14:paraId="37A4A7B7" w14:textId="3E44545D" w:rsidR="00C51F86" w:rsidRPr="00DD090E" w:rsidRDefault="008A04ED"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all P</w:t>
      </w:r>
      <w:r w:rsidR="00C51F86" w:rsidRPr="00DD090E">
        <w:rPr>
          <w:rFonts w:ascii="Arial" w:hAnsi="Arial" w:cs="Arial"/>
          <w:b w:val="0"/>
          <w:szCs w:val="22"/>
          <w:lang w:eastAsia="en-US"/>
        </w:rPr>
        <w:t>ersonnel performing the Services have the right to work in the United Kingdom in accordance with the Prevention of Illegal Working Regulations</w:t>
      </w:r>
      <w:r w:rsidR="0033347D" w:rsidRPr="00DD090E">
        <w:rPr>
          <w:rFonts w:ascii="Arial" w:hAnsi="Arial" w:cs="Arial"/>
          <w:b w:val="0"/>
          <w:szCs w:val="22"/>
          <w:lang w:eastAsia="en-US"/>
        </w:rPr>
        <w:t xml:space="preserve"> </w:t>
      </w:r>
      <w:r w:rsidR="0033347D" w:rsidRPr="00DD090E">
        <w:rPr>
          <w:rFonts w:ascii="Arial" w:hAnsi="Arial" w:cs="Arial"/>
          <w:b w:val="0"/>
          <w:szCs w:val="22"/>
          <w:lang w:eastAsia="en-US"/>
        </w:rPr>
        <w:lastRenderedPageBreak/>
        <w:t>(and copies of right to work documentation shall be retained by the Supplier and made available to the Authority upon written request</w:t>
      </w:r>
      <w:r w:rsidR="003413CE">
        <w:rPr>
          <w:rFonts w:ascii="Arial" w:hAnsi="Arial" w:cs="Arial"/>
          <w:b w:val="0"/>
          <w:szCs w:val="22"/>
          <w:lang w:eastAsia="en-US"/>
        </w:rPr>
        <w:t>)</w:t>
      </w:r>
      <w:r w:rsidR="00945541" w:rsidRPr="00DD090E">
        <w:rPr>
          <w:rFonts w:ascii="Arial" w:hAnsi="Arial" w:cs="Arial"/>
          <w:b w:val="0"/>
          <w:szCs w:val="22"/>
          <w:lang w:eastAsia="en-US"/>
        </w:rPr>
        <w:t>;</w:t>
      </w:r>
    </w:p>
    <w:p w14:paraId="4070510B" w14:textId="77777777" w:rsidR="00945541" w:rsidRPr="00DD090E" w:rsidRDefault="00945541" w:rsidP="00790311">
      <w:pPr>
        <w:pStyle w:val="Heading8"/>
        <w:spacing w:line="240" w:lineRule="auto"/>
        <w:ind w:left="1560"/>
        <w:rPr>
          <w:rFonts w:ascii="Arial" w:hAnsi="Arial" w:cs="Arial"/>
          <w:b w:val="0"/>
          <w:szCs w:val="22"/>
          <w:lang w:eastAsia="en-US"/>
        </w:rPr>
      </w:pPr>
    </w:p>
    <w:p w14:paraId="290EB7DF" w14:textId="27974F0F" w:rsidR="00945541" w:rsidRPr="00DD090E" w:rsidRDefault="00945541"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it maintains up-to-date personnel records for each of the Supplier’</w:t>
      </w:r>
      <w:r w:rsidR="008A04ED" w:rsidRPr="00DD090E">
        <w:rPr>
          <w:rFonts w:ascii="Arial" w:hAnsi="Arial" w:cs="Arial"/>
          <w:b w:val="0"/>
          <w:szCs w:val="22"/>
          <w:lang w:eastAsia="en-US"/>
        </w:rPr>
        <w:t>s P</w:t>
      </w:r>
      <w:r w:rsidRPr="00DD090E">
        <w:rPr>
          <w:rFonts w:ascii="Arial" w:hAnsi="Arial" w:cs="Arial"/>
          <w:b w:val="0"/>
          <w:szCs w:val="22"/>
          <w:lang w:eastAsia="en-US"/>
        </w:rPr>
        <w:t xml:space="preserve">ersonnel involved in the performance of the Services and shall provide such details to the Authority when reasonably requested (the Supplier must at all times ensure that it has the right to provide these records in accordance with </w:t>
      </w:r>
      <w:r w:rsidR="003413CE">
        <w:rPr>
          <w:rFonts w:ascii="Arial" w:hAnsi="Arial" w:cs="Arial"/>
          <w:b w:val="0"/>
          <w:szCs w:val="22"/>
          <w:lang w:eastAsia="en-US"/>
        </w:rPr>
        <w:t>any applicable Data Protection Legislation</w:t>
      </w:r>
      <w:r w:rsidRPr="00DD090E">
        <w:rPr>
          <w:rFonts w:ascii="Arial" w:hAnsi="Arial" w:cs="Arial"/>
          <w:b w:val="0"/>
          <w:szCs w:val="22"/>
          <w:lang w:eastAsia="en-US"/>
        </w:rPr>
        <w:t>)</w:t>
      </w:r>
      <w:r w:rsidR="008A04ED" w:rsidRPr="00DD090E">
        <w:rPr>
          <w:rFonts w:ascii="Arial" w:hAnsi="Arial" w:cs="Arial"/>
          <w:b w:val="0"/>
          <w:szCs w:val="22"/>
          <w:lang w:eastAsia="en-US"/>
        </w:rPr>
        <w:t>;</w:t>
      </w:r>
    </w:p>
    <w:p w14:paraId="7DA0F689" w14:textId="77777777" w:rsidR="008A04ED" w:rsidRPr="00DD090E" w:rsidRDefault="008A04ED" w:rsidP="00790311">
      <w:pPr>
        <w:pStyle w:val="Heading8"/>
        <w:spacing w:line="240" w:lineRule="auto"/>
        <w:ind w:left="1560"/>
        <w:rPr>
          <w:rFonts w:ascii="Arial" w:hAnsi="Arial" w:cs="Arial"/>
          <w:b w:val="0"/>
          <w:szCs w:val="22"/>
          <w:lang w:eastAsia="en-US"/>
        </w:rPr>
      </w:pPr>
    </w:p>
    <w:p w14:paraId="4BCD91D0" w14:textId="2613E14F" w:rsidR="008A04ED" w:rsidRPr="00DD090E" w:rsidRDefault="008A04ED"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it will take all reasonable steps to ensure that no unauthorised persons enter the Authority’s Premises whilst the Services are being performed, for example, this include</w:t>
      </w:r>
      <w:r w:rsidR="003413CE">
        <w:rPr>
          <w:rFonts w:ascii="Arial" w:hAnsi="Arial" w:cs="Arial"/>
          <w:b w:val="0"/>
          <w:szCs w:val="22"/>
          <w:lang w:eastAsia="en-US"/>
        </w:rPr>
        <w:t>s</w:t>
      </w:r>
      <w:r w:rsidRPr="00DD090E">
        <w:rPr>
          <w:rFonts w:ascii="Arial" w:hAnsi="Arial" w:cs="Arial"/>
          <w:b w:val="0"/>
          <w:szCs w:val="22"/>
          <w:lang w:eastAsia="en-US"/>
        </w:rPr>
        <w:t xml:space="preserve"> friends, family members and children of Personnel.</w:t>
      </w:r>
    </w:p>
    <w:p w14:paraId="6E596866" w14:textId="365D545C" w:rsidR="0033347D" w:rsidRPr="00DD090E" w:rsidRDefault="0033347D" w:rsidP="00B8459A">
      <w:pPr>
        <w:rPr>
          <w:rFonts w:ascii="Arial" w:hAnsi="Arial" w:cs="Arial"/>
          <w:sz w:val="22"/>
          <w:szCs w:val="22"/>
          <w:lang w:eastAsia="en-US"/>
        </w:rPr>
      </w:pPr>
    </w:p>
    <w:p w14:paraId="6CF57D87" w14:textId="041374D7" w:rsidR="0033347D" w:rsidRPr="00DD090E" w:rsidRDefault="0033347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Authority may refuse </w:t>
      </w:r>
      <w:r w:rsidR="00C065CA" w:rsidRPr="00DD090E">
        <w:rPr>
          <w:rFonts w:ascii="Arial" w:hAnsi="Arial" w:cs="Arial"/>
          <w:sz w:val="22"/>
          <w:szCs w:val="22"/>
          <w:lang w:eastAsia="en-US"/>
        </w:rPr>
        <w:t xml:space="preserve">or terminate </w:t>
      </w:r>
      <w:r w:rsidRPr="00DD090E">
        <w:rPr>
          <w:rFonts w:ascii="Arial" w:hAnsi="Arial" w:cs="Arial"/>
          <w:sz w:val="22"/>
          <w:szCs w:val="22"/>
          <w:lang w:eastAsia="en-US"/>
        </w:rPr>
        <w:t>access to a member of the Supplier’</w:t>
      </w:r>
      <w:r w:rsidR="008A04ED" w:rsidRPr="00DD090E">
        <w:rPr>
          <w:rFonts w:ascii="Arial" w:hAnsi="Arial" w:cs="Arial"/>
          <w:sz w:val="22"/>
          <w:szCs w:val="22"/>
          <w:lang w:eastAsia="en-US"/>
        </w:rPr>
        <w:t>s P</w:t>
      </w:r>
      <w:r w:rsidRPr="00DD090E">
        <w:rPr>
          <w:rFonts w:ascii="Arial" w:hAnsi="Arial" w:cs="Arial"/>
          <w:sz w:val="22"/>
          <w:szCs w:val="22"/>
          <w:lang w:eastAsia="en-US"/>
        </w:rPr>
        <w:t>ersonnel if it is not satisfied that the individual has the correct permission to work in the United Kingdom.</w:t>
      </w:r>
    </w:p>
    <w:p w14:paraId="4EE9F709" w14:textId="77777777" w:rsidR="0033347D" w:rsidRPr="00DD090E" w:rsidRDefault="0033347D" w:rsidP="00B8459A">
      <w:pPr>
        <w:pStyle w:val="ListParagraph"/>
        <w:ind w:left="792"/>
        <w:rPr>
          <w:rFonts w:ascii="Arial" w:hAnsi="Arial" w:cs="Arial"/>
          <w:sz w:val="22"/>
          <w:szCs w:val="22"/>
          <w:lang w:eastAsia="en-US"/>
        </w:rPr>
      </w:pPr>
    </w:p>
    <w:p w14:paraId="0982E737" w14:textId="113089D8" w:rsidR="0033347D" w:rsidRPr="00DD090E" w:rsidRDefault="0033347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Supplier is responsible for all income and other taxes, national insurance contributions and pension payments arising out of the employment status </w:t>
      </w:r>
      <w:r w:rsidR="008A04ED" w:rsidRPr="00DD090E">
        <w:rPr>
          <w:rFonts w:ascii="Arial" w:hAnsi="Arial" w:cs="Arial"/>
          <w:sz w:val="22"/>
          <w:szCs w:val="22"/>
          <w:lang w:eastAsia="en-US"/>
        </w:rPr>
        <w:t>for each of its P</w:t>
      </w:r>
      <w:r w:rsidRPr="00DD090E">
        <w:rPr>
          <w:rFonts w:ascii="Arial" w:hAnsi="Arial" w:cs="Arial"/>
          <w:sz w:val="22"/>
          <w:szCs w:val="22"/>
          <w:lang w:eastAsia="en-US"/>
        </w:rPr>
        <w:t>ersonnel and shall indemnify and keep indemnified the Authority in respect of such payments.</w:t>
      </w:r>
    </w:p>
    <w:p w14:paraId="0B916265" w14:textId="77777777" w:rsidR="0033347D" w:rsidRPr="00DD090E" w:rsidRDefault="0033347D" w:rsidP="00B8459A">
      <w:pPr>
        <w:pStyle w:val="ListParagraph"/>
        <w:ind w:left="792"/>
        <w:rPr>
          <w:rFonts w:ascii="Arial" w:hAnsi="Arial" w:cs="Arial"/>
          <w:sz w:val="22"/>
          <w:szCs w:val="22"/>
          <w:lang w:eastAsia="en-US"/>
        </w:rPr>
      </w:pPr>
    </w:p>
    <w:p w14:paraId="75058368" w14:textId="3A9D6DB7" w:rsidR="0033347D" w:rsidRPr="00DD090E" w:rsidRDefault="0033347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 xml:space="preserve">The </w:t>
      </w:r>
      <w:r w:rsidR="00C065CA" w:rsidRPr="00DD090E">
        <w:rPr>
          <w:rFonts w:ascii="Arial" w:hAnsi="Arial" w:cs="Arial"/>
          <w:sz w:val="22"/>
          <w:szCs w:val="22"/>
          <w:lang w:eastAsia="en-US"/>
        </w:rPr>
        <w:t>Authority</w:t>
      </w:r>
      <w:r w:rsidRPr="00DD090E">
        <w:rPr>
          <w:rFonts w:ascii="Arial" w:hAnsi="Arial" w:cs="Arial"/>
          <w:sz w:val="22"/>
          <w:szCs w:val="22"/>
          <w:lang w:eastAsia="en-US"/>
        </w:rPr>
        <w:t xml:space="preserve"> may refuse to grant access to its premises, or remove from its premises, any of the Supplier’</w:t>
      </w:r>
      <w:r w:rsidR="008A04ED" w:rsidRPr="00DD090E">
        <w:rPr>
          <w:rFonts w:ascii="Arial" w:hAnsi="Arial" w:cs="Arial"/>
          <w:sz w:val="22"/>
          <w:szCs w:val="22"/>
          <w:lang w:eastAsia="en-US"/>
        </w:rPr>
        <w:t>s P</w:t>
      </w:r>
      <w:r w:rsidRPr="00DD090E">
        <w:rPr>
          <w:rFonts w:ascii="Arial" w:hAnsi="Arial" w:cs="Arial"/>
          <w:sz w:val="22"/>
          <w:szCs w:val="22"/>
          <w:lang w:eastAsia="en-US"/>
        </w:rPr>
        <w:t xml:space="preserve">ersonnel who do not comply </w:t>
      </w:r>
      <w:r w:rsidR="00B262F4" w:rsidRPr="00DD090E">
        <w:rPr>
          <w:rFonts w:ascii="Arial" w:hAnsi="Arial" w:cs="Arial"/>
          <w:sz w:val="22"/>
          <w:szCs w:val="22"/>
          <w:lang w:eastAsia="en-US"/>
        </w:rPr>
        <w:t xml:space="preserve">with </w:t>
      </w:r>
      <w:r w:rsidR="00B262F4" w:rsidRPr="00B03665">
        <w:rPr>
          <w:rFonts w:ascii="Arial" w:hAnsi="Arial" w:cs="Arial"/>
          <w:sz w:val="22"/>
          <w:szCs w:val="22"/>
          <w:lang w:eastAsia="en-US"/>
        </w:rPr>
        <w:t>this Clause 9</w:t>
      </w:r>
      <w:r w:rsidRPr="00B03665">
        <w:rPr>
          <w:rFonts w:ascii="Arial" w:hAnsi="Arial" w:cs="Arial"/>
          <w:sz w:val="22"/>
          <w:szCs w:val="22"/>
          <w:lang w:eastAsia="en-US"/>
        </w:rPr>
        <w:t xml:space="preserve"> or</w:t>
      </w:r>
      <w:r w:rsidRPr="00DD090E">
        <w:rPr>
          <w:rFonts w:ascii="Arial" w:hAnsi="Arial" w:cs="Arial"/>
          <w:sz w:val="22"/>
          <w:szCs w:val="22"/>
          <w:lang w:eastAsia="en-US"/>
        </w:rPr>
        <w:t xml:space="preserve"> otherwise become unsuitable for any reason in the Authority’s opinion. If this applies, the Supplier shall promptly provide a substitute who is able to provide the Services in accordance with this Contract.</w:t>
      </w:r>
    </w:p>
    <w:p w14:paraId="27CE4730" w14:textId="77777777" w:rsidR="00C065CA" w:rsidRPr="00DD090E" w:rsidRDefault="00C065CA" w:rsidP="00B8459A">
      <w:pPr>
        <w:pStyle w:val="ListParagraph"/>
        <w:rPr>
          <w:rFonts w:ascii="Arial" w:hAnsi="Arial" w:cs="Arial"/>
          <w:sz w:val="22"/>
          <w:szCs w:val="22"/>
          <w:lang w:eastAsia="en-US"/>
        </w:rPr>
      </w:pPr>
    </w:p>
    <w:p w14:paraId="101F5653" w14:textId="6447230C" w:rsidR="00C065CA" w:rsidRPr="00B03665" w:rsidRDefault="00C065CA" w:rsidP="00790311">
      <w:pPr>
        <w:pStyle w:val="Heading8"/>
        <w:numPr>
          <w:ilvl w:val="2"/>
          <w:numId w:val="52"/>
        </w:numPr>
        <w:spacing w:line="240" w:lineRule="auto"/>
        <w:ind w:left="1560" w:hanging="709"/>
        <w:rPr>
          <w:rFonts w:ascii="Arial" w:hAnsi="Arial" w:cs="Arial"/>
          <w:b w:val="0"/>
          <w:szCs w:val="22"/>
          <w:lang w:eastAsia="en-US"/>
        </w:rPr>
      </w:pPr>
      <w:r w:rsidRPr="00DD090E">
        <w:rPr>
          <w:rFonts w:ascii="Arial" w:hAnsi="Arial" w:cs="Arial"/>
          <w:b w:val="0"/>
          <w:szCs w:val="22"/>
          <w:lang w:eastAsia="en-US"/>
        </w:rPr>
        <w:t xml:space="preserve">The Authority shall not be liable </w:t>
      </w:r>
      <w:r w:rsidR="00945541" w:rsidRPr="00DD090E">
        <w:rPr>
          <w:rFonts w:ascii="Arial" w:hAnsi="Arial" w:cs="Arial"/>
          <w:b w:val="0"/>
          <w:szCs w:val="22"/>
          <w:lang w:eastAsia="en-US"/>
        </w:rPr>
        <w:t xml:space="preserve">for any costs </w:t>
      </w:r>
      <w:r w:rsidRPr="00DD090E">
        <w:rPr>
          <w:rFonts w:ascii="Arial" w:hAnsi="Arial" w:cs="Arial"/>
          <w:b w:val="0"/>
          <w:szCs w:val="22"/>
          <w:lang w:eastAsia="en-US"/>
        </w:rPr>
        <w:t>to the Supplier or the Supplier’</w:t>
      </w:r>
      <w:r w:rsidR="008A04ED" w:rsidRPr="00DD090E">
        <w:rPr>
          <w:rFonts w:ascii="Arial" w:hAnsi="Arial" w:cs="Arial"/>
          <w:b w:val="0"/>
          <w:szCs w:val="22"/>
          <w:lang w:eastAsia="en-US"/>
        </w:rPr>
        <w:t>s P</w:t>
      </w:r>
      <w:r w:rsidRPr="00DD090E">
        <w:rPr>
          <w:rFonts w:ascii="Arial" w:hAnsi="Arial" w:cs="Arial"/>
          <w:b w:val="0"/>
          <w:szCs w:val="22"/>
          <w:lang w:eastAsia="en-US"/>
        </w:rPr>
        <w:t xml:space="preserve">ersonnel </w:t>
      </w:r>
      <w:r w:rsidR="00945541" w:rsidRPr="00DD090E">
        <w:rPr>
          <w:rFonts w:ascii="Arial" w:hAnsi="Arial" w:cs="Arial"/>
          <w:b w:val="0"/>
          <w:szCs w:val="22"/>
          <w:lang w:eastAsia="en-US"/>
        </w:rPr>
        <w:t>arising out of its decision to refuse</w:t>
      </w:r>
      <w:r w:rsidRPr="00DD090E">
        <w:rPr>
          <w:rFonts w:ascii="Arial" w:hAnsi="Arial" w:cs="Arial"/>
          <w:b w:val="0"/>
          <w:szCs w:val="22"/>
          <w:lang w:eastAsia="en-US"/>
        </w:rPr>
        <w:t xml:space="preserve"> or terminate access in </w:t>
      </w:r>
      <w:r w:rsidRPr="00B03665">
        <w:rPr>
          <w:rFonts w:ascii="Arial" w:hAnsi="Arial" w:cs="Arial"/>
          <w:b w:val="0"/>
          <w:szCs w:val="22"/>
          <w:lang w:eastAsia="en-US"/>
        </w:rPr>
        <w:t xml:space="preserve">accordance with </w:t>
      </w:r>
      <w:r w:rsidR="00A02CC8" w:rsidRPr="00B03665">
        <w:rPr>
          <w:rFonts w:ascii="Arial" w:hAnsi="Arial" w:cs="Arial"/>
          <w:b w:val="0"/>
          <w:szCs w:val="22"/>
          <w:lang w:eastAsia="en-US"/>
        </w:rPr>
        <w:t>Clause 9</w:t>
      </w:r>
      <w:r w:rsidRPr="00B03665">
        <w:rPr>
          <w:rFonts w:ascii="Arial" w:hAnsi="Arial" w:cs="Arial"/>
          <w:b w:val="0"/>
          <w:szCs w:val="22"/>
          <w:lang w:eastAsia="en-US"/>
        </w:rPr>
        <w:t>.4.</w:t>
      </w:r>
    </w:p>
    <w:p w14:paraId="1ADE4960" w14:textId="77777777" w:rsidR="008A04ED" w:rsidRPr="00DD090E" w:rsidRDefault="008A04ED" w:rsidP="00B8459A">
      <w:pPr>
        <w:pStyle w:val="ListParagraph"/>
        <w:ind w:left="1224"/>
        <w:rPr>
          <w:rFonts w:ascii="Arial" w:hAnsi="Arial" w:cs="Arial"/>
          <w:sz w:val="22"/>
          <w:szCs w:val="22"/>
          <w:lang w:eastAsia="en-US"/>
        </w:rPr>
      </w:pPr>
    </w:p>
    <w:p w14:paraId="45B495E8" w14:textId="055802AE" w:rsidR="0033347D" w:rsidRPr="00DD090E" w:rsidRDefault="008A04ED"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For a period of</w:t>
      </w:r>
      <w:r w:rsidR="00A90EC8" w:rsidRPr="00DD090E">
        <w:rPr>
          <w:rFonts w:ascii="Arial" w:hAnsi="Arial" w:cs="Arial"/>
          <w:sz w:val="22"/>
          <w:szCs w:val="22"/>
          <w:lang w:eastAsia="en-US"/>
        </w:rPr>
        <w:t xml:space="preserve"> exactly</w:t>
      </w:r>
      <w:r w:rsidRPr="00DD090E">
        <w:rPr>
          <w:rFonts w:ascii="Arial" w:hAnsi="Arial" w:cs="Arial"/>
          <w:sz w:val="22"/>
          <w:szCs w:val="22"/>
          <w:lang w:eastAsia="en-US"/>
        </w:rPr>
        <w:t xml:space="preserve"> </w:t>
      </w:r>
      <w:r w:rsidR="003413CE">
        <w:rPr>
          <w:rFonts w:ascii="Arial" w:hAnsi="Arial" w:cs="Arial"/>
          <w:sz w:val="22"/>
          <w:szCs w:val="22"/>
          <w:lang w:eastAsia="en-US"/>
        </w:rPr>
        <w:t>six (</w:t>
      </w:r>
      <w:r w:rsidRPr="00DD090E">
        <w:rPr>
          <w:rFonts w:ascii="Arial" w:hAnsi="Arial" w:cs="Arial"/>
          <w:sz w:val="22"/>
          <w:szCs w:val="22"/>
          <w:lang w:eastAsia="en-US"/>
        </w:rPr>
        <w:t>6</w:t>
      </w:r>
      <w:r w:rsidR="003413CE">
        <w:rPr>
          <w:rFonts w:ascii="Arial" w:hAnsi="Arial" w:cs="Arial"/>
          <w:sz w:val="22"/>
          <w:szCs w:val="22"/>
          <w:lang w:eastAsia="en-US"/>
        </w:rPr>
        <w:t>)</w:t>
      </w:r>
      <w:r w:rsidRPr="00DD090E">
        <w:rPr>
          <w:rFonts w:ascii="Arial" w:hAnsi="Arial" w:cs="Arial"/>
          <w:sz w:val="22"/>
          <w:szCs w:val="22"/>
          <w:lang w:eastAsia="en-US"/>
        </w:rPr>
        <w:t xml:space="preserve"> calendar months from the Expiry Date of this Contract, the Authority shall be entitled to offer a contract of employment to any Personnel </w:t>
      </w:r>
      <w:r w:rsidR="00A90EC8" w:rsidRPr="00DD090E">
        <w:rPr>
          <w:rFonts w:ascii="Arial" w:hAnsi="Arial" w:cs="Arial"/>
          <w:sz w:val="22"/>
          <w:szCs w:val="22"/>
          <w:lang w:eastAsia="en-US"/>
        </w:rPr>
        <w:t>as it sees fit subject to prior written consent of the Supplier, and such consent shall not be unreasonably withheld.</w:t>
      </w:r>
    </w:p>
    <w:p w14:paraId="2C5FAD05" w14:textId="77777777" w:rsidR="00A90EC8" w:rsidRPr="00DD090E" w:rsidRDefault="00A90EC8" w:rsidP="00B8459A">
      <w:pPr>
        <w:pStyle w:val="ListParagraph"/>
        <w:ind w:left="792"/>
        <w:rPr>
          <w:rFonts w:ascii="Arial" w:hAnsi="Arial" w:cs="Arial"/>
          <w:sz w:val="22"/>
          <w:szCs w:val="22"/>
          <w:lang w:eastAsia="en-US"/>
        </w:rPr>
      </w:pPr>
    </w:p>
    <w:p w14:paraId="6FDAC1E4" w14:textId="11C2CF25" w:rsidR="00A90EC8" w:rsidRPr="00DD090E" w:rsidRDefault="00A90EC8" w:rsidP="00B8459A">
      <w:pPr>
        <w:pStyle w:val="ListParagraph"/>
        <w:numPr>
          <w:ilvl w:val="1"/>
          <w:numId w:val="52"/>
        </w:numPr>
        <w:rPr>
          <w:rFonts w:ascii="Arial" w:hAnsi="Arial" w:cs="Arial"/>
          <w:sz w:val="22"/>
          <w:szCs w:val="22"/>
          <w:lang w:eastAsia="en-US"/>
        </w:rPr>
      </w:pPr>
      <w:r w:rsidRPr="00DD090E">
        <w:rPr>
          <w:rFonts w:ascii="Arial" w:hAnsi="Arial" w:cs="Arial"/>
          <w:sz w:val="22"/>
          <w:szCs w:val="22"/>
          <w:lang w:eastAsia="en-US"/>
        </w:rPr>
        <w:t>After a period in excess of</w:t>
      </w:r>
      <w:r w:rsidR="003413CE">
        <w:rPr>
          <w:rFonts w:ascii="Arial" w:hAnsi="Arial" w:cs="Arial"/>
          <w:sz w:val="22"/>
          <w:szCs w:val="22"/>
          <w:lang w:eastAsia="en-US"/>
        </w:rPr>
        <w:t xml:space="preserve"> six</w:t>
      </w:r>
      <w:r w:rsidRPr="00DD090E">
        <w:rPr>
          <w:rFonts w:ascii="Arial" w:hAnsi="Arial" w:cs="Arial"/>
          <w:sz w:val="22"/>
          <w:szCs w:val="22"/>
          <w:lang w:eastAsia="en-US"/>
        </w:rPr>
        <w:t xml:space="preserve"> </w:t>
      </w:r>
      <w:r w:rsidR="003413CE">
        <w:rPr>
          <w:rFonts w:ascii="Arial" w:hAnsi="Arial" w:cs="Arial"/>
          <w:sz w:val="22"/>
          <w:szCs w:val="22"/>
          <w:lang w:eastAsia="en-US"/>
        </w:rPr>
        <w:t>(</w:t>
      </w:r>
      <w:r w:rsidRPr="00DD090E">
        <w:rPr>
          <w:rFonts w:ascii="Arial" w:hAnsi="Arial" w:cs="Arial"/>
          <w:sz w:val="22"/>
          <w:szCs w:val="22"/>
          <w:lang w:eastAsia="en-US"/>
        </w:rPr>
        <w:t>6</w:t>
      </w:r>
      <w:r w:rsidR="003413CE">
        <w:rPr>
          <w:rFonts w:ascii="Arial" w:hAnsi="Arial" w:cs="Arial"/>
          <w:sz w:val="22"/>
          <w:szCs w:val="22"/>
          <w:lang w:eastAsia="en-US"/>
        </w:rPr>
        <w:t>)</w:t>
      </w:r>
      <w:r w:rsidRPr="00DD090E">
        <w:rPr>
          <w:rFonts w:ascii="Arial" w:hAnsi="Arial" w:cs="Arial"/>
          <w:sz w:val="22"/>
          <w:szCs w:val="22"/>
          <w:lang w:eastAsia="en-US"/>
        </w:rPr>
        <w:t xml:space="preserve"> calendar months the Expiry Date of this Contract, the Authority shall be entitled to offer a contract of employment to any Personnel as it sees fit without consent of the Supplier.</w:t>
      </w:r>
    </w:p>
    <w:p w14:paraId="6CE3406D" w14:textId="77777777" w:rsidR="00A90EC8" w:rsidRPr="00DD090E" w:rsidRDefault="00A90EC8" w:rsidP="00B8459A">
      <w:pPr>
        <w:pStyle w:val="ListParagraph"/>
        <w:rPr>
          <w:rFonts w:ascii="Arial" w:hAnsi="Arial" w:cs="Arial"/>
          <w:sz w:val="22"/>
          <w:szCs w:val="22"/>
          <w:lang w:eastAsia="en-US"/>
        </w:rPr>
      </w:pPr>
    </w:p>
    <w:p w14:paraId="6CC4138D" w14:textId="77777777" w:rsidR="00B262F4" w:rsidRPr="00DD090E" w:rsidRDefault="00B262F4" w:rsidP="00B8459A">
      <w:pPr>
        <w:pStyle w:val="ListParagraph"/>
        <w:rPr>
          <w:rFonts w:ascii="Arial" w:hAnsi="Arial" w:cs="Arial"/>
          <w:sz w:val="22"/>
          <w:szCs w:val="22"/>
          <w:lang w:eastAsia="en-US"/>
        </w:rPr>
      </w:pPr>
    </w:p>
    <w:p w14:paraId="28CF9068" w14:textId="047A8042" w:rsidR="00A90EC8" w:rsidRPr="00DD090E" w:rsidRDefault="002D3544" w:rsidP="00B8459A">
      <w:pPr>
        <w:pStyle w:val="ListParagraph"/>
        <w:numPr>
          <w:ilvl w:val="0"/>
          <w:numId w:val="52"/>
        </w:numPr>
        <w:rPr>
          <w:rFonts w:ascii="Arial" w:hAnsi="Arial" w:cs="Arial"/>
          <w:b/>
          <w:sz w:val="22"/>
          <w:szCs w:val="22"/>
          <w:lang w:eastAsia="en-US"/>
        </w:rPr>
      </w:pPr>
      <w:r w:rsidRPr="00DD090E">
        <w:rPr>
          <w:rFonts w:ascii="Arial" w:hAnsi="Arial" w:cs="Arial"/>
          <w:b/>
          <w:sz w:val="22"/>
          <w:szCs w:val="22"/>
          <w:lang w:eastAsia="en-US"/>
        </w:rPr>
        <w:t xml:space="preserve">MONITORING </w:t>
      </w:r>
      <w:r w:rsidR="006A79B5" w:rsidRPr="00DD090E">
        <w:rPr>
          <w:rFonts w:ascii="Arial" w:hAnsi="Arial" w:cs="Arial"/>
          <w:b/>
          <w:sz w:val="22"/>
          <w:szCs w:val="22"/>
          <w:lang w:eastAsia="en-US"/>
        </w:rPr>
        <w:t>AND AMENDING THE SERVICES</w:t>
      </w:r>
    </w:p>
    <w:p w14:paraId="32F12348" w14:textId="77777777" w:rsidR="00A90EC8" w:rsidRPr="00DD090E" w:rsidRDefault="00A90EC8" w:rsidP="001F1370">
      <w:pPr>
        <w:pStyle w:val="ListParagraph"/>
        <w:ind w:left="709" w:hanging="283"/>
        <w:rPr>
          <w:rFonts w:ascii="Arial" w:hAnsi="Arial" w:cs="Arial"/>
          <w:b/>
          <w:sz w:val="22"/>
          <w:szCs w:val="22"/>
          <w:lang w:eastAsia="en-US"/>
        </w:rPr>
      </w:pPr>
    </w:p>
    <w:p w14:paraId="46A72D5D" w14:textId="59062363" w:rsidR="00A90EC8" w:rsidRPr="00DD090E" w:rsidRDefault="00A90EC8"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Authority may monitor the performance of the Services provided by the Supplier.</w:t>
      </w:r>
    </w:p>
    <w:p w14:paraId="5B887244" w14:textId="77777777" w:rsidR="002D3544" w:rsidRPr="00DD090E" w:rsidRDefault="002D3544" w:rsidP="00933DFC">
      <w:pPr>
        <w:pStyle w:val="ListParagraph"/>
        <w:ind w:left="1134" w:hanging="708"/>
        <w:rPr>
          <w:rFonts w:ascii="Arial" w:hAnsi="Arial" w:cs="Arial"/>
          <w:sz w:val="22"/>
          <w:szCs w:val="22"/>
          <w:lang w:eastAsia="en-US"/>
        </w:rPr>
      </w:pPr>
    </w:p>
    <w:p w14:paraId="2B6591D6" w14:textId="61A06727" w:rsidR="002D3544" w:rsidRPr="00DD090E" w:rsidRDefault="002D3544"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shall co-operate and shall procure that any of its sub-contractors co-operate with the Authority in carrying out monitoring of the Services at no additional cost to the Authority.</w:t>
      </w:r>
    </w:p>
    <w:p w14:paraId="7729DB92" w14:textId="77777777" w:rsidR="00187C39" w:rsidRPr="00DD090E" w:rsidRDefault="00187C39" w:rsidP="00933DFC">
      <w:pPr>
        <w:pStyle w:val="ListParagraph"/>
        <w:ind w:left="1134" w:hanging="708"/>
        <w:rPr>
          <w:rFonts w:ascii="Arial" w:hAnsi="Arial" w:cs="Arial"/>
          <w:sz w:val="22"/>
          <w:szCs w:val="22"/>
          <w:lang w:eastAsia="en-US"/>
        </w:rPr>
      </w:pPr>
    </w:p>
    <w:p w14:paraId="61A2343C" w14:textId="15CAE5EA" w:rsidR="00187C39" w:rsidRPr="00DD090E" w:rsidRDefault="00187C39"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Supplier shall provide any programme plans in accordance with the timescales set out in the original Specification and shall notify the Authority immediately if </w:t>
      </w:r>
      <w:r w:rsidR="00047766" w:rsidRPr="00DD090E">
        <w:rPr>
          <w:rFonts w:ascii="Arial" w:hAnsi="Arial" w:cs="Arial"/>
          <w:sz w:val="22"/>
          <w:szCs w:val="22"/>
          <w:lang w:eastAsia="en-US"/>
        </w:rPr>
        <w:t>progress falls behind any such programme.</w:t>
      </w:r>
    </w:p>
    <w:p w14:paraId="3F036A6C" w14:textId="77777777" w:rsidR="00047766" w:rsidRPr="00DD090E" w:rsidRDefault="00047766" w:rsidP="00933DFC">
      <w:pPr>
        <w:pStyle w:val="ListParagraph"/>
        <w:ind w:left="1134" w:hanging="708"/>
        <w:rPr>
          <w:rFonts w:ascii="Arial" w:hAnsi="Arial" w:cs="Arial"/>
          <w:sz w:val="22"/>
          <w:szCs w:val="22"/>
          <w:lang w:eastAsia="en-US"/>
        </w:rPr>
      </w:pPr>
    </w:p>
    <w:p w14:paraId="14F2D69B" w14:textId="77777777" w:rsidR="00047766" w:rsidRPr="00DD090E" w:rsidRDefault="00047766" w:rsidP="00933DFC">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708"/>
        <w:rPr>
          <w:rFonts w:ascii="Arial" w:hAnsi="Arial" w:cs="Arial"/>
          <w:sz w:val="22"/>
          <w:szCs w:val="22"/>
        </w:rPr>
      </w:pPr>
      <w:r w:rsidRPr="00DD090E">
        <w:rPr>
          <w:rFonts w:ascii="Arial" w:hAnsi="Arial" w:cs="Arial"/>
          <w:sz w:val="22"/>
          <w:szCs w:val="22"/>
        </w:rPr>
        <w:t>The Contract Manager shall upon request submit a full written report to the Authority on the performance achieved by the Supplier, including consideration of any significant problems or difficulties that have arisen and the actions taken.</w:t>
      </w:r>
    </w:p>
    <w:p w14:paraId="1A1F4A7C" w14:textId="77777777" w:rsidR="00047766" w:rsidRPr="00DD090E" w:rsidRDefault="00047766" w:rsidP="00933DFC">
      <w:pPr>
        <w:pStyle w:val="ListParagraph"/>
        <w:ind w:left="1134" w:hanging="708"/>
        <w:rPr>
          <w:rFonts w:ascii="Arial" w:hAnsi="Arial" w:cs="Arial"/>
          <w:sz w:val="22"/>
          <w:szCs w:val="22"/>
        </w:rPr>
      </w:pPr>
    </w:p>
    <w:p w14:paraId="2B1D54DF" w14:textId="07F48306" w:rsidR="00047766" w:rsidRPr="00DD090E" w:rsidRDefault="00047766" w:rsidP="00933DFC">
      <w:pPr>
        <w:pStyle w:val="ListParagraph"/>
        <w:widowControl w:val="0"/>
        <w:numPr>
          <w:ilvl w:val="1"/>
          <w:numId w:val="52"/>
        </w:num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708"/>
        <w:rPr>
          <w:rFonts w:ascii="Arial" w:hAnsi="Arial" w:cs="Arial"/>
          <w:sz w:val="22"/>
          <w:szCs w:val="22"/>
        </w:rPr>
      </w:pPr>
      <w:r w:rsidRPr="00DD090E">
        <w:rPr>
          <w:rFonts w:ascii="Arial" w:hAnsi="Arial" w:cs="Arial"/>
          <w:sz w:val="22"/>
          <w:szCs w:val="22"/>
        </w:rPr>
        <w:t xml:space="preserve"> The Contract Manager shall attend a meeting with the Authority when requested to do so to present their report and/or answer any questions regarding the Services.</w:t>
      </w:r>
    </w:p>
    <w:p w14:paraId="4A534257" w14:textId="46E22F42" w:rsidR="00047766" w:rsidRPr="00DD090E" w:rsidRDefault="00047766" w:rsidP="00933DFC">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34" w:hanging="708"/>
        <w:rPr>
          <w:rFonts w:ascii="Arial" w:hAnsi="Arial" w:cs="Arial"/>
          <w:sz w:val="22"/>
          <w:szCs w:val="22"/>
        </w:rPr>
      </w:pPr>
    </w:p>
    <w:p w14:paraId="23E2FA35" w14:textId="0D06DAB8" w:rsidR="00047766" w:rsidRPr="00DD090E" w:rsidRDefault="00047766"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rPr>
        <w:t>The Authority shall have the right to check the progress of the Supplier and any sub-contractor including at their place of business as appropriate.  Any inspection or approval by the Authority shall not relieve the Supplier from their obligations under this Contract</w:t>
      </w:r>
    </w:p>
    <w:p w14:paraId="340A7527" w14:textId="77777777" w:rsidR="002D3544" w:rsidRPr="00DD090E" w:rsidRDefault="002D3544" w:rsidP="00933DFC">
      <w:pPr>
        <w:pStyle w:val="ListParagraph"/>
        <w:ind w:left="1134" w:hanging="708"/>
        <w:rPr>
          <w:rFonts w:ascii="Arial" w:hAnsi="Arial" w:cs="Arial"/>
          <w:sz w:val="22"/>
          <w:szCs w:val="22"/>
          <w:lang w:eastAsia="en-US"/>
        </w:rPr>
      </w:pPr>
    </w:p>
    <w:p w14:paraId="48496526" w14:textId="1A61FE2B" w:rsidR="002D3544" w:rsidRPr="00DD090E" w:rsidRDefault="002D3544"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Parties agree to undertake period reviews of the Services being provided at least every</w:t>
      </w:r>
      <w:r w:rsidR="00B4122A">
        <w:rPr>
          <w:rFonts w:ascii="Arial" w:hAnsi="Arial" w:cs="Arial"/>
          <w:sz w:val="22"/>
          <w:szCs w:val="22"/>
          <w:lang w:eastAsia="en-US"/>
        </w:rPr>
        <w:t xml:space="preserve"> six</w:t>
      </w:r>
      <w:r w:rsidRPr="00DD090E">
        <w:rPr>
          <w:rFonts w:ascii="Arial" w:hAnsi="Arial" w:cs="Arial"/>
          <w:sz w:val="22"/>
          <w:szCs w:val="22"/>
          <w:lang w:eastAsia="en-US"/>
        </w:rPr>
        <w:t xml:space="preserve"> </w:t>
      </w:r>
      <w:r w:rsidR="00B4122A">
        <w:rPr>
          <w:rFonts w:ascii="Arial" w:hAnsi="Arial" w:cs="Arial"/>
          <w:sz w:val="22"/>
          <w:szCs w:val="22"/>
          <w:lang w:eastAsia="en-US"/>
        </w:rPr>
        <w:t>(</w:t>
      </w:r>
      <w:r w:rsidRPr="00DD090E">
        <w:rPr>
          <w:rFonts w:ascii="Arial" w:hAnsi="Arial" w:cs="Arial"/>
          <w:sz w:val="22"/>
          <w:szCs w:val="22"/>
          <w:lang w:eastAsia="en-US"/>
        </w:rPr>
        <w:t>6</w:t>
      </w:r>
      <w:r w:rsidR="00B4122A">
        <w:rPr>
          <w:rFonts w:ascii="Arial" w:hAnsi="Arial" w:cs="Arial"/>
          <w:sz w:val="22"/>
          <w:szCs w:val="22"/>
          <w:lang w:eastAsia="en-US"/>
        </w:rPr>
        <w:t>)</w:t>
      </w:r>
      <w:r w:rsidRPr="00DD090E">
        <w:rPr>
          <w:rFonts w:ascii="Arial" w:hAnsi="Arial" w:cs="Arial"/>
          <w:sz w:val="22"/>
          <w:szCs w:val="22"/>
          <w:lang w:eastAsia="en-US"/>
        </w:rPr>
        <w:t xml:space="preserve"> months, or when at frequencies reasonably requested by the Authority.</w:t>
      </w:r>
    </w:p>
    <w:p w14:paraId="000A3B8D" w14:textId="77777777" w:rsidR="002D3544" w:rsidRPr="00DD090E" w:rsidRDefault="002D3544" w:rsidP="00933DFC">
      <w:pPr>
        <w:pStyle w:val="ListParagraph"/>
        <w:ind w:left="1134" w:hanging="708"/>
        <w:rPr>
          <w:rFonts w:ascii="Arial" w:hAnsi="Arial" w:cs="Arial"/>
          <w:sz w:val="22"/>
          <w:szCs w:val="22"/>
          <w:lang w:eastAsia="en-US"/>
        </w:rPr>
      </w:pPr>
    </w:p>
    <w:p w14:paraId="7671EADE" w14:textId="38EF8BC2" w:rsidR="002D3544" w:rsidRPr="00DD090E" w:rsidRDefault="002D3544"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shall not vary, change or modify the Services without the prior written consent of the Authority.</w:t>
      </w:r>
    </w:p>
    <w:p w14:paraId="4F1637DB" w14:textId="77777777" w:rsidR="002D3544" w:rsidRPr="00DD090E" w:rsidRDefault="002D3544" w:rsidP="00933DFC">
      <w:pPr>
        <w:pStyle w:val="ListParagraph"/>
        <w:ind w:left="1134" w:hanging="708"/>
        <w:rPr>
          <w:rFonts w:ascii="Arial" w:hAnsi="Arial" w:cs="Arial"/>
          <w:sz w:val="22"/>
          <w:szCs w:val="22"/>
          <w:lang w:eastAsia="en-US"/>
        </w:rPr>
      </w:pPr>
    </w:p>
    <w:p w14:paraId="58D17488" w14:textId="06F7A391" w:rsidR="002D3544" w:rsidRPr="00DD090E" w:rsidRDefault="002D3544" w:rsidP="00933DFC">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In the event that any changes to the Services are agreed in writing by the Authority, the Parties shall agree an adjustment to the payment schedule and/or the final price as applicable</w:t>
      </w:r>
      <w:r w:rsidR="006A79B5" w:rsidRPr="00DD090E">
        <w:rPr>
          <w:rFonts w:ascii="Arial" w:hAnsi="Arial" w:cs="Arial"/>
          <w:sz w:val="22"/>
          <w:szCs w:val="22"/>
          <w:lang w:eastAsia="en-US"/>
        </w:rPr>
        <w:t>.</w:t>
      </w:r>
    </w:p>
    <w:p w14:paraId="4E2A3AA4" w14:textId="77777777" w:rsidR="006A79B5" w:rsidRPr="00DD090E" w:rsidRDefault="006A79B5" w:rsidP="001F1370">
      <w:pPr>
        <w:pStyle w:val="ListParagraph"/>
        <w:ind w:left="709" w:hanging="283"/>
        <w:rPr>
          <w:rFonts w:ascii="Arial" w:hAnsi="Arial" w:cs="Arial"/>
          <w:sz w:val="22"/>
          <w:szCs w:val="22"/>
          <w:lang w:eastAsia="en-US"/>
        </w:rPr>
      </w:pPr>
    </w:p>
    <w:p w14:paraId="654A9664" w14:textId="28CC1FB6" w:rsidR="006A79B5" w:rsidRPr="00DD090E" w:rsidRDefault="006A79B5" w:rsidP="001F1370">
      <w:pPr>
        <w:pStyle w:val="ListParagraph"/>
        <w:numPr>
          <w:ilvl w:val="1"/>
          <w:numId w:val="52"/>
        </w:numPr>
        <w:ind w:left="709" w:hanging="283"/>
        <w:rPr>
          <w:rFonts w:ascii="Arial" w:hAnsi="Arial" w:cs="Arial"/>
          <w:sz w:val="22"/>
          <w:szCs w:val="22"/>
          <w:lang w:eastAsia="en-US"/>
        </w:rPr>
      </w:pPr>
      <w:r w:rsidRPr="00DD090E">
        <w:rPr>
          <w:rFonts w:ascii="Arial" w:hAnsi="Arial" w:cs="Arial"/>
          <w:sz w:val="22"/>
          <w:szCs w:val="22"/>
          <w:lang w:eastAsia="en-US"/>
        </w:rPr>
        <w:t>The Authority may write to the Supplier and:</w:t>
      </w:r>
    </w:p>
    <w:p w14:paraId="0D3A6C05" w14:textId="77777777" w:rsidR="006A79B5" w:rsidRPr="00DD090E" w:rsidRDefault="006A79B5" w:rsidP="00B8459A">
      <w:pPr>
        <w:pStyle w:val="ListParagraph"/>
        <w:rPr>
          <w:rFonts w:ascii="Arial" w:hAnsi="Arial" w:cs="Arial"/>
          <w:sz w:val="22"/>
          <w:szCs w:val="22"/>
          <w:lang w:eastAsia="en-US"/>
        </w:rPr>
      </w:pPr>
    </w:p>
    <w:p w14:paraId="1AF20894" w14:textId="37CE26F6" w:rsidR="006A79B5" w:rsidRPr="00DD090E" w:rsidRDefault="006A79B5" w:rsidP="00437FB4">
      <w:pPr>
        <w:pStyle w:val="Heading8"/>
        <w:numPr>
          <w:ilvl w:val="2"/>
          <w:numId w:val="52"/>
        </w:numPr>
        <w:spacing w:line="240" w:lineRule="auto"/>
        <w:ind w:left="1985" w:hanging="851"/>
        <w:rPr>
          <w:rFonts w:ascii="Arial" w:hAnsi="Arial" w:cs="Arial"/>
          <w:b w:val="0"/>
          <w:szCs w:val="22"/>
          <w:lang w:eastAsia="en-US"/>
        </w:rPr>
      </w:pPr>
      <w:r w:rsidRPr="00DD090E">
        <w:rPr>
          <w:rFonts w:ascii="Arial" w:hAnsi="Arial" w:cs="Arial"/>
          <w:b w:val="0"/>
          <w:szCs w:val="22"/>
          <w:lang w:eastAsia="en-US"/>
        </w:rPr>
        <w:t>request immediate cessation of the Services for any duration as the Authority deems necessary; and/or</w:t>
      </w:r>
    </w:p>
    <w:p w14:paraId="7AB970F9" w14:textId="77777777" w:rsidR="00DD3942" w:rsidRPr="00DD090E" w:rsidRDefault="00DD3942" w:rsidP="00437FB4">
      <w:pPr>
        <w:pStyle w:val="Heading8"/>
        <w:spacing w:line="240" w:lineRule="auto"/>
        <w:ind w:left="1985" w:hanging="851"/>
        <w:rPr>
          <w:rFonts w:ascii="Arial" w:hAnsi="Arial" w:cs="Arial"/>
          <w:b w:val="0"/>
          <w:szCs w:val="22"/>
          <w:lang w:eastAsia="en-US"/>
        </w:rPr>
      </w:pPr>
    </w:p>
    <w:p w14:paraId="18CA5A3B" w14:textId="377E9C3A" w:rsidR="006A79B5" w:rsidRPr="00DD090E" w:rsidRDefault="006A79B5" w:rsidP="00437FB4">
      <w:pPr>
        <w:pStyle w:val="Heading8"/>
        <w:numPr>
          <w:ilvl w:val="2"/>
          <w:numId w:val="52"/>
        </w:numPr>
        <w:spacing w:line="240" w:lineRule="auto"/>
        <w:ind w:left="1985" w:hanging="851"/>
        <w:rPr>
          <w:rFonts w:ascii="Arial" w:hAnsi="Arial" w:cs="Arial"/>
          <w:b w:val="0"/>
          <w:szCs w:val="22"/>
          <w:lang w:eastAsia="en-US"/>
        </w:rPr>
      </w:pPr>
      <w:r w:rsidRPr="00DD090E">
        <w:rPr>
          <w:rFonts w:ascii="Arial" w:hAnsi="Arial" w:cs="Arial"/>
          <w:b w:val="0"/>
          <w:szCs w:val="22"/>
          <w:lang w:eastAsia="en-US"/>
        </w:rPr>
        <w:t xml:space="preserve"> request that the Supplier carry out additional Services as required by the Authority.</w:t>
      </w:r>
    </w:p>
    <w:p w14:paraId="7514BA7B" w14:textId="77777777" w:rsidR="00C224A4" w:rsidRPr="00DD090E" w:rsidRDefault="00C224A4" w:rsidP="00B8459A">
      <w:pPr>
        <w:pStyle w:val="ListParagraph"/>
        <w:rPr>
          <w:rFonts w:ascii="Arial" w:hAnsi="Arial" w:cs="Arial"/>
          <w:sz w:val="22"/>
          <w:szCs w:val="22"/>
          <w:lang w:eastAsia="en-US"/>
        </w:rPr>
      </w:pPr>
    </w:p>
    <w:p w14:paraId="5A369C7F" w14:textId="654F2BFC" w:rsidR="00C224A4" w:rsidRPr="00DD090E" w:rsidRDefault="00C224A4" w:rsidP="00B8459A">
      <w:pPr>
        <w:pStyle w:val="ListParagraph"/>
        <w:numPr>
          <w:ilvl w:val="0"/>
          <w:numId w:val="52"/>
        </w:numPr>
        <w:rPr>
          <w:rFonts w:ascii="Arial" w:hAnsi="Arial" w:cs="Arial"/>
          <w:b/>
          <w:sz w:val="22"/>
          <w:szCs w:val="22"/>
          <w:lang w:eastAsia="en-US"/>
        </w:rPr>
      </w:pPr>
      <w:r w:rsidRPr="00DD090E">
        <w:rPr>
          <w:rFonts w:ascii="Arial" w:hAnsi="Arial" w:cs="Arial"/>
          <w:b/>
          <w:sz w:val="22"/>
          <w:szCs w:val="22"/>
          <w:lang w:eastAsia="en-US"/>
        </w:rPr>
        <w:t>COMPLAINTS REGARDING THE SERVICE</w:t>
      </w:r>
    </w:p>
    <w:p w14:paraId="29573EA3" w14:textId="77777777" w:rsidR="00C224A4" w:rsidRPr="00DD090E" w:rsidRDefault="00C224A4" w:rsidP="00933DFC">
      <w:pPr>
        <w:pStyle w:val="ListParagraph"/>
        <w:ind w:left="1276" w:hanging="851"/>
        <w:rPr>
          <w:rFonts w:ascii="Arial" w:hAnsi="Arial" w:cs="Arial"/>
          <w:b/>
          <w:sz w:val="22"/>
          <w:szCs w:val="22"/>
          <w:lang w:eastAsia="en-US"/>
        </w:rPr>
      </w:pPr>
    </w:p>
    <w:p w14:paraId="71C94629" w14:textId="483B2110" w:rsidR="00C224A4" w:rsidRPr="00DD090E" w:rsidRDefault="00C224A4"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shall deal with any complaints received regarding the Service or performance of obligations under this Contract in a prompt, courteous and efficient manner.</w:t>
      </w:r>
    </w:p>
    <w:p w14:paraId="1F7030E4" w14:textId="77777777" w:rsidR="00C224A4" w:rsidRPr="00DD090E" w:rsidRDefault="00C224A4" w:rsidP="00933DFC">
      <w:pPr>
        <w:pStyle w:val="ListParagraph"/>
        <w:ind w:left="1276" w:hanging="851"/>
        <w:rPr>
          <w:rFonts w:ascii="Arial" w:hAnsi="Arial" w:cs="Arial"/>
          <w:b/>
          <w:sz w:val="22"/>
          <w:szCs w:val="22"/>
          <w:lang w:eastAsia="en-US"/>
        </w:rPr>
      </w:pPr>
    </w:p>
    <w:p w14:paraId="54E21481" w14:textId="0D752B99" w:rsidR="00C224A4" w:rsidRPr="00DD090E" w:rsidRDefault="00C224A4"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 Unresolved complaints and any complaints that are received directly by the Authority may be investigated by the Authority and may be treated as a default in performance in accordance </w:t>
      </w:r>
      <w:r w:rsidRPr="00B03665">
        <w:rPr>
          <w:rFonts w:ascii="Arial" w:hAnsi="Arial" w:cs="Arial"/>
          <w:sz w:val="22"/>
          <w:szCs w:val="22"/>
          <w:lang w:eastAsia="en-US"/>
        </w:rPr>
        <w:t xml:space="preserve">with </w:t>
      </w:r>
      <w:r w:rsidR="00A02CC8" w:rsidRPr="00B03665">
        <w:rPr>
          <w:rFonts w:ascii="Arial" w:hAnsi="Arial" w:cs="Arial"/>
          <w:sz w:val="22"/>
          <w:szCs w:val="22"/>
          <w:lang w:eastAsia="en-US"/>
        </w:rPr>
        <w:t>Clause 16</w:t>
      </w:r>
      <w:r w:rsidRPr="00B03665">
        <w:rPr>
          <w:rFonts w:ascii="Arial" w:hAnsi="Arial" w:cs="Arial"/>
          <w:sz w:val="22"/>
          <w:szCs w:val="22"/>
          <w:lang w:eastAsia="en-US"/>
        </w:rPr>
        <w:t>.</w:t>
      </w:r>
      <w:r w:rsidRPr="00DD090E">
        <w:rPr>
          <w:rFonts w:ascii="Arial" w:hAnsi="Arial" w:cs="Arial"/>
          <w:sz w:val="22"/>
          <w:szCs w:val="22"/>
          <w:lang w:eastAsia="en-US"/>
        </w:rPr>
        <w:t xml:space="preserve">  The Supplier shall provide full answers to all complaints that are received by the Authority within</w:t>
      </w:r>
      <w:r w:rsidR="00B4122A">
        <w:rPr>
          <w:rFonts w:ascii="Arial" w:hAnsi="Arial" w:cs="Arial"/>
          <w:sz w:val="22"/>
          <w:szCs w:val="22"/>
          <w:lang w:eastAsia="en-US"/>
        </w:rPr>
        <w:t xml:space="preserve"> twenty-four</w:t>
      </w:r>
      <w:r w:rsidRPr="00DD090E">
        <w:rPr>
          <w:rFonts w:ascii="Arial" w:hAnsi="Arial" w:cs="Arial"/>
          <w:sz w:val="22"/>
          <w:szCs w:val="22"/>
          <w:lang w:eastAsia="en-US"/>
        </w:rPr>
        <w:t xml:space="preserve"> </w:t>
      </w:r>
      <w:r w:rsidR="00B4122A">
        <w:rPr>
          <w:rFonts w:ascii="Arial" w:hAnsi="Arial" w:cs="Arial"/>
          <w:sz w:val="22"/>
          <w:szCs w:val="22"/>
          <w:lang w:eastAsia="en-US"/>
        </w:rPr>
        <w:t>(</w:t>
      </w:r>
      <w:r w:rsidRPr="00DD090E">
        <w:rPr>
          <w:rFonts w:ascii="Arial" w:hAnsi="Arial" w:cs="Arial"/>
          <w:sz w:val="22"/>
          <w:szCs w:val="22"/>
          <w:lang w:eastAsia="en-US"/>
        </w:rPr>
        <w:t>24</w:t>
      </w:r>
      <w:r w:rsidR="00B4122A">
        <w:rPr>
          <w:rFonts w:ascii="Arial" w:hAnsi="Arial" w:cs="Arial"/>
          <w:sz w:val="22"/>
          <w:szCs w:val="22"/>
          <w:lang w:eastAsia="en-US"/>
        </w:rPr>
        <w:t>)</w:t>
      </w:r>
      <w:r w:rsidRPr="00DD090E">
        <w:rPr>
          <w:rFonts w:ascii="Arial" w:hAnsi="Arial" w:cs="Arial"/>
          <w:sz w:val="22"/>
          <w:szCs w:val="22"/>
          <w:lang w:eastAsia="en-US"/>
        </w:rPr>
        <w:t xml:space="preserve"> hours or as may be reasonably requested by the Authority.</w:t>
      </w:r>
    </w:p>
    <w:p w14:paraId="57A8A7F7" w14:textId="54C50F93" w:rsidR="00DD3942" w:rsidRPr="00DD090E" w:rsidRDefault="00DD3942" w:rsidP="00B8459A">
      <w:pPr>
        <w:widowControl w:val="0"/>
        <w:tabs>
          <w:tab w:val="left" w:pos="864"/>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0932AA" w14:textId="6AF8C7DB" w:rsidR="00DD3942" w:rsidRPr="00DD090E" w:rsidRDefault="00DD3942" w:rsidP="00B8459A">
      <w:pPr>
        <w:pStyle w:val="ListParagraph"/>
        <w:numPr>
          <w:ilvl w:val="0"/>
          <w:numId w:val="52"/>
        </w:numPr>
        <w:rPr>
          <w:rFonts w:ascii="Arial" w:hAnsi="Arial" w:cs="Arial"/>
          <w:b/>
          <w:sz w:val="22"/>
          <w:szCs w:val="22"/>
          <w:lang w:eastAsia="en-US"/>
        </w:rPr>
      </w:pPr>
      <w:r w:rsidRPr="00DD090E">
        <w:rPr>
          <w:rFonts w:ascii="Arial" w:hAnsi="Arial" w:cs="Arial"/>
          <w:b/>
          <w:sz w:val="22"/>
          <w:szCs w:val="22"/>
          <w:lang w:eastAsia="en-US"/>
        </w:rPr>
        <w:t>RIGHTS OF AUDIT</w:t>
      </w:r>
    </w:p>
    <w:p w14:paraId="6517FDE3" w14:textId="77777777" w:rsidR="001D7D58" w:rsidRPr="00DD090E" w:rsidRDefault="001D7D58" w:rsidP="00B8459A">
      <w:pPr>
        <w:pStyle w:val="ListParagraph"/>
        <w:ind w:left="360"/>
        <w:rPr>
          <w:rFonts w:ascii="Arial" w:hAnsi="Arial" w:cs="Arial"/>
          <w:b/>
          <w:sz w:val="22"/>
          <w:szCs w:val="22"/>
          <w:lang w:eastAsia="en-US"/>
        </w:rPr>
      </w:pPr>
    </w:p>
    <w:p w14:paraId="18B12149" w14:textId="387A73E3" w:rsidR="001D7D58" w:rsidRPr="00DD090E" w:rsidRDefault="001D7D58" w:rsidP="00933DFC">
      <w:pPr>
        <w:pStyle w:val="ListParagraph"/>
        <w:numPr>
          <w:ilvl w:val="1"/>
          <w:numId w:val="52"/>
        </w:numPr>
        <w:ind w:left="993" w:hanging="633"/>
        <w:rPr>
          <w:rFonts w:ascii="Arial" w:hAnsi="Arial" w:cs="Arial"/>
          <w:b/>
          <w:sz w:val="22"/>
          <w:szCs w:val="22"/>
          <w:lang w:eastAsia="en-US"/>
        </w:rPr>
      </w:pPr>
      <w:r w:rsidRPr="00DD090E">
        <w:rPr>
          <w:rFonts w:ascii="Arial" w:hAnsi="Arial" w:cs="Arial"/>
          <w:sz w:val="22"/>
          <w:szCs w:val="22"/>
        </w:rPr>
        <w:t xml:space="preserve">The Supplier shall keep full and proper records and all the documents relating to the transactions affecting the supply of the Services.  </w:t>
      </w:r>
    </w:p>
    <w:p w14:paraId="4CBC8C5A" w14:textId="77777777" w:rsidR="001D7D58" w:rsidRPr="00DD090E" w:rsidRDefault="001D7D58" w:rsidP="00933DFC">
      <w:pPr>
        <w:pStyle w:val="ListParagraph"/>
        <w:ind w:left="993" w:hanging="633"/>
        <w:rPr>
          <w:rFonts w:ascii="Arial" w:hAnsi="Arial" w:cs="Arial"/>
          <w:b/>
          <w:sz w:val="22"/>
          <w:szCs w:val="22"/>
          <w:lang w:eastAsia="en-US"/>
        </w:rPr>
      </w:pPr>
    </w:p>
    <w:p w14:paraId="63F1C6E9" w14:textId="6CE49D4C" w:rsidR="00DD3942" w:rsidRPr="00DD090E" w:rsidRDefault="001D7D58" w:rsidP="00933DFC">
      <w:pPr>
        <w:pStyle w:val="ListParagraph"/>
        <w:numPr>
          <w:ilvl w:val="1"/>
          <w:numId w:val="52"/>
        </w:numPr>
        <w:ind w:left="993" w:hanging="633"/>
        <w:rPr>
          <w:rFonts w:ascii="Arial" w:hAnsi="Arial" w:cs="Arial"/>
          <w:b/>
          <w:sz w:val="22"/>
          <w:szCs w:val="22"/>
          <w:lang w:eastAsia="en-US"/>
        </w:rPr>
      </w:pPr>
      <w:r w:rsidRPr="00DD090E">
        <w:rPr>
          <w:rFonts w:ascii="Arial" w:hAnsi="Arial" w:cs="Arial"/>
          <w:sz w:val="22"/>
          <w:szCs w:val="22"/>
        </w:rPr>
        <w:t xml:space="preserve">The Authority shall have at all reasonable times access to and the right to reproduce the Supplier's and its Associated Companies' and its sub-contractors' books, documents, correspondence, instructions, receipts, vouchers and memoranda of any description including that stored electronically </w:t>
      </w:r>
      <w:r w:rsidR="00B4122A" w:rsidRPr="00B10341">
        <w:rPr>
          <w:rFonts w:ascii="Arial" w:hAnsi="Arial" w:cs="Arial"/>
          <w:sz w:val="22"/>
          <w:szCs w:val="22"/>
        </w:rPr>
        <w:t>(“</w:t>
      </w:r>
      <w:r w:rsidRPr="00DD090E">
        <w:rPr>
          <w:rFonts w:ascii="Arial" w:hAnsi="Arial" w:cs="Arial"/>
          <w:b/>
          <w:sz w:val="22"/>
          <w:szCs w:val="22"/>
        </w:rPr>
        <w:t>Documents</w:t>
      </w:r>
      <w:r w:rsidRPr="002D002C">
        <w:rPr>
          <w:rFonts w:ascii="Arial" w:hAnsi="Arial" w:cs="Arial"/>
          <w:sz w:val="22"/>
          <w:szCs w:val="22"/>
        </w:rPr>
        <w:t>”)</w:t>
      </w:r>
      <w:r w:rsidRPr="00DD090E">
        <w:rPr>
          <w:rFonts w:ascii="Arial" w:hAnsi="Arial" w:cs="Arial"/>
          <w:sz w:val="22"/>
          <w:szCs w:val="22"/>
        </w:rPr>
        <w:t xml:space="preserve"> which shall be made available in legible form together with any other information (such as access </w:t>
      </w:r>
      <w:r w:rsidRPr="00DD090E">
        <w:rPr>
          <w:rFonts w:ascii="Arial" w:hAnsi="Arial" w:cs="Arial"/>
          <w:sz w:val="22"/>
          <w:szCs w:val="22"/>
        </w:rPr>
        <w:lastRenderedPageBreak/>
        <w:t>codes) needed for its ready comprehension, plus access to the Supplier's personnel and their records relating to the Services executed and/or provided under this Contract for the purpose of auditing and verifying costs of the Services and for any other reasonable purposes.</w:t>
      </w:r>
    </w:p>
    <w:p w14:paraId="5CF0F6EF" w14:textId="77777777" w:rsidR="001D7D58" w:rsidRPr="00DD090E" w:rsidRDefault="001D7D58" w:rsidP="00933DFC">
      <w:pPr>
        <w:pStyle w:val="ListParagraph"/>
        <w:ind w:left="993" w:hanging="633"/>
        <w:rPr>
          <w:rFonts w:ascii="Arial" w:hAnsi="Arial" w:cs="Arial"/>
          <w:b/>
          <w:sz w:val="22"/>
          <w:szCs w:val="22"/>
          <w:lang w:eastAsia="en-US"/>
        </w:rPr>
      </w:pPr>
    </w:p>
    <w:p w14:paraId="6FB9FF7E" w14:textId="152DBA4E" w:rsidR="001D7D58" w:rsidRPr="00DD090E" w:rsidRDefault="001D7D58" w:rsidP="00933DFC">
      <w:pPr>
        <w:pStyle w:val="ListParagraph"/>
        <w:widowControl w:val="0"/>
        <w:numPr>
          <w:ilvl w:val="1"/>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633"/>
        <w:rPr>
          <w:rFonts w:ascii="Arial" w:hAnsi="Arial" w:cs="Arial"/>
          <w:sz w:val="22"/>
          <w:szCs w:val="22"/>
        </w:rPr>
      </w:pPr>
      <w:r w:rsidRPr="00DD090E">
        <w:rPr>
          <w:rFonts w:ascii="Arial" w:hAnsi="Arial" w:cs="Arial"/>
          <w:sz w:val="22"/>
          <w:szCs w:val="22"/>
        </w:rPr>
        <w:t xml:space="preserve">The Supplier (and any person acting on the Supplier's behalf) shall permit an auditor nominated by the Authority free access at all reasonable times to all such Documents and other information as they may reasonably require for the purposes of the Authority’s </w:t>
      </w:r>
      <w:r w:rsidR="00047766" w:rsidRPr="00DD090E">
        <w:rPr>
          <w:rFonts w:ascii="Arial" w:hAnsi="Arial" w:cs="Arial"/>
          <w:sz w:val="22"/>
          <w:szCs w:val="22"/>
        </w:rPr>
        <w:t xml:space="preserve">financial audit </w:t>
      </w:r>
      <w:r w:rsidRPr="00DD090E">
        <w:rPr>
          <w:rFonts w:ascii="Arial" w:hAnsi="Arial" w:cs="Arial"/>
          <w:sz w:val="22"/>
          <w:szCs w:val="22"/>
        </w:rPr>
        <w:t>and for carrying out examinations into the economy, efficiency and effectiveness with which the Supplier has used its resources.  The Supplier shall furnish such explanations as are reasonably required for these purposes.</w:t>
      </w:r>
    </w:p>
    <w:p w14:paraId="7BA2DAA8" w14:textId="77777777" w:rsidR="00047766" w:rsidRPr="00DD090E" w:rsidRDefault="00047766" w:rsidP="00933DFC">
      <w:pPr>
        <w:pStyle w:val="ListParagraph"/>
        <w:ind w:left="993" w:hanging="633"/>
        <w:rPr>
          <w:rFonts w:ascii="Arial" w:hAnsi="Arial" w:cs="Arial"/>
          <w:sz w:val="22"/>
          <w:szCs w:val="22"/>
        </w:rPr>
      </w:pPr>
    </w:p>
    <w:p w14:paraId="1650F584" w14:textId="7F402FBB" w:rsidR="00047766" w:rsidRPr="00DD090E" w:rsidRDefault="00047766" w:rsidP="00933DFC">
      <w:pPr>
        <w:pStyle w:val="ListParagraph"/>
        <w:widowControl w:val="0"/>
        <w:numPr>
          <w:ilvl w:val="1"/>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633"/>
        <w:rPr>
          <w:rFonts w:ascii="Arial" w:hAnsi="Arial" w:cs="Arial"/>
          <w:sz w:val="22"/>
          <w:szCs w:val="22"/>
        </w:rPr>
      </w:pPr>
      <w:r w:rsidRPr="00DD090E">
        <w:rPr>
          <w:rFonts w:ascii="Arial" w:hAnsi="Arial" w:cs="Arial"/>
          <w:sz w:val="22"/>
          <w:szCs w:val="22"/>
        </w:rPr>
        <w:t xml:space="preserve">The Authority and its professional advisers shall have the right to take copies of any records which they reasonably require </w:t>
      </w:r>
      <w:r w:rsidR="00503F09" w:rsidRPr="00DD090E">
        <w:rPr>
          <w:rFonts w:ascii="Arial" w:hAnsi="Arial" w:cs="Arial"/>
          <w:sz w:val="22"/>
          <w:szCs w:val="22"/>
        </w:rPr>
        <w:t xml:space="preserve">including financial information relating to the delivery of the Services </w:t>
      </w:r>
      <w:r w:rsidRPr="00DD090E">
        <w:rPr>
          <w:rFonts w:ascii="Arial" w:hAnsi="Arial" w:cs="Arial"/>
          <w:sz w:val="22"/>
          <w:szCs w:val="22"/>
        </w:rPr>
        <w:t>and remove such copies and the Supplier shall provide the necessary facilities to assist with this process.</w:t>
      </w:r>
    </w:p>
    <w:p w14:paraId="57486954" w14:textId="77777777" w:rsidR="001D7D58" w:rsidRPr="00DD090E" w:rsidRDefault="001D7D58" w:rsidP="00933DFC">
      <w:pPr>
        <w:pStyle w:val="ListParagraph"/>
        <w:ind w:left="993" w:hanging="633"/>
        <w:rPr>
          <w:rFonts w:ascii="Arial" w:hAnsi="Arial" w:cs="Arial"/>
          <w:sz w:val="22"/>
          <w:szCs w:val="22"/>
        </w:rPr>
      </w:pPr>
    </w:p>
    <w:p w14:paraId="4BA3F7D6" w14:textId="31439DE9" w:rsidR="00503F09" w:rsidRPr="00DD090E" w:rsidRDefault="001D7D58" w:rsidP="00933DFC">
      <w:pPr>
        <w:pStyle w:val="ListParagraph"/>
        <w:widowControl w:val="0"/>
        <w:numPr>
          <w:ilvl w:val="1"/>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633"/>
        <w:rPr>
          <w:rFonts w:ascii="Arial" w:hAnsi="Arial" w:cs="Arial"/>
          <w:sz w:val="22"/>
          <w:szCs w:val="22"/>
        </w:rPr>
      </w:pPr>
      <w:r w:rsidRPr="00DD090E">
        <w:rPr>
          <w:rFonts w:ascii="Arial" w:hAnsi="Arial" w:cs="Arial"/>
          <w:sz w:val="22"/>
          <w:szCs w:val="22"/>
        </w:rPr>
        <w:t xml:space="preserve">The Supplier and its Associated Companies and its sub-contractors shall preserve the Documents for </w:t>
      </w:r>
      <w:r w:rsidR="00B4122A">
        <w:rPr>
          <w:rFonts w:ascii="Arial" w:hAnsi="Arial" w:cs="Arial"/>
          <w:sz w:val="22"/>
          <w:szCs w:val="22"/>
        </w:rPr>
        <w:t>two (</w:t>
      </w:r>
      <w:r w:rsidRPr="00DD090E">
        <w:rPr>
          <w:rFonts w:ascii="Arial" w:hAnsi="Arial" w:cs="Arial"/>
          <w:sz w:val="22"/>
          <w:szCs w:val="22"/>
        </w:rPr>
        <w:t>2</w:t>
      </w:r>
      <w:r w:rsidR="00B4122A">
        <w:rPr>
          <w:rFonts w:ascii="Arial" w:hAnsi="Arial" w:cs="Arial"/>
          <w:sz w:val="22"/>
          <w:szCs w:val="22"/>
        </w:rPr>
        <w:t>)</w:t>
      </w:r>
      <w:r w:rsidRPr="00DD090E">
        <w:rPr>
          <w:rFonts w:ascii="Arial" w:hAnsi="Arial" w:cs="Arial"/>
          <w:sz w:val="22"/>
          <w:szCs w:val="22"/>
        </w:rPr>
        <w:t xml:space="preserve"> years after the termination of this Contract.  </w:t>
      </w:r>
    </w:p>
    <w:p w14:paraId="145D1F20" w14:textId="77777777" w:rsidR="00047766" w:rsidRPr="00DD090E" w:rsidRDefault="00047766" w:rsidP="00B8459A">
      <w:pPr>
        <w:pStyle w:val="ListParagraph"/>
        <w:rPr>
          <w:rFonts w:ascii="Arial" w:hAnsi="Arial" w:cs="Arial"/>
          <w:sz w:val="22"/>
          <w:szCs w:val="22"/>
        </w:rPr>
      </w:pPr>
    </w:p>
    <w:p w14:paraId="33871701" w14:textId="46D3B647" w:rsidR="00047766" w:rsidRPr="00DD090E" w:rsidRDefault="00047766"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THE AUTHORITY’S PROPERTY</w:t>
      </w:r>
    </w:p>
    <w:p w14:paraId="43048B86" w14:textId="77777777" w:rsidR="00047766" w:rsidRPr="00DD090E" w:rsidRDefault="00047766"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4F2FA54D" w14:textId="7E5D801B" w:rsidR="00047766" w:rsidRPr="00DD090E" w:rsidRDefault="00047766"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All data, files, documents, records, equipment, and other materials whatsoever which are the property of the Authority and which are supplied to or otherwise received by the Supplier in connection with this Contract shall remain the property of the Authority and shall be used by the Supplier for the performance of this Contract and for no other purposes without</w:t>
      </w:r>
      <w:r w:rsidR="00C224A4" w:rsidRPr="00DD090E">
        <w:rPr>
          <w:rFonts w:ascii="Arial" w:hAnsi="Arial" w:cs="Arial"/>
          <w:sz w:val="22"/>
          <w:szCs w:val="22"/>
          <w:lang w:eastAsia="en-US"/>
        </w:rPr>
        <w:t xml:space="preserve"> the</w:t>
      </w:r>
      <w:r w:rsidRPr="00DD090E">
        <w:rPr>
          <w:rFonts w:ascii="Arial" w:hAnsi="Arial" w:cs="Arial"/>
          <w:sz w:val="22"/>
          <w:szCs w:val="22"/>
          <w:lang w:eastAsia="en-US"/>
        </w:rPr>
        <w:t xml:space="preserve"> </w:t>
      </w:r>
      <w:r w:rsidR="00C224A4" w:rsidRPr="00DD090E">
        <w:rPr>
          <w:rFonts w:ascii="Arial" w:hAnsi="Arial" w:cs="Arial"/>
          <w:sz w:val="22"/>
          <w:szCs w:val="22"/>
          <w:lang w:eastAsia="en-US"/>
        </w:rPr>
        <w:t>prior written approval of the Authority</w:t>
      </w:r>
      <w:r w:rsidRPr="00DD090E">
        <w:rPr>
          <w:rFonts w:ascii="Arial" w:hAnsi="Arial" w:cs="Arial"/>
          <w:sz w:val="22"/>
          <w:szCs w:val="22"/>
          <w:lang w:eastAsia="en-US"/>
        </w:rPr>
        <w:t>.</w:t>
      </w:r>
    </w:p>
    <w:p w14:paraId="6408985F" w14:textId="77777777" w:rsidR="00C224A4" w:rsidRPr="00DD090E" w:rsidRDefault="00C224A4" w:rsidP="00437FB4">
      <w:pPr>
        <w:pStyle w:val="ListParagraph"/>
        <w:ind w:left="1134"/>
        <w:rPr>
          <w:rFonts w:ascii="Arial" w:hAnsi="Arial" w:cs="Arial"/>
          <w:sz w:val="22"/>
          <w:szCs w:val="22"/>
          <w:lang w:eastAsia="en-US"/>
        </w:rPr>
      </w:pPr>
    </w:p>
    <w:p w14:paraId="4FCC9020" w14:textId="2BAFC156" w:rsidR="00C224A4" w:rsidRPr="00DD090E" w:rsidRDefault="00C224A4"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All of the Authority’s property provided to the Supplier shall be returned on demand and in good condition. The Supplier indemnifies the Authority in full for all loss, costs, expenses or fees if any of the data, files, documents, records, equipment or other materials whatsoever that are issued to the Supplier are lost or are not returned in good condition when requested.</w:t>
      </w:r>
    </w:p>
    <w:p w14:paraId="28EB240F" w14:textId="77777777" w:rsidR="00C224A4" w:rsidRPr="00DD090E" w:rsidRDefault="00C224A4" w:rsidP="00437FB4">
      <w:pPr>
        <w:pStyle w:val="ListParagraph"/>
        <w:ind w:left="1134"/>
        <w:rPr>
          <w:rFonts w:ascii="Arial" w:hAnsi="Arial" w:cs="Arial"/>
          <w:sz w:val="22"/>
          <w:szCs w:val="22"/>
          <w:lang w:eastAsia="en-US"/>
        </w:rPr>
      </w:pPr>
    </w:p>
    <w:p w14:paraId="2ABF0934" w14:textId="09012A7C" w:rsidR="00187C39" w:rsidRPr="00DD090E" w:rsidRDefault="00C224A4"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Authority shall have access at all times and without prior notice to all parts of the Premises and to all equipment, software, furniture and fittings that are the property of the Authority.</w:t>
      </w:r>
    </w:p>
    <w:p w14:paraId="54BC9B7B" w14:textId="77777777" w:rsidR="009F47C6" w:rsidRPr="00DD090E" w:rsidRDefault="009F47C6" w:rsidP="00B8459A">
      <w:pPr>
        <w:pStyle w:val="ListParagraph"/>
        <w:rPr>
          <w:rFonts w:ascii="Arial" w:hAnsi="Arial" w:cs="Arial"/>
          <w:b/>
          <w:sz w:val="22"/>
          <w:szCs w:val="22"/>
        </w:rPr>
      </w:pPr>
    </w:p>
    <w:p w14:paraId="0CC79BFC" w14:textId="13D081F6" w:rsidR="009F47C6" w:rsidRPr="00DD090E" w:rsidRDefault="009F47C6"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CONFLICT OF INTEREST</w:t>
      </w:r>
    </w:p>
    <w:p w14:paraId="411676AF" w14:textId="77777777" w:rsidR="009F47C6" w:rsidRPr="00DD090E" w:rsidRDefault="009F47C6"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2ED3085E" w14:textId="66BD2EFC" w:rsidR="009F47C6" w:rsidRPr="00DD090E" w:rsidRDefault="009F47C6"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Supplier shall establish and maintain appropriate business standards procedures and controls including those necessary to avoid any real or apparent impropriety or to prevent any action or conditions, which result in conflict with the Authority’s best interests.  </w:t>
      </w:r>
    </w:p>
    <w:p w14:paraId="02C05BEF" w14:textId="77777777" w:rsidR="009F47C6" w:rsidRPr="00DD090E" w:rsidRDefault="009F47C6" w:rsidP="00437FB4">
      <w:pPr>
        <w:pStyle w:val="ListParagraph"/>
        <w:ind w:left="1134"/>
        <w:rPr>
          <w:rFonts w:ascii="Arial" w:hAnsi="Arial" w:cs="Arial"/>
          <w:sz w:val="22"/>
          <w:szCs w:val="22"/>
          <w:lang w:eastAsia="en-US"/>
        </w:rPr>
      </w:pPr>
    </w:p>
    <w:p w14:paraId="3B725725" w14:textId="71F73A15" w:rsidR="009F47C6" w:rsidRPr="00DD090E" w:rsidRDefault="009F47C6"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This obligation shall apply to the activities of the Suppliers Personnel in their relations with the Authority and third parties arising from this Contract and in connection with the Services hereunder.  The Supplier's efforts shall include, but not be limited to, taking all reasonable steps to prevent its Personnel from making, receiving, providing or offering gifts or entertainment of more than a nominal value, or payments, loans or other consignments to anyone for the purpose of influencing individuals, firms or companies.</w:t>
      </w:r>
    </w:p>
    <w:p w14:paraId="5689D4BC" w14:textId="77777777" w:rsidR="0063504B" w:rsidRPr="00DD090E" w:rsidRDefault="0063504B" w:rsidP="00B8459A">
      <w:pPr>
        <w:pStyle w:val="ListParagraph"/>
        <w:rPr>
          <w:rFonts w:ascii="Arial" w:hAnsi="Arial" w:cs="Arial"/>
          <w:b/>
          <w:sz w:val="22"/>
          <w:szCs w:val="22"/>
        </w:rPr>
      </w:pPr>
    </w:p>
    <w:p w14:paraId="360D3168" w14:textId="4C89FA27" w:rsidR="0063504B" w:rsidRPr="00DD090E" w:rsidRDefault="0063504B"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lastRenderedPageBreak/>
        <w:t>NOTICES</w:t>
      </w:r>
    </w:p>
    <w:p w14:paraId="644E97A3" w14:textId="77777777" w:rsidR="0063504B" w:rsidRPr="00DD090E" w:rsidRDefault="0063504B"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54302F6F" w14:textId="222E2CD9" w:rsidR="00CC5001" w:rsidRDefault="00CC5001" w:rsidP="00437FB4">
      <w:pPr>
        <w:pStyle w:val="ListParagraph"/>
        <w:numPr>
          <w:ilvl w:val="1"/>
          <w:numId w:val="52"/>
        </w:numPr>
        <w:ind w:left="1134" w:hanging="708"/>
        <w:rPr>
          <w:rFonts w:ascii="Arial" w:hAnsi="Arial" w:cs="Arial"/>
          <w:sz w:val="22"/>
          <w:szCs w:val="22"/>
          <w:lang w:eastAsia="en-US"/>
        </w:rPr>
      </w:pPr>
      <w:r>
        <w:rPr>
          <w:rFonts w:ascii="Arial" w:hAnsi="Arial" w:cs="Arial"/>
          <w:sz w:val="22"/>
          <w:szCs w:val="22"/>
          <w:lang w:eastAsia="en-US"/>
        </w:rPr>
        <w:t xml:space="preserve">Any notice to be given under the Contract must be in writing, may be delivered to the other Party or Parties by any of the methods set out in the left hand column below and will be deemed to be received on the corresponding day set in the right hand column. Any notice not served upon the Authority in accordance with this Clause 15 shall be valid or effective. </w:t>
      </w:r>
    </w:p>
    <w:p w14:paraId="607B3F3F" w14:textId="6BC974B3" w:rsidR="00CC5001" w:rsidRDefault="00CC5001" w:rsidP="00B10341">
      <w:pPr>
        <w:pStyle w:val="ListParagraph"/>
        <w:ind w:left="1134"/>
        <w:rPr>
          <w:rFonts w:ascii="Arial" w:hAnsi="Arial" w:cs="Arial"/>
          <w:sz w:val="22"/>
          <w:szCs w:val="22"/>
          <w:lang w:eastAsia="en-US"/>
        </w:rPr>
      </w:pPr>
    </w:p>
    <w:tbl>
      <w:tblPr>
        <w:tblW w:w="8986" w:type="dxa"/>
        <w:tblLayout w:type="fixed"/>
        <w:tblCellMar>
          <w:left w:w="0" w:type="dxa"/>
          <w:right w:w="227" w:type="dxa"/>
        </w:tblCellMar>
        <w:tblLook w:val="0000" w:firstRow="0" w:lastRow="0" w:firstColumn="0" w:lastColumn="0" w:noHBand="0" w:noVBand="0"/>
      </w:tblPr>
      <w:tblGrid>
        <w:gridCol w:w="4422"/>
        <w:gridCol w:w="4564"/>
      </w:tblGrid>
      <w:tr w:rsidR="00CC5001" w:rsidRPr="00CC5001" w14:paraId="02ABF2E8" w14:textId="77777777" w:rsidTr="00CC5001">
        <w:trPr>
          <w:trHeight w:val="467"/>
        </w:trPr>
        <w:tc>
          <w:tcPr>
            <w:tcW w:w="4422" w:type="dxa"/>
          </w:tcPr>
          <w:p w14:paraId="19CCCFCB" w14:textId="77777777" w:rsidR="00CC5001" w:rsidRPr="00CC5001" w:rsidRDefault="00CC5001" w:rsidP="00CC5001">
            <w:pPr>
              <w:pStyle w:val="ListParagraph"/>
              <w:ind w:left="1134"/>
              <w:rPr>
                <w:rFonts w:ascii="Arial" w:hAnsi="Arial" w:cs="Arial"/>
                <w:sz w:val="22"/>
                <w:szCs w:val="22"/>
                <w:u w:val="single"/>
                <w:lang w:eastAsia="en-US"/>
              </w:rPr>
            </w:pPr>
            <w:r w:rsidRPr="00CC5001">
              <w:rPr>
                <w:rFonts w:ascii="Arial" w:hAnsi="Arial" w:cs="Arial"/>
                <w:sz w:val="22"/>
                <w:szCs w:val="22"/>
                <w:u w:val="single"/>
                <w:lang w:eastAsia="en-US"/>
              </w:rPr>
              <w:t xml:space="preserve">Method of service </w:t>
            </w:r>
          </w:p>
          <w:p w14:paraId="614C627B" w14:textId="77777777" w:rsidR="00CC5001" w:rsidRPr="00CC5001" w:rsidRDefault="00CC5001" w:rsidP="00CC5001">
            <w:pPr>
              <w:pStyle w:val="ListParagraph"/>
              <w:ind w:left="1134"/>
              <w:rPr>
                <w:rFonts w:ascii="Arial" w:hAnsi="Arial" w:cs="Arial"/>
                <w:sz w:val="22"/>
                <w:szCs w:val="22"/>
                <w:lang w:eastAsia="en-US"/>
              </w:rPr>
            </w:pPr>
          </w:p>
        </w:tc>
        <w:tc>
          <w:tcPr>
            <w:tcW w:w="4564" w:type="dxa"/>
          </w:tcPr>
          <w:p w14:paraId="4A6AEA51" w14:textId="77777777" w:rsidR="00CC5001" w:rsidRPr="00CC5001" w:rsidRDefault="00CC5001" w:rsidP="00CC5001">
            <w:pPr>
              <w:pStyle w:val="ListParagraph"/>
              <w:ind w:left="1134"/>
              <w:rPr>
                <w:rFonts w:ascii="Arial" w:hAnsi="Arial" w:cs="Arial"/>
                <w:sz w:val="22"/>
                <w:szCs w:val="22"/>
                <w:u w:val="single"/>
                <w:lang w:eastAsia="en-US"/>
              </w:rPr>
            </w:pPr>
            <w:r w:rsidRPr="00CC5001">
              <w:rPr>
                <w:rFonts w:ascii="Arial" w:hAnsi="Arial" w:cs="Arial"/>
                <w:sz w:val="22"/>
                <w:szCs w:val="22"/>
                <w:u w:val="single"/>
                <w:lang w:eastAsia="en-US"/>
              </w:rPr>
              <w:t>Deemed day of receipt</w:t>
            </w:r>
          </w:p>
        </w:tc>
      </w:tr>
      <w:tr w:rsidR="00CC5001" w:rsidRPr="00CC5001" w14:paraId="7ECD13D3" w14:textId="77777777" w:rsidTr="00CC5001">
        <w:trPr>
          <w:trHeight w:val="935"/>
        </w:trPr>
        <w:tc>
          <w:tcPr>
            <w:tcW w:w="4422" w:type="dxa"/>
          </w:tcPr>
          <w:p w14:paraId="19925AB7" w14:textId="52374C6A" w:rsidR="00CC5001" w:rsidRPr="00CC5001" w:rsidRDefault="00CC5001" w:rsidP="00CC5001">
            <w:pPr>
              <w:pStyle w:val="ListParagraph"/>
              <w:ind w:left="1134"/>
              <w:rPr>
                <w:rFonts w:ascii="Arial" w:hAnsi="Arial" w:cs="Arial"/>
                <w:sz w:val="22"/>
                <w:szCs w:val="22"/>
                <w:lang w:eastAsia="en-US"/>
              </w:rPr>
            </w:pPr>
            <w:r w:rsidRPr="00CC5001">
              <w:rPr>
                <w:rFonts w:ascii="Arial" w:hAnsi="Arial" w:cs="Arial"/>
                <w:sz w:val="22"/>
                <w:szCs w:val="22"/>
                <w:lang w:eastAsia="en-US"/>
              </w:rPr>
              <w:t>By hand or courier</w:t>
            </w:r>
          </w:p>
          <w:p w14:paraId="1EAEED4F" w14:textId="77777777" w:rsidR="00CC5001" w:rsidRPr="00CC5001" w:rsidRDefault="00CC5001" w:rsidP="00CC5001">
            <w:pPr>
              <w:pStyle w:val="ListParagraph"/>
              <w:ind w:left="1134"/>
              <w:rPr>
                <w:rFonts w:ascii="Arial" w:hAnsi="Arial" w:cs="Arial"/>
                <w:sz w:val="22"/>
                <w:szCs w:val="22"/>
                <w:lang w:eastAsia="en-US"/>
              </w:rPr>
            </w:pPr>
          </w:p>
        </w:tc>
        <w:tc>
          <w:tcPr>
            <w:tcW w:w="4564" w:type="dxa"/>
          </w:tcPr>
          <w:p w14:paraId="37D2BD7A" w14:textId="437D9655" w:rsidR="00CC5001" w:rsidRPr="00CC5001" w:rsidRDefault="00CC5001" w:rsidP="00CC5001">
            <w:pPr>
              <w:pStyle w:val="ListParagraph"/>
              <w:ind w:left="1134"/>
              <w:rPr>
                <w:rFonts w:ascii="Arial" w:hAnsi="Arial" w:cs="Arial"/>
                <w:sz w:val="22"/>
                <w:szCs w:val="22"/>
                <w:lang w:eastAsia="en-US"/>
              </w:rPr>
            </w:pPr>
            <w:r>
              <w:rPr>
                <w:rFonts w:ascii="Arial" w:hAnsi="Arial" w:cs="Arial"/>
                <w:sz w:val="22"/>
                <w:szCs w:val="22"/>
                <w:lang w:eastAsia="en-US"/>
              </w:rPr>
              <w:t>T</w:t>
            </w:r>
            <w:r w:rsidRPr="00CC5001">
              <w:rPr>
                <w:rFonts w:ascii="Arial" w:hAnsi="Arial" w:cs="Arial"/>
                <w:sz w:val="22"/>
                <w:szCs w:val="22"/>
                <w:lang w:eastAsia="en-US"/>
              </w:rPr>
              <w:t xml:space="preserve">he day of delivery if delivered on a </w:t>
            </w:r>
            <w:r>
              <w:rPr>
                <w:rFonts w:ascii="Arial" w:hAnsi="Arial" w:cs="Arial"/>
                <w:sz w:val="22"/>
                <w:szCs w:val="22"/>
                <w:lang w:eastAsia="en-US"/>
              </w:rPr>
              <w:t>Working</w:t>
            </w:r>
            <w:r w:rsidRPr="00CC5001">
              <w:rPr>
                <w:rFonts w:ascii="Arial" w:hAnsi="Arial" w:cs="Arial"/>
                <w:sz w:val="22"/>
                <w:szCs w:val="22"/>
                <w:lang w:eastAsia="en-US"/>
              </w:rPr>
              <w:t xml:space="preserve"> Day, otherwise the next </w:t>
            </w:r>
            <w:r>
              <w:rPr>
                <w:rFonts w:ascii="Arial" w:hAnsi="Arial" w:cs="Arial"/>
                <w:sz w:val="22"/>
                <w:szCs w:val="22"/>
                <w:lang w:eastAsia="en-US"/>
              </w:rPr>
              <w:t>Working</w:t>
            </w:r>
            <w:r w:rsidRPr="00CC5001">
              <w:rPr>
                <w:rFonts w:ascii="Arial" w:hAnsi="Arial" w:cs="Arial"/>
                <w:sz w:val="22"/>
                <w:szCs w:val="22"/>
                <w:lang w:eastAsia="en-US"/>
              </w:rPr>
              <w:t xml:space="preserve"> Day</w:t>
            </w:r>
            <w:r>
              <w:rPr>
                <w:rFonts w:ascii="Arial" w:hAnsi="Arial" w:cs="Arial"/>
                <w:sz w:val="22"/>
                <w:szCs w:val="22"/>
                <w:lang w:eastAsia="en-US"/>
              </w:rPr>
              <w:t>;</w:t>
            </w:r>
          </w:p>
          <w:p w14:paraId="2ABBB9A1" w14:textId="77777777" w:rsidR="00CC5001" w:rsidRPr="00CC5001" w:rsidRDefault="00CC5001" w:rsidP="00CC5001">
            <w:pPr>
              <w:pStyle w:val="ListParagraph"/>
              <w:ind w:left="1134"/>
              <w:rPr>
                <w:rFonts w:ascii="Arial" w:hAnsi="Arial" w:cs="Arial"/>
                <w:sz w:val="22"/>
                <w:szCs w:val="22"/>
                <w:lang w:eastAsia="en-US"/>
              </w:rPr>
            </w:pPr>
          </w:p>
        </w:tc>
      </w:tr>
      <w:tr w:rsidR="00CC5001" w:rsidRPr="00CC5001" w14:paraId="161467C0" w14:textId="77777777" w:rsidTr="00CC5001">
        <w:trPr>
          <w:trHeight w:val="710"/>
        </w:trPr>
        <w:tc>
          <w:tcPr>
            <w:tcW w:w="4422" w:type="dxa"/>
          </w:tcPr>
          <w:p w14:paraId="60B262D5" w14:textId="77777777" w:rsidR="00CC5001" w:rsidRDefault="00CC5001" w:rsidP="002D002C">
            <w:pPr>
              <w:pStyle w:val="ListParagraph"/>
              <w:ind w:left="1134"/>
              <w:rPr>
                <w:rFonts w:ascii="Arial" w:hAnsi="Arial" w:cs="Arial"/>
                <w:sz w:val="22"/>
                <w:szCs w:val="22"/>
                <w:lang w:eastAsia="en-US"/>
              </w:rPr>
            </w:pPr>
            <w:r w:rsidRPr="00CC5001">
              <w:rPr>
                <w:rFonts w:ascii="Arial" w:hAnsi="Arial" w:cs="Arial"/>
                <w:sz w:val="22"/>
                <w:szCs w:val="22"/>
                <w:lang w:eastAsia="en-US"/>
              </w:rPr>
              <w:t xml:space="preserve">By pre-paid registered first class </w:t>
            </w:r>
            <w:r>
              <w:rPr>
                <w:rFonts w:ascii="Arial" w:hAnsi="Arial" w:cs="Arial"/>
                <w:sz w:val="22"/>
                <w:szCs w:val="22"/>
                <w:lang w:eastAsia="en-US"/>
              </w:rPr>
              <w:t>airm</w:t>
            </w:r>
            <w:r w:rsidRPr="00CC5001">
              <w:rPr>
                <w:rFonts w:ascii="Arial" w:hAnsi="Arial" w:cs="Arial"/>
                <w:sz w:val="22"/>
                <w:szCs w:val="22"/>
                <w:lang w:eastAsia="en-US"/>
              </w:rPr>
              <w:t>ail</w:t>
            </w:r>
            <w:r>
              <w:rPr>
                <w:rFonts w:ascii="Arial" w:hAnsi="Arial" w:cs="Arial"/>
                <w:sz w:val="22"/>
                <w:szCs w:val="22"/>
                <w:lang w:eastAsia="en-US"/>
              </w:rPr>
              <w:t>;</w:t>
            </w:r>
          </w:p>
          <w:p w14:paraId="46593AD0" w14:textId="77777777" w:rsidR="00CC5001" w:rsidRDefault="00CC5001">
            <w:pPr>
              <w:pStyle w:val="ListParagraph"/>
              <w:ind w:left="1134"/>
              <w:rPr>
                <w:rFonts w:ascii="Arial" w:hAnsi="Arial" w:cs="Arial"/>
                <w:sz w:val="22"/>
                <w:szCs w:val="22"/>
                <w:lang w:eastAsia="en-US"/>
              </w:rPr>
            </w:pPr>
          </w:p>
          <w:p w14:paraId="3D99EC07" w14:textId="07AF5E9D" w:rsidR="00CC5001" w:rsidRPr="00B10341" w:rsidRDefault="00CC5001">
            <w:pPr>
              <w:pStyle w:val="ListParagraph"/>
              <w:ind w:left="1134"/>
              <w:rPr>
                <w:rFonts w:ascii="Arial" w:hAnsi="Arial" w:cs="Arial"/>
                <w:sz w:val="22"/>
                <w:szCs w:val="22"/>
                <w:lang w:eastAsia="en-US"/>
              </w:rPr>
            </w:pPr>
            <w:r>
              <w:rPr>
                <w:rFonts w:ascii="Arial" w:hAnsi="Arial" w:cs="Arial"/>
                <w:sz w:val="22"/>
                <w:szCs w:val="22"/>
                <w:lang w:eastAsia="en-US"/>
              </w:rPr>
              <w:t xml:space="preserve">By email </w:t>
            </w:r>
          </w:p>
        </w:tc>
        <w:tc>
          <w:tcPr>
            <w:tcW w:w="4564" w:type="dxa"/>
          </w:tcPr>
          <w:p w14:paraId="78122592" w14:textId="77777777" w:rsidR="00CC5001" w:rsidRDefault="00CC5001">
            <w:pPr>
              <w:pStyle w:val="ListParagraph"/>
              <w:ind w:left="1134"/>
              <w:rPr>
                <w:rFonts w:ascii="Arial" w:hAnsi="Arial" w:cs="Arial"/>
                <w:sz w:val="22"/>
                <w:szCs w:val="22"/>
                <w:lang w:eastAsia="en-US"/>
              </w:rPr>
            </w:pPr>
            <w:r w:rsidRPr="00CC5001">
              <w:rPr>
                <w:rFonts w:ascii="Arial" w:hAnsi="Arial" w:cs="Arial"/>
                <w:sz w:val="22"/>
                <w:szCs w:val="22"/>
                <w:lang w:eastAsia="en-US"/>
              </w:rPr>
              <w:t xml:space="preserve">Five (5) </w:t>
            </w:r>
            <w:r>
              <w:rPr>
                <w:rFonts w:ascii="Arial" w:hAnsi="Arial" w:cs="Arial"/>
                <w:sz w:val="22"/>
                <w:szCs w:val="22"/>
                <w:lang w:eastAsia="en-US"/>
              </w:rPr>
              <w:t>Working</w:t>
            </w:r>
            <w:r w:rsidRPr="00CC5001">
              <w:rPr>
                <w:rFonts w:ascii="Arial" w:hAnsi="Arial" w:cs="Arial"/>
                <w:sz w:val="22"/>
                <w:szCs w:val="22"/>
                <w:lang w:eastAsia="en-US"/>
              </w:rPr>
              <w:t xml:space="preserve"> Days after posting</w:t>
            </w:r>
            <w:r>
              <w:rPr>
                <w:rFonts w:ascii="Arial" w:hAnsi="Arial" w:cs="Arial"/>
                <w:sz w:val="22"/>
                <w:szCs w:val="22"/>
                <w:lang w:eastAsia="en-US"/>
              </w:rPr>
              <w:t>;</w:t>
            </w:r>
          </w:p>
          <w:p w14:paraId="25998CED" w14:textId="77777777" w:rsidR="00CC5001" w:rsidRDefault="00CC5001">
            <w:pPr>
              <w:pStyle w:val="ListParagraph"/>
              <w:ind w:left="1134"/>
              <w:rPr>
                <w:rFonts w:ascii="Arial" w:hAnsi="Arial" w:cs="Arial"/>
                <w:sz w:val="22"/>
                <w:szCs w:val="22"/>
                <w:lang w:eastAsia="en-US"/>
              </w:rPr>
            </w:pPr>
          </w:p>
          <w:p w14:paraId="5500ADB2" w14:textId="3532D49F" w:rsidR="00CC5001" w:rsidRPr="00B10341" w:rsidRDefault="002D002C">
            <w:pPr>
              <w:pStyle w:val="ListParagraph"/>
              <w:ind w:left="1134"/>
              <w:rPr>
                <w:rFonts w:ascii="Arial" w:hAnsi="Arial" w:cs="Arial"/>
                <w:sz w:val="22"/>
                <w:szCs w:val="22"/>
                <w:lang w:eastAsia="en-US"/>
              </w:rPr>
            </w:pPr>
            <w:r>
              <w:rPr>
                <w:rFonts w:ascii="Arial" w:hAnsi="Arial" w:cs="Arial"/>
                <w:sz w:val="22"/>
                <w:szCs w:val="22"/>
                <w:lang w:eastAsia="en-US"/>
              </w:rPr>
              <w:t xml:space="preserve">If the email is sent on a Working Day, on that Working Day; or in any other case, on the next Working Day after that. </w:t>
            </w:r>
          </w:p>
        </w:tc>
      </w:tr>
    </w:tbl>
    <w:p w14:paraId="4BE1D48F" w14:textId="77777777" w:rsidR="0063504B" w:rsidRPr="00DD090E" w:rsidRDefault="0063504B" w:rsidP="00B10341">
      <w:pPr>
        <w:rPr>
          <w:b/>
        </w:rPr>
      </w:pPr>
    </w:p>
    <w:p w14:paraId="4956BCBF" w14:textId="09E9AE0F" w:rsidR="0063504B" w:rsidRDefault="002D002C" w:rsidP="00437FB4">
      <w:pPr>
        <w:pStyle w:val="ListParagraph"/>
        <w:numPr>
          <w:ilvl w:val="1"/>
          <w:numId w:val="52"/>
        </w:numPr>
        <w:ind w:left="1134" w:hanging="708"/>
        <w:rPr>
          <w:rFonts w:ascii="Arial" w:hAnsi="Arial" w:cs="Arial"/>
          <w:sz w:val="22"/>
          <w:szCs w:val="22"/>
          <w:lang w:eastAsia="en-US"/>
        </w:rPr>
      </w:pPr>
      <w:r>
        <w:rPr>
          <w:rFonts w:ascii="Arial" w:hAnsi="Arial" w:cs="Arial"/>
          <w:sz w:val="22"/>
          <w:szCs w:val="22"/>
          <w:lang w:eastAsia="en-US"/>
        </w:rPr>
        <w:t>Until changed by notice given in accordan</w:t>
      </w:r>
      <w:r w:rsidR="009261B8">
        <w:rPr>
          <w:rFonts w:ascii="Arial" w:hAnsi="Arial" w:cs="Arial"/>
          <w:sz w:val="22"/>
          <w:szCs w:val="22"/>
          <w:lang w:eastAsia="en-US"/>
        </w:rPr>
        <w:t xml:space="preserve">ce with </w:t>
      </w:r>
      <w:r w:rsidR="009261B8" w:rsidRPr="00B03665">
        <w:rPr>
          <w:rFonts w:ascii="Arial" w:hAnsi="Arial" w:cs="Arial"/>
          <w:sz w:val="22"/>
          <w:szCs w:val="22"/>
          <w:lang w:eastAsia="en-US"/>
        </w:rPr>
        <w:t>this C</w:t>
      </w:r>
      <w:r w:rsidRPr="00B03665">
        <w:rPr>
          <w:rFonts w:ascii="Arial" w:hAnsi="Arial" w:cs="Arial"/>
          <w:sz w:val="22"/>
          <w:szCs w:val="22"/>
          <w:lang w:eastAsia="en-US"/>
        </w:rPr>
        <w:t>lause 15 each</w:t>
      </w:r>
      <w:r>
        <w:rPr>
          <w:rFonts w:ascii="Arial" w:hAnsi="Arial" w:cs="Arial"/>
          <w:sz w:val="22"/>
          <w:szCs w:val="22"/>
          <w:lang w:eastAsia="en-US"/>
        </w:rPr>
        <w:t xml:space="preserve"> Party’s respective representatives for the receipt of notices are as follows: </w:t>
      </w:r>
    </w:p>
    <w:p w14:paraId="65ECF8C3" w14:textId="77777777" w:rsidR="002D002C" w:rsidRPr="00DD090E" w:rsidRDefault="002D002C" w:rsidP="00B10341">
      <w:pPr>
        <w:pStyle w:val="ListParagraph"/>
        <w:ind w:left="1134"/>
        <w:rPr>
          <w:rFonts w:ascii="Arial" w:hAnsi="Arial" w:cs="Arial"/>
          <w:sz w:val="22"/>
          <w:szCs w:val="22"/>
          <w:lang w:eastAsia="en-US"/>
        </w:rPr>
      </w:pPr>
    </w:p>
    <w:tbl>
      <w:tblPr>
        <w:tblW w:w="8353" w:type="dxa"/>
        <w:tblInd w:w="567" w:type="dxa"/>
        <w:tblLayout w:type="fixed"/>
        <w:tblCellMar>
          <w:left w:w="0" w:type="dxa"/>
        </w:tblCellMar>
        <w:tblLook w:val="0000" w:firstRow="0" w:lastRow="0" w:firstColumn="0" w:lastColumn="0" w:noHBand="0" w:noVBand="0"/>
      </w:tblPr>
      <w:tblGrid>
        <w:gridCol w:w="4322"/>
        <w:gridCol w:w="4031"/>
      </w:tblGrid>
      <w:tr w:rsidR="002D002C" w:rsidRPr="002D002C" w14:paraId="56390680" w14:textId="77777777" w:rsidTr="00B10341">
        <w:trPr>
          <w:trHeight w:val="188"/>
        </w:trPr>
        <w:tc>
          <w:tcPr>
            <w:tcW w:w="4322" w:type="dxa"/>
            <w:shd w:val="clear" w:color="auto" w:fill="auto"/>
          </w:tcPr>
          <w:p w14:paraId="03066F3C" w14:textId="12EC10E7" w:rsidR="002D002C" w:rsidRPr="002D002C" w:rsidRDefault="002D002C" w:rsidP="00B10341">
            <w:pPr>
              <w:pStyle w:val="ListParagraph"/>
              <w:rPr>
                <w:rFonts w:ascii="Arial" w:hAnsi="Arial" w:cs="Arial"/>
                <w:sz w:val="22"/>
                <w:szCs w:val="22"/>
                <w:u w:val="single"/>
              </w:rPr>
            </w:pPr>
            <w:r w:rsidRPr="00B10341">
              <w:rPr>
                <w:rFonts w:ascii="Arial" w:hAnsi="Arial" w:cs="Arial"/>
                <w:sz w:val="22"/>
                <w:szCs w:val="22"/>
                <w:u w:val="single"/>
              </w:rPr>
              <w:t xml:space="preserve">For </w:t>
            </w:r>
            <w:r w:rsidR="00A946AC" w:rsidRPr="00B10341">
              <w:rPr>
                <w:rFonts w:ascii="Arial" w:hAnsi="Arial" w:cs="Arial"/>
                <w:sz w:val="22"/>
                <w:szCs w:val="22"/>
                <w:u w:val="single"/>
              </w:rPr>
              <w:t>the Authority</w:t>
            </w:r>
            <w:r w:rsidRPr="002D002C">
              <w:rPr>
                <w:rFonts w:ascii="Arial" w:hAnsi="Arial" w:cs="Arial"/>
                <w:sz w:val="22"/>
                <w:szCs w:val="22"/>
                <w:u w:val="single"/>
              </w:rPr>
              <w:t>:</w:t>
            </w:r>
          </w:p>
        </w:tc>
        <w:tc>
          <w:tcPr>
            <w:tcW w:w="4031" w:type="dxa"/>
          </w:tcPr>
          <w:p w14:paraId="28E5F151" w14:textId="5E2ECD74" w:rsidR="002D002C" w:rsidRPr="002D002C" w:rsidRDefault="002D002C" w:rsidP="002D002C">
            <w:pPr>
              <w:pStyle w:val="ListParagraph"/>
              <w:rPr>
                <w:rFonts w:ascii="Arial" w:hAnsi="Arial" w:cs="Arial"/>
                <w:sz w:val="22"/>
                <w:szCs w:val="22"/>
                <w:u w:val="single"/>
              </w:rPr>
            </w:pPr>
            <w:r w:rsidRPr="002D002C">
              <w:rPr>
                <w:rFonts w:ascii="Arial" w:hAnsi="Arial" w:cs="Arial"/>
                <w:sz w:val="22"/>
                <w:szCs w:val="22"/>
                <w:u w:val="single"/>
              </w:rPr>
              <w:t xml:space="preserve">For </w:t>
            </w:r>
            <w:r>
              <w:rPr>
                <w:rFonts w:ascii="Arial" w:hAnsi="Arial" w:cs="Arial"/>
                <w:sz w:val="22"/>
                <w:szCs w:val="22"/>
                <w:u w:val="single"/>
                <w:lang w:val="en-US"/>
              </w:rPr>
              <w:t xml:space="preserve">the Supplier </w:t>
            </w:r>
          </w:p>
          <w:p w14:paraId="186783D3" w14:textId="77777777" w:rsidR="002D002C" w:rsidRPr="002D002C" w:rsidRDefault="002D002C" w:rsidP="002D002C">
            <w:pPr>
              <w:pStyle w:val="ListParagraph"/>
              <w:rPr>
                <w:rFonts w:ascii="Arial" w:hAnsi="Arial" w:cs="Arial"/>
                <w:sz w:val="22"/>
                <w:szCs w:val="22"/>
                <w:u w:val="single"/>
              </w:rPr>
            </w:pPr>
          </w:p>
        </w:tc>
      </w:tr>
      <w:tr w:rsidR="002D002C" w:rsidRPr="002D002C" w14:paraId="7ABACE2C" w14:textId="77777777" w:rsidTr="00B10341">
        <w:trPr>
          <w:trHeight w:val="2213"/>
        </w:trPr>
        <w:tc>
          <w:tcPr>
            <w:tcW w:w="4322" w:type="dxa"/>
            <w:shd w:val="clear" w:color="auto" w:fill="auto"/>
          </w:tcPr>
          <w:p w14:paraId="36B7D904" w14:textId="504220BB" w:rsidR="002D002C" w:rsidRPr="002D002C" w:rsidRDefault="002D002C" w:rsidP="002D002C">
            <w:pPr>
              <w:pStyle w:val="ListParagraph"/>
              <w:rPr>
                <w:rFonts w:ascii="Arial" w:hAnsi="Arial" w:cs="Arial"/>
                <w:sz w:val="22"/>
                <w:szCs w:val="22"/>
              </w:rPr>
            </w:pPr>
            <w:r w:rsidRPr="00B10341">
              <w:rPr>
                <w:rFonts w:ascii="Arial" w:hAnsi="Arial" w:cs="Arial"/>
                <w:sz w:val="22"/>
                <w:szCs w:val="22"/>
                <w:highlight w:val="yellow"/>
              </w:rPr>
              <w:t>[Insert]</w:t>
            </w:r>
          </w:p>
          <w:p w14:paraId="460D45F8" w14:textId="77777777" w:rsidR="002D002C" w:rsidRPr="002D002C" w:rsidRDefault="002D002C" w:rsidP="002D002C">
            <w:pPr>
              <w:pStyle w:val="ListParagraph"/>
              <w:rPr>
                <w:rFonts w:ascii="Arial" w:hAnsi="Arial" w:cs="Arial"/>
                <w:sz w:val="22"/>
                <w:szCs w:val="22"/>
              </w:rPr>
            </w:pPr>
          </w:p>
          <w:p w14:paraId="06421AEE" w14:textId="77777777" w:rsidR="002D002C" w:rsidRPr="002D002C" w:rsidRDefault="002D002C" w:rsidP="002D002C">
            <w:pPr>
              <w:pStyle w:val="ListParagraph"/>
              <w:rPr>
                <w:rFonts w:ascii="Arial" w:hAnsi="Arial" w:cs="Arial"/>
                <w:sz w:val="22"/>
                <w:szCs w:val="22"/>
              </w:rPr>
            </w:pPr>
            <w:r w:rsidRPr="002D002C">
              <w:rPr>
                <w:rFonts w:ascii="Arial" w:hAnsi="Arial" w:cs="Arial"/>
                <w:sz w:val="22"/>
                <w:szCs w:val="22"/>
              </w:rPr>
              <w:t xml:space="preserve">with a copy sent to: </w:t>
            </w:r>
          </w:p>
          <w:p w14:paraId="310FDC27" w14:textId="77777777" w:rsidR="002D002C" w:rsidRPr="002D002C" w:rsidRDefault="002D002C" w:rsidP="002D002C">
            <w:pPr>
              <w:pStyle w:val="ListParagraph"/>
              <w:rPr>
                <w:rFonts w:ascii="Arial" w:hAnsi="Arial" w:cs="Arial"/>
                <w:sz w:val="22"/>
                <w:szCs w:val="22"/>
              </w:rPr>
            </w:pPr>
          </w:p>
          <w:p w14:paraId="487D86C7" w14:textId="77777777" w:rsidR="002D002C" w:rsidRPr="002D002C" w:rsidRDefault="002D002C" w:rsidP="002D002C">
            <w:pPr>
              <w:pStyle w:val="ListParagraph"/>
              <w:rPr>
                <w:rFonts w:ascii="Arial" w:hAnsi="Arial" w:cs="Arial"/>
                <w:sz w:val="22"/>
                <w:szCs w:val="22"/>
              </w:rPr>
            </w:pPr>
            <w:r w:rsidRPr="002D002C">
              <w:rPr>
                <w:rFonts w:ascii="Arial" w:hAnsi="Arial" w:cs="Arial"/>
                <w:sz w:val="22"/>
                <w:szCs w:val="22"/>
              </w:rPr>
              <w:t xml:space="preserve">FAO Legal Services </w:t>
            </w:r>
          </w:p>
          <w:p w14:paraId="12A86C7E" w14:textId="6C3581CA" w:rsidR="002D002C" w:rsidRPr="002D002C" w:rsidRDefault="00A946AC" w:rsidP="002D002C">
            <w:pPr>
              <w:pStyle w:val="ListParagraph"/>
              <w:rPr>
                <w:rFonts w:ascii="Arial" w:hAnsi="Arial" w:cs="Arial"/>
                <w:sz w:val="22"/>
                <w:szCs w:val="22"/>
                <w:lang w:val="en-US"/>
              </w:rPr>
            </w:pPr>
            <w:r>
              <w:rPr>
                <w:rFonts w:ascii="Arial" w:hAnsi="Arial" w:cs="Arial"/>
                <w:sz w:val="22"/>
                <w:szCs w:val="22"/>
                <w:lang w:val="en-US"/>
              </w:rPr>
              <w:t>M5</w:t>
            </w:r>
            <w:r w:rsidR="002D002C" w:rsidRPr="002D002C">
              <w:rPr>
                <w:rFonts w:ascii="Arial" w:hAnsi="Arial" w:cs="Arial"/>
                <w:sz w:val="22"/>
                <w:szCs w:val="22"/>
                <w:lang w:val="en-US"/>
              </w:rPr>
              <w:t xml:space="preserve"> Deptford Town Hall Building</w:t>
            </w:r>
          </w:p>
          <w:p w14:paraId="6256DC56" w14:textId="77777777" w:rsidR="002D002C" w:rsidRPr="002D002C" w:rsidRDefault="002D002C" w:rsidP="002D002C">
            <w:pPr>
              <w:pStyle w:val="ListParagraph"/>
              <w:rPr>
                <w:rFonts w:ascii="Arial" w:hAnsi="Arial" w:cs="Arial"/>
                <w:sz w:val="22"/>
                <w:szCs w:val="22"/>
                <w:lang w:val="en-US"/>
              </w:rPr>
            </w:pPr>
            <w:r w:rsidRPr="002D002C">
              <w:rPr>
                <w:rFonts w:ascii="Arial" w:hAnsi="Arial" w:cs="Arial"/>
                <w:sz w:val="22"/>
                <w:szCs w:val="22"/>
                <w:lang w:val="en-US"/>
              </w:rPr>
              <w:t>Goldsmiths, University of London</w:t>
            </w:r>
          </w:p>
          <w:p w14:paraId="394FC2C8" w14:textId="77777777" w:rsidR="002D002C" w:rsidRPr="002D002C" w:rsidRDefault="002D002C" w:rsidP="002D002C">
            <w:pPr>
              <w:pStyle w:val="ListParagraph"/>
              <w:rPr>
                <w:rFonts w:ascii="Arial" w:hAnsi="Arial" w:cs="Arial"/>
                <w:sz w:val="22"/>
                <w:szCs w:val="22"/>
                <w:lang w:val="en-US"/>
              </w:rPr>
            </w:pPr>
            <w:r w:rsidRPr="002D002C">
              <w:rPr>
                <w:rFonts w:ascii="Arial" w:hAnsi="Arial" w:cs="Arial"/>
                <w:sz w:val="22"/>
                <w:szCs w:val="22"/>
                <w:lang w:val="en-US"/>
              </w:rPr>
              <w:t>New Cross</w:t>
            </w:r>
          </w:p>
          <w:p w14:paraId="43F04FF1" w14:textId="77777777" w:rsidR="002D002C" w:rsidRPr="002D002C" w:rsidRDefault="002D002C" w:rsidP="002D002C">
            <w:pPr>
              <w:pStyle w:val="ListParagraph"/>
              <w:rPr>
                <w:rFonts w:ascii="Arial" w:hAnsi="Arial" w:cs="Arial"/>
                <w:sz w:val="22"/>
                <w:szCs w:val="22"/>
                <w:lang w:val="en-US"/>
              </w:rPr>
            </w:pPr>
            <w:r w:rsidRPr="002D002C">
              <w:rPr>
                <w:rFonts w:ascii="Arial" w:hAnsi="Arial" w:cs="Arial"/>
                <w:sz w:val="22"/>
                <w:szCs w:val="22"/>
                <w:lang w:val="en-US"/>
              </w:rPr>
              <w:t>London SE14 6NW</w:t>
            </w:r>
          </w:p>
          <w:p w14:paraId="7537AFDB" w14:textId="77777777" w:rsidR="002D002C" w:rsidRPr="002D002C" w:rsidRDefault="002D002C" w:rsidP="002D002C">
            <w:pPr>
              <w:pStyle w:val="ListParagraph"/>
              <w:rPr>
                <w:rFonts w:ascii="Arial" w:hAnsi="Arial" w:cs="Arial"/>
                <w:sz w:val="22"/>
                <w:szCs w:val="22"/>
                <w:lang w:val="en-US"/>
              </w:rPr>
            </w:pPr>
            <w:r w:rsidRPr="002D002C">
              <w:rPr>
                <w:rFonts w:ascii="Arial" w:hAnsi="Arial" w:cs="Arial"/>
                <w:sz w:val="22"/>
                <w:szCs w:val="22"/>
                <w:lang w:val="en-US"/>
              </w:rPr>
              <w:t>United Kingdom</w:t>
            </w:r>
          </w:p>
          <w:p w14:paraId="39381DFB" w14:textId="0A724242" w:rsidR="002D002C" w:rsidRDefault="004B4608" w:rsidP="002D002C">
            <w:pPr>
              <w:pStyle w:val="ListParagraph"/>
              <w:rPr>
                <w:rFonts w:ascii="Arial" w:hAnsi="Arial" w:cs="Arial"/>
                <w:sz w:val="22"/>
                <w:szCs w:val="22"/>
                <w:lang w:val="en-US"/>
              </w:rPr>
            </w:pPr>
            <w:hyperlink r:id="rId9" w:history="1">
              <w:r w:rsidR="002D002C" w:rsidRPr="0066054D">
                <w:rPr>
                  <w:rStyle w:val="Hyperlink"/>
                  <w:rFonts w:ascii="Arial" w:hAnsi="Arial" w:cs="Arial"/>
                  <w:sz w:val="22"/>
                  <w:szCs w:val="22"/>
                  <w:lang w:val="en-US"/>
                </w:rPr>
                <w:t>legal@gold.ac.uk</w:t>
              </w:r>
            </w:hyperlink>
          </w:p>
          <w:p w14:paraId="3989D9E8" w14:textId="77777777" w:rsidR="002D002C" w:rsidRDefault="002D002C" w:rsidP="002D002C">
            <w:pPr>
              <w:pStyle w:val="ListParagraph"/>
              <w:rPr>
                <w:rFonts w:ascii="Arial" w:hAnsi="Arial" w:cs="Arial"/>
                <w:sz w:val="22"/>
                <w:szCs w:val="22"/>
                <w:lang w:val="en-US"/>
              </w:rPr>
            </w:pPr>
          </w:p>
          <w:p w14:paraId="7462668E" w14:textId="777408FD" w:rsidR="002D002C" w:rsidRPr="00B10341" w:rsidRDefault="002D002C" w:rsidP="00B10341">
            <w:pPr>
              <w:rPr>
                <w:rFonts w:ascii="Arial" w:hAnsi="Arial" w:cs="Arial"/>
                <w:sz w:val="22"/>
                <w:szCs w:val="22"/>
              </w:rPr>
            </w:pPr>
          </w:p>
        </w:tc>
        <w:tc>
          <w:tcPr>
            <w:tcW w:w="4031" w:type="dxa"/>
          </w:tcPr>
          <w:p w14:paraId="14E1BD7A" w14:textId="72825279" w:rsidR="002D002C" w:rsidRPr="002D002C" w:rsidRDefault="002D002C" w:rsidP="002D002C">
            <w:pPr>
              <w:pStyle w:val="ListParagraph"/>
              <w:rPr>
                <w:rFonts w:ascii="Arial" w:hAnsi="Arial" w:cs="Arial"/>
                <w:sz w:val="22"/>
                <w:szCs w:val="22"/>
              </w:rPr>
            </w:pPr>
            <w:r w:rsidRPr="00B10341">
              <w:rPr>
                <w:rFonts w:ascii="Arial" w:hAnsi="Arial" w:cs="Arial"/>
                <w:sz w:val="22"/>
                <w:szCs w:val="22"/>
                <w:highlight w:val="yellow"/>
                <w:lang w:val="en-US"/>
              </w:rPr>
              <w:t>[Insert]</w:t>
            </w:r>
          </w:p>
          <w:p w14:paraId="332EAEFD" w14:textId="77777777" w:rsidR="002D002C" w:rsidRPr="002D002C" w:rsidRDefault="002D002C" w:rsidP="002D002C">
            <w:pPr>
              <w:pStyle w:val="ListParagraph"/>
              <w:rPr>
                <w:rFonts w:ascii="Arial" w:hAnsi="Arial" w:cs="Arial"/>
                <w:sz w:val="22"/>
                <w:szCs w:val="22"/>
                <w:lang w:val="en-US"/>
              </w:rPr>
            </w:pPr>
          </w:p>
          <w:p w14:paraId="20FBE632" w14:textId="77777777" w:rsidR="002D002C" w:rsidRPr="002D002C" w:rsidRDefault="002D002C" w:rsidP="002D002C">
            <w:pPr>
              <w:pStyle w:val="ListParagraph"/>
              <w:rPr>
                <w:rFonts w:ascii="Arial" w:hAnsi="Arial" w:cs="Arial"/>
                <w:sz w:val="22"/>
                <w:szCs w:val="22"/>
              </w:rPr>
            </w:pPr>
          </w:p>
        </w:tc>
      </w:tr>
    </w:tbl>
    <w:p w14:paraId="2EDF0BFF" w14:textId="77777777" w:rsidR="0063504B" w:rsidRPr="00B10341" w:rsidRDefault="0063504B" w:rsidP="00B10341">
      <w:pPr>
        <w:rPr>
          <w:rFonts w:ascii="Arial" w:hAnsi="Arial" w:cs="Arial"/>
          <w:sz w:val="22"/>
          <w:szCs w:val="22"/>
        </w:rPr>
      </w:pPr>
    </w:p>
    <w:p w14:paraId="4E5DB644" w14:textId="63D37800" w:rsidR="002D002C" w:rsidRPr="002D002C" w:rsidRDefault="002D002C" w:rsidP="00B10341">
      <w:pPr>
        <w:ind w:left="1134"/>
        <w:rPr>
          <w:rFonts w:ascii="Arial" w:hAnsi="Arial" w:cs="Arial"/>
          <w:sz w:val="22"/>
          <w:szCs w:val="22"/>
          <w:lang w:eastAsia="en-US"/>
        </w:rPr>
      </w:pPr>
      <w:r w:rsidRPr="002D002C">
        <w:rPr>
          <w:rFonts w:ascii="Arial" w:hAnsi="Arial" w:cs="Arial"/>
          <w:sz w:val="22"/>
          <w:szCs w:val="22"/>
          <w:lang w:eastAsia="en-US"/>
        </w:rPr>
        <w:t xml:space="preserve">The Parties agree to receive notices in relation to this Agreement electronically to the email addresses </w:t>
      </w:r>
      <w:r w:rsidR="009261B8">
        <w:rPr>
          <w:rFonts w:ascii="Arial" w:hAnsi="Arial" w:cs="Arial"/>
          <w:sz w:val="22"/>
          <w:szCs w:val="22"/>
          <w:lang w:eastAsia="en-US"/>
        </w:rPr>
        <w:t xml:space="preserve">listed in this </w:t>
      </w:r>
      <w:r w:rsidR="009261B8" w:rsidRPr="00B03665">
        <w:rPr>
          <w:rFonts w:ascii="Arial" w:hAnsi="Arial" w:cs="Arial"/>
          <w:sz w:val="22"/>
          <w:szCs w:val="22"/>
          <w:lang w:eastAsia="en-US"/>
        </w:rPr>
        <w:t>C</w:t>
      </w:r>
      <w:r w:rsidRPr="00B03665">
        <w:rPr>
          <w:rFonts w:ascii="Arial" w:hAnsi="Arial" w:cs="Arial"/>
          <w:sz w:val="22"/>
          <w:szCs w:val="22"/>
          <w:lang w:eastAsia="en-US"/>
        </w:rPr>
        <w:t>lause 15.</w:t>
      </w:r>
    </w:p>
    <w:p w14:paraId="11AC13CC" w14:textId="4A81FADA" w:rsidR="00CB689F" w:rsidRPr="00B10341" w:rsidRDefault="00CB689F" w:rsidP="00B10341">
      <w:pPr>
        <w:ind w:left="360"/>
        <w:rPr>
          <w:rFonts w:ascii="Arial" w:hAnsi="Arial" w:cs="Arial"/>
          <w:sz w:val="22"/>
          <w:szCs w:val="22"/>
          <w:lang w:eastAsia="en-US"/>
        </w:rPr>
      </w:pPr>
    </w:p>
    <w:p w14:paraId="18DE327A" w14:textId="77777777" w:rsidR="00CB689F" w:rsidRPr="00DD090E" w:rsidRDefault="00CB689F" w:rsidP="00B8459A">
      <w:pPr>
        <w:pStyle w:val="ListParagraph"/>
        <w:rPr>
          <w:rFonts w:ascii="Arial" w:hAnsi="Arial" w:cs="Arial"/>
          <w:b/>
          <w:sz w:val="22"/>
          <w:szCs w:val="22"/>
        </w:rPr>
      </w:pPr>
    </w:p>
    <w:p w14:paraId="7398C1C1" w14:textId="77777777" w:rsidR="00CB689F" w:rsidRPr="00DD090E" w:rsidRDefault="00CB689F"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DEFAULT IN PERFORMANCE</w:t>
      </w:r>
    </w:p>
    <w:p w14:paraId="647DDC27" w14:textId="77777777" w:rsidR="00A02CC8" w:rsidRPr="00DD090E" w:rsidRDefault="00A02CC8" w:rsidP="00437FB4">
      <w:pPr>
        <w:pStyle w:val="ListParagraph"/>
        <w:ind w:left="1134"/>
        <w:rPr>
          <w:rFonts w:ascii="Arial" w:hAnsi="Arial" w:cs="Arial"/>
          <w:sz w:val="22"/>
          <w:szCs w:val="22"/>
          <w:lang w:eastAsia="en-US"/>
        </w:rPr>
      </w:pPr>
    </w:p>
    <w:p w14:paraId="64049607" w14:textId="20E45B8C" w:rsidR="00CB689F" w:rsidRPr="00DD090E" w:rsidRDefault="00CB689F"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Authority may investigate each case where the Supplier has failed to perform the Services completely in accordance with the provisions of this Contract and/or the specification.</w:t>
      </w:r>
    </w:p>
    <w:p w14:paraId="3FF41248" w14:textId="77777777" w:rsidR="00CB689F" w:rsidRPr="00DD090E" w:rsidRDefault="00CB689F" w:rsidP="00B8459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rFonts w:ascii="Arial" w:hAnsi="Arial" w:cs="Arial"/>
          <w:sz w:val="22"/>
          <w:szCs w:val="22"/>
        </w:rPr>
      </w:pPr>
    </w:p>
    <w:p w14:paraId="254F8EDD" w14:textId="4BCD0FB1" w:rsidR="00CB689F" w:rsidRPr="00DD090E" w:rsidRDefault="00CB689F"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Where the Authority is satisfied that in any particular case the Supplier has failed to perform the Services completely, regularly or consistently in accordance with the provisions of the Contract, it shall be entitled without prejudice to any other remedy available, to </w:t>
      </w:r>
      <w:r w:rsidR="00B65274" w:rsidRPr="00DD090E">
        <w:rPr>
          <w:rFonts w:ascii="Arial" w:hAnsi="Arial" w:cs="Arial"/>
          <w:sz w:val="22"/>
          <w:szCs w:val="22"/>
          <w:lang w:eastAsia="en-US"/>
        </w:rPr>
        <w:t xml:space="preserve">issue a Default Notice to the </w:t>
      </w:r>
      <w:r w:rsidRPr="00DD090E">
        <w:rPr>
          <w:rFonts w:ascii="Arial" w:hAnsi="Arial" w:cs="Arial"/>
          <w:sz w:val="22"/>
          <w:szCs w:val="22"/>
          <w:lang w:eastAsia="en-US"/>
        </w:rPr>
        <w:t xml:space="preserve">Supplier </w:t>
      </w:r>
      <w:r w:rsidR="00B65274" w:rsidRPr="00DD090E">
        <w:rPr>
          <w:rFonts w:ascii="Arial" w:hAnsi="Arial" w:cs="Arial"/>
          <w:sz w:val="22"/>
          <w:szCs w:val="22"/>
          <w:lang w:eastAsia="en-US"/>
        </w:rPr>
        <w:t>requiring remedy of</w:t>
      </w:r>
      <w:r w:rsidRPr="00DD090E">
        <w:rPr>
          <w:rFonts w:ascii="Arial" w:hAnsi="Arial" w:cs="Arial"/>
          <w:sz w:val="22"/>
          <w:szCs w:val="22"/>
          <w:lang w:eastAsia="en-US"/>
        </w:rPr>
        <w:t xml:space="preserve"> the </w:t>
      </w:r>
      <w:r w:rsidRPr="00DD090E">
        <w:rPr>
          <w:rFonts w:ascii="Arial" w:hAnsi="Arial" w:cs="Arial"/>
          <w:sz w:val="22"/>
          <w:szCs w:val="22"/>
          <w:lang w:eastAsia="en-US"/>
        </w:rPr>
        <w:lastRenderedPageBreak/>
        <w:t>fa</w:t>
      </w:r>
      <w:r w:rsidR="00B65274" w:rsidRPr="00DD090E">
        <w:rPr>
          <w:rFonts w:ascii="Arial" w:hAnsi="Arial" w:cs="Arial"/>
          <w:sz w:val="22"/>
          <w:szCs w:val="22"/>
          <w:lang w:eastAsia="en-US"/>
        </w:rPr>
        <w:t>ilure or re-execution of</w:t>
      </w:r>
      <w:r w:rsidRPr="00DD090E">
        <w:rPr>
          <w:rFonts w:ascii="Arial" w:hAnsi="Arial" w:cs="Arial"/>
          <w:sz w:val="22"/>
          <w:szCs w:val="22"/>
          <w:lang w:eastAsia="en-US"/>
        </w:rPr>
        <w:t xml:space="preserve"> the Services in order to comply fully therewith within such reasonable period as the Authority may determine and at no cost to the Authority</w:t>
      </w:r>
      <w:r w:rsidR="00437FB4" w:rsidRPr="00DD090E">
        <w:rPr>
          <w:rFonts w:ascii="Arial" w:hAnsi="Arial" w:cs="Arial"/>
          <w:sz w:val="22"/>
          <w:szCs w:val="22"/>
          <w:lang w:eastAsia="en-US"/>
        </w:rPr>
        <w:t>.</w:t>
      </w:r>
    </w:p>
    <w:p w14:paraId="0B4F13B5" w14:textId="77777777" w:rsidR="00CB689F" w:rsidRPr="00DD090E" w:rsidRDefault="00CB689F" w:rsidP="00B8459A">
      <w:pPr>
        <w:pStyle w:val="ListParagraph"/>
        <w:rPr>
          <w:rFonts w:ascii="Arial" w:hAnsi="Arial" w:cs="Arial"/>
          <w:sz w:val="22"/>
          <w:szCs w:val="22"/>
        </w:rPr>
      </w:pPr>
    </w:p>
    <w:p w14:paraId="23D52376" w14:textId="77777777" w:rsidR="00CB689F" w:rsidRPr="00DD090E" w:rsidRDefault="00CB689F"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If the Supplier fails to comply with an instruction of the Authority issued under </w:t>
      </w:r>
      <w:r w:rsidRPr="00B03665">
        <w:rPr>
          <w:rFonts w:ascii="Arial" w:hAnsi="Arial" w:cs="Arial"/>
          <w:sz w:val="22"/>
          <w:szCs w:val="22"/>
          <w:lang w:eastAsia="en-US"/>
        </w:rPr>
        <w:t>Clause 16.2 the Authority</w:t>
      </w:r>
      <w:r w:rsidRPr="00DD090E">
        <w:rPr>
          <w:rFonts w:ascii="Arial" w:hAnsi="Arial" w:cs="Arial"/>
          <w:sz w:val="22"/>
          <w:szCs w:val="22"/>
          <w:lang w:eastAsia="en-US"/>
        </w:rPr>
        <w:t xml:space="preserve"> may: </w:t>
      </w:r>
    </w:p>
    <w:p w14:paraId="1B407046" w14:textId="77777777" w:rsidR="00CB689F" w:rsidRPr="00DD090E" w:rsidRDefault="00CB689F" w:rsidP="00B8459A">
      <w:pPr>
        <w:pStyle w:val="ListParagraph"/>
        <w:rPr>
          <w:rFonts w:ascii="Arial" w:hAnsi="Arial" w:cs="Arial"/>
          <w:sz w:val="22"/>
          <w:szCs w:val="22"/>
        </w:rPr>
      </w:pPr>
    </w:p>
    <w:p w14:paraId="5BFC9BF4" w14:textId="044CE204" w:rsidR="00CB689F" w:rsidRPr="00DD090E" w:rsidRDefault="00CB689F" w:rsidP="00437FB4">
      <w:pPr>
        <w:pStyle w:val="Heading8"/>
        <w:numPr>
          <w:ilvl w:val="2"/>
          <w:numId w:val="52"/>
        </w:numPr>
        <w:spacing w:line="240" w:lineRule="auto"/>
        <w:ind w:left="1985" w:hanging="851"/>
        <w:rPr>
          <w:rFonts w:ascii="Arial" w:hAnsi="Arial" w:cs="Arial"/>
          <w:b w:val="0"/>
          <w:szCs w:val="22"/>
          <w:lang w:eastAsia="en-US"/>
        </w:rPr>
      </w:pPr>
      <w:r w:rsidRPr="00DD090E">
        <w:rPr>
          <w:rFonts w:ascii="Arial" w:hAnsi="Arial" w:cs="Arial"/>
          <w:b w:val="0"/>
          <w:szCs w:val="22"/>
          <w:lang w:eastAsia="en-US"/>
        </w:rPr>
        <w:t xml:space="preserve">arrange to provide or procure the provision of the relevant part of the Services and recover the additional costs of such from the Supplier until such time as the Contract Manager shall have demonstrated to the entire satisfaction of the Authority that such part of the Services will once more be provided by the Supplier in accordance with the Contract and specification; </w:t>
      </w:r>
      <w:r w:rsidR="00B65274" w:rsidRPr="00DD090E">
        <w:rPr>
          <w:rFonts w:ascii="Arial" w:hAnsi="Arial" w:cs="Arial"/>
          <w:b w:val="0"/>
          <w:szCs w:val="22"/>
          <w:lang w:eastAsia="en-US"/>
        </w:rPr>
        <w:t>and</w:t>
      </w:r>
    </w:p>
    <w:p w14:paraId="68FDF032" w14:textId="77777777" w:rsidR="00CB689F" w:rsidRPr="00DD090E" w:rsidRDefault="00CB689F"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560" w:hanging="840"/>
        <w:rPr>
          <w:rFonts w:ascii="Arial" w:hAnsi="Arial" w:cs="Arial"/>
          <w:b/>
          <w:sz w:val="22"/>
          <w:szCs w:val="22"/>
        </w:rPr>
      </w:pPr>
    </w:p>
    <w:p w14:paraId="5FBD2CD4" w14:textId="77777777" w:rsidR="00B65274" w:rsidRPr="00DD090E" w:rsidRDefault="00CB689F" w:rsidP="00437FB4">
      <w:pPr>
        <w:pStyle w:val="Heading8"/>
        <w:numPr>
          <w:ilvl w:val="2"/>
          <w:numId w:val="52"/>
        </w:numPr>
        <w:spacing w:line="240" w:lineRule="auto"/>
        <w:ind w:left="1985" w:hanging="851"/>
        <w:rPr>
          <w:rFonts w:ascii="Arial" w:hAnsi="Arial" w:cs="Arial"/>
          <w:b w:val="0"/>
          <w:szCs w:val="22"/>
          <w:lang w:eastAsia="en-US"/>
        </w:rPr>
      </w:pPr>
      <w:r w:rsidRPr="00DD090E">
        <w:rPr>
          <w:rFonts w:ascii="Arial" w:hAnsi="Arial" w:cs="Arial"/>
          <w:b w:val="0"/>
          <w:szCs w:val="22"/>
          <w:lang w:eastAsia="en-US"/>
        </w:rPr>
        <w:t>deduct a reasonable monetary value</w:t>
      </w:r>
      <w:r w:rsidR="00B65274" w:rsidRPr="00DD090E">
        <w:rPr>
          <w:rFonts w:ascii="Arial" w:hAnsi="Arial" w:cs="Arial"/>
          <w:b w:val="0"/>
          <w:szCs w:val="22"/>
          <w:lang w:eastAsia="en-US"/>
        </w:rPr>
        <w:t xml:space="preserve"> (in the Authority’s opinion)</w:t>
      </w:r>
      <w:r w:rsidRPr="00DD090E">
        <w:rPr>
          <w:rFonts w:ascii="Arial" w:hAnsi="Arial" w:cs="Arial"/>
          <w:b w:val="0"/>
          <w:szCs w:val="22"/>
          <w:lang w:eastAsia="en-US"/>
        </w:rPr>
        <w:t xml:space="preserve"> from the </w:t>
      </w:r>
      <w:r w:rsidR="00B65274" w:rsidRPr="00DD090E">
        <w:rPr>
          <w:rFonts w:ascii="Arial" w:hAnsi="Arial" w:cs="Arial"/>
          <w:b w:val="0"/>
          <w:szCs w:val="22"/>
          <w:lang w:eastAsia="en-US"/>
        </w:rPr>
        <w:t>Charges equivalent</w:t>
      </w:r>
      <w:r w:rsidRPr="00DD090E">
        <w:rPr>
          <w:rFonts w:ascii="Arial" w:hAnsi="Arial" w:cs="Arial"/>
          <w:b w:val="0"/>
          <w:szCs w:val="22"/>
          <w:lang w:eastAsia="en-US"/>
        </w:rPr>
        <w:t xml:space="preserve"> to the Services </w:t>
      </w:r>
      <w:r w:rsidR="00B65274" w:rsidRPr="00DD090E">
        <w:rPr>
          <w:rFonts w:ascii="Arial" w:hAnsi="Arial" w:cs="Arial"/>
          <w:b w:val="0"/>
          <w:szCs w:val="22"/>
          <w:lang w:eastAsia="en-US"/>
        </w:rPr>
        <w:t>not adequately performed.</w:t>
      </w:r>
    </w:p>
    <w:p w14:paraId="2F44FF98" w14:textId="77777777" w:rsidR="00B65274" w:rsidRPr="00DD090E" w:rsidRDefault="00B65274" w:rsidP="00B8459A">
      <w:pPr>
        <w:pStyle w:val="ListParagraph"/>
        <w:rPr>
          <w:rFonts w:ascii="Arial" w:hAnsi="Arial" w:cs="Arial"/>
          <w:sz w:val="22"/>
          <w:szCs w:val="22"/>
        </w:rPr>
      </w:pPr>
    </w:p>
    <w:p w14:paraId="15F7D313" w14:textId="6C74AB61" w:rsidR="00AB1036" w:rsidRPr="00B03665" w:rsidRDefault="00CB689F"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Nothing contained </w:t>
      </w:r>
      <w:r w:rsidRPr="00B03665">
        <w:rPr>
          <w:rFonts w:ascii="Arial" w:hAnsi="Arial" w:cs="Arial"/>
          <w:sz w:val="22"/>
          <w:szCs w:val="22"/>
          <w:lang w:eastAsia="en-US"/>
        </w:rPr>
        <w:t xml:space="preserve">in this </w:t>
      </w:r>
      <w:r w:rsidR="00B65274" w:rsidRPr="00B03665">
        <w:rPr>
          <w:rFonts w:ascii="Arial" w:hAnsi="Arial" w:cs="Arial"/>
          <w:sz w:val="22"/>
          <w:szCs w:val="22"/>
          <w:lang w:eastAsia="en-US"/>
        </w:rPr>
        <w:t>Clause 16</w:t>
      </w:r>
      <w:r w:rsidRPr="00B03665">
        <w:rPr>
          <w:rFonts w:ascii="Arial" w:hAnsi="Arial" w:cs="Arial"/>
          <w:sz w:val="22"/>
          <w:szCs w:val="22"/>
          <w:lang w:eastAsia="en-US"/>
        </w:rPr>
        <w:t xml:space="preserve"> shall</w:t>
      </w:r>
      <w:r w:rsidRPr="00DD090E">
        <w:rPr>
          <w:rFonts w:ascii="Arial" w:hAnsi="Arial" w:cs="Arial"/>
          <w:sz w:val="22"/>
          <w:szCs w:val="22"/>
          <w:lang w:eastAsia="en-US"/>
        </w:rPr>
        <w:t xml:space="preserve"> be construed to affect the powers of termination </w:t>
      </w:r>
      <w:r w:rsidRPr="00B03665">
        <w:rPr>
          <w:rFonts w:ascii="Arial" w:hAnsi="Arial" w:cs="Arial"/>
          <w:sz w:val="22"/>
          <w:szCs w:val="22"/>
          <w:lang w:eastAsia="en-US"/>
        </w:rPr>
        <w:t xml:space="preserve">contained in </w:t>
      </w:r>
      <w:r w:rsidR="00B65274" w:rsidRPr="00B03665">
        <w:rPr>
          <w:rFonts w:ascii="Arial" w:hAnsi="Arial" w:cs="Arial"/>
          <w:sz w:val="22"/>
          <w:szCs w:val="22"/>
          <w:lang w:eastAsia="en-US"/>
        </w:rPr>
        <w:t xml:space="preserve">Clause </w:t>
      </w:r>
      <w:r w:rsidR="00A02CC8" w:rsidRPr="00B03665">
        <w:rPr>
          <w:rFonts w:ascii="Arial" w:hAnsi="Arial" w:cs="Arial"/>
          <w:sz w:val="22"/>
          <w:szCs w:val="22"/>
          <w:lang w:eastAsia="en-US"/>
        </w:rPr>
        <w:t>25</w:t>
      </w:r>
      <w:r w:rsidR="00B65274" w:rsidRPr="00B03665">
        <w:rPr>
          <w:rFonts w:ascii="Arial" w:hAnsi="Arial" w:cs="Arial"/>
          <w:sz w:val="22"/>
          <w:szCs w:val="22"/>
          <w:lang w:eastAsia="en-US"/>
        </w:rPr>
        <w:t xml:space="preserve"> of this Contract</w:t>
      </w:r>
      <w:r w:rsidR="00AB1036" w:rsidRPr="00B03665">
        <w:rPr>
          <w:rFonts w:ascii="Arial" w:hAnsi="Arial" w:cs="Arial"/>
          <w:sz w:val="22"/>
          <w:szCs w:val="22"/>
          <w:lang w:eastAsia="en-US"/>
        </w:rPr>
        <w:t>.</w:t>
      </w:r>
    </w:p>
    <w:p w14:paraId="7D59950E" w14:textId="77777777" w:rsidR="00AB1036" w:rsidRPr="00DD090E" w:rsidRDefault="00AB1036"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rFonts w:ascii="Arial" w:hAnsi="Arial" w:cs="Arial"/>
          <w:b/>
          <w:sz w:val="22"/>
          <w:szCs w:val="22"/>
        </w:rPr>
      </w:pPr>
    </w:p>
    <w:p w14:paraId="3CF0FA62" w14:textId="21640A9C" w:rsidR="00AB1036" w:rsidRPr="00DD090E" w:rsidRDefault="00AB1036"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Whenever under the Contract any sum of money shall be recoverable from or payable by the Supplier such sum may be deducted from or reduced by the amount of any sum or sums thereafter which may become due to the Supplier under the Contract or any other contract with the Authority.</w:t>
      </w:r>
    </w:p>
    <w:p w14:paraId="614BC106" w14:textId="1CCF9BB1" w:rsidR="00AB1036" w:rsidRPr="00DD090E" w:rsidRDefault="00AB1036" w:rsidP="00B8459A">
      <w:pPr>
        <w:pStyle w:val="ListParagraph"/>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rFonts w:ascii="Arial" w:hAnsi="Arial" w:cs="Arial"/>
          <w:b/>
          <w:sz w:val="22"/>
          <w:szCs w:val="22"/>
        </w:rPr>
      </w:pPr>
    </w:p>
    <w:p w14:paraId="5AD7776E" w14:textId="5E1B3638" w:rsidR="0053503A" w:rsidRPr="00DD090E" w:rsidRDefault="0053503A"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INTELLECTUAL PROPERTY RIGHTS</w:t>
      </w:r>
    </w:p>
    <w:p w14:paraId="54FBF1E9" w14:textId="77777777" w:rsidR="0053503A" w:rsidRPr="00DD090E" w:rsidRDefault="0053503A"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675D4A6E" w14:textId="5DC14741" w:rsidR="0053503A"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All Intellectual Property Rights in anything the Authority makes available to the Supplier or which the Supplier obtains from the Authority in connection with the Contract shall remain vested solely in the Authority, shall be kept confidential and surrendered to the Authority upon demand in good and serviceable condition (fair wear and tear allowed) and shall be used solely for the purpose of completing the Contract. </w:t>
      </w:r>
    </w:p>
    <w:p w14:paraId="0E94E039" w14:textId="77777777" w:rsidR="0053503A" w:rsidRPr="00DD090E" w:rsidRDefault="0053503A" w:rsidP="00437FB4">
      <w:pPr>
        <w:pStyle w:val="ListParagraph"/>
        <w:ind w:left="1134"/>
        <w:rPr>
          <w:rFonts w:ascii="Arial" w:hAnsi="Arial" w:cs="Arial"/>
          <w:sz w:val="22"/>
          <w:szCs w:val="22"/>
          <w:lang w:eastAsia="en-US"/>
        </w:rPr>
      </w:pPr>
    </w:p>
    <w:p w14:paraId="60DDC9D1" w14:textId="602EDC02" w:rsidR="0053503A"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agrees that no copy will be made or item removed from the Authority’s premises without the written consent of the Authorizing Officer.</w:t>
      </w:r>
    </w:p>
    <w:p w14:paraId="498D7DEE" w14:textId="77777777" w:rsidR="0053503A" w:rsidRPr="00DD090E" w:rsidRDefault="0053503A" w:rsidP="00B8459A">
      <w:pPr>
        <w:pStyle w:val="ListParagraph"/>
        <w:rPr>
          <w:rFonts w:ascii="Arial" w:hAnsi="Arial" w:cs="Arial"/>
          <w:b/>
          <w:sz w:val="22"/>
          <w:szCs w:val="22"/>
        </w:rPr>
      </w:pPr>
    </w:p>
    <w:p w14:paraId="37944991" w14:textId="582B66CA" w:rsidR="0053503A"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Supplier shall not use the name, any adaptation of the name, any logo, trademark or other device of the Authority (including without limitation in any advertising, promotional or sales materials) without prior written consent obtained from the Authority in each case. </w:t>
      </w:r>
    </w:p>
    <w:p w14:paraId="1AF40E84" w14:textId="77777777" w:rsidR="0053503A" w:rsidRPr="00DD090E" w:rsidRDefault="0053503A" w:rsidP="00B8459A">
      <w:pPr>
        <w:pStyle w:val="ListParagraph"/>
        <w:rPr>
          <w:rFonts w:ascii="Arial" w:hAnsi="Arial" w:cs="Arial"/>
          <w:b/>
          <w:sz w:val="22"/>
          <w:szCs w:val="22"/>
        </w:rPr>
      </w:pPr>
    </w:p>
    <w:p w14:paraId="2C767493" w14:textId="2D8D1181" w:rsidR="0053503A"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Where the Authorised Officer has so required prior to the date of the Contract, the Supplier hereby assigns to the Authority all existing and future Intellectual Property Rights in any Services. In this event the Supplier shall be entitled to use any generic knowledge, skills and expertise which may have general applications for other clients. </w:t>
      </w:r>
    </w:p>
    <w:p w14:paraId="2EC98215" w14:textId="77777777" w:rsidR="0053503A" w:rsidRPr="00DD090E" w:rsidRDefault="0053503A" w:rsidP="00B8459A">
      <w:pPr>
        <w:pStyle w:val="ListParagraph"/>
        <w:rPr>
          <w:rFonts w:ascii="Arial" w:hAnsi="Arial" w:cs="Arial"/>
          <w:b/>
          <w:sz w:val="22"/>
          <w:szCs w:val="22"/>
        </w:rPr>
      </w:pPr>
    </w:p>
    <w:p w14:paraId="1470EE3C" w14:textId="77777777" w:rsidR="0053503A"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Where the Supplier retains the Intellectual Property Rights, the Supplier hereby grants the Authority an irrevocable, worldwide, non-exclusive, royalty-free </w:t>
      </w:r>
      <w:proofErr w:type="spellStart"/>
      <w:r w:rsidRPr="00DD090E">
        <w:rPr>
          <w:rFonts w:ascii="Arial" w:hAnsi="Arial" w:cs="Arial"/>
          <w:sz w:val="22"/>
          <w:szCs w:val="22"/>
          <w:lang w:eastAsia="en-US"/>
        </w:rPr>
        <w:t>sublicensable</w:t>
      </w:r>
      <w:proofErr w:type="spellEnd"/>
      <w:r w:rsidRPr="00DD090E">
        <w:rPr>
          <w:rFonts w:ascii="Arial" w:hAnsi="Arial" w:cs="Arial"/>
          <w:sz w:val="22"/>
          <w:szCs w:val="22"/>
          <w:lang w:eastAsia="en-US"/>
        </w:rPr>
        <w:t xml:space="preserve"> licence to use all aspects for all purposes. </w:t>
      </w:r>
    </w:p>
    <w:p w14:paraId="323C0B13" w14:textId="77777777" w:rsidR="0053503A" w:rsidRPr="00DD090E" w:rsidRDefault="0053503A" w:rsidP="00B8459A">
      <w:pPr>
        <w:pStyle w:val="ListParagraph"/>
        <w:rPr>
          <w:rFonts w:ascii="Arial" w:eastAsiaTheme="minorHAnsi" w:hAnsi="Arial" w:cs="Arial"/>
          <w:sz w:val="22"/>
          <w:szCs w:val="22"/>
          <w:lang w:val="en-US" w:eastAsia="en-US"/>
        </w:rPr>
      </w:pPr>
    </w:p>
    <w:p w14:paraId="39904555" w14:textId="1826196F" w:rsidR="00C224A4"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Except to the extent that infringement arises from the Authority’s design or instructions or from their data or information, the Supplier warrants that the Supply will not infringe the Intellectual Property Rights of any third party</w:t>
      </w:r>
      <w:r w:rsidR="00437FB4" w:rsidRPr="00DD090E">
        <w:rPr>
          <w:rFonts w:ascii="Arial" w:hAnsi="Arial" w:cs="Arial"/>
          <w:sz w:val="22"/>
          <w:szCs w:val="22"/>
          <w:lang w:eastAsia="en-US"/>
        </w:rPr>
        <w:t>.</w:t>
      </w:r>
    </w:p>
    <w:p w14:paraId="6C1FCDBD" w14:textId="77777777" w:rsidR="0053503A" w:rsidRPr="00DD090E" w:rsidRDefault="0053503A" w:rsidP="00B8459A">
      <w:pPr>
        <w:pStyle w:val="ListParagraph"/>
        <w:rPr>
          <w:rFonts w:ascii="Arial" w:eastAsiaTheme="minorHAnsi" w:hAnsi="Arial" w:cs="Arial"/>
          <w:sz w:val="22"/>
          <w:szCs w:val="22"/>
          <w:lang w:val="en-US" w:eastAsia="en-US"/>
        </w:rPr>
      </w:pPr>
    </w:p>
    <w:p w14:paraId="2415D96D" w14:textId="54553BB9" w:rsidR="003037EE" w:rsidRPr="00DD090E" w:rsidRDefault="0053503A"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lastRenderedPageBreak/>
        <w:t>CONFIDENTIALITY AND DATA PROTECTION</w:t>
      </w:r>
    </w:p>
    <w:p w14:paraId="64E112AE" w14:textId="77777777" w:rsidR="003037EE" w:rsidRPr="00DD090E" w:rsidRDefault="003037EE"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445FAB21" w14:textId="184DCF93" w:rsidR="003037EE"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shall during and after the termination howsoever arising of this Contract keep confidential and shall not divulge to any third party (except sub-contractors accepting a comparable obligation of confidentiality and then only to the extent necessary for the performance of the sub-contract) all information acquired from the Authority in connection with this Contract or which becomes known to the Supplier through the provision of the Services unless otherwise requested by the Authority.</w:t>
      </w:r>
    </w:p>
    <w:p w14:paraId="7C20F5AB" w14:textId="77777777" w:rsidR="003037EE" w:rsidRPr="00DD090E" w:rsidRDefault="003037EE"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rFonts w:ascii="Arial" w:eastAsiaTheme="minorHAnsi" w:hAnsi="Arial" w:cs="Arial"/>
          <w:b/>
          <w:sz w:val="22"/>
          <w:szCs w:val="22"/>
          <w:lang w:val="en-US" w:eastAsia="en-US"/>
        </w:rPr>
      </w:pPr>
    </w:p>
    <w:p w14:paraId="7871915E" w14:textId="3C093CAC" w:rsidR="003037EE" w:rsidRPr="00DD090E" w:rsidRDefault="0053503A"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should not publish or reproduce or arrange press releases or make public statements in connection with this Contract or make use of the Authority’s name, trademark or logo in any publicity material whatsoever without the prior written approval of the Authority (and such consent shall not be unreasonably withheld or delayed)</w:t>
      </w:r>
      <w:r w:rsidR="003037EE" w:rsidRPr="00DD090E">
        <w:rPr>
          <w:rFonts w:ascii="Arial" w:hAnsi="Arial" w:cs="Arial"/>
          <w:sz w:val="22"/>
          <w:szCs w:val="22"/>
          <w:lang w:eastAsia="en-US"/>
        </w:rPr>
        <w:t>.</w:t>
      </w:r>
    </w:p>
    <w:p w14:paraId="23E96395" w14:textId="77777777" w:rsidR="003037EE" w:rsidRPr="00DD090E" w:rsidRDefault="003037EE" w:rsidP="00B8459A">
      <w:pPr>
        <w:pStyle w:val="ListParagraph"/>
        <w:rPr>
          <w:rFonts w:ascii="Arial" w:eastAsiaTheme="minorHAnsi" w:hAnsi="Arial" w:cs="Arial"/>
          <w:b/>
          <w:sz w:val="22"/>
          <w:szCs w:val="22"/>
          <w:lang w:val="en-US" w:eastAsia="en-US"/>
        </w:rPr>
      </w:pPr>
    </w:p>
    <w:p w14:paraId="496971B8" w14:textId="5864717C" w:rsidR="003037EE" w:rsidRPr="00DD090E" w:rsidRDefault="003037EE"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may only disclose the Authority’s confidential information:</w:t>
      </w:r>
    </w:p>
    <w:p w14:paraId="50D8F69F" w14:textId="77777777" w:rsidR="003037EE" w:rsidRPr="00DD090E" w:rsidRDefault="003037EE" w:rsidP="00B8459A">
      <w:pPr>
        <w:pStyle w:val="ListParagraph"/>
        <w:rPr>
          <w:rFonts w:ascii="Arial" w:eastAsiaTheme="minorHAnsi" w:hAnsi="Arial" w:cs="Arial"/>
          <w:sz w:val="22"/>
          <w:szCs w:val="22"/>
          <w:lang w:val="en-US" w:eastAsia="en-US"/>
        </w:rPr>
      </w:pPr>
    </w:p>
    <w:p w14:paraId="2062748C" w14:textId="7B430042" w:rsidR="003037EE" w:rsidRPr="00DD090E" w:rsidRDefault="003037EE" w:rsidP="00437FB4">
      <w:pPr>
        <w:pStyle w:val="Heading8"/>
        <w:numPr>
          <w:ilvl w:val="2"/>
          <w:numId w:val="52"/>
        </w:numPr>
        <w:spacing w:line="240" w:lineRule="auto"/>
        <w:ind w:left="1985" w:hanging="851"/>
        <w:rPr>
          <w:rFonts w:ascii="Arial" w:hAnsi="Arial" w:cs="Arial"/>
          <w:b w:val="0"/>
          <w:szCs w:val="22"/>
          <w:lang w:eastAsia="en-US"/>
        </w:rPr>
      </w:pPr>
      <w:r w:rsidRPr="00DD090E">
        <w:rPr>
          <w:rFonts w:ascii="Arial" w:hAnsi="Arial" w:cs="Arial"/>
          <w:b w:val="0"/>
          <w:szCs w:val="22"/>
          <w:lang w:eastAsia="en-US"/>
        </w:rPr>
        <w:t>to its Personnel or professional advisers who need to know such information for the purposes of carrying out its obligations under or in connection with this Contract (providing the Supplier ensures that its Personnel and professional advisers keep confidential the Authority’s confidential information); and</w:t>
      </w:r>
    </w:p>
    <w:p w14:paraId="6425AA35" w14:textId="77777777" w:rsidR="003037EE" w:rsidRPr="00DD090E" w:rsidRDefault="003037EE"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1224"/>
        <w:rPr>
          <w:rFonts w:ascii="Arial" w:eastAsiaTheme="minorHAnsi" w:hAnsi="Arial" w:cs="Arial"/>
          <w:sz w:val="22"/>
          <w:szCs w:val="22"/>
          <w:lang w:val="en-US" w:eastAsia="en-US"/>
        </w:rPr>
      </w:pPr>
    </w:p>
    <w:p w14:paraId="44397643" w14:textId="232C9297" w:rsidR="003037EE" w:rsidRPr="00DD090E" w:rsidRDefault="003037EE" w:rsidP="00437FB4">
      <w:pPr>
        <w:pStyle w:val="Heading8"/>
        <w:numPr>
          <w:ilvl w:val="2"/>
          <w:numId w:val="52"/>
        </w:numPr>
        <w:spacing w:line="240" w:lineRule="auto"/>
        <w:ind w:left="1985" w:hanging="851"/>
        <w:rPr>
          <w:rFonts w:ascii="Arial" w:hAnsi="Arial" w:cs="Arial"/>
          <w:b w:val="0"/>
          <w:szCs w:val="22"/>
          <w:lang w:eastAsia="en-US"/>
        </w:rPr>
      </w:pPr>
      <w:r w:rsidRPr="00DD090E">
        <w:rPr>
          <w:rFonts w:ascii="Arial" w:hAnsi="Arial" w:cs="Arial"/>
          <w:b w:val="0"/>
          <w:szCs w:val="22"/>
          <w:lang w:eastAsia="en-US"/>
        </w:rPr>
        <w:t>as may be required by law, a court of a competent jurisdiction or any governmental or regulatory authority.</w:t>
      </w:r>
    </w:p>
    <w:p w14:paraId="19DC4054" w14:textId="77777777" w:rsidR="003037EE" w:rsidRPr="00DD090E" w:rsidRDefault="003037EE" w:rsidP="00B8459A">
      <w:pPr>
        <w:pStyle w:val="ListParagraph"/>
        <w:rPr>
          <w:rFonts w:ascii="Arial" w:eastAsiaTheme="minorHAnsi" w:hAnsi="Arial" w:cs="Arial"/>
          <w:sz w:val="22"/>
          <w:szCs w:val="22"/>
          <w:lang w:val="en-US" w:eastAsia="en-US"/>
        </w:rPr>
      </w:pPr>
    </w:p>
    <w:p w14:paraId="0000671A" w14:textId="3C001B68" w:rsidR="003037EE" w:rsidRPr="00DD090E" w:rsidRDefault="003037EE"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For the avoidance of doubt, the Supplier shall not use the Authority’s confidential information for any purpose other than to exercise its rights and perform its obligations under or in connection with this Contract.</w:t>
      </w:r>
    </w:p>
    <w:p w14:paraId="6B282957" w14:textId="77777777" w:rsidR="003037EE" w:rsidRPr="00DD090E" w:rsidRDefault="003037EE"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rFonts w:ascii="Arial" w:eastAsiaTheme="minorHAnsi" w:hAnsi="Arial" w:cs="Arial"/>
          <w:sz w:val="22"/>
          <w:szCs w:val="22"/>
          <w:lang w:val="en-US" w:eastAsia="en-US"/>
        </w:rPr>
      </w:pPr>
    </w:p>
    <w:p w14:paraId="33DFD791" w14:textId="520AD3FA" w:rsidR="003037EE" w:rsidRPr="00DD090E" w:rsidRDefault="003037EE"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w:t>
      </w:r>
      <w:r w:rsidRPr="00B03665">
        <w:rPr>
          <w:rFonts w:ascii="Arial" w:hAnsi="Arial" w:cs="Arial"/>
          <w:sz w:val="22"/>
          <w:szCs w:val="22"/>
          <w:lang w:eastAsia="en-US"/>
        </w:rPr>
        <w:t>provisions of Clauses 18.1, 18.2, 18.3, 18.3.1,18.3.2 and 18.4 shall</w:t>
      </w:r>
      <w:r w:rsidRPr="00DD090E">
        <w:rPr>
          <w:rFonts w:ascii="Arial" w:hAnsi="Arial" w:cs="Arial"/>
          <w:sz w:val="22"/>
          <w:szCs w:val="22"/>
          <w:lang w:eastAsia="en-US"/>
        </w:rPr>
        <w:t xml:space="preserve"> apply throughout the Contract Period and after termination howsoever arising.</w:t>
      </w:r>
    </w:p>
    <w:p w14:paraId="3703CA2D" w14:textId="77777777" w:rsidR="003037EE" w:rsidRPr="00DD090E" w:rsidRDefault="003037EE" w:rsidP="00B8459A">
      <w:pPr>
        <w:pStyle w:val="ListParagraph"/>
        <w:rPr>
          <w:rFonts w:ascii="Arial" w:eastAsiaTheme="minorHAnsi" w:hAnsi="Arial" w:cs="Arial"/>
          <w:sz w:val="22"/>
          <w:szCs w:val="22"/>
          <w:lang w:val="en-US" w:eastAsia="en-US"/>
        </w:rPr>
      </w:pPr>
    </w:p>
    <w:p w14:paraId="0472FF5F" w14:textId="522738F7" w:rsidR="003037EE" w:rsidRPr="00DD090E" w:rsidRDefault="003037EE"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Parties acknowledge that they are subject to the </w:t>
      </w:r>
      <w:r w:rsidR="00310160" w:rsidRPr="00DD090E">
        <w:rPr>
          <w:rFonts w:ascii="Arial" w:hAnsi="Arial" w:cs="Arial"/>
          <w:sz w:val="22"/>
          <w:szCs w:val="22"/>
          <w:lang w:eastAsia="en-US"/>
        </w:rPr>
        <w:t>General Data Protection Regulation (“</w:t>
      </w:r>
      <w:r w:rsidR="00310160" w:rsidRPr="00B10341">
        <w:rPr>
          <w:rFonts w:ascii="Arial" w:hAnsi="Arial" w:cs="Arial"/>
          <w:b/>
          <w:sz w:val="22"/>
          <w:szCs w:val="22"/>
          <w:lang w:eastAsia="en-US"/>
        </w:rPr>
        <w:t>GDPR</w:t>
      </w:r>
      <w:r w:rsidRPr="00DD090E">
        <w:rPr>
          <w:rFonts w:ascii="Arial" w:hAnsi="Arial" w:cs="Arial"/>
          <w:sz w:val="22"/>
          <w:szCs w:val="22"/>
          <w:lang w:eastAsia="en-US"/>
        </w:rPr>
        <w:t xml:space="preserve">”) and any subsequent </w:t>
      </w:r>
      <w:r w:rsidR="00F41E2B">
        <w:rPr>
          <w:rFonts w:ascii="Arial" w:hAnsi="Arial" w:cs="Arial"/>
          <w:sz w:val="22"/>
          <w:szCs w:val="22"/>
          <w:lang w:eastAsia="en-US"/>
        </w:rPr>
        <w:t>D</w:t>
      </w:r>
      <w:r w:rsidRPr="00DD090E">
        <w:rPr>
          <w:rFonts w:ascii="Arial" w:hAnsi="Arial" w:cs="Arial"/>
          <w:sz w:val="22"/>
          <w:szCs w:val="22"/>
          <w:lang w:eastAsia="en-US"/>
        </w:rPr>
        <w:t xml:space="preserve">ata </w:t>
      </w:r>
      <w:r w:rsidR="00F41E2B">
        <w:rPr>
          <w:rFonts w:ascii="Arial" w:hAnsi="Arial" w:cs="Arial"/>
          <w:sz w:val="22"/>
          <w:szCs w:val="22"/>
          <w:lang w:eastAsia="en-US"/>
        </w:rPr>
        <w:t>P</w:t>
      </w:r>
      <w:r w:rsidRPr="00DD090E">
        <w:rPr>
          <w:rFonts w:ascii="Arial" w:hAnsi="Arial" w:cs="Arial"/>
          <w:sz w:val="22"/>
          <w:szCs w:val="22"/>
          <w:lang w:eastAsia="en-US"/>
        </w:rPr>
        <w:t xml:space="preserve">rotection </w:t>
      </w:r>
      <w:r w:rsidR="00F41E2B">
        <w:rPr>
          <w:rFonts w:ascii="Arial" w:hAnsi="Arial" w:cs="Arial"/>
          <w:sz w:val="22"/>
          <w:szCs w:val="22"/>
          <w:lang w:eastAsia="en-US"/>
        </w:rPr>
        <w:t>L</w:t>
      </w:r>
      <w:r w:rsidRPr="00DD090E">
        <w:rPr>
          <w:rFonts w:ascii="Arial" w:hAnsi="Arial" w:cs="Arial"/>
          <w:sz w:val="22"/>
          <w:szCs w:val="22"/>
          <w:lang w:eastAsia="en-US"/>
        </w:rPr>
        <w:t>egislation.</w:t>
      </w:r>
    </w:p>
    <w:p w14:paraId="5AFEF426" w14:textId="77777777" w:rsidR="00E4012C" w:rsidRPr="00DD090E" w:rsidRDefault="00E4012C"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sz w:val="22"/>
          <w:szCs w:val="22"/>
          <w:lang w:val="en-US" w:eastAsia="en-US"/>
        </w:rPr>
      </w:pPr>
    </w:p>
    <w:p w14:paraId="323CC235" w14:textId="3088AD7E" w:rsidR="00E4012C" w:rsidRPr="00DD090E" w:rsidRDefault="00E4012C"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Supplier shall ensure compliance with the requirements of the </w:t>
      </w:r>
      <w:r w:rsidR="00310160" w:rsidRPr="00DD090E">
        <w:rPr>
          <w:rFonts w:ascii="Arial" w:hAnsi="Arial" w:cs="Arial"/>
          <w:sz w:val="22"/>
          <w:szCs w:val="22"/>
          <w:lang w:eastAsia="en-US"/>
        </w:rPr>
        <w:t>GDPR</w:t>
      </w:r>
      <w:r w:rsidRPr="00DD090E">
        <w:rPr>
          <w:rFonts w:ascii="Arial" w:hAnsi="Arial" w:cs="Arial"/>
          <w:sz w:val="22"/>
          <w:szCs w:val="22"/>
          <w:lang w:eastAsia="en-US"/>
        </w:rPr>
        <w:t xml:space="preserve"> and subsequent </w:t>
      </w:r>
      <w:r w:rsidR="00F41E2B">
        <w:rPr>
          <w:rFonts w:ascii="Arial" w:hAnsi="Arial" w:cs="Arial"/>
          <w:sz w:val="22"/>
          <w:szCs w:val="22"/>
          <w:lang w:eastAsia="en-US"/>
        </w:rPr>
        <w:t>D</w:t>
      </w:r>
      <w:r w:rsidRPr="00DD090E">
        <w:rPr>
          <w:rFonts w:ascii="Arial" w:hAnsi="Arial" w:cs="Arial"/>
          <w:sz w:val="22"/>
          <w:szCs w:val="22"/>
          <w:lang w:eastAsia="en-US"/>
        </w:rPr>
        <w:t xml:space="preserve">ata </w:t>
      </w:r>
      <w:r w:rsidR="00F41E2B">
        <w:rPr>
          <w:rFonts w:ascii="Arial" w:hAnsi="Arial" w:cs="Arial"/>
          <w:sz w:val="22"/>
          <w:szCs w:val="22"/>
          <w:lang w:eastAsia="en-US"/>
        </w:rPr>
        <w:t>P</w:t>
      </w:r>
      <w:r w:rsidRPr="00DD090E">
        <w:rPr>
          <w:rFonts w:ascii="Arial" w:hAnsi="Arial" w:cs="Arial"/>
          <w:sz w:val="22"/>
          <w:szCs w:val="22"/>
          <w:lang w:eastAsia="en-US"/>
        </w:rPr>
        <w:t xml:space="preserve">rotection </w:t>
      </w:r>
      <w:r w:rsidR="00F41E2B">
        <w:rPr>
          <w:rFonts w:ascii="Arial" w:hAnsi="Arial" w:cs="Arial"/>
          <w:sz w:val="22"/>
          <w:szCs w:val="22"/>
          <w:lang w:eastAsia="en-US"/>
        </w:rPr>
        <w:t>L</w:t>
      </w:r>
      <w:r w:rsidRPr="00DD090E">
        <w:rPr>
          <w:rFonts w:ascii="Arial" w:hAnsi="Arial" w:cs="Arial"/>
          <w:sz w:val="22"/>
          <w:szCs w:val="22"/>
          <w:lang w:eastAsia="en-US"/>
        </w:rPr>
        <w:t>egislation in respect of any information supplier to the Supplier by the Authority.</w:t>
      </w:r>
    </w:p>
    <w:p w14:paraId="2FA992CB" w14:textId="77777777" w:rsidR="00E4012C" w:rsidRPr="00DD090E" w:rsidRDefault="00E4012C" w:rsidP="00B8459A">
      <w:pPr>
        <w:pStyle w:val="ListParagraph"/>
        <w:rPr>
          <w:rFonts w:ascii="Arial" w:eastAsiaTheme="minorHAnsi" w:hAnsi="Arial" w:cs="Arial"/>
          <w:sz w:val="22"/>
          <w:szCs w:val="22"/>
          <w:lang w:val="en-US" w:eastAsia="en-US"/>
        </w:rPr>
      </w:pPr>
    </w:p>
    <w:p w14:paraId="734C6F81" w14:textId="01126024" w:rsidR="00E4012C" w:rsidRPr="00DD090E" w:rsidRDefault="00E4012C"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The Parties acknowledge that for the purposes of </w:t>
      </w:r>
      <w:r w:rsidR="00310160" w:rsidRPr="00DD090E">
        <w:rPr>
          <w:rFonts w:ascii="Arial" w:hAnsi="Arial" w:cs="Arial"/>
          <w:sz w:val="22"/>
          <w:szCs w:val="22"/>
          <w:lang w:eastAsia="en-US"/>
        </w:rPr>
        <w:t>GDPR</w:t>
      </w:r>
      <w:r w:rsidRPr="00DD090E">
        <w:rPr>
          <w:rFonts w:ascii="Arial" w:hAnsi="Arial" w:cs="Arial"/>
          <w:sz w:val="22"/>
          <w:szCs w:val="22"/>
          <w:lang w:eastAsia="en-US"/>
        </w:rPr>
        <w:t xml:space="preserve"> as amended from time to time, the Authority is the Data Controller and the Supplier may be a Data Processor of </w:t>
      </w:r>
      <w:r w:rsidR="00F41E2B">
        <w:rPr>
          <w:rFonts w:ascii="Arial" w:hAnsi="Arial" w:cs="Arial"/>
          <w:sz w:val="22"/>
          <w:szCs w:val="22"/>
          <w:lang w:eastAsia="en-US"/>
        </w:rPr>
        <w:t>“</w:t>
      </w:r>
      <w:r w:rsidRPr="00B10341">
        <w:rPr>
          <w:rFonts w:ascii="Arial" w:hAnsi="Arial" w:cs="Arial"/>
          <w:b/>
          <w:sz w:val="22"/>
          <w:szCs w:val="22"/>
          <w:lang w:eastAsia="en-US"/>
        </w:rPr>
        <w:t>Personal Data</w:t>
      </w:r>
      <w:r w:rsidR="00F41E2B">
        <w:rPr>
          <w:rFonts w:ascii="Arial" w:hAnsi="Arial" w:cs="Arial"/>
          <w:sz w:val="22"/>
          <w:szCs w:val="22"/>
          <w:lang w:eastAsia="en-US"/>
        </w:rPr>
        <w:t>”</w:t>
      </w:r>
      <w:r w:rsidRPr="00DD090E">
        <w:rPr>
          <w:rFonts w:ascii="Arial" w:hAnsi="Arial" w:cs="Arial"/>
          <w:sz w:val="22"/>
          <w:szCs w:val="22"/>
          <w:lang w:eastAsia="en-US"/>
        </w:rPr>
        <w:t xml:space="preserve"> (as defined in </w:t>
      </w:r>
      <w:r w:rsidR="00310160" w:rsidRPr="00DD090E">
        <w:rPr>
          <w:rFonts w:ascii="Arial" w:hAnsi="Arial" w:cs="Arial"/>
          <w:sz w:val="22"/>
          <w:szCs w:val="22"/>
          <w:lang w:eastAsia="en-US"/>
        </w:rPr>
        <w:t>the GDPR</w:t>
      </w:r>
      <w:r w:rsidRPr="00DD090E">
        <w:rPr>
          <w:rFonts w:ascii="Arial" w:hAnsi="Arial" w:cs="Arial"/>
          <w:sz w:val="22"/>
          <w:szCs w:val="22"/>
          <w:lang w:eastAsia="en-US"/>
        </w:rPr>
        <w:t xml:space="preserve">). In the event that the Services require the transfer of personal data, the Parties may enter into a separate data sharing agreement to ensure compliance with </w:t>
      </w:r>
      <w:r w:rsidR="00310160" w:rsidRPr="00DD090E">
        <w:rPr>
          <w:rFonts w:ascii="Arial" w:hAnsi="Arial" w:cs="Arial"/>
          <w:sz w:val="22"/>
          <w:szCs w:val="22"/>
          <w:lang w:eastAsia="en-US"/>
        </w:rPr>
        <w:t>the GDPR</w:t>
      </w:r>
      <w:r w:rsidRPr="00DD090E">
        <w:rPr>
          <w:rFonts w:ascii="Arial" w:hAnsi="Arial" w:cs="Arial"/>
          <w:sz w:val="22"/>
          <w:szCs w:val="22"/>
          <w:lang w:eastAsia="en-US"/>
        </w:rPr>
        <w:t xml:space="preserve"> and subsequent legislation.</w:t>
      </w:r>
    </w:p>
    <w:p w14:paraId="021A2632" w14:textId="77777777" w:rsidR="00E4012C" w:rsidRPr="00DD090E" w:rsidRDefault="00E4012C" w:rsidP="00437FB4">
      <w:pPr>
        <w:pStyle w:val="ListParagraph"/>
        <w:ind w:left="1134"/>
        <w:rPr>
          <w:rFonts w:ascii="Arial" w:hAnsi="Arial" w:cs="Arial"/>
          <w:sz w:val="22"/>
          <w:szCs w:val="22"/>
          <w:lang w:eastAsia="en-US"/>
        </w:rPr>
      </w:pPr>
    </w:p>
    <w:p w14:paraId="7C1CB98E" w14:textId="5A417513" w:rsidR="00E4012C" w:rsidRPr="00DD090E" w:rsidRDefault="00E4012C"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agrees and procures that its Personnel shall comply at all times with the Authority’s data protection and data security policies in force and as amended from time to time.</w:t>
      </w:r>
    </w:p>
    <w:p w14:paraId="7C434A30" w14:textId="77777777" w:rsidR="00E4012C" w:rsidRPr="00DD090E" w:rsidRDefault="00E4012C" w:rsidP="00437FB4">
      <w:pPr>
        <w:pStyle w:val="ListParagraph"/>
        <w:ind w:left="1134"/>
        <w:rPr>
          <w:rFonts w:ascii="Arial" w:hAnsi="Arial" w:cs="Arial"/>
          <w:sz w:val="22"/>
          <w:szCs w:val="22"/>
          <w:lang w:eastAsia="en-US"/>
        </w:rPr>
      </w:pPr>
    </w:p>
    <w:p w14:paraId="4505810B" w14:textId="77777777" w:rsidR="00437FB4" w:rsidRPr="00DD090E" w:rsidRDefault="00E4012C"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 xml:space="preserve">If required for proper performance of the Services, the Supplier shall process Personal Data to the extent and in such a manner as is necessary for the purposes </w:t>
      </w:r>
      <w:r w:rsidRPr="00DD090E">
        <w:rPr>
          <w:rFonts w:ascii="Arial" w:hAnsi="Arial" w:cs="Arial"/>
          <w:sz w:val="22"/>
          <w:szCs w:val="22"/>
          <w:lang w:eastAsia="en-US"/>
        </w:rPr>
        <w:lastRenderedPageBreak/>
        <w:t>of complying with its obligations under this Contract and in accordance with the Authority’s instructions and shall not process Personal Data for any other purpose.</w:t>
      </w:r>
    </w:p>
    <w:p w14:paraId="449E74C5" w14:textId="77777777" w:rsidR="00437FB4" w:rsidRPr="00DD090E" w:rsidRDefault="00437FB4" w:rsidP="00437FB4">
      <w:pPr>
        <w:pStyle w:val="ListParagraph"/>
        <w:rPr>
          <w:rFonts w:ascii="Arial" w:hAnsi="Arial" w:cs="Arial"/>
          <w:sz w:val="22"/>
          <w:szCs w:val="22"/>
          <w:lang w:eastAsia="en-US"/>
        </w:rPr>
      </w:pPr>
    </w:p>
    <w:p w14:paraId="741EDD05" w14:textId="77777777" w:rsidR="00437FB4" w:rsidRPr="00DD090E" w:rsidRDefault="00E4012C" w:rsidP="00437FB4">
      <w:pPr>
        <w:pStyle w:val="ListParagraph"/>
        <w:numPr>
          <w:ilvl w:val="1"/>
          <w:numId w:val="52"/>
        </w:numPr>
        <w:ind w:left="1134" w:hanging="708"/>
        <w:rPr>
          <w:rFonts w:ascii="Arial" w:hAnsi="Arial" w:cs="Arial"/>
          <w:sz w:val="22"/>
          <w:szCs w:val="22"/>
          <w:lang w:eastAsia="en-US"/>
        </w:rPr>
      </w:pPr>
      <w:r w:rsidRPr="00DD090E">
        <w:rPr>
          <w:rFonts w:ascii="Arial" w:hAnsi="Arial" w:cs="Arial"/>
          <w:sz w:val="22"/>
          <w:szCs w:val="22"/>
          <w:lang w:eastAsia="en-US"/>
        </w:rPr>
        <w:t>The Supplier shall take all reasonable steps to ensure the reliability of any of Personnel who have access to any Personal Data and shall promptly notify the Authority if any Personal Data is lost, destroyed or disclosed.</w:t>
      </w:r>
    </w:p>
    <w:p w14:paraId="4AB2DE0B" w14:textId="77777777" w:rsidR="00437FB4" w:rsidRPr="00DD090E" w:rsidRDefault="00437FB4" w:rsidP="00437FB4">
      <w:pPr>
        <w:pStyle w:val="ListParagraph"/>
        <w:rPr>
          <w:rFonts w:ascii="Arial" w:eastAsiaTheme="minorHAnsi" w:hAnsi="Arial" w:cs="Arial"/>
          <w:sz w:val="22"/>
          <w:szCs w:val="22"/>
          <w:lang w:val="en-US" w:eastAsia="en-US"/>
        </w:rPr>
      </w:pPr>
    </w:p>
    <w:p w14:paraId="1BA2DF63" w14:textId="77BBA110" w:rsidR="00E4012C" w:rsidRPr="00DD090E" w:rsidRDefault="00E4012C" w:rsidP="00437FB4">
      <w:pPr>
        <w:pStyle w:val="ListParagraph"/>
        <w:numPr>
          <w:ilvl w:val="1"/>
          <w:numId w:val="52"/>
        </w:numPr>
        <w:ind w:left="1134" w:hanging="708"/>
        <w:rPr>
          <w:rFonts w:ascii="Arial" w:hAnsi="Arial" w:cs="Arial"/>
          <w:sz w:val="22"/>
          <w:szCs w:val="22"/>
          <w:lang w:eastAsia="en-US"/>
        </w:rPr>
      </w:pPr>
      <w:r w:rsidRPr="00DD090E">
        <w:rPr>
          <w:rFonts w:ascii="Arial" w:eastAsiaTheme="minorHAnsi" w:hAnsi="Arial" w:cs="Arial"/>
          <w:sz w:val="22"/>
          <w:szCs w:val="22"/>
          <w:lang w:val="en-US" w:eastAsia="en-US"/>
        </w:rPr>
        <w:t xml:space="preserve">The Supplier agrees to indemnify and keep indemnified and defend at its own expense the Authority against all costs, claims, damages or expenses incurred by the Authority or for which the Authority may become liable which arise directly or in connection with the Supplier’s non-compliance with any part of the data protection requirements as set out in </w:t>
      </w:r>
      <w:r w:rsidRPr="00B03665">
        <w:rPr>
          <w:rFonts w:ascii="Arial" w:eastAsiaTheme="minorHAnsi" w:hAnsi="Arial" w:cs="Arial"/>
          <w:sz w:val="22"/>
          <w:szCs w:val="22"/>
          <w:lang w:val="en-US" w:eastAsia="en-US"/>
        </w:rPr>
        <w:t>this Clause 18 by</w:t>
      </w:r>
      <w:r w:rsidRPr="00DD090E">
        <w:rPr>
          <w:rFonts w:ascii="Arial" w:eastAsiaTheme="minorHAnsi" w:hAnsi="Arial" w:cs="Arial"/>
          <w:sz w:val="22"/>
          <w:szCs w:val="22"/>
          <w:lang w:val="en-US" w:eastAsia="en-US"/>
        </w:rPr>
        <w:t xml:space="preserve"> the Supplier, its Personnel or any sub-contractors or third parties instructed by the Supplier to carry out any of the Services.</w:t>
      </w:r>
    </w:p>
    <w:p w14:paraId="41118C72" w14:textId="77777777" w:rsidR="00E4012C" w:rsidRPr="00DD090E" w:rsidRDefault="00E4012C" w:rsidP="00B8459A">
      <w:pPr>
        <w:pStyle w:val="ListParagraph"/>
        <w:rPr>
          <w:rFonts w:ascii="Arial" w:eastAsiaTheme="minorHAnsi" w:hAnsi="Arial" w:cs="Arial"/>
          <w:sz w:val="22"/>
          <w:szCs w:val="22"/>
          <w:lang w:val="en-US" w:eastAsia="en-US"/>
        </w:rPr>
      </w:pPr>
    </w:p>
    <w:p w14:paraId="1F9F18D3" w14:textId="486112FC" w:rsidR="00E4012C" w:rsidRPr="00DD090E" w:rsidRDefault="00E4012C"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FREEDOM OF INFORMATION</w:t>
      </w:r>
    </w:p>
    <w:p w14:paraId="4F222D14" w14:textId="77777777" w:rsidR="00813EEA" w:rsidRPr="00DD090E" w:rsidRDefault="00813EEA"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5B0A128B" w14:textId="7756D722" w:rsidR="00E4012C" w:rsidRPr="00DD090E" w:rsidRDefault="00813EEA"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The Supplier acknowledges that the Authority is subject to the requirements of the Freedom of Information Act 2000 (“</w:t>
      </w:r>
      <w:r w:rsidRPr="00DD090E">
        <w:rPr>
          <w:rFonts w:ascii="Arial" w:eastAsiaTheme="minorHAnsi" w:hAnsi="Arial" w:cs="Arial"/>
          <w:b/>
          <w:sz w:val="22"/>
          <w:szCs w:val="22"/>
          <w:lang w:val="en-US" w:eastAsia="en-US"/>
        </w:rPr>
        <w:t>FOIA</w:t>
      </w:r>
      <w:r w:rsidRPr="00DD090E">
        <w:rPr>
          <w:rFonts w:ascii="Arial" w:eastAsiaTheme="minorHAnsi" w:hAnsi="Arial" w:cs="Arial"/>
          <w:sz w:val="22"/>
          <w:szCs w:val="22"/>
          <w:lang w:val="en-US" w:eastAsia="en-US"/>
        </w:rPr>
        <w:t xml:space="preserve">”) </w:t>
      </w:r>
      <w:r w:rsidR="00A6469B" w:rsidRPr="00DD090E">
        <w:rPr>
          <w:rFonts w:ascii="Arial" w:eastAsiaTheme="minorHAnsi" w:hAnsi="Arial" w:cs="Arial"/>
          <w:sz w:val="22"/>
          <w:szCs w:val="22"/>
          <w:lang w:val="en-US" w:eastAsia="en-US"/>
        </w:rPr>
        <w:t xml:space="preserve">and other legislation governing the release of information </w:t>
      </w:r>
      <w:r w:rsidRPr="00DD090E">
        <w:rPr>
          <w:rFonts w:ascii="Arial" w:eastAsiaTheme="minorHAnsi" w:hAnsi="Arial" w:cs="Arial"/>
          <w:sz w:val="22"/>
          <w:szCs w:val="22"/>
          <w:lang w:val="en-US" w:eastAsia="en-US"/>
        </w:rPr>
        <w:t>and the Supplier shall use reasonable endeavors to assist and co-operate and provide at its own expense all necessary assistance as may reasonably be requested by the Authority to enable the Authority to comply with its obligations under the FOIA.</w:t>
      </w:r>
    </w:p>
    <w:p w14:paraId="59882491" w14:textId="77777777" w:rsidR="00A6469B" w:rsidRPr="00DD090E" w:rsidRDefault="00A6469B" w:rsidP="00437FB4">
      <w:pPr>
        <w:pStyle w:val="ListParagraph"/>
        <w:ind w:left="1134"/>
        <w:rPr>
          <w:rFonts w:ascii="Arial" w:eastAsiaTheme="minorHAnsi" w:hAnsi="Arial" w:cs="Arial"/>
          <w:sz w:val="22"/>
          <w:szCs w:val="22"/>
          <w:lang w:val="en-US" w:eastAsia="en-US"/>
        </w:rPr>
      </w:pPr>
    </w:p>
    <w:p w14:paraId="4BBA0254" w14:textId="3F373693" w:rsidR="00A6469B" w:rsidRPr="00DD090E" w:rsidRDefault="00A6469B"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 xml:space="preserve">If the Authority receives a request under the FOIA or similar legislation and requires the assistance of the Supplier, such assistance shall be provided free of charge within </w:t>
      </w:r>
      <w:r w:rsidR="00286B08">
        <w:rPr>
          <w:rFonts w:ascii="Arial" w:eastAsiaTheme="minorHAnsi" w:hAnsi="Arial" w:cs="Arial"/>
          <w:sz w:val="22"/>
          <w:szCs w:val="22"/>
          <w:lang w:val="en-US" w:eastAsia="en-US"/>
        </w:rPr>
        <w:t>ten (</w:t>
      </w:r>
      <w:r w:rsidRPr="00DD090E">
        <w:rPr>
          <w:rFonts w:ascii="Arial" w:eastAsiaTheme="minorHAnsi" w:hAnsi="Arial" w:cs="Arial"/>
          <w:sz w:val="22"/>
          <w:szCs w:val="22"/>
          <w:lang w:val="en-US" w:eastAsia="en-US"/>
        </w:rPr>
        <w:t>10</w:t>
      </w:r>
      <w:r w:rsidR="00286B08">
        <w:rPr>
          <w:rFonts w:ascii="Arial" w:eastAsiaTheme="minorHAnsi" w:hAnsi="Arial" w:cs="Arial"/>
          <w:sz w:val="22"/>
          <w:szCs w:val="22"/>
          <w:lang w:val="en-US" w:eastAsia="en-US"/>
        </w:rPr>
        <w:t>)</w:t>
      </w:r>
      <w:r w:rsidRPr="00DD090E">
        <w:rPr>
          <w:rFonts w:ascii="Arial" w:eastAsiaTheme="minorHAnsi" w:hAnsi="Arial" w:cs="Arial"/>
          <w:sz w:val="22"/>
          <w:szCs w:val="22"/>
          <w:lang w:val="en-US" w:eastAsia="en-US"/>
        </w:rPr>
        <w:t xml:space="preserve"> </w:t>
      </w:r>
      <w:r w:rsidR="00286B08">
        <w:rPr>
          <w:rFonts w:ascii="Arial" w:eastAsiaTheme="minorHAnsi" w:hAnsi="Arial" w:cs="Arial"/>
          <w:sz w:val="22"/>
          <w:szCs w:val="22"/>
          <w:lang w:val="en-US" w:eastAsia="en-US"/>
        </w:rPr>
        <w:t>W</w:t>
      </w:r>
      <w:r w:rsidRPr="00DD090E">
        <w:rPr>
          <w:rFonts w:ascii="Arial" w:eastAsiaTheme="minorHAnsi" w:hAnsi="Arial" w:cs="Arial"/>
          <w:sz w:val="22"/>
          <w:szCs w:val="22"/>
          <w:lang w:val="en-US" w:eastAsia="en-US"/>
        </w:rPr>
        <w:t xml:space="preserve">orking </w:t>
      </w:r>
      <w:r w:rsidR="00286B08">
        <w:rPr>
          <w:rFonts w:ascii="Arial" w:eastAsiaTheme="minorHAnsi" w:hAnsi="Arial" w:cs="Arial"/>
          <w:sz w:val="22"/>
          <w:szCs w:val="22"/>
          <w:lang w:val="en-US" w:eastAsia="en-US"/>
        </w:rPr>
        <w:t>D</w:t>
      </w:r>
      <w:r w:rsidRPr="00DD090E">
        <w:rPr>
          <w:rFonts w:ascii="Arial" w:eastAsiaTheme="minorHAnsi" w:hAnsi="Arial" w:cs="Arial"/>
          <w:sz w:val="22"/>
          <w:szCs w:val="22"/>
          <w:lang w:val="en-US" w:eastAsia="en-US"/>
        </w:rPr>
        <w:t>ays.</w:t>
      </w:r>
    </w:p>
    <w:p w14:paraId="16CD6A73" w14:textId="77777777" w:rsidR="00A6469B" w:rsidRPr="00DD090E" w:rsidRDefault="00A6469B" w:rsidP="00437FB4">
      <w:pPr>
        <w:pStyle w:val="ListParagraph"/>
        <w:ind w:left="1134"/>
        <w:rPr>
          <w:rFonts w:ascii="Arial" w:eastAsiaTheme="minorHAnsi" w:hAnsi="Arial" w:cs="Arial"/>
          <w:sz w:val="22"/>
          <w:szCs w:val="22"/>
          <w:lang w:val="en-US" w:eastAsia="en-US"/>
        </w:rPr>
      </w:pPr>
    </w:p>
    <w:p w14:paraId="310F069D" w14:textId="4E8750EF" w:rsidR="00A6469B" w:rsidRPr="00DD090E" w:rsidRDefault="00A6469B"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The Authority’s decision regarding the release of information under FOIA and similar legislation shall be final.</w:t>
      </w:r>
    </w:p>
    <w:p w14:paraId="226E129C" w14:textId="77777777" w:rsidR="00DA5051" w:rsidRPr="00DD090E" w:rsidRDefault="00DA5051" w:rsidP="00B8459A">
      <w:pPr>
        <w:pStyle w:val="ListParagraph"/>
        <w:rPr>
          <w:rFonts w:ascii="Arial" w:eastAsiaTheme="minorHAnsi" w:hAnsi="Arial" w:cs="Arial"/>
          <w:sz w:val="22"/>
          <w:szCs w:val="22"/>
          <w:lang w:val="en-US" w:eastAsia="en-US"/>
        </w:rPr>
      </w:pPr>
    </w:p>
    <w:p w14:paraId="3838BB90" w14:textId="4AA2B1F4" w:rsidR="00DA5051" w:rsidRPr="00DD090E" w:rsidRDefault="00DA5051"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INDEMNITIES AND INSURANCE</w:t>
      </w:r>
    </w:p>
    <w:p w14:paraId="5E91A8B8" w14:textId="77777777" w:rsidR="00DA5051" w:rsidRPr="00DD090E" w:rsidRDefault="00DA5051"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1A9F74BC" w14:textId="0BBD96AA" w:rsidR="00DA5051" w:rsidRPr="00DD090E" w:rsidRDefault="00DA5051"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Neither Party excludes or limits liability to the other Party for:</w:t>
      </w:r>
    </w:p>
    <w:p w14:paraId="0349B308"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p>
    <w:p w14:paraId="5C2A128A" w14:textId="3F0FA1B7" w:rsidR="00DA5051" w:rsidRPr="00DD090E" w:rsidRDefault="00DA5051"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r w:rsidRPr="00DD090E">
        <w:rPr>
          <w:rFonts w:ascii="Arial" w:hAnsi="Arial" w:cs="Arial"/>
          <w:sz w:val="22"/>
          <w:szCs w:val="22"/>
        </w:rPr>
        <w:t xml:space="preserve">death or personal injury caused by its negligence; or </w:t>
      </w:r>
    </w:p>
    <w:p w14:paraId="55BBAC64"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eastAsiaTheme="minorHAnsi" w:hAnsi="Arial" w:cs="Arial"/>
          <w:b/>
          <w:sz w:val="22"/>
          <w:szCs w:val="22"/>
          <w:lang w:val="en-US" w:eastAsia="en-US"/>
        </w:rPr>
      </w:pPr>
    </w:p>
    <w:p w14:paraId="5037A28E" w14:textId="52AF4B01" w:rsidR="00DA5051" w:rsidRPr="00DD090E" w:rsidRDefault="00DA5051"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r w:rsidRPr="00DD090E">
        <w:rPr>
          <w:rFonts w:ascii="Arial" w:hAnsi="Arial" w:cs="Arial"/>
          <w:sz w:val="22"/>
          <w:szCs w:val="22"/>
        </w:rPr>
        <w:t>bribery; or</w:t>
      </w:r>
    </w:p>
    <w:p w14:paraId="29DD39A9" w14:textId="4F92AAD1" w:rsidR="00DA5051" w:rsidRPr="00DD090E" w:rsidRDefault="00DA5051" w:rsidP="00B8459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p>
    <w:p w14:paraId="650F2284" w14:textId="45639D8D" w:rsidR="00DA5051" w:rsidRPr="00DD090E" w:rsidRDefault="00DA5051"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r w:rsidRPr="00DD090E">
        <w:rPr>
          <w:rFonts w:ascii="Arial" w:hAnsi="Arial" w:cs="Arial"/>
          <w:sz w:val="22"/>
          <w:szCs w:val="22"/>
        </w:rPr>
        <w:t>fraud: or</w:t>
      </w:r>
    </w:p>
    <w:p w14:paraId="19A00497" w14:textId="29419AD1" w:rsidR="00DA5051" w:rsidRPr="00DD090E" w:rsidRDefault="00DA5051" w:rsidP="00B8459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p>
    <w:p w14:paraId="41B531CA" w14:textId="0D4A0FDA" w:rsidR="00DA5051" w:rsidRPr="00DD090E" w:rsidRDefault="00DA5051"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r w:rsidRPr="00DD090E">
        <w:rPr>
          <w:rFonts w:ascii="Arial" w:hAnsi="Arial" w:cs="Arial"/>
          <w:sz w:val="22"/>
          <w:szCs w:val="22"/>
        </w:rPr>
        <w:t>fraudulent misrepresentation; or</w:t>
      </w:r>
    </w:p>
    <w:p w14:paraId="6D4ED75D" w14:textId="18636F88" w:rsidR="00DA5051" w:rsidRPr="00DD090E" w:rsidRDefault="00DA5051" w:rsidP="00B8459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p>
    <w:p w14:paraId="0C3E713F" w14:textId="14754044" w:rsidR="00DA5051" w:rsidRPr="00DD090E" w:rsidRDefault="00DA5051"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r w:rsidRPr="00DD090E">
        <w:rPr>
          <w:rFonts w:ascii="Arial" w:hAnsi="Arial" w:cs="Arial"/>
          <w:sz w:val="22"/>
          <w:szCs w:val="22"/>
        </w:rPr>
        <w:t>third party claims; or</w:t>
      </w:r>
    </w:p>
    <w:p w14:paraId="712F3EA0" w14:textId="6E7B9A83" w:rsidR="00DA5051" w:rsidRPr="00DD090E" w:rsidRDefault="00DA5051" w:rsidP="00B8459A">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p>
    <w:p w14:paraId="703B3C17" w14:textId="77777777" w:rsidR="00DA5051" w:rsidRPr="00B03665" w:rsidRDefault="00DA5051"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eastAsiaTheme="minorHAnsi" w:hAnsi="Arial" w:cs="Arial"/>
          <w:b/>
          <w:sz w:val="22"/>
          <w:szCs w:val="22"/>
          <w:lang w:val="en-US" w:eastAsia="en-US"/>
        </w:rPr>
      </w:pPr>
      <w:r w:rsidRPr="00DD090E">
        <w:rPr>
          <w:rFonts w:ascii="Arial" w:hAnsi="Arial" w:cs="Arial"/>
          <w:sz w:val="22"/>
          <w:szCs w:val="22"/>
        </w:rPr>
        <w:t xml:space="preserve">any breach of any obligations implied </w:t>
      </w:r>
      <w:r w:rsidRPr="00B03665">
        <w:rPr>
          <w:rFonts w:ascii="Arial" w:hAnsi="Arial" w:cs="Arial"/>
          <w:sz w:val="22"/>
          <w:szCs w:val="22"/>
        </w:rPr>
        <w:t>by Section 2 of the Supply of Goods and Services Act 1982.</w:t>
      </w:r>
    </w:p>
    <w:p w14:paraId="092D9903" w14:textId="77777777" w:rsidR="00DA5051" w:rsidRPr="00DD090E" w:rsidRDefault="00DA5051" w:rsidP="00B8459A">
      <w:pPr>
        <w:pStyle w:val="ListParagraph"/>
        <w:rPr>
          <w:rFonts w:ascii="Arial" w:hAnsi="Arial" w:cs="Arial"/>
          <w:sz w:val="22"/>
          <w:szCs w:val="22"/>
        </w:rPr>
      </w:pPr>
    </w:p>
    <w:p w14:paraId="0B0E9DF8" w14:textId="44356B03" w:rsidR="00DA5051" w:rsidRPr="00DD090E" w:rsidRDefault="00DA5051"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 xml:space="preserve">Subject </w:t>
      </w:r>
      <w:r w:rsidRPr="00B03665">
        <w:rPr>
          <w:rFonts w:ascii="Arial" w:eastAsiaTheme="minorHAnsi" w:hAnsi="Arial" w:cs="Arial"/>
          <w:sz w:val="22"/>
          <w:szCs w:val="22"/>
          <w:lang w:val="en-US" w:eastAsia="en-US"/>
        </w:rPr>
        <w:t xml:space="preserve">to </w:t>
      </w:r>
      <w:r w:rsidR="00C66DBC" w:rsidRPr="00B03665">
        <w:rPr>
          <w:rFonts w:ascii="Arial" w:eastAsiaTheme="minorHAnsi" w:hAnsi="Arial" w:cs="Arial"/>
          <w:sz w:val="22"/>
          <w:szCs w:val="22"/>
          <w:lang w:val="en-US" w:eastAsia="en-US"/>
        </w:rPr>
        <w:t>C</w:t>
      </w:r>
      <w:r w:rsidRPr="00B03665">
        <w:rPr>
          <w:rFonts w:ascii="Arial" w:eastAsiaTheme="minorHAnsi" w:hAnsi="Arial" w:cs="Arial"/>
          <w:sz w:val="22"/>
          <w:szCs w:val="22"/>
          <w:lang w:val="en-US" w:eastAsia="en-US"/>
        </w:rPr>
        <w:t>lause 20.1, the</w:t>
      </w:r>
      <w:r w:rsidRPr="00DD090E">
        <w:rPr>
          <w:rFonts w:ascii="Arial" w:eastAsiaTheme="minorHAnsi" w:hAnsi="Arial" w:cs="Arial"/>
          <w:sz w:val="22"/>
          <w:szCs w:val="22"/>
          <w:lang w:val="en-US" w:eastAsia="en-US"/>
        </w:rPr>
        <w:t xml:space="preserve"> Supplier shall indemnify the Authority and keep the Authority indemnified fully against all claims, proceedings, actions, damages, costs, expenses and any other liabilities which may arise out of, or in consequence of, the supply, or the late or purported late supply, of the Services or the performance or non-performance by the Supplier of its obligations under the Contract or the presence of the Supplier or Personnel on the Premises, including in respect of any death or personal injury, loss of or damage to property, financial </w:t>
      </w:r>
      <w:r w:rsidRPr="00DD090E">
        <w:rPr>
          <w:rFonts w:ascii="Arial" w:eastAsiaTheme="minorHAnsi" w:hAnsi="Arial" w:cs="Arial"/>
          <w:sz w:val="22"/>
          <w:szCs w:val="22"/>
          <w:lang w:val="en-US" w:eastAsia="en-US"/>
        </w:rPr>
        <w:lastRenderedPageBreak/>
        <w:t xml:space="preserve">loss arising from any advice given or omitted to be given by the Supplier, or any other loss which is caused directly or indirectly by any act or omission of the Supplier. </w:t>
      </w:r>
    </w:p>
    <w:p w14:paraId="7DF8364D" w14:textId="77777777" w:rsidR="00DA5051" w:rsidRPr="00DD090E" w:rsidRDefault="00DA5051" w:rsidP="00437FB4">
      <w:pPr>
        <w:pStyle w:val="ListParagraph"/>
        <w:ind w:left="1134"/>
        <w:rPr>
          <w:rFonts w:ascii="Arial" w:eastAsiaTheme="minorHAnsi" w:hAnsi="Arial" w:cs="Arial"/>
          <w:sz w:val="22"/>
          <w:szCs w:val="22"/>
          <w:lang w:val="en-US" w:eastAsia="en-US"/>
        </w:rPr>
      </w:pPr>
    </w:p>
    <w:p w14:paraId="2468381B" w14:textId="5057221D" w:rsidR="00DA5051" w:rsidRPr="00DD090E" w:rsidRDefault="00DA5051"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 xml:space="preserve">The Supplier shall not be responsible for any injury, loss, damage, cost or expense if and to the extent that it is caused by the negligence or </w:t>
      </w:r>
      <w:r w:rsidR="00C66DBC" w:rsidRPr="00DD090E">
        <w:rPr>
          <w:rFonts w:ascii="Arial" w:eastAsiaTheme="minorHAnsi" w:hAnsi="Arial" w:cs="Arial"/>
          <w:sz w:val="22"/>
          <w:szCs w:val="22"/>
          <w:lang w:val="en-US" w:eastAsia="en-US"/>
        </w:rPr>
        <w:t>willful</w:t>
      </w:r>
      <w:r w:rsidRPr="00DD090E">
        <w:rPr>
          <w:rFonts w:ascii="Arial" w:eastAsiaTheme="minorHAnsi" w:hAnsi="Arial" w:cs="Arial"/>
          <w:sz w:val="22"/>
          <w:szCs w:val="22"/>
          <w:lang w:val="en-US" w:eastAsia="en-US"/>
        </w:rPr>
        <w:t xml:space="preserve"> misconduct of the Authority or by breach by the Authority of its obligations under the Contract.  </w:t>
      </w:r>
    </w:p>
    <w:p w14:paraId="343578EE" w14:textId="30D08CF4" w:rsidR="00DA5051" w:rsidRPr="00DD090E" w:rsidRDefault="00DA5051" w:rsidP="00437FB4">
      <w:pPr>
        <w:pStyle w:val="ListParagraph"/>
        <w:ind w:left="1134"/>
        <w:rPr>
          <w:rFonts w:ascii="Arial" w:eastAsiaTheme="minorHAnsi" w:hAnsi="Arial" w:cs="Arial"/>
          <w:sz w:val="22"/>
          <w:szCs w:val="22"/>
          <w:lang w:val="en-US" w:eastAsia="en-US"/>
        </w:rPr>
      </w:pPr>
    </w:p>
    <w:p w14:paraId="1E4D20B9" w14:textId="7D9C8068" w:rsidR="00DA5051" w:rsidRPr="00DD090E" w:rsidRDefault="00DA5051" w:rsidP="00437FB4">
      <w:pPr>
        <w:pStyle w:val="ListParagraph"/>
        <w:numPr>
          <w:ilvl w:val="1"/>
          <w:numId w:val="52"/>
        </w:numPr>
        <w:ind w:left="1134" w:hanging="708"/>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The Supplier shall effect and maintain with a reputable insurance company a policy or policies of insurance providing an adequate level of cover in respect of all risks which may be incurred by the Supplier, arising out of the Supplier’s performance of its obligations under the Contract, including death or personal injury, loss of or damage to property or any other loss.  Such policies shall include cover in respect of any financial loss arising from any advice given or omitted to be given by the Supplier. Such insurance shall be maintained for the duration of the Contract Period and for a minimum of</w:t>
      </w:r>
      <w:r w:rsidR="00EF2F46">
        <w:rPr>
          <w:rFonts w:ascii="Arial" w:eastAsiaTheme="minorHAnsi" w:hAnsi="Arial" w:cs="Arial"/>
          <w:sz w:val="22"/>
          <w:szCs w:val="22"/>
          <w:lang w:val="en-US" w:eastAsia="en-US"/>
        </w:rPr>
        <w:t xml:space="preserve"> six</w:t>
      </w:r>
      <w:r w:rsidRPr="00DD090E">
        <w:rPr>
          <w:rFonts w:ascii="Arial" w:eastAsiaTheme="minorHAnsi" w:hAnsi="Arial" w:cs="Arial"/>
          <w:sz w:val="22"/>
          <w:szCs w:val="22"/>
          <w:lang w:val="en-US" w:eastAsia="en-US"/>
        </w:rPr>
        <w:t xml:space="preserve"> </w:t>
      </w:r>
      <w:r w:rsidR="00EF2F46">
        <w:rPr>
          <w:rFonts w:ascii="Arial" w:eastAsiaTheme="minorHAnsi" w:hAnsi="Arial" w:cs="Arial"/>
          <w:sz w:val="22"/>
          <w:szCs w:val="22"/>
          <w:lang w:val="en-US" w:eastAsia="en-US"/>
        </w:rPr>
        <w:t>(</w:t>
      </w:r>
      <w:r w:rsidRPr="00DD090E">
        <w:rPr>
          <w:rFonts w:ascii="Arial" w:eastAsiaTheme="minorHAnsi" w:hAnsi="Arial" w:cs="Arial"/>
          <w:sz w:val="22"/>
          <w:szCs w:val="22"/>
          <w:lang w:val="en-US" w:eastAsia="en-US"/>
        </w:rPr>
        <w:t>6</w:t>
      </w:r>
      <w:r w:rsidR="00EF2F46">
        <w:rPr>
          <w:rFonts w:ascii="Arial" w:eastAsiaTheme="minorHAnsi" w:hAnsi="Arial" w:cs="Arial"/>
          <w:sz w:val="22"/>
          <w:szCs w:val="22"/>
          <w:lang w:val="en-US" w:eastAsia="en-US"/>
        </w:rPr>
        <w:t>)</w:t>
      </w:r>
      <w:r w:rsidRPr="00DD090E">
        <w:rPr>
          <w:rFonts w:ascii="Arial" w:eastAsiaTheme="minorHAnsi" w:hAnsi="Arial" w:cs="Arial"/>
          <w:sz w:val="22"/>
          <w:szCs w:val="22"/>
          <w:lang w:val="en-US" w:eastAsia="en-US"/>
        </w:rPr>
        <w:t xml:space="preserve"> years following the expiration or earlier termination of the Contract. </w:t>
      </w:r>
    </w:p>
    <w:p w14:paraId="47EA17A0"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1E990EEA" w14:textId="3CC9A587"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 xml:space="preserve">The Supplier shall hold employer’s liability insurance in respect of Personnel in accordance with any legal requirement from time to time in force. The Supplier shall hold employer’s liability insurance coverage of not less than five million pounds sterling (£5,000,000) for any one or a series of claims that may arise. </w:t>
      </w:r>
    </w:p>
    <w:p w14:paraId="4BB2C94E" w14:textId="77777777" w:rsidR="00DA5051" w:rsidRPr="00DD090E" w:rsidRDefault="00DA5051" w:rsidP="00B8459A">
      <w:pPr>
        <w:pStyle w:val="ListParagraph"/>
        <w:ind w:left="993" w:hanging="709"/>
        <w:rPr>
          <w:rFonts w:ascii="Arial" w:eastAsiaTheme="minorHAnsi" w:hAnsi="Arial" w:cs="Arial"/>
          <w:b/>
          <w:sz w:val="22"/>
          <w:szCs w:val="22"/>
          <w:lang w:val="en-US" w:eastAsia="en-US"/>
        </w:rPr>
      </w:pPr>
    </w:p>
    <w:p w14:paraId="4EAA6812"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2059737D" w14:textId="59E69C7E"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The Supplier shall effect and maintain appropriate Public Liability Insurance coverage of not less than ten million pounds sterling (£10,000,000) for any one or series of claims that may arise.</w:t>
      </w:r>
    </w:p>
    <w:p w14:paraId="7F0E6C2E"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551B3B3F" w14:textId="6407DB58"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The Supplier shall effect and maintain appropriate Product Liability Insurance coverage of not less than one million pounds sterling (£1,000,000) for any one or series of claims that may arise.</w:t>
      </w:r>
    </w:p>
    <w:p w14:paraId="0C0FB9A8" w14:textId="77777777" w:rsidR="00DA5051" w:rsidRPr="00DD090E" w:rsidRDefault="00DA5051" w:rsidP="00B8459A">
      <w:pPr>
        <w:pStyle w:val="ListParagraph"/>
        <w:ind w:left="993" w:hanging="709"/>
        <w:rPr>
          <w:rFonts w:ascii="Arial" w:eastAsiaTheme="minorHAnsi" w:hAnsi="Arial" w:cs="Arial"/>
          <w:b/>
          <w:sz w:val="22"/>
          <w:szCs w:val="22"/>
          <w:lang w:val="en-US" w:eastAsia="en-US"/>
        </w:rPr>
      </w:pPr>
    </w:p>
    <w:p w14:paraId="1C769FEE"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2DBC443C" w14:textId="0ABCC0F6"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The Supplier shall effect and maintain appropriate Professional Indemnity Insurance coverage of not less than one million pounds sterling (£1,000,000) for any one or series of claims that may arise.</w:t>
      </w:r>
    </w:p>
    <w:p w14:paraId="0643606F"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0E37FF97" w14:textId="0B5A04C9"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11933AA2" w14:textId="77777777" w:rsidR="00DA5051" w:rsidRPr="00DD090E" w:rsidRDefault="00DA5051" w:rsidP="00B8459A">
      <w:pPr>
        <w:pStyle w:val="ListParagraph"/>
        <w:ind w:left="993" w:hanging="709"/>
        <w:rPr>
          <w:rFonts w:ascii="Arial" w:eastAsiaTheme="minorHAnsi" w:hAnsi="Arial" w:cs="Arial"/>
          <w:b/>
          <w:sz w:val="22"/>
          <w:szCs w:val="22"/>
          <w:lang w:val="en-US" w:eastAsia="en-US"/>
        </w:rPr>
      </w:pPr>
    </w:p>
    <w:p w14:paraId="17764A8B"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32E53644" w14:textId="20FB57B5"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If, for whatever reason, the Supplier fails to give effect to and maintain the insurances required by the provisions of the Contract the Authority may make alternative arrangements to protect its interests and may recover the costs of such arrangements from the Supplier.</w:t>
      </w:r>
    </w:p>
    <w:p w14:paraId="65608156"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457CFA0B" w14:textId="39C48C13" w:rsidR="00DA5051" w:rsidRPr="00B10341" w:rsidRDefault="00DA5051" w:rsidP="00B10341">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r w:rsidRPr="00DD090E">
        <w:rPr>
          <w:rFonts w:ascii="Arial" w:hAnsi="Arial" w:cs="Arial"/>
          <w:sz w:val="22"/>
          <w:szCs w:val="22"/>
        </w:rPr>
        <w:t xml:space="preserve">The provisions of any insurance or the minimum amount of cover shall not relieve the Supplier of any liabilities under the Contract.  It shall be the responsibility of the Supplier to determine the amount of insurance </w:t>
      </w:r>
      <w:r w:rsidRPr="00B03665">
        <w:rPr>
          <w:rFonts w:ascii="Arial" w:hAnsi="Arial" w:cs="Arial"/>
          <w:sz w:val="22"/>
          <w:szCs w:val="22"/>
        </w:rPr>
        <w:t xml:space="preserve">cover that will be adequate to enable the Supplier to satisfy any liability referred to in this Clause 20. </w:t>
      </w:r>
    </w:p>
    <w:p w14:paraId="2B3E8F78" w14:textId="77777777" w:rsidR="00DA5051" w:rsidRPr="00B03665"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b/>
          <w:sz w:val="22"/>
          <w:szCs w:val="22"/>
          <w:lang w:val="en-US" w:eastAsia="en-US"/>
        </w:rPr>
      </w:pPr>
    </w:p>
    <w:p w14:paraId="6672CC88" w14:textId="2B7A1390"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The liability of the Authority under this Contract will be limited to </w:t>
      </w:r>
      <w:r w:rsidR="005C57D2">
        <w:rPr>
          <w:rFonts w:ascii="Arial" w:hAnsi="Arial" w:cs="Arial"/>
          <w:sz w:val="22"/>
          <w:szCs w:val="22"/>
        </w:rPr>
        <w:t>ten thousand pounds sterling (</w:t>
      </w:r>
      <w:r w:rsidRPr="00DD090E">
        <w:rPr>
          <w:rFonts w:ascii="Arial" w:hAnsi="Arial" w:cs="Arial"/>
          <w:sz w:val="22"/>
          <w:szCs w:val="22"/>
        </w:rPr>
        <w:t>£10,000</w:t>
      </w:r>
      <w:r w:rsidR="005C57D2">
        <w:rPr>
          <w:rFonts w:ascii="Arial" w:hAnsi="Arial" w:cs="Arial"/>
          <w:sz w:val="22"/>
          <w:szCs w:val="22"/>
        </w:rPr>
        <w:t>)</w:t>
      </w:r>
      <w:r w:rsidRPr="00DD090E">
        <w:rPr>
          <w:rFonts w:ascii="Arial" w:hAnsi="Arial" w:cs="Arial"/>
          <w:sz w:val="22"/>
          <w:szCs w:val="22"/>
        </w:rPr>
        <w:t xml:space="preserve"> in relation to any claim or series of claims arising in each </w:t>
      </w:r>
      <w:r w:rsidRPr="00DD090E">
        <w:rPr>
          <w:rFonts w:ascii="Arial" w:hAnsi="Arial" w:cs="Arial"/>
          <w:sz w:val="22"/>
          <w:szCs w:val="22"/>
        </w:rPr>
        <w:lastRenderedPageBreak/>
        <w:t>year of the Contract Period whether caused by breach of contract, negligence, breach of duty or any other way.</w:t>
      </w:r>
    </w:p>
    <w:p w14:paraId="6AC3513C"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p>
    <w:p w14:paraId="602C6F04" w14:textId="443E9110" w:rsidR="00DA5051" w:rsidRPr="00B10341" w:rsidRDefault="00DA5051" w:rsidP="00B10341">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Where the Supplier provides the Services as a direct and immediate replacement for the Authority providing those Services itself the Authority agrees to indemnify the Supplier against all actions, proceedings, claims, demands, losses, costs, charges, damages, expenses or liabilities howsoever arising due to the default of the Authority in relation to its duties under TUPE where the basis of such liability was not disclosed to the Supplier prior to the Commencement Date.</w:t>
      </w:r>
    </w:p>
    <w:p w14:paraId="262AD059"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p>
    <w:p w14:paraId="416B5EBF" w14:textId="20759CBB" w:rsidR="00A52D4E"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agrees to indemnify the Authority (on a full indemnity basis) against all actions, proceedings, claims, demands, losses, costs, charges, damages, expenses or liabilities whatsoever that the Authority may sustain in relation to any claim arising from obligations under TUPE or from the employment of the Employees or the termination of their employment.</w:t>
      </w:r>
    </w:p>
    <w:p w14:paraId="5B0A7152" w14:textId="77777777" w:rsidR="00A52D4E" w:rsidRPr="00DD090E" w:rsidRDefault="00A52D4E"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ED75789" w14:textId="77777777" w:rsidR="00A52D4E" w:rsidRPr="00DD090E" w:rsidRDefault="00A52D4E"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 Neither Party shall be liable for any </w:t>
      </w:r>
      <w:r w:rsidR="00DA5051" w:rsidRPr="00DD090E">
        <w:rPr>
          <w:rFonts w:ascii="Arial" w:hAnsi="Arial" w:cs="Arial"/>
          <w:sz w:val="22"/>
          <w:szCs w:val="22"/>
        </w:rPr>
        <w:t>indirect, consequential or pure economic loss, costs, damages, charges or expenses.</w:t>
      </w:r>
    </w:p>
    <w:p w14:paraId="5295D2C9" w14:textId="77777777" w:rsidR="00A52D4E" w:rsidRPr="00DD090E" w:rsidRDefault="00A52D4E" w:rsidP="00B8459A">
      <w:pPr>
        <w:pStyle w:val="ListParagraph"/>
        <w:rPr>
          <w:rFonts w:ascii="Arial" w:hAnsi="Arial" w:cs="Arial"/>
          <w:sz w:val="22"/>
          <w:szCs w:val="22"/>
        </w:rPr>
      </w:pPr>
    </w:p>
    <w:p w14:paraId="7814B359" w14:textId="2A9DB8AA" w:rsidR="00DA5051" w:rsidRPr="00DD090E" w:rsidRDefault="00DA5051" w:rsidP="00B8459A">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Supplier’s total liability in contract, tort (including negligence or breach of statutory duty), misrepresentation, restitution or otherwise arising in connection with the performance or contemplated performance of this Contract shall be limited to and shall not exceed ten million pounds</w:t>
      </w:r>
      <w:r w:rsidR="005C57D2">
        <w:rPr>
          <w:rFonts w:ascii="Arial" w:hAnsi="Arial" w:cs="Arial"/>
          <w:sz w:val="22"/>
          <w:szCs w:val="22"/>
        </w:rPr>
        <w:t xml:space="preserve"> sterling (</w:t>
      </w:r>
      <w:r w:rsidR="005C57D2" w:rsidRPr="00DD090E">
        <w:rPr>
          <w:rFonts w:ascii="Arial" w:hAnsi="Arial" w:cs="Arial"/>
          <w:sz w:val="22"/>
          <w:szCs w:val="22"/>
        </w:rPr>
        <w:t>£10,000,000</w:t>
      </w:r>
      <w:r w:rsidR="005C57D2">
        <w:rPr>
          <w:rFonts w:ascii="Arial" w:hAnsi="Arial" w:cs="Arial"/>
          <w:sz w:val="22"/>
          <w:szCs w:val="22"/>
        </w:rPr>
        <w:t>)</w:t>
      </w:r>
      <w:r w:rsidRPr="00DD090E">
        <w:rPr>
          <w:rFonts w:ascii="Arial" w:hAnsi="Arial" w:cs="Arial"/>
          <w:sz w:val="22"/>
          <w:szCs w:val="22"/>
        </w:rPr>
        <w:t>.</w:t>
      </w:r>
    </w:p>
    <w:p w14:paraId="56C4FDCA" w14:textId="77777777" w:rsidR="00DA5051" w:rsidRPr="00DD090E" w:rsidRDefault="00DA5051" w:rsidP="00B8459A">
      <w:pPr>
        <w:pStyle w:val="ListParagraph"/>
        <w:rPr>
          <w:rFonts w:ascii="Arial" w:eastAsiaTheme="minorHAnsi" w:hAnsi="Arial" w:cs="Arial"/>
          <w:sz w:val="22"/>
          <w:szCs w:val="22"/>
          <w:lang w:val="en-US" w:eastAsia="en-US"/>
        </w:rPr>
      </w:pPr>
    </w:p>
    <w:p w14:paraId="760D14D0" w14:textId="7ECEDF2C" w:rsidR="00A6469B" w:rsidRPr="00DD090E" w:rsidRDefault="00A6469B" w:rsidP="00B8459A">
      <w:pPr>
        <w:pStyle w:val="ListParagraph"/>
        <w:widowControl w:val="0"/>
        <w:numPr>
          <w:ilvl w:val="0"/>
          <w:numId w:val="52"/>
        </w:numPr>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ENTIRE AGREEMENT</w:t>
      </w:r>
    </w:p>
    <w:p w14:paraId="6154A5D3" w14:textId="77777777" w:rsidR="00EC1F10" w:rsidRPr="00DD090E" w:rsidRDefault="00EC1F10" w:rsidP="00B8459A">
      <w:pPr>
        <w:pStyle w:val="ListParagraph"/>
        <w:widowControl w:val="0"/>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2D201D51" w14:textId="6E43D0D8" w:rsidR="00A6469B" w:rsidRPr="00DD090E" w:rsidRDefault="00EC1F10" w:rsidP="00437FB4">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This Contract, a</w:t>
      </w:r>
      <w:r w:rsidR="005C57D2">
        <w:rPr>
          <w:rFonts w:ascii="Arial" w:hAnsi="Arial" w:cs="Arial"/>
          <w:sz w:val="22"/>
          <w:szCs w:val="22"/>
        </w:rPr>
        <w:t>n</w:t>
      </w:r>
      <w:r w:rsidRPr="00DD090E">
        <w:rPr>
          <w:rFonts w:ascii="Arial" w:hAnsi="Arial" w:cs="Arial"/>
          <w:sz w:val="22"/>
          <w:szCs w:val="22"/>
        </w:rPr>
        <w:t>y Schedules (including pricing schedules and the specification) constitutes the entire Contract (agreement) between the Parties and supersedes and extinguishes all previous Contracts, agreements, promises, assurances, warranties, representations and understandings between them, whether written or oral, relating to its subject matter.</w:t>
      </w:r>
    </w:p>
    <w:p w14:paraId="69AEA672" w14:textId="77777777" w:rsidR="002752BB" w:rsidRPr="00DD090E" w:rsidRDefault="002752BB" w:rsidP="00437FB4">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0B7C2E11" w14:textId="18D30905" w:rsidR="00EC1F10" w:rsidRPr="00DD090E" w:rsidRDefault="00EC1F10" w:rsidP="00437FB4">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Each Part</w:t>
      </w:r>
      <w:r w:rsidR="002752BB" w:rsidRPr="00DD090E">
        <w:rPr>
          <w:rFonts w:ascii="Arial" w:hAnsi="Arial" w:cs="Arial"/>
          <w:sz w:val="22"/>
          <w:szCs w:val="22"/>
        </w:rPr>
        <w:t>y</w:t>
      </w:r>
      <w:r w:rsidRPr="00DD090E">
        <w:rPr>
          <w:rFonts w:ascii="Arial" w:hAnsi="Arial" w:cs="Arial"/>
          <w:sz w:val="22"/>
          <w:szCs w:val="22"/>
        </w:rPr>
        <w:t xml:space="preserve"> agrees that it shall have no remedies in respect of any statement, representation, assurance or warranty</w:t>
      </w:r>
      <w:r w:rsidR="002752BB" w:rsidRPr="00DD090E">
        <w:rPr>
          <w:rFonts w:ascii="Arial" w:hAnsi="Arial" w:cs="Arial"/>
          <w:sz w:val="22"/>
          <w:szCs w:val="22"/>
        </w:rPr>
        <w:t xml:space="preserve"> (whether made innocently or negligently) that is not set out in this Contract.</w:t>
      </w:r>
    </w:p>
    <w:p w14:paraId="7F7CF4E1" w14:textId="77777777" w:rsidR="00DA5051" w:rsidRPr="00DD090E" w:rsidRDefault="00DA5051" w:rsidP="00437FB4">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730DB4D8" w14:textId="7C9A80AF" w:rsidR="00DA5051" w:rsidRPr="00DD090E" w:rsidRDefault="00DA5051" w:rsidP="00437FB4">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Subject to the Unfair Contract Terms Act 1977, the Authority neither warrants the truth nor accuracy of any representation which may have been made to the Supplier, whether orally or in writing, prior to entering into this Contract and the Supplier acknowledges that it did not rely upon any representation made by or on behalf of the Authority when entering into this Contract.</w:t>
      </w:r>
    </w:p>
    <w:p w14:paraId="05AFFF9E" w14:textId="0B4B34FD" w:rsidR="002752BB" w:rsidRPr="00DD090E" w:rsidRDefault="002752BB" w:rsidP="00437FB4">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966D1A2" w14:textId="7E4951FD" w:rsidR="002752BB" w:rsidRPr="00DD090E" w:rsidRDefault="002752BB" w:rsidP="00437FB4">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In the event of a conflict between this Contract, the Schedules and any other documents referred to in or attached to the Contract, the conflict or inconsistency shall be resolved in accordance with the following order of precedence:</w:t>
      </w:r>
    </w:p>
    <w:p w14:paraId="5DDB4354" w14:textId="77777777" w:rsidR="002752BB" w:rsidRPr="00DD090E" w:rsidRDefault="002752BB"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p>
    <w:p w14:paraId="77C5D25A" w14:textId="353372CA" w:rsidR="002752BB" w:rsidRPr="00DD090E" w:rsidRDefault="002752BB"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First priority, the clauses of this Contract;</w:t>
      </w:r>
    </w:p>
    <w:p w14:paraId="11C77080" w14:textId="77777777" w:rsidR="002752BB" w:rsidRPr="00DD090E" w:rsidRDefault="002752BB"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p>
    <w:p w14:paraId="328D12E4" w14:textId="42F3ECFE" w:rsidR="002752BB" w:rsidRPr="00DD090E" w:rsidRDefault="002752BB"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Second priority, the specification contained within the Schedules;</w:t>
      </w:r>
    </w:p>
    <w:p w14:paraId="22D79315" w14:textId="3E15C339" w:rsidR="002752BB" w:rsidRPr="00DD090E" w:rsidRDefault="002752BB" w:rsidP="001F1370">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sz w:val="22"/>
          <w:szCs w:val="22"/>
          <w:lang w:val="en-US" w:eastAsia="en-US"/>
        </w:rPr>
      </w:pPr>
    </w:p>
    <w:p w14:paraId="69ED267A" w14:textId="2E27D049" w:rsidR="002752BB" w:rsidRPr="00DD090E" w:rsidRDefault="002752BB"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Third priority, the pricing schedule contained within the Schedules; and</w:t>
      </w:r>
    </w:p>
    <w:p w14:paraId="486E4527" w14:textId="77777777" w:rsidR="002752BB" w:rsidRPr="00DD090E" w:rsidRDefault="002752BB"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p>
    <w:p w14:paraId="7B460988" w14:textId="3D679577" w:rsidR="002752BB" w:rsidRPr="00DD090E" w:rsidRDefault="002752BB" w:rsidP="00B8459A">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hanging="425"/>
        <w:rPr>
          <w:rFonts w:ascii="Arial" w:eastAsiaTheme="minorHAnsi" w:hAnsi="Arial" w:cs="Arial"/>
          <w:sz w:val="22"/>
          <w:szCs w:val="22"/>
          <w:lang w:val="en-US" w:eastAsia="en-US"/>
        </w:rPr>
      </w:pPr>
      <w:r w:rsidRPr="00DD090E">
        <w:rPr>
          <w:rFonts w:ascii="Arial" w:eastAsiaTheme="minorHAnsi" w:hAnsi="Arial" w:cs="Arial"/>
          <w:sz w:val="22"/>
          <w:szCs w:val="22"/>
          <w:lang w:val="en-US" w:eastAsia="en-US"/>
        </w:rPr>
        <w:t>Fourth priority, any other document referred to within or attached to the Contract.</w:t>
      </w:r>
    </w:p>
    <w:p w14:paraId="25469537" w14:textId="7116E5C1" w:rsidR="00DA5051" w:rsidRPr="00DD090E" w:rsidRDefault="00DA5051" w:rsidP="00B8459A">
      <w:pPr>
        <w:pStyle w:val="ListParagraph"/>
        <w:rPr>
          <w:rFonts w:ascii="Arial" w:eastAsiaTheme="minorHAnsi" w:hAnsi="Arial" w:cs="Arial"/>
          <w:sz w:val="22"/>
          <w:szCs w:val="22"/>
          <w:lang w:val="en-US" w:eastAsia="en-US"/>
        </w:rPr>
      </w:pPr>
    </w:p>
    <w:p w14:paraId="49DDD9A9" w14:textId="171E5224" w:rsidR="002752BB" w:rsidRPr="00DD090E" w:rsidRDefault="002752BB"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lastRenderedPageBreak/>
        <w:t>NO PARTNERSHIP OR AGENCY</w:t>
      </w:r>
    </w:p>
    <w:p w14:paraId="0141EF98" w14:textId="77777777" w:rsidR="00DA5051" w:rsidRPr="00DD090E" w:rsidRDefault="00DA5051"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41518E7F" w14:textId="67B9498C" w:rsidR="002752BB" w:rsidRPr="00DD090E" w:rsidRDefault="001F137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Nothing i</w:t>
      </w:r>
      <w:r w:rsidR="002752BB" w:rsidRPr="00DD090E">
        <w:rPr>
          <w:rFonts w:ascii="Arial" w:hAnsi="Arial" w:cs="Arial"/>
          <w:sz w:val="22"/>
          <w:szCs w:val="22"/>
        </w:rPr>
        <w:t xml:space="preserve">n this Contract is intended to, or shall be deemed to, establish any partnerships or joint venture between any of the Parties, </w:t>
      </w:r>
      <w:r w:rsidR="00DA5051" w:rsidRPr="00DD090E">
        <w:rPr>
          <w:rFonts w:ascii="Arial" w:hAnsi="Arial" w:cs="Arial"/>
          <w:sz w:val="22"/>
          <w:szCs w:val="22"/>
        </w:rPr>
        <w:t>or authorize any Party to make or enter into any commitments for or on behalf of any other Parts.</w:t>
      </w:r>
    </w:p>
    <w:p w14:paraId="3DE1CE97" w14:textId="77777777" w:rsidR="00A52D4E" w:rsidRPr="00DD090E" w:rsidRDefault="00A52D4E"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18"/>
        <w:rPr>
          <w:rFonts w:ascii="Arial" w:eastAsiaTheme="minorHAnsi" w:hAnsi="Arial" w:cs="Arial"/>
          <w:b/>
          <w:sz w:val="22"/>
          <w:szCs w:val="22"/>
          <w:lang w:val="en-US" w:eastAsia="en-US"/>
        </w:rPr>
      </w:pPr>
    </w:p>
    <w:p w14:paraId="3E848CA0" w14:textId="1A2BD463" w:rsidR="00A52D4E" w:rsidRPr="00DD090E" w:rsidRDefault="00A52D4E"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VARIATION</w:t>
      </w:r>
    </w:p>
    <w:p w14:paraId="1E7FAC63" w14:textId="77777777" w:rsidR="00A52D4E" w:rsidRPr="00DD090E" w:rsidRDefault="00A52D4E"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6C6ADCF1" w14:textId="65265824" w:rsidR="00A52D4E" w:rsidRPr="00DD090E" w:rsidRDefault="00A52D4E"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No variation to this Contract shall be effective unless it is in writing and signed by the Parties or their duly authorized representatives.</w:t>
      </w:r>
    </w:p>
    <w:p w14:paraId="0B1039EB" w14:textId="77777777" w:rsidR="00946AEF" w:rsidRPr="00DD090E" w:rsidRDefault="00946AEF"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18"/>
        <w:rPr>
          <w:rFonts w:ascii="Arial" w:eastAsiaTheme="minorHAnsi" w:hAnsi="Arial" w:cs="Arial"/>
          <w:sz w:val="22"/>
          <w:szCs w:val="22"/>
          <w:lang w:val="en-US" w:eastAsia="en-US"/>
        </w:rPr>
      </w:pPr>
    </w:p>
    <w:p w14:paraId="75F4810B" w14:textId="6A51D3CF" w:rsidR="00946AEF" w:rsidRPr="00DD090E" w:rsidRDefault="00946AEF"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ASSIGNMENT</w:t>
      </w:r>
    </w:p>
    <w:p w14:paraId="603795FF" w14:textId="77777777" w:rsidR="00946AEF" w:rsidRPr="00DD090E" w:rsidRDefault="00946AEF"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39AC9DF9" w14:textId="7FC22B98" w:rsidR="00946AEF" w:rsidRPr="00DD090E" w:rsidRDefault="00946AEF"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Authority reserves the right to assign or novate this Contract or any part of it and shall give written notice of any assignment to the Supplier</w:t>
      </w:r>
      <w:r w:rsidR="005C57D2">
        <w:rPr>
          <w:rFonts w:ascii="Arial" w:hAnsi="Arial" w:cs="Arial"/>
          <w:sz w:val="22"/>
          <w:szCs w:val="22"/>
        </w:rPr>
        <w:t>.</w:t>
      </w:r>
    </w:p>
    <w:p w14:paraId="2BE7B30B" w14:textId="77777777" w:rsidR="00946AEF" w:rsidRPr="00DD090E" w:rsidRDefault="00946AEF"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0A68CCE0" w14:textId="77777777" w:rsidR="00946AEF" w:rsidRPr="00DD090E" w:rsidRDefault="00946AEF"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shall not assign or novate this Contract or any part of it without the written consent of the Authority, and this consent, if given, shall not relieve the Supplier of any of its obligations or duties attributable to it under the Contract.</w:t>
      </w:r>
    </w:p>
    <w:p w14:paraId="1BCF0DA8" w14:textId="77777777" w:rsidR="00946AEF" w:rsidRPr="00DD090E" w:rsidRDefault="00946AEF"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69E20BCA" w14:textId="77777777" w:rsidR="00946AEF" w:rsidRPr="00DD090E" w:rsidRDefault="00946AEF"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shall not sub-contract the whole of the Services although part of the Services may be sub-contracted with the prior written permission of the Authority and such consent, if given, shall not relieve the Supplier from any liability or obligation under the Contract and it shall be responsible for the acts, defaults and neglects of any sub-contractor, agents, servants or work persons as fully as if they were the acts, defaults or neglects of the Supplier or its Personnel. The restriction regarding written consent within this Clause shall not apply to sub-contracts for goods and materials of a minor nature or where the sub-contractor is named in the Contract where this has been pre-agreed by the Authority as part of the tender process.</w:t>
      </w:r>
    </w:p>
    <w:p w14:paraId="18392D35" w14:textId="77777777" w:rsidR="00946AEF" w:rsidRPr="00DD090E" w:rsidRDefault="00946AEF"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02727A8A" w14:textId="3577735E" w:rsidR="00946AEF" w:rsidRPr="00DD090E" w:rsidRDefault="00946AEF"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As a condition of obtaining consent to sub-</w:t>
      </w:r>
      <w:r w:rsidRPr="00DD090E">
        <w:rPr>
          <w:rFonts w:ascii="Arial" w:hAnsi="Arial" w:cs="Arial"/>
          <w:sz w:val="22"/>
          <w:szCs w:val="22"/>
        </w:rPr>
        <w:softHyphen/>
        <w:t xml:space="preserve">contracting and in keeping with the Fair Payment Charter, the Supplier shall ensure that under any sub-contract relating to this Contract and any sub-sub-contract under it; the final date for each payment under the sub-contract and, under any sub-sub-contract shall be not later than </w:t>
      </w:r>
      <w:r w:rsidR="00693AB8">
        <w:rPr>
          <w:rFonts w:ascii="Arial" w:hAnsi="Arial" w:cs="Arial"/>
          <w:sz w:val="22"/>
          <w:szCs w:val="22"/>
        </w:rPr>
        <w:t>thirty (</w:t>
      </w:r>
      <w:r w:rsidRPr="00DD090E">
        <w:rPr>
          <w:rFonts w:ascii="Arial" w:hAnsi="Arial" w:cs="Arial"/>
          <w:sz w:val="22"/>
          <w:szCs w:val="22"/>
        </w:rPr>
        <w:t>30</w:t>
      </w:r>
      <w:r w:rsidR="00693AB8">
        <w:rPr>
          <w:rFonts w:ascii="Arial" w:hAnsi="Arial" w:cs="Arial"/>
          <w:sz w:val="22"/>
          <w:szCs w:val="22"/>
        </w:rPr>
        <w:t>)</w:t>
      </w:r>
      <w:r w:rsidRPr="00DD090E">
        <w:rPr>
          <w:rFonts w:ascii="Arial" w:hAnsi="Arial" w:cs="Arial"/>
          <w:sz w:val="22"/>
          <w:szCs w:val="22"/>
        </w:rPr>
        <w:t xml:space="preserve"> days after receipt of a valid invoice.</w:t>
      </w:r>
    </w:p>
    <w:p w14:paraId="2EBA3342" w14:textId="77777777" w:rsidR="00946AEF" w:rsidRPr="00DD090E" w:rsidRDefault="00946AEF"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79329471" w14:textId="7363B627" w:rsidR="00946AEF" w:rsidRPr="00DD090E" w:rsidRDefault="00946AEF"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Where the Authority has consented to the placing of sub-contracts copies of each sub</w:t>
      </w:r>
      <w:r w:rsidRPr="00DD090E">
        <w:rPr>
          <w:rFonts w:ascii="Arial" w:hAnsi="Arial" w:cs="Arial"/>
          <w:sz w:val="22"/>
          <w:szCs w:val="22"/>
        </w:rPr>
        <w:softHyphen/>
        <w:t>contract shall be made available to the Authority upon request.</w:t>
      </w:r>
    </w:p>
    <w:p w14:paraId="05852A37" w14:textId="77777777" w:rsidR="00DE0EBD" w:rsidRPr="00DD090E" w:rsidRDefault="00DE0EBD" w:rsidP="00B8459A">
      <w:pPr>
        <w:pStyle w:val="ListParagraph"/>
        <w:rPr>
          <w:rFonts w:ascii="Arial" w:eastAsiaTheme="minorHAnsi" w:hAnsi="Arial" w:cs="Arial"/>
          <w:sz w:val="22"/>
          <w:szCs w:val="22"/>
          <w:lang w:val="en-US" w:eastAsia="en-US"/>
        </w:rPr>
      </w:pPr>
    </w:p>
    <w:p w14:paraId="1F843348" w14:textId="42B32D11" w:rsidR="004E5D1A" w:rsidRPr="00DD090E" w:rsidRDefault="00DE0EBD"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TERMINATION</w:t>
      </w:r>
    </w:p>
    <w:p w14:paraId="6ED4B499" w14:textId="77777777" w:rsidR="004E5D1A" w:rsidRPr="00DD090E" w:rsidRDefault="004E5D1A"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6836D38B" w14:textId="039FBD28" w:rsidR="004E5D1A"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The Authority shall have power to </w:t>
      </w:r>
      <w:r w:rsidR="00A946AC">
        <w:rPr>
          <w:rFonts w:ascii="Arial" w:hAnsi="Arial" w:cs="Arial"/>
          <w:sz w:val="22"/>
          <w:szCs w:val="22"/>
        </w:rPr>
        <w:t>terminate</w:t>
      </w:r>
      <w:r w:rsidRPr="00DD090E">
        <w:rPr>
          <w:rFonts w:ascii="Arial" w:hAnsi="Arial" w:cs="Arial"/>
          <w:sz w:val="22"/>
          <w:szCs w:val="22"/>
        </w:rPr>
        <w:t xml:space="preserve"> the Contract at any time by giving the Supplier written notice to expire at the end of not less than</w:t>
      </w:r>
      <w:r w:rsidR="008E015A">
        <w:rPr>
          <w:rFonts w:ascii="Arial" w:hAnsi="Arial" w:cs="Arial"/>
          <w:sz w:val="22"/>
          <w:szCs w:val="22"/>
        </w:rPr>
        <w:t xml:space="preserve"> one</w:t>
      </w:r>
      <w:r w:rsidRPr="00DD090E">
        <w:rPr>
          <w:rFonts w:ascii="Arial" w:hAnsi="Arial" w:cs="Arial"/>
          <w:sz w:val="22"/>
          <w:szCs w:val="22"/>
        </w:rPr>
        <w:t xml:space="preserve"> </w:t>
      </w:r>
      <w:r w:rsidR="008E015A">
        <w:rPr>
          <w:rFonts w:ascii="Arial" w:hAnsi="Arial" w:cs="Arial"/>
          <w:sz w:val="22"/>
          <w:szCs w:val="22"/>
        </w:rPr>
        <w:t>(</w:t>
      </w:r>
      <w:r w:rsidRPr="00DD090E">
        <w:rPr>
          <w:rFonts w:ascii="Arial" w:hAnsi="Arial" w:cs="Arial"/>
          <w:sz w:val="22"/>
          <w:szCs w:val="22"/>
        </w:rPr>
        <w:t>1</w:t>
      </w:r>
      <w:r w:rsidR="008E015A">
        <w:rPr>
          <w:rFonts w:ascii="Arial" w:hAnsi="Arial" w:cs="Arial"/>
          <w:sz w:val="22"/>
          <w:szCs w:val="22"/>
        </w:rPr>
        <w:t>)</w:t>
      </w:r>
      <w:r w:rsidRPr="00DD090E">
        <w:rPr>
          <w:rFonts w:ascii="Arial" w:hAnsi="Arial" w:cs="Arial"/>
          <w:sz w:val="22"/>
          <w:szCs w:val="22"/>
        </w:rPr>
        <w:t xml:space="preserve"> month from when the notice is given and upon expiration of the notice the Contract shall be </w:t>
      </w:r>
      <w:r w:rsidR="00A946AC">
        <w:rPr>
          <w:rFonts w:ascii="Arial" w:hAnsi="Arial" w:cs="Arial"/>
          <w:sz w:val="22"/>
          <w:szCs w:val="22"/>
        </w:rPr>
        <w:t>terminate</w:t>
      </w:r>
      <w:r w:rsidRPr="00DD090E">
        <w:rPr>
          <w:rFonts w:ascii="Arial" w:hAnsi="Arial" w:cs="Arial"/>
          <w:sz w:val="22"/>
          <w:szCs w:val="22"/>
        </w:rPr>
        <w:t xml:space="preserve">d without prejudice to the rights of the parties accrued to the date of determination.   </w:t>
      </w:r>
    </w:p>
    <w:p w14:paraId="13608F6F" w14:textId="77777777" w:rsidR="004E5D1A" w:rsidRPr="00DD090E" w:rsidRDefault="004E5D1A"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17C07F0D" w14:textId="3DB94E0E" w:rsidR="004E5D1A"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The Supplier shall have power to </w:t>
      </w:r>
      <w:r w:rsidR="00A946AC">
        <w:rPr>
          <w:rFonts w:ascii="Arial" w:hAnsi="Arial" w:cs="Arial"/>
          <w:sz w:val="22"/>
          <w:szCs w:val="22"/>
        </w:rPr>
        <w:t>terminate</w:t>
      </w:r>
      <w:r w:rsidRPr="00DD090E">
        <w:rPr>
          <w:rFonts w:ascii="Arial" w:hAnsi="Arial" w:cs="Arial"/>
          <w:sz w:val="22"/>
          <w:szCs w:val="22"/>
        </w:rPr>
        <w:t xml:space="preserve"> the Contract at any time by giving the Authority written notice to expire at the end of not less than</w:t>
      </w:r>
      <w:r w:rsidR="008E015A">
        <w:rPr>
          <w:rFonts w:ascii="Arial" w:hAnsi="Arial" w:cs="Arial"/>
          <w:sz w:val="22"/>
          <w:szCs w:val="22"/>
        </w:rPr>
        <w:t xml:space="preserve"> three</w:t>
      </w:r>
      <w:r w:rsidRPr="00DD090E">
        <w:rPr>
          <w:rFonts w:ascii="Arial" w:hAnsi="Arial" w:cs="Arial"/>
          <w:sz w:val="22"/>
          <w:szCs w:val="22"/>
        </w:rPr>
        <w:t xml:space="preserve"> </w:t>
      </w:r>
      <w:r w:rsidR="008E015A">
        <w:rPr>
          <w:rFonts w:ascii="Arial" w:hAnsi="Arial" w:cs="Arial"/>
          <w:sz w:val="22"/>
          <w:szCs w:val="22"/>
        </w:rPr>
        <w:t>(</w:t>
      </w:r>
      <w:r w:rsidRPr="00DD090E">
        <w:rPr>
          <w:rFonts w:ascii="Arial" w:hAnsi="Arial" w:cs="Arial"/>
          <w:sz w:val="22"/>
          <w:szCs w:val="22"/>
        </w:rPr>
        <w:t>3</w:t>
      </w:r>
      <w:r w:rsidR="008E015A">
        <w:rPr>
          <w:rFonts w:ascii="Arial" w:hAnsi="Arial" w:cs="Arial"/>
          <w:sz w:val="22"/>
          <w:szCs w:val="22"/>
        </w:rPr>
        <w:t>)</w:t>
      </w:r>
      <w:r w:rsidRPr="00DD090E">
        <w:rPr>
          <w:rFonts w:ascii="Arial" w:hAnsi="Arial" w:cs="Arial"/>
          <w:sz w:val="22"/>
          <w:szCs w:val="22"/>
        </w:rPr>
        <w:t xml:space="preserve"> months from when the notice is given and upon expiration of the notice the Contract shall be </w:t>
      </w:r>
      <w:r w:rsidR="00A946AC">
        <w:rPr>
          <w:rFonts w:ascii="Arial" w:hAnsi="Arial" w:cs="Arial"/>
          <w:sz w:val="22"/>
          <w:szCs w:val="22"/>
        </w:rPr>
        <w:t>terminate</w:t>
      </w:r>
      <w:r w:rsidRPr="00DD090E">
        <w:rPr>
          <w:rFonts w:ascii="Arial" w:hAnsi="Arial" w:cs="Arial"/>
          <w:sz w:val="22"/>
          <w:szCs w:val="22"/>
        </w:rPr>
        <w:t xml:space="preserve">d without prejudice to the rights of the parties accrued to the date of determination.  </w:t>
      </w:r>
    </w:p>
    <w:p w14:paraId="490C2681" w14:textId="77777777" w:rsidR="004E5D1A" w:rsidRPr="00DD090E" w:rsidRDefault="004E5D1A"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1221BC1E" w14:textId="1E9E893C" w:rsidR="004E5D1A"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In the event of any notice being given under </w:t>
      </w:r>
      <w:r w:rsidRPr="00B03665">
        <w:rPr>
          <w:rFonts w:ascii="Arial" w:hAnsi="Arial" w:cs="Arial"/>
          <w:sz w:val="22"/>
          <w:szCs w:val="22"/>
        </w:rPr>
        <w:t xml:space="preserve">this </w:t>
      </w:r>
      <w:r w:rsidR="004E5D1A" w:rsidRPr="00B03665">
        <w:rPr>
          <w:rFonts w:ascii="Arial" w:hAnsi="Arial" w:cs="Arial"/>
          <w:sz w:val="22"/>
          <w:szCs w:val="22"/>
        </w:rPr>
        <w:t>Clause</w:t>
      </w:r>
      <w:r w:rsidR="00A02CC8" w:rsidRPr="00B03665">
        <w:rPr>
          <w:rFonts w:ascii="Arial" w:hAnsi="Arial" w:cs="Arial"/>
          <w:sz w:val="22"/>
          <w:szCs w:val="22"/>
        </w:rPr>
        <w:t xml:space="preserve"> 25</w:t>
      </w:r>
      <w:r w:rsidRPr="00B03665">
        <w:rPr>
          <w:rFonts w:ascii="Arial" w:hAnsi="Arial" w:cs="Arial"/>
          <w:sz w:val="22"/>
          <w:szCs w:val="22"/>
        </w:rPr>
        <w:t xml:space="preserve"> by either</w:t>
      </w:r>
      <w:r w:rsidRPr="00DD090E">
        <w:rPr>
          <w:rFonts w:ascii="Arial" w:hAnsi="Arial" w:cs="Arial"/>
          <w:sz w:val="22"/>
          <w:szCs w:val="22"/>
        </w:rPr>
        <w:t xml:space="preserve"> party, they shall indemnify the other against any reasonable commitments, reasonable </w:t>
      </w:r>
      <w:r w:rsidRPr="00DD090E">
        <w:rPr>
          <w:rFonts w:ascii="Arial" w:hAnsi="Arial" w:cs="Arial"/>
          <w:sz w:val="22"/>
          <w:szCs w:val="22"/>
        </w:rPr>
        <w:lastRenderedPageBreak/>
        <w:t xml:space="preserve">liabilities or reasonable expenditure which would otherwise represent an unavoidable loss by the other by reason of the termination of the Contract.  For the avoidance of doubt this indemnity does not extend </w:t>
      </w:r>
      <w:r w:rsidR="004E5D1A" w:rsidRPr="00DD090E">
        <w:rPr>
          <w:rFonts w:ascii="Arial" w:hAnsi="Arial" w:cs="Arial"/>
          <w:sz w:val="22"/>
          <w:szCs w:val="22"/>
        </w:rPr>
        <w:t>to loss of profit or any inconsequential losses.</w:t>
      </w:r>
    </w:p>
    <w:p w14:paraId="432D1F73" w14:textId="77777777" w:rsidR="004E5D1A" w:rsidRPr="00DD090E" w:rsidRDefault="004E5D1A"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12712FB8" w14:textId="4303942B" w:rsidR="004E5D1A"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Following the award of the C</w:t>
      </w:r>
      <w:r w:rsidR="004E5D1A" w:rsidRPr="00DD090E">
        <w:rPr>
          <w:rFonts w:ascii="Arial" w:hAnsi="Arial" w:cs="Arial"/>
          <w:sz w:val="22"/>
          <w:szCs w:val="22"/>
        </w:rPr>
        <w:t>ontract and within</w:t>
      </w:r>
      <w:r w:rsidR="008E015A">
        <w:rPr>
          <w:rFonts w:ascii="Arial" w:hAnsi="Arial" w:cs="Arial"/>
          <w:sz w:val="22"/>
          <w:szCs w:val="22"/>
        </w:rPr>
        <w:t xml:space="preserve"> one</w:t>
      </w:r>
      <w:r w:rsidR="004E5D1A" w:rsidRPr="00DD090E">
        <w:rPr>
          <w:rFonts w:ascii="Arial" w:hAnsi="Arial" w:cs="Arial"/>
          <w:sz w:val="22"/>
          <w:szCs w:val="22"/>
        </w:rPr>
        <w:t xml:space="preserve"> </w:t>
      </w:r>
      <w:r w:rsidR="008E015A">
        <w:rPr>
          <w:rFonts w:ascii="Arial" w:hAnsi="Arial" w:cs="Arial"/>
          <w:sz w:val="22"/>
          <w:szCs w:val="22"/>
        </w:rPr>
        <w:t>(</w:t>
      </w:r>
      <w:r w:rsidR="004E5D1A" w:rsidRPr="00DD090E">
        <w:rPr>
          <w:rFonts w:ascii="Arial" w:hAnsi="Arial" w:cs="Arial"/>
          <w:sz w:val="22"/>
          <w:szCs w:val="22"/>
        </w:rPr>
        <w:t>1</w:t>
      </w:r>
      <w:r w:rsidR="008E015A">
        <w:rPr>
          <w:rFonts w:ascii="Arial" w:hAnsi="Arial" w:cs="Arial"/>
          <w:sz w:val="22"/>
          <w:szCs w:val="22"/>
        </w:rPr>
        <w:t>)</w:t>
      </w:r>
      <w:r w:rsidRPr="00DD090E">
        <w:rPr>
          <w:rFonts w:ascii="Arial" w:hAnsi="Arial" w:cs="Arial"/>
          <w:sz w:val="22"/>
          <w:szCs w:val="22"/>
        </w:rPr>
        <w:t xml:space="preserve"> calendar month following the Commencement Date, the Authority and Supplier shall agree performance targets for the Supplier to achieve and monitored and measured on a</w:t>
      </w:r>
      <w:r w:rsidR="008E015A">
        <w:rPr>
          <w:rFonts w:ascii="Arial" w:hAnsi="Arial" w:cs="Arial"/>
          <w:sz w:val="22"/>
          <w:szCs w:val="22"/>
        </w:rPr>
        <w:t xml:space="preserve"> six</w:t>
      </w:r>
      <w:r w:rsidRPr="00DD090E">
        <w:rPr>
          <w:rFonts w:ascii="Arial" w:hAnsi="Arial" w:cs="Arial"/>
          <w:sz w:val="22"/>
          <w:szCs w:val="22"/>
        </w:rPr>
        <w:t xml:space="preserve"> </w:t>
      </w:r>
      <w:r w:rsidR="008E015A">
        <w:rPr>
          <w:rFonts w:ascii="Arial" w:hAnsi="Arial" w:cs="Arial"/>
          <w:sz w:val="22"/>
          <w:szCs w:val="22"/>
        </w:rPr>
        <w:t>(</w:t>
      </w:r>
      <w:r w:rsidR="004E5D1A" w:rsidRPr="00DD090E">
        <w:rPr>
          <w:rFonts w:ascii="Arial" w:hAnsi="Arial" w:cs="Arial"/>
          <w:sz w:val="22"/>
          <w:szCs w:val="22"/>
        </w:rPr>
        <w:t>6</w:t>
      </w:r>
      <w:r w:rsidR="008E015A">
        <w:rPr>
          <w:rFonts w:ascii="Arial" w:hAnsi="Arial" w:cs="Arial"/>
          <w:sz w:val="22"/>
          <w:szCs w:val="22"/>
        </w:rPr>
        <w:t>)</w:t>
      </w:r>
      <w:r w:rsidRPr="00DD090E">
        <w:rPr>
          <w:rFonts w:ascii="Arial" w:hAnsi="Arial" w:cs="Arial"/>
          <w:sz w:val="22"/>
          <w:szCs w:val="22"/>
        </w:rPr>
        <w:t xml:space="preserve"> monthly basis. </w:t>
      </w:r>
      <w:r w:rsidR="00A946AC">
        <w:rPr>
          <w:rFonts w:ascii="Arial" w:hAnsi="Arial" w:cs="Arial"/>
          <w:sz w:val="22"/>
          <w:szCs w:val="22"/>
        </w:rPr>
        <w:t>F</w:t>
      </w:r>
      <w:r w:rsidR="00A946AC" w:rsidRPr="00DD090E">
        <w:rPr>
          <w:rFonts w:ascii="Arial" w:hAnsi="Arial" w:cs="Arial"/>
          <w:sz w:val="22"/>
          <w:szCs w:val="22"/>
        </w:rPr>
        <w:t xml:space="preserve">ailure </w:t>
      </w:r>
      <w:r w:rsidRPr="00DD090E">
        <w:rPr>
          <w:rFonts w:ascii="Arial" w:hAnsi="Arial" w:cs="Arial"/>
          <w:sz w:val="22"/>
          <w:szCs w:val="22"/>
        </w:rPr>
        <w:t>to achieve the agreed targets or remedy earlier failures will be deemed to be a major</w:t>
      </w:r>
      <w:r w:rsidR="00A946AC">
        <w:rPr>
          <w:rFonts w:ascii="Arial" w:hAnsi="Arial" w:cs="Arial"/>
          <w:sz w:val="22"/>
          <w:szCs w:val="22"/>
        </w:rPr>
        <w:t xml:space="preserve"> and/or material</w:t>
      </w:r>
      <w:r w:rsidRPr="00DD090E">
        <w:rPr>
          <w:rFonts w:ascii="Arial" w:hAnsi="Arial" w:cs="Arial"/>
          <w:sz w:val="22"/>
          <w:szCs w:val="22"/>
        </w:rPr>
        <w:t xml:space="preserve"> breach of the Contract and will enable the Authority (at its sole discretion) to terminate the Contract</w:t>
      </w:r>
      <w:r w:rsidR="004E5D1A" w:rsidRPr="00DD090E">
        <w:rPr>
          <w:rFonts w:ascii="Arial" w:hAnsi="Arial" w:cs="Arial"/>
          <w:sz w:val="22"/>
          <w:szCs w:val="22"/>
        </w:rPr>
        <w:t xml:space="preserve"> with immediate effect and</w:t>
      </w:r>
      <w:r w:rsidRPr="00DD090E">
        <w:rPr>
          <w:rFonts w:ascii="Arial" w:hAnsi="Arial" w:cs="Arial"/>
          <w:sz w:val="22"/>
          <w:szCs w:val="22"/>
        </w:rPr>
        <w:t xml:space="preserve"> without penalty beyond the Authority’s obligation to pay the Supplier for work performed satisfactorily up to the date of termination.</w:t>
      </w:r>
    </w:p>
    <w:p w14:paraId="53FB6F40" w14:textId="77777777" w:rsidR="004E5D1A" w:rsidRPr="00DD090E" w:rsidRDefault="004E5D1A" w:rsidP="00B8459A">
      <w:pPr>
        <w:pStyle w:val="ListParagraph"/>
        <w:ind w:left="2127" w:hanging="851"/>
        <w:rPr>
          <w:rFonts w:ascii="Arial" w:hAnsi="Arial" w:cs="Arial"/>
          <w:sz w:val="22"/>
          <w:szCs w:val="22"/>
        </w:rPr>
      </w:pPr>
    </w:p>
    <w:p w14:paraId="26E2AE89" w14:textId="7B58197F" w:rsidR="004E5D1A"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Authority shall have the right to terminate the Contract without any compensation for any loss or damage if the Supplier is in default of any of the terms of the Contract and such breach shall not have been remedied to the satisfaction of the Authority within a period of</w:t>
      </w:r>
      <w:r w:rsidR="008E015A">
        <w:rPr>
          <w:rFonts w:ascii="Arial" w:hAnsi="Arial" w:cs="Arial"/>
          <w:sz w:val="22"/>
          <w:szCs w:val="22"/>
        </w:rPr>
        <w:t xml:space="preserve"> twenty-eight (</w:t>
      </w:r>
      <w:r w:rsidR="004E5D1A" w:rsidRPr="00DD090E">
        <w:rPr>
          <w:rFonts w:ascii="Arial" w:hAnsi="Arial" w:cs="Arial"/>
          <w:sz w:val="22"/>
          <w:szCs w:val="22"/>
        </w:rPr>
        <w:t>28</w:t>
      </w:r>
      <w:r w:rsidR="008E015A">
        <w:rPr>
          <w:rFonts w:ascii="Arial" w:hAnsi="Arial" w:cs="Arial"/>
          <w:sz w:val="22"/>
          <w:szCs w:val="22"/>
        </w:rPr>
        <w:t>)</w:t>
      </w:r>
      <w:r w:rsidR="004E5D1A" w:rsidRPr="00DD090E">
        <w:rPr>
          <w:rFonts w:ascii="Arial" w:hAnsi="Arial" w:cs="Arial"/>
          <w:sz w:val="22"/>
          <w:szCs w:val="22"/>
        </w:rPr>
        <w:t xml:space="preserve"> days of the Authority issuing a Default Notice</w:t>
      </w:r>
      <w:r w:rsidRPr="00DD090E">
        <w:rPr>
          <w:rFonts w:ascii="Arial" w:hAnsi="Arial" w:cs="Arial"/>
          <w:sz w:val="22"/>
          <w:szCs w:val="22"/>
        </w:rPr>
        <w:t xml:space="preserve"> </w:t>
      </w:r>
      <w:r w:rsidR="004E5D1A" w:rsidRPr="00DD090E">
        <w:rPr>
          <w:rFonts w:ascii="Arial" w:hAnsi="Arial" w:cs="Arial"/>
          <w:sz w:val="22"/>
          <w:szCs w:val="22"/>
        </w:rPr>
        <w:t>to the Supplier.</w:t>
      </w:r>
    </w:p>
    <w:p w14:paraId="34CE9AAB" w14:textId="77777777" w:rsidR="004E5D1A" w:rsidRPr="00DD090E" w:rsidRDefault="004E5D1A"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7472ACB5" w14:textId="7DD72235" w:rsidR="00606094"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The Authority may terminate the Contract </w:t>
      </w:r>
      <w:r w:rsidR="00331955">
        <w:rPr>
          <w:rFonts w:ascii="Arial" w:hAnsi="Arial" w:cs="Arial"/>
          <w:sz w:val="22"/>
          <w:szCs w:val="22"/>
        </w:rPr>
        <w:t>immediately</w:t>
      </w:r>
      <w:r w:rsidR="00331955" w:rsidRPr="00DD090E">
        <w:rPr>
          <w:rFonts w:ascii="Arial" w:hAnsi="Arial" w:cs="Arial"/>
          <w:sz w:val="22"/>
          <w:szCs w:val="22"/>
        </w:rPr>
        <w:t xml:space="preserve"> </w:t>
      </w:r>
      <w:r w:rsidRPr="00DD090E">
        <w:rPr>
          <w:rFonts w:ascii="Arial" w:hAnsi="Arial" w:cs="Arial"/>
          <w:sz w:val="22"/>
          <w:szCs w:val="22"/>
        </w:rPr>
        <w:t>by notice in writing and without any compensation for any loss or damage if</w:t>
      </w:r>
      <w:r w:rsidR="00606094" w:rsidRPr="00DD090E">
        <w:rPr>
          <w:rFonts w:ascii="Arial" w:hAnsi="Arial" w:cs="Arial"/>
          <w:sz w:val="22"/>
          <w:szCs w:val="22"/>
        </w:rPr>
        <w:t>:</w:t>
      </w:r>
    </w:p>
    <w:p w14:paraId="668F3D02" w14:textId="77777777" w:rsidR="00606094" w:rsidRPr="00DD090E" w:rsidRDefault="00606094" w:rsidP="00B8459A">
      <w:pPr>
        <w:pStyle w:val="ListParagraph"/>
        <w:ind w:left="2552" w:hanging="851"/>
        <w:rPr>
          <w:rFonts w:ascii="Arial" w:hAnsi="Arial" w:cs="Arial"/>
          <w:sz w:val="22"/>
          <w:szCs w:val="22"/>
        </w:rPr>
      </w:pPr>
    </w:p>
    <w:p w14:paraId="6016C0EE" w14:textId="2D8C24F6" w:rsidR="00DE0EBD"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the Supplier </w:t>
      </w:r>
      <w:r w:rsidR="004E5D1A" w:rsidRPr="00DD090E">
        <w:rPr>
          <w:rFonts w:ascii="Arial" w:hAnsi="Arial" w:cs="Arial"/>
          <w:sz w:val="22"/>
          <w:szCs w:val="22"/>
        </w:rPr>
        <w:t>commits a material breach of the C</w:t>
      </w:r>
      <w:r w:rsidRPr="00DD090E">
        <w:rPr>
          <w:rFonts w:ascii="Arial" w:hAnsi="Arial" w:cs="Arial"/>
          <w:sz w:val="22"/>
          <w:szCs w:val="22"/>
        </w:rPr>
        <w:t>ontract; or</w:t>
      </w:r>
    </w:p>
    <w:p w14:paraId="63F46138" w14:textId="77777777" w:rsidR="00DE0EBD" w:rsidRPr="00DD090E" w:rsidRDefault="00DE0EBD"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rPr>
          <w:rFonts w:ascii="Arial" w:eastAsiaTheme="minorHAnsi" w:hAnsi="Arial" w:cs="Arial"/>
          <w:sz w:val="22"/>
          <w:szCs w:val="22"/>
          <w:lang w:val="en-US" w:eastAsia="en-US"/>
        </w:rPr>
      </w:pPr>
    </w:p>
    <w:p w14:paraId="31429DBA" w14:textId="63D490B8" w:rsidR="00DE0EBD"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Supplier is incompetent to perform its duty under this Contract or conducts itself in a manner which the Authority considers to be incompatible with the performance of the Services; or</w:t>
      </w:r>
    </w:p>
    <w:p w14:paraId="63A9B020" w14:textId="77777777" w:rsidR="00DE0EBD" w:rsidRPr="00DD090E" w:rsidRDefault="00DE0EBD"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7FD6A75E" w14:textId="00420635" w:rsidR="00DE0EBD"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the Supplier has failed to perform a </w:t>
      </w:r>
      <w:r w:rsidR="004E5D1A" w:rsidRPr="00DD090E">
        <w:rPr>
          <w:rFonts w:ascii="Arial" w:hAnsi="Arial" w:cs="Arial"/>
          <w:sz w:val="22"/>
          <w:szCs w:val="22"/>
        </w:rPr>
        <w:t>substantial part of the Services</w:t>
      </w:r>
      <w:r w:rsidRPr="00DD090E">
        <w:rPr>
          <w:rFonts w:ascii="Arial" w:hAnsi="Arial" w:cs="Arial"/>
          <w:sz w:val="22"/>
          <w:szCs w:val="22"/>
        </w:rPr>
        <w:t>; or</w:t>
      </w:r>
    </w:p>
    <w:p w14:paraId="5379DF41" w14:textId="77777777" w:rsidR="00DE0EBD" w:rsidRPr="00DD090E" w:rsidRDefault="00DE0EBD"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0576B0EF" w14:textId="695E7BE3" w:rsidR="00DE0EBD"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the Supplier has committed a material breach of the Authority’s </w:t>
      </w:r>
      <w:r w:rsidR="004E5D1A" w:rsidRPr="00DD090E">
        <w:rPr>
          <w:rFonts w:ascii="Arial" w:hAnsi="Arial" w:cs="Arial"/>
          <w:sz w:val="22"/>
          <w:szCs w:val="22"/>
        </w:rPr>
        <w:t xml:space="preserve">policies and procedures </w:t>
      </w:r>
      <w:r w:rsidRPr="00DD090E">
        <w:rPr>
          <w:rFonts w:ascii="Arial" w:hAnsi="Arial" w:cs="Arial"/>
          <w:sz w:val="22"/>
          <w:szCs w:val="22"/>
        </w:rPr>
        <w:t>or where an offence of grave misconduct is committed by the Supplier; or</w:t>
      </w:r>
    </w:p>
    <w:p w14:paraId="356E7F04" w14:textId="77777777" w:rsidR="00DE0EBD" w:rsidRPr="00DD090E" w:rsidRDefault="00DE0EBD"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rPr>
          <w:rFonts w:ascii="Arial" w:eastAsiaTheme="minorHAnsi" w:hAnsi="Arial" w:cs="Arial"/>
          <w:sz w:val="22"/>
          <w:szCs w:val="22"/>
          <w:lang w:val="en-US" w:eastAsia="en-US"/>
        </w:rPr>
      </w:pPr>
    </w:p>
    <w:p w14:paraId="68CF906D" w14:textId="41483BDF"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Supplier suspends, or threatens to suspend, payment of its debts or is unable to pay its debts as they fall due or admits inability to pay its debts or is deemed unable to pay its debts within the meaning of section 123 of the Insolvency Act 1986; or</w:t>
      </w:r>
    </w:p>
    <w:p w14:paraId="02B0C801"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39657113"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Supplier commences negotiations with all or any class of its creditors with a view to rescheduling any of its debts, or makes a proposal for or enters into any compromise or arrangement with its creditors other than for the sole purpose of a scheme for a solvent amalgamation of that other party with one or more other companies or the solvent reconstruction of the Supplier; or</w:t>
      </w:r>
    </w:p>
    <w:p w14:paraId="38D1C629"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843"/>
        <w:rPr>
          <w:rFonts w:ascii="Arial" w:eastAsiaTheme="minorHAnsi" w:hAnsi="Arial" w:cs="Arial"/>
          <w:sz w:val="22"/>
          <w:szCs w:val="22"/>
          <w:lang w:val="en-US" w:eastAsia="en-US"/>
        </w:rPr>
      </w:pPr>
    </w:p>
    <w:p w14:paraId="3D112601"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a petition is filed, a notice is given, a resolution is passed, or an order is made, for or on connection with the winding up of the Supplier other than for the sole purpose of a scheme for a solvent amalgamation of the Supplier with one or more other companies or the solvent reconstruction of the Supplier; or </w:t>
      </w:r>
    </w:p>
    <w:p w14:paraId="1818CC9E"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099740B4" w14:textId="1D949015"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a creditor or encumbrancer of the Supplier attaches or takes </w:t>
      </w:r>
      <w:r w:rsidRPr="00DD090E">
        <w:rPr>
          <w:rFonts w:ascii="Arial" w:hAnsi="Arial" w:cs="Arial"/>
          <w:sz w:val="22"/>
          <w:szCs w:val="22"/>
        </w:rPr>
        <w:lastRenderedPageBreak/>
        <w:t xml:space="preserve">possession of, or a distress, execution, sequestration or other such process is levied or enforced on or sued against, the whole or any part of its assets and such attachment or process is not discharged within </w:t>
      </w:r>
      <w:r w:rsidR="008E015A">
        <w:rPr>
          <w:rFonts w:ascii="Arial" w:hAnsi="Arial" w:cs="Arial"/>
          <w:sz w:val="22"/>
          <w:szCs w:val="22"/>
        </w:rPr>
        <w:t>fourteen (</w:t>
      </w:r>
      <w:r w:rsidRPr="00DD090E">
        <w:rPr>
          <w:rFonts w:ascii="Arial" w:hAnsi="Arial" w:cs="Arial"/>
          <w:sz w:val="22"/>
          <w:szCs w:val="22"/>
        </w:rPr>
        <w:t>14</w:t>
      </w:r>
      <w:r w:rsidR="008E015A">
        <w:rPr>
          <w:rFonts w:ascii="Arial" w:hAnsi="Arial" w:cs="Arial"/>
          <w:sz w:val="22"/>
          <w:szCs w:val="22"/>
        </w:rPr>
        <w:t>)</w:t>
      </w:r>
      <w:r w:rsidRPr="00DD090E">
        <w:rPr>
          <w:rFonts w:ascii="Arial" w:hAnsi="Arial" w:cs="Arial"/>
          <w:sz w:val="22"/>
          <w:szCs w:val="22"/>
        </w:rPr>
        <w:t xml:space="preserve"> days; or</w:t>
      </w:r>
    </w:p>
    <w:p w14:paraId="32632579"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78E894E2"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an application is made to court, or an order is made, for the appointment of an administrator or if a notice of intention to appoint an administrator is given or if an administrator is appointed over the Supplier; or</w:t>
      </w:r>
    </w:p>
    <w:p w14:paraId="7A97CA11"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0CB910E6"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a floating charge holder over the assets of the Supplier has become entitled to appoint or has appointed an administrative receiver; or</w:t>
      </w:r>
    </w:p>
    <w:p w14:paraId="1227272E"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11ACB018"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a person becomes entitled to appoint a receiver over the assets of the Supplier or a receiver is appointed over the assets of the Supplier; or</w:t>
      </w:r>
    </w:p>
    <w:p w14:paraId="30628DF0"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27478214" w14:textId="73650359" w:rsidR="00606094" w:rsidRPr="004B2649"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any event occurs, or proceeding is taken, with respect to the Supplier in any jurisdiction </w:t>
      </w:r>
      <w:r w:rsidRPr="004B2649">
        <w:rPr>
          <w:rFonts w:ascii="Arial" w:hAnsi="Arial" w:cs="Arial"/>
          <w:sz w:val="22"/>
          <w:szCs w:val="22"/>
        </w:rPr>
        <w:t xml:space="preserve">to which it is subject that has an effect equivalent or similar to any of the events mentioned in </w:t>
      </w:r>
      <w:r w:rsidR="008E015A" w:rsidRPr="00B10341">
        <w:rPr>
          <w:rFonts w:ascii="Arial" w:hAnsi="Arial" w:cs="Arial"/>
          <w:sz w:val="22"/>
          <w:szCs w:val="22"/>
        </w:rPr>
        <w:t>C</w:t>
      </w:r>
      <w:r w:rsidRPr="004B2649">
        <w:rPr>
          <w:rFonts w:ascii="Arial" w:hAnsi="Arial" w:cs="Arial"/>
          <w:sz w:val="22"/>
          <w:szCs w:val="22"/>
        </w:rPr>
        <w:t xml:space="preserve">lause </w:t>
      </w:r>
      <w:r w:rsidR="00A02CC8" w:rsidRPr="004B2649">
        <w:rPr>
          <w:rFonts w:ascii="Arial" w:hAnsi="Arial" w:cs="Arial"/>
          <w:sz w:val="22"/>
          <w:szCs w:val="22"/>
        </w:rPr>
        <w:t>26.6.5</w:t>
      </w:r>
      <w:r w:rsidRPr="004B2649">
        <w:rPr>
          <w:rFonts w:ascii="Arial" w:hAnsi="Arial" w:cs="Arial"/>
          <w:sz w:val="22"/>
          <w:szCs w:val="22"/>
        </w:rPr>
        <w:t xml:space="preserve"> to </w:t>
      </w:r>
      <w:r w:rsidR="008E015A" w:rsidRPr="00B10341">
        <w:rPr>
          <w:rFonts w:ascii="Arial" w:hAnsi="Arial" w:cs="Arial"/>
          <w:sz w:val="22"/>
          <w:szCs w:val="22"/>
        </w:rPr>
        <w:t>C</w:t>
      </w:r>
      <w:r w:rsidRPr="004B2649">
        <w:rPr>
          <w:rFonts w:ascii="Arial" w:hAnsi="Arial" w:cs="Arial"/>
          <w:sz w:val="22"/>
          <w:szCs w:val="22"/>
        </w:rPr>
        <w:t xml:space="preserve">lause </w:t>
      </w:r>
      <w:r w:rsidRPr="00226E1F">
        <w:rPr>
          <w:rFonts w:ascii="Arial" w:hAnsi="Arial" w:cs="Arial"/>
          <w:sz w:val="22"/>
          <w:szCs w:val="22"/>
        </w:rPr>
        <w:fldChar w:fldCharType="begin"/>
      </w:r>
      <w:r w:rsidRPr="004B2649">
        <w:rPr>
          <w:rFonts w:ascii="Arial" w:hAnsi="Arial" w:cs="Arial"/>
          <w:sz w:val="22"/>
          <w:szCs w:val="22"/>
        </w:rPr>
        <w:instrText xml:space="preserve">REF "a104408" \h \w  \* MERGEFORMAT </w:instrText>
      </w:r>
      <w:r w:rsidRPr="00226E1F">
        <w:rPr>
          <w:rFonts w:ascii="Arial" w:hAnsi="Arial" w:cs="Arial"/>
          <w:sz w:val="22"/>
          <w:szCs w:val="22"/>
        </w:rPr>
      </w:r>
      <w:r w:rsidRPr="00226E1F">
        <w:rPr>
          <w:rFonts w:ascii="Arial" w:hAnsi="Arial" w:cs="Arial"/>
          <w:sz w:val="22"/>
          <w:szCs w:val="22"/>
        </w:rPr>
        <w:fldChar w:fldCharType="separate"/>
      </w:r>
      <w:r w:rsidR="00A02CC8" w:rsidRPr="004B2649">
        <w:rPr>
          <w:rFonts w:ascii="Arial" w:hAnsi="Arial" w:cs="Arial"/>
          <w:sz w:val="22"/>
          <w:szCs w:val="22"/>
        </w:rPr>
        <w:t>26.6</w:t>
      </w:r>
      <w:r w:rsidRPr="004B2649">
        <w:rPr>
          <w:rFonts w:ascii="Arial" w:hAnsi="Arial" w:cs="Arial"/>
          <w:sz w:val="22"/>
          <w:szCs w:val="22"/>
        </w:rPr>
        <w:t>.12</w:t>
      </w:r>
      <w:r w:rsidRPr="00226E1F">
        <w:rPr>
          <w:rFonts w:ascii="Arial" w:hAnsi="Arial" w:cs="Arial"/>
          <w:sz w:val="22"/>
          <w:szCs w:val="22"/>
        </w:rPr>
        <w:fldChar w:fldCharType="end"/>
      </w:r>
      <w:r w:rsidRPr="004B2649">
        <w:rPr>
          <w:rFonts w:ascii="Arial" w:hAnsi="Arial" w:cs="Arial"/>
          <w:sz w:val="22"/>
          <w:szCs w:val="22"/>
        </w:rPr>
        <w:t xml:space="preserve"> (inclusive); or</w:t>
      </w:r>
    </w:p>
    <w:p w14:paraId="36E3C0BE"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4D6B5C57"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Supplier ceases, or threatens to cease, to carry on all or substantially the whole of its business; or</w:t>
      </w:r>
    </w:p>
    <w:p w14:paraId="59DF5087" w14:textId="77777777" w:rsidR="00606094" w:rsidRPr="00DD090E" w:rsidRDefault="00606094" w:rsidP="00B8459A">
      <w:pPr>
        <w:pStyle w:val="ListParagraph"/>
        <w:ind w:left="2552" w:hanging="851"/>
        <w:rPr>
          <w:rFonts w:ascii="Arial" w:hAnsi="Arial" w:cs="Arial"/>
          <w:sz w:val="22"/>
          <w:szCs w:val="22"/>
        </w:rPr>
      </w:pPr>
    </w:p>
    <w:p w14:paraId="356656AA"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there is a change of control of the Supplier (within the meaning of section 1124 of the Corporation Tax Act 2010) or</w:t>
      </w:r>
    </w:p>
    <w:p w14:paraId="241B797E"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7EBD3935" w14:textId="77777777" w:rsidR="00606094"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Supplier has been convicted of any criminal offence which in the reasonable opinion of the Authority does adversely affect the provision of the Services; or</w:t>
      </w:r>
    </w:p>
    <w:p w14:paraId="47ACEBB6" w14:textId="77777777" w:rsidR="00606094" w:rsidRPr="00DD090E" w:rsidRDefault="00606094"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7F8D7CF6" w14:textId="1BFFBE31" w:rsidR="00DE0EBD"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has become unsound of mind or shall be or become a patient for the purposes of any statute relating to mental health or upon the death of the Supplier.</w:t>
      </w:r>
    </w:p>
    <w:p w14:paraId="598D2840" w14:textId="77777777" w:rsidR="00AB1036" w:rsidRPr="00DD090E" w:rsidRDefault="00AB1036" w:rsidP="00B8459A">
      <w:pPr>
        <w:pStyle w:val="ListParagraph"/>
        <w:rPr>
          <w:rFonts w:ascii="Arial" w:hAnsi="Arial" w:cs="Arial"/>
          <w:sz w:val="22"/>
          <w:szCs w:val="22"/>
        </w:rPr>
      </w:pPr>
    </w:p>
    <w:p w14:paraId="3D30304C" w14:textId="036239BA" w:rsidR="00AB1036" w:rsidRPr="00DD090E" w:rsidRDefault="00AB103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Upon termination, howsoever arising, the Supplier shall immediately deliver all Documents and any deliverables achieved whether or not they are complete and return any of the Authority’s equipment without delay.</w:t>
      </w:r>
    </w:p>
    <w:p w14:paraId="6A4D3C35" w14:textId="77777777" w:rsidR="00132886" w:rsidRPr="00DD090E" w:rsidRDefault="00132886"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3070BEC" w14:textId="6806C4F7" w:rsidR="00132886" w:rsidRPr="00DD090E" w:rsidRDefault="0013288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Upon termina</w:t>
      </w:r>
      <w:r w:rsidR="00A02CC8" w:rsidRPr="00DD090E">
        <w:rPr>
          <w:rFonts w:ascii="Arial" w:hAnsi="Arial" w:cs="Arial"/>
          <w:sz w:val="22"/>
          <w:szCs w:val="22"/>
        </w:rPr>
        <w:t xml:space="preserve">tion, howsoever </w:t>
      </w:r>
      <w:r w:rsidR="00A02CC8" w:rsidRPr="004B2649">
        <w:rPr>
          <w:rFonts w:ascii="Arial" w:hAnsi="Arial" w:cs="Arial"/>
          <w:sz w:val="22"/>
          <w:szCs w:val="22"/>
        </w:rPr>
        <w:t>arising, Clause 18</w:t>
      </w:r>
      <w:r w:rsidRPr="004B2649">
        <w:rPr>
          <w:rFonts w:ascii="Arial" w:hAnsi="Arial" w:cs="Arial"/>
          <w:sz w:val="22"/>
          <w:szCs w:val="22"/>
        </w:rPr>
        <w:t xml:space="preserve"> shall</w:t>
      </w:r>
      <w:r w:rsidRPr="00DD090E">
        <w:rPr>
          <w:rFonts w:ascii="Arial" w:hAnsi="Arial" w:cs="Arial"/>
          <w:sz w:val="22"/>
          <w:szCs w:val="22"/>
        </w:rPr>
        <w:t xml:space="preserve"> remain in force.</w:t>
      </w:r>
    </w:p>
    <w:p w14:paraId="00BB9615" w14:textId="77777777" w:rsidR="00132886" w:rsidRPr="00DD090E" w:rsidRDefault="00132886"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4E6736DE" w14:textId="555AF856" w:rsidR="00132886" w:rsidRPr="00DD090E" w:rsidRDefault="0013288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Termination or expiry of this Contract shall not affect any rights, remedies, obligations or liabilities of the Parties that have accrued up to the date of termination or expiry, including th</w:t>
      </w:r>
      <w:r w:rsidR="00A02CC8" w:rsidRPr="00DD090E">
        <w:rPr>
          <w:rFonts w:ascii="Arial" w:hAnsi="Arial" w:cs="Arial"/>
          <w:sz w:val="22"/>
          <w:szCs w:val="22"/>
        </w:rPr>
        <w:t>e</w:t>
      </w:r>
      <w:r w:rsidRPr="00DD090E">
        <w:rPr>
          <w:rFonts w:ascii="Arial" w:hAnsi="Arial" w:cs="Arial"/>
          <w:sz w:val="22"/>
          <w:szCs w:val="22"/>
        </w:rPr>
        <w:t xml:space="preserve"> right to claim damages in respect of any breach of the Contract which existed at or before the date of termination or expiry</w:t>
      </w:r>
      <w:r w:rsidR="00F63DD2" w:rsidRPr="00DD090E">
        <w:rPr>
          <w:rFonts w:ascii="Arial" w:hAnsi="Arial" w:cs="Arial"/>
          <w:sz w:val="22"/>
          <w:szCs w:val="22"/>
        </w:rPr>
        <w:t>.</w:t>
      </w:r>
    </w:p>
    <w:p w14:paraId="71FFE406" w14:textId="77777777" w:rsidR="00DE0EBD" w:rsidRPr="00DD090E" w:rsidRDefault="00DE0EBD" w:rsidP="00B8459A">
      <w:pPr>
        <w:ind w:left="2552" w:hanging="851"/>
        <w:rPr>
          <w:rFonts w:ascii="Arial" w:hAnsi="Arial" w:cs="Arial"/>
          <w:sz w:val="22"/>
          <w:szCs w:val="22"/>
        </w:rPr>
      </w:pPr>
    </w:p>
    <w:p w14:paraId="407A7804" w14:textId="202FC7A7" w:rsidR="00DE0EBD" w:rsidRPr="00DD090E" w:rsidRDefault="00DE0EBD" w:rsidP="00B8459A">
      <w:pPr>
        <w:pStyle w:val="ListParagraph"/>
        <w:rPr>
          <w:rFonts w:ascii="Arial" w:eastAsiaTheme="minorHAnsi" w:hAnsi="Arial" w:cs="Arial"/>
          <w:sz w:val="22"/>
          <w:szCs w:val="22"/>
          <w:lang w:val="en-US" w:eastAsia="en-US"/>
        </w:rPr>
      </w:pPr>
    </w:p>
    <w:p w14:paraId="640B1301" w14:textId="789C882D" w:rsidR="00DE0EBD" w:rsidRPr="00DD090E" w:rsidRDefault="00DE0EBD" w:rsidP="00B8459A">
      <w:pPr>
        <w:pStyle w:val="ListParagraph"/>
        <w:rPr>
          <w:rFonts w:ascii="Arial" w:eastAsiaTheme="minorHAnsi" w:hAnsi="Arial" w:cs="Arial"/>
          <w:sz w:val="22"/>
          <w:szCs w:val="22"/>
          <w:lang w:val="en-US" w:eastAsia="en-US"/>
        </w:rPr>
      </w:pPr>
    </w:p>
    <w:p w14:paraId="28211132" w14:textId="77777777" w:rsidR="00DE0EBD" w:rsidRPr="00DD090E" w:rsidRDefault="00DE0EBD" w:rsidP="00B8459A">
      <w:pPr>
        <w:pStyle w:val="ListParagraph"/>
        <w:rPr>
          <w:rFonts w:ascii="Arial" w:eastAsiaTheme="minorHAnsi" w:hAnsi="Arial" w:cs="Arial"/>
          <w:sz w:val="22"/>
          <w:szCs w:val="22"/>
          <w:lang w:val="en-US" w:eastAsia="en-US"/>
        </w:rPr>
      </w:pPr>
    </w:p>
    <w:p w14:paraId="294C594A" w14:textId="053E5C9B" w:rsidR="002F5977" w:rsidRPr="00DD090E" w:rsidRDefault="002F5977"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FRAUD</w:t>
      </w:r>
      <w:r w:rsidR="00DE0EBD" w:rsidRPr="00DD090E">
        <w:rPr>
          <w:rFonts w:ascii="Arial" w:eastAsiaTheme="minorHAnsi" w:hAnsi="Arial" w:cs="Arial"/>
          <w:b/>
          <w:sz w:val="22"/>
          <w:szCs w:val="22"/>
          <w:lang w:val="en-US" w:eastAsia="en-US"/>
        </w:rPr>
        <w:t>, GRATUITIES</w:t>
      </w:r>
      <w:r w:rsidRPr="00DD090E">
        <w:rPr>
          <w:rFonts w:ascii="Arial" w:eastAsiaTheme="minorHAnsi" w:hAnsi="Arial" w:cs="Arial"/>
          <w:b/>
          <w:sz w:val="22"/>
          <w:szCs w:val="22"/>
          <w:lang w:val="en-US" w:eastAsia="en-US"/>
        </w:rPr>
        <w:t xml:space="preserve"> AND </w:t>
      </w:r>
      <w:r w:rsidR="00BF1D3A">
        <w:rPr>
          <w:rFonts w:ascii="Arial" w:eastAsiaTheme="minorHAnsi" w:hAnsi="Arial" w:cs="Arial"/>
          <w:b/>
          <w:sz w:val="22"/>
          <w:szCs w:val="22"/>
          <w:lang w:val="en-US" w:eastAsia="en-US"/>
        </w:rPr>
        <w:t>BRIBERY</w:t>
      </w:r>
    </w:p>
    <w:p w14:paraId="01C7009A" w14:textId="77777777" w:rsidR="002F5977" w:rsidRPr="00DD090E" w:rsidRDefault="002F5977"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278C3DC1" w14:textId="5165D3F1" w:rsidR="00BF1D3A" w:rsidRPr="00B10341" w:rsidRDefault="002F5977" w:rsidP="00CE0E23">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The Supplier shall take all reasonable steps, in accordance with good industry practice, to prevent fraud by its Personnel, shareholders, members and directors in </w:t>
      </w:r>
      <w:r w:rsidRPr="00DD090E">
        <w:rPr>
          <w:rFonts w:ascii="Arial" w:hAnsi="Arial" w:cs="Arial"/>
          <w:sz w:val="22"/>
          <w:szCs w:val="22"/>
        </w:rPr>
        <w:lastRenderedPageBreak/>
        <w:t>connection with the receipt of monies from the Authority.</w:t>
      </w:r>
    </w:p>
    <w:p w14:paraId="1361DFBF" w14:textId="77777777" w:rsidR="002F5977" w:rsidRPr="00DD090E" w:rsidRDefault="002F5977"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34C6BA10" w14:textId="44734FBE" w:rsidR="002F5977" w:rsidRPr="00B10341" w:rsidRDefault="002F5977" w:rsidP="00B10341">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eastAsiaTheme="minorHAnsi" w:hAnsi="Arial" w:cs="Arial"/>
          <w:sz w:val="22"/>
          <w:szCs w:val="22"/>
          <w:lang w:val="en-US" w:eastAsia="en-US"/>
        </w:rPr>
      </w:pPr>
      <w:r w:rsidRPr="00DD090E">
        <w:rPr>
          <w:rFonts w:ascii="Arial" w:hAnsi="Arial" w:cs="Arial"/>
          <w:sz w:val="22"/>
          <w:szCs w:val="22"/>
        </w:rPr>
        <w:t>The Supplier shall notify the Authority immediately if it has reason to suspect that any fraud in relation to this Contract or any other contracts with the Authority has occurred or is occurring, or is likely to occur.</w:t>
      </w:r>
    </w:p>
    <w:p w14:paraId="66E4800C" w14:textId="77777777" w:rsidR="002F5977" w:rsidRPr="00DD090E" w:rsidRDefault="002F5977"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27" w:hanging="851"/>
        <w:rPr>
          <w:rFonts w:ascii="Arial" w:eastAsiaTheme="minorHAnsi" w:hAnsi="Arial" w:cs="Arial"/>
          <w:sz w:val="22"/>
          <w:szCs w:val="22"/>
          <w:lang w:val="en-US" w:eastAsia="en-US"/>
        </w:rPr>
      </w:pPr>
    </w:p>
    <w:p w14:paraId="248C613F" w14:textId="2F969CD2" w:rsidR="002F5977" w:rsidRPr="00DD090E" w:rsidRDefault="002F5977"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Authority may terminate the Contract if the Supplier commits any fraud in relation to this Contract or any other contract with the Authority</w:t>
      </w:r>
      <w:r w:rsidR="00BF1D3A">
        <w:rPr>
          <w:rFonts w:ascii="Arial" w:hAnsi="Arial" w:cs="Arial"/>
          <w:sz w:val="22"/>
          <w:szCs w:val="22"/>
        </w:rPr>
        <w:t xml:space="preserve">, offers </w:t>
      </w:r>
      <w:r w:rsidR="00BF1D3A" w:rsidRPr="00BF1D3A">
        <w:rPr>
          <w:rFonts w:ascii="Arial" w:hAnsi="Arial" w:cs="Arial"/>
          <w:sz w:val="22"/>
          <w:szCs w:val="22"/>
        </w:rPr>
        <w:t xml:space="preserve">promises or gives a financial or other advantage to bring about improper performance in relation to the award or execution of the Contract, attempts to defraud or succeeds in defrauding </w:t>
      </w:r>
      <w:r w:rsidR="00331955">
        <w:rPr>
          <w:rFonts w:ascii="Arial" w:hAnsi="Arial" w:cs="Arial"/>
          <w:sz w:val="22"/>
          <w:szCs w:val="22"/>
        </w:rPr>
        <w:t>the Authority</w:t>
      </w:r>
      <w:r w:rsidR="00BF1D3A" w:rsidRPr="00BF1D3A">
        <w:rPr>
          <w:rFonts w:ascii="Arial" w:hAnsi="Arial" w:cs="Arial"/>
          <w:sz w:val="22"/>
          <w:szCs w:val="22"/>
        </w:rPr>
        <w:t xml:space="preserve"> in any other way, fails to comply with all applicable legislation and regulations as amended from time to time relating to anti-bribery, anti-corruption and fraud, including the UK Bribery Act 2010 and the Criminal and Financial Act 2017</w:t>
      </w:r>
      <w:r w:rsidRPr="00DD090E">
        <w:rPr>
          <w:rFonts w:ascii="Arial" w:hAnsi="Arial" w:cs="Arial"/>
          <w:sz w:val="22"/>
          <w:szCs w:val="22"/>
        </w:rPr>
        <w:t>. Any costs associated with this termination shall be payable by the Supplier including the costs of contracting with an alternative service provider.</w:t>
      </w:r>
    </w:p>
    <w:p w14:paraId="200F3667" w14:textId="77777777" w:rsidR="002F5977" w:rsidRPr="00DD090E" w:rsidRDefault="002F5977"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27" w:hanging="851"/>
        <w:rPr>
          <w:rFonts w:ascii="Arial" w:eastAsiaTheme="minorHAnsi" w:hAnsi="Arial" w:cs="Arial"/>
          <w:sz w:val="22"/>
          <w:szCs w:val="22"/>
          <w:lang w:val="en-US" w:eastAsia="en-US"/>
        </w:rPr>
      </w:pPr>
    </w:p>
    <w:p w14:paraId="32FB72A2" w14:textId="1123C33E" w:rsidR="002F5977" w:rsidRPr="00DD090E" w:rsidRDefault="002F5977"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If the Supplier is found to engage in any form of tax evasion, including facilitating tax evasion, whether under UK law or any other law, it shall be treated as a material breach of this Contract and the Authority may terminate the Contract with immediate effect.</w:t>
      </w:r>
    </w:p>
    <w:p w14:paraId="02E47D3E" w14:textId="77777777" w:rsidR="00DE0EBD" w:rsidRPr="00DD090E" w:rsidRDefault="00DE0EBD"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2405E988" w14:textId="5AD4B69C" w:rsidR="00DE0EBD" w:rsidRPr="00DD090E" w:rsidRDefault="00DE0EBD"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and its Personnel shall not solicit any gratuity, tip or monies other than bona fide Charges approved by the Authority.</w:t>
      </w:r>
    </w:p>
    <w:p w14:paraId="7401C35C" w14:textId="77777777" w:rsidR="002F5977" w:rsidRPr="00DD090E" w:rsidRDefault="002F5977" w:rsidP="00B8459A">
      <w:pPr>
        <w:pStyle w:val="ListParagraph"/>
        <w:rPr>
          <w:rFonts w:ascii="Arial" w:eastAsiaTheme="minorHAnsi" w:hAnsi="Arial" w:cs="Arial"/>
          <w:sz w:val="22"/>
          <w:szCs w:val="22"/>
          <w:lang w:val="en-US" w:eastAsia="en-US"/>
        </w:rPr>
      </w:pPr>
    </w:p>
    <w:p w14:paraId="713C769D" w14:textId="3A9962D1" w:rsidR="002F5977" w:rsidRPr="00DD090E" w:rsidRDefault="002F5977"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ANTI SLAVERY PROVISIONS</w:t>
      </w:r>
    </w:p>
    <w:p w14:paraId="2970BE80" w14:textId="77777777" w:rsidR="002F5977" w:rsidRPr="00DD090E" w:rsidRDefault="002F5977"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2EBB8952" w14:textId="42F6BEFC" w:rsidR="002F5977" w:rsidRPr="00DD090E" w:rsidRDefault="002F5977"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shall ensure that it complies with the provisions of the Modern Slavery Act 2015 (“</w:t>
      </w:r>
      <w:r w:rsidRPr="00DD090E">
        <w:rPr>
          <w:rFonts w:ascii="Arial" w:hAnsi="Arial" w:cs="Arial"/>
          <w:b/>
          <w:sz w:val="22"/>
          <w:szCs w:val="22"/>
        </w:rPr>
        <w:t>MSA</w:t>
      </w:r>
      <w:r w:rsidRPr="00DD090E">
        <w:rPr>
          <w:rFonts w:ascii="Arial" w:hAnsi="Arial" w:cs="Arial"/>
          <w:sz w:val="22"/>
          <w:szCs w:val="22"/>
        </w:rPr>
        <w:t>”) whilst performing the Services and shall procure that its Personnel comply with the same</w:t>
      </w:r>
      <w:r w:rsidR="00DE0EBD" w:rsidRPr="00DD090E">
        <w:rPr>
          <w:rFonts w:ascii="Arial" w:hAnsi="Arial" w:cs="Arial"/>
          <w:sz w:val="22"/>
          <w:szCs w:val="22"/>
        </w:rPr>
        <w:t xml:space="preserve"> by implementing staff development and training procedures in relation to the MSA</w:t>
      </w:r>
      <w:r w:rsidRPr="00DD090E">
        <w:rPr>
          <w:rFonts w:ascii="Arial" w:hAnsi="Arial" w:cs="Arial"/>
          <w:sz w:val="22"/>
          <w:szCs w:val="22"/>
        </w:rPr>
        <w:t>.</w:t>
      </w:r>
    </w:p>
    <w:p w14:paraId="5647CEB4" w14:textId="77777777" w:rsidR="002F5977" w:rsidRPr="00DD090E" w:rsidRDefault="002F5977"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4DD8E30B" w14:textId="2408729C" w:rsidR="002F5977" w:rsidRPr="00DD090E" w:rsidRDefault="002F5977"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must implement adequate due diligence procedures for the appointment of its own suppliers, sub-contractors or other participants in its supply chains to ensure that it does not enter into agreements where there is slavery or human trafficking within the supply chain</w:t>
      </w:r>
    </w:p>
    <w:p w14:paraId="4FAD9CDF" w14:textId="77777777" w:rsidR="002F5977" w:rsidRPr="00DD090E" w:rsidRDefault="002F5977"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73218E7B" w14:textId="3299EFDE" w:rsidR="002F5977" w:rsidRPr="00DD090E" w:rsidRDefault="002F5977"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shall notify the Authority as soon as possible if it becomes aware of:</w:t>
      </w:r>
    </w:p>
    <w:p w14:paraId="76D2AE74" w14:textId="77777777" w:rsidR="002F5977" w:rsidRPr="00DD090E" w:rsidRDefault="002F5977" w:rsidP="00B8459A">
      <w:pPr>
        <w:pStyle w:val="ListParagraph"/>
        <w:rPr>
          <w:rFonts w:ascii="Arial" w:eastAsiaTheme="minorHAnsi" w:hAnsi="Arial" w:cs="Arial"/>
          <w:sz w:val="22"/>
          <w:szCs w:val="22"/>
          <w:lang w:val="en-US" w:eastAsia="en-US"/>
        </w:rPr>
      </w:pPr>
    </w:p>
    <w:p w14:paraId="5693F1A3" w14:textId="0FC7B444" w:rsidR="002F5977" w:rsidRPr="00DD090E" w:rsidRDefault="002F5977"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any potential or actual breaches of the MSA;</w:t>
      </w:r>
      <w:r w:rsidR="00DE0EBD" w:rsidRPr="00DD090E">
        <w:rPr>
          <w:rFonts w:ascii="Arial" w:hAnsi="Arial" w:cs="Arial"/>
          <w:sz w:val="22"/>
          <w:szCs w:val="22"/>
        </w:rPr>
        <w:t xml:space="preserve"> or</w:t>
      </w:r>
    </w:p>
    <w:p w14:paraId="7B5B5271" w14:textId="77777777" w:rsidR="00DE0EBD" w:rsidRPr="00DD090E" w:rsidRDefault="00DE0EBD"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09D8BD63" w14:textId="123A2749" w:rsidR="00DE0EBD" w:rsidRPr="00DD090E" w:rsidRDefault="00DE0EBD" w:rsidP="00F63DD2">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any actual or suspected slavery or human trafficking in a supply chain which is related to the Services being delivered in accordance with this Contract.</w:t>
      </w:r>
    </w:p>
    <w:p w14:paraId="64F21015" w14:textId="77777777" w:rsidR="003B1060" w:rsidRPr="00DD090E" w:rsidRDefault="003B1060" w:rsidP="00B8459A">
      <w:pPr>
        <w:pStyle w:val="ListParagraph"/>
        <w:rPr>
          <w:rFonts w:ascii="Arial" w:eastAsiaTheme="minorHAnsi" w:hAnsi="Arial" w:cs="Arial"/>
          <w:sz w:val="22"/>
          <w:szCs w:val="22"/>
          <w:lang w:val="en-US" w:eastAsia="en-US"/>
        </w:rPr>
      </w:pPr>
    </w:p>
    <w:p w14:paraId="371CCB77" w14:textId="66B2BF82" w:rsidR="003B1060" w:rsidRPr="00DD090E" w:rsidRDefault="003B1060"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Theme="minorHAnsi" w:hAnsi="Arial" w:cs="Arial"/>
          <w:b/>
          <w:sz w:val="22"/>
          <w:szCs w:val="22"/>
          <w:lang w:val="en-US" w:eastAsia="en-US"/>
        </w:rPr>
      </w:pPr>
      <w:r w:rsidRPr="00DD090E">
        <w:rPr>
          <w:rFonts w:ascii="Arial" w:eastAsiaTheme="minorHAnsi" w:hAnsi="Arial" w:cs="Arial"/>
          <w:b/>
          <w:sz w:val="22"/>
          <w:szCs w:val="22"/>
          <w:lang w:val="en-US" w:eastAsia="en-US"/>
        </w:rPr>
        <w:t>FORCE MAJEURE</w:t>
      </w:r>
    </w:p>
    <w:p w14:paraId="7269DA3B" w14:textId="77777777" w:rsidR="003B1060" w:rsidRPr="00DD090E" w:rsidRDefault="003B1060"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Theme="minorHAnsi" w:hAnsi="Arial" w:cs="Arial"/>
          <w:b/>
          <w:sz w:val="22"/>
          <w:szCs w:val="22"/>
          <w:lang w:val="en-US" w:eastAsia="en-US"/>
        </w:rPr>
      </w:pPr>
    </w:p>
    <w:p w14:paraId="34ED2B79" w14:textId="0D56616A" w:rsidR="003B1060" w:rsidRPr="00DD090E" w:rsidRDefault="003B106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Subject to </w:t>
      </w:r>
      <w:r w:rsidRPr="004B2649">
        <w:rPr>
          <w:rFonts w:ascii="Arial" w:hAnsi="Arial" w:cs="Arial"/>
          <w:sz w:val="22"/>
          <w:szCs w:val="22"/>
        </w:rPr>
        <w:t xml:space="preserve">compliance with </w:t>
      </w:r>
      <w:r w:rsidR="001F1370" w:rsidRPr="004B2649">
        <w:rPr>
          <w:rFonts w:ascii="Arial" w:hAnsi="Arial" w:cs="Arial"/>
          <w:sz w:val="22"/>
          <w:szCs w:val="22"/>
        </w:rPr>
        <w:t>Cl</w:t>
      </w:r>
      <w:r w:rsidRPr="004B2649">
        <w:rPr>
          <w:rFonts w:ascii="Arial" w:hAnsi="Arial" w:cs="Arial"/>
          <w:sz w:val="22"/>
          <w:szCs w:val="22"/>
        </w:rPr>
        <w:t>ause 28.3, neither</w:t>
      </w:r>
      <w:r w:rsidRPr="00DD090E">
        <w:rPr>
          <w:rFonts w:ascii="Arial" w:hAnsi="Arial" w:cs="Arial"/>
          <w:sz w:val="22"/>
          <w:szCs w:val="22"/>
        </w:rPr>
        <w:t xml:space="preserve"> Party shall be liable to the other Party for any delay in performing, or failure to perform, its obligations under the Contract (other than a payment of money for Services already received/delivered) to the extent that such delay or failure is a result of </w:t>
      </w:r>
      <w:r w:rsidR="004B2649">
        <w:rPr>
          <w:rFonts w:ascii="Arial" w:hAnsi="Arial" w:cs="Arial"/>
          <w:sz w:val="22"/>
          <w:szCs w:val="22"/>
        </w:rPr>
        <w:t xml:space="preserve">a </w:t>
      </w:r>
      <w:r w:rsidRPr="00DD090E">
        <w:rPr>
          <w:rFonts w:ascii="Arial" w:hAnsi="Arial" w:cs="Arial"/>
          <w:sz w:val="22"/>
          <w:szCs w:val="22"/>
        </w:rPr>
        <w:t>Force Majeure</w:t>
      </w:r>
      <w:r w:rsidR="004B2649">
        <w:rPr>
          <w:rFonts w:ascii="Arial" w:hAnsi="Arial" w:cs="Arial"/>
          <w:sz w:val="22"/>
          <w:szCs w:val="22"/>
        </w:rPr>
        <w:t xml:space="preserve"> Event</w:t>
      </w:r>
      <w:r w:rsidRPr="00DD090E">
        <w:rPr>
          <w:rFonts w:ascii="Arial" w:hAnsi="Arial" w:cs="Arial"/>
          <w:sz w:val="22"/>
          <w:szCs w:val="22"/>
        </w:rPr>
        <w:t>.</w:t>
      </w:r>
    </w:p>
    <w:p w14:paraId="21AB7C5F" w14:textId="77777777" w:rsidR="003B1060" w:rsidRPr="00DD090E" w:rsidRDefault="003B1060"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7FD0E7D" w14:textId="16C71706" w:rsidR="003B1060" w:rsidRPr="00DD090E" w:rsidRDefault="003B106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In the occurrence of a Force Majeure</w:t>
      </w:r>
      <w:r w:rsidR="004B2649">
        <w:rPr>
          <w:rFonts w:ascii="Arial" w:hAnsi="Arial" w:cs="Arial"/>
          <w:sz w:val="22"/>
          <w:szCs w:val="22"/>
        </w:rPr>
        <w:t xml:space="preserve"> Event</w:t>
      </w:r>
      <w:r w:rsidRPr="00DD090E">
        <w:rPr>
          <w:rFonts w:ascii="Arial" w:hAnsi="Arial" w:cs="Arial"/>
          <w:sz w:val="22"/>
          <w:szCs w:val="22"/>
        </w:rPr>
        <w:t>, the affected Party shall notify the other Party as soon as practicable. The notification shall include details of the Force Majeure Event, including evidence of its effect on the obligations of the affected Party and any action proposed to mitigate its effect.</w:t>
      </w:r>
    </w:p>
    <w:p w14:paraId="6571057C" w14:textId="77777777" w:rsidR="003B1060" w:rsidRPr="00DD090E" w:rsidRDefault="003B1060"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7FE20912" w14:textId="77777777" w:rsidR="003B1060" w:rsidRPr="00DD090E" w:rsidRDefault="003B1060"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83E1F27" w14:textId="32EC40FF" w:rsidR="003B1060" w:rsidRPr="00DD090E" w:rsidRDefault="003B106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If either Party becomes aware of</w:t>
      </w:r>
      <w:r w:rsidR="004B2649">
        <w:rPr>
          <w:rFonts w:ascii="Arial" w:hAnsi="Arial" w:cs="Arial"/>
          <w:sz w:val="22"/>
          <w:szCs w:val="22"/>
        </w:rPr>
        <w:t xml:space="preserve"> a</w:t>
      </w:r>
      <w:r w:rsidRPr="00DD090E">
        <w:rPr>
          <w:rFonts w:ascii="Arial" w:hAnsi="Arial" w:cs="Arial"/>
          <w:sz w:val="22"/>
          <w:szCs w:val="22"/>
        </w:rPr>
        <w:t xml:space="preserve"> Force Majeure</w:t>
      </w:r>
      <w:r w:rsidR="004B2649">
        <w:rPr>
          <w:rFonts w:ascii="Arial" w:hAnsi="Arial" w:cs="Arial"/>
          <w:sz w:val="22"/>
          <w:szCs w:val="22"/>
        </w:rPr>
        <w:t xml:space="preserve"> Event</w:t>
      </w:r>
      <w:r w:rsidRPr="00DD090E">
        <w:rPr>
          <w:rFonts w:ascii="Arial" w:hAnsi="Arial" w:cs="Arial"/>
          <w:sz w:val="22"/>
          <w:szCs w:val="22"/>
        </w:rPr>
        <w:t xml:space="preserve"> which gives rise to, or is likely to give rise to, any failure or delay on its part it shall:</w:t>
      </w:r>
    </w:p>
    <w:p w14:paraId="2EC9D4FC" w14:textId="77777777" w:rsidR="003B1060" w:rsidRPr="00DD090E" w:rsidRDefault="003B1060"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119" w:hanging="1275"/>
        <w:rPr>
          <w:rFonts w:ascii="Arial" w:eastAsiaTheme="minorHAnsi" w:hAnsi="Arial" w:cs="Arial"/>
          <w:sz w:val="22"/>
          <w:szCs w:val="22"/>
          <w:lang w:val="en-US" w:eastAsia="en-US"/>
        </w:rPr>
      </w:pPr>
    </w:p>
    <w:p w14:paraId="425E7E34" w14:textId="545B8953" w:rsidR="003B1060" w:rsidRPr="00DD090E" w:rsidRDefault="003B1060"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immediately notify the other by the most expeditious method then available;</w:t>
      </w:r>
    </w:p>
    <w:p w14:paraId="56B00DDE" w14:textId="77777777" w:rsidR="003B1060" w:rsidRPr="00DD090E" w:rsidRDefault="003B1060"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14EEDF0D" w14:textId="5A875E3C" w:rsidR="003B1060" w:rsidRPr="00DD090E" w:rsidRDefault="003B1060"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inform the other of the period for which it is estimated that such failure or delay shall continue; and</w:t>
      </w:r>
    </w:p>
    <w:p w14:paraId="77733C34" w14:textId="77777777" w:rsidR="003B1060" w:rsidRPr="00DD090E" w:rsidRDefault="003B1060"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1636FB64" w14:textId="77777777" w:rsidR="003B1060" w:rsidRPr="00DD090E" w:rsidRDefault="003B1060"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17A66263" w14:textId="7B26B3C0" w:rsidR="003B1060" w:rsidRPr="00DD090E" w:rsidRDefault="003B1060"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use its best endeavours, acting in accordance with Good Industry Practice, to resume performance of its obligations as quickly as possible and minimise the duration and impact of such failure or delay.</w:t>
      </w:r>
    </w:p>
    <w:p w14:paraId="16CAB92D" w14:textId="77777777" w:rsidR="003B1060" w:rsidRPr="00DD090E" w:rsidRDefault="003B1060"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552"/>
        <w:rPr>
          <w:rFonts w:ascii="Arial" w:eastAsiaTheme="minorHAnsi" w:hAnsi="Arial" w:cs="Arial"/>
          <w:sz w:val="22"/>
          <w:szCs w:val="22"/>
          <w:lang w:val="en-US" w:eastAsia="en-US"/>
        </w:rPr>
      </w:pPr>
    </w:p>
    <w:p w14:paraId="5E4C8472" w14:textId="320A7A01" w:rsidR="003B1060" w:rsidRPr="00DD090E" w:rsidRDefault="003B106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As soon as practicable, following such notification, the Parties shall consult with each other in good faith and use all reasonable endeavours to agree appropriate terms to mitigate the effects of the Force Majeure Event and facilitate the continued performance of the Contract. For a period of </w:t>
      </w:r>
      <w:r w:rsidR="00614616">
        <w:rPr>
          <w:rFonts w:ascii="Arial" w:hAnsi="Arial" w:cs="Arial"/>
          <w:sz w:val="22"/>
          <w:szCs w:val="22"/>
        </w:rPr>
        <w:t>ten (</w:t>
      </w:r>
      <w:r w:rsidRPr="00DD090E">
        <w:rPr>
          <w:rFonts w:ascii="Arial" w:hAnsi="Arial" w:cs="Arial"/>
          <w:sz w:val="22"/>
          <w:szCs w:val="22"/>
        </w:rPr>
        <w:t>10</w:t>
      </w:r>
      <w:r w:rsidR="00614616">
        <w:rPr>
          <w:rFonts w:ascii="Arial" w:hAnsi="Arial" w:cs="Arial"/>
          <w:sz w:val="22"/>
          <w:szCs w:val="22"/>
        </w:rPr>
        <w:t>)</w:t>
      </w:r>
      <w:r w:rsidRPr="00DD090E">
        <w:rPr>
          <w:rFonts w:ascii="Arial" w:hAnsi="Arial" w:cs="Arial"/>
          <w:sz w:val="22"/>
          <w:szCs w:val="22"/>
        </w:rPr>
        <w:t xml:space="preserve"> Working Days from the commencement of the period of Force Majeure the Parties shall co-operate in good faith with the aim of maintaining the effective delivery of the Services.</w:t>
      </w:r>
    </w:p>
    <w:p w14:paraId="15212C95" w14:textId="77777777" w:rsidR="003B1060" w:rsidRPr="00DD090E" w:rsidRDefault="003B1060"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331A735E" w14:textId="77777777" w:rsidR="003B1060" w:rsidRPr="00DD090E" w:rsidRDefault="003B106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Authority shall be entitled to terminate the Contract in whole or in part by written notice to the Supplier with immediate effect if:</w:t>
      </w:r>
    </w:p>
    <w:p w14:paraId="5E9EE262" w14:textId="77777777" w:rsidR="003B1060" w:rsidRPr="00DD090E" w:rsidRDefault="003B1060" w:rsidP="00B8459A">
      <w:pPr>
        <w:pStyle w:val="ListParagraph"/>
        <w:rPr>
          <w:rFonts w:ascii="Arial" w:hAnsi="Arial" w:cs="Arial"/>
          <w:sz w:val="22"/>
          <w:szCs w:val="22"/>
        </w:rPr>
      </w:pPr>
    </w:p>
    <w:p w14:paraId="24EB946C" w14:textId="6ECB0357" w:rsidR="003B1060" w:rsidRPr="00DD090E" w:rsidRDefault="003B1060"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iCs/>
          <w:sz w:val="22"/>
          <w:szCs w:val="22"/>
        </w:rPr>
        <w:t>t</w:t>
      </w:r>
      <w:r w:rsidRPr="00DD090E">
        <w:rPr>
          <w:rFonts w:ascii="Arial" w:hAnsi="Arial" w:cs="Arial"/>
          <w:sz w:val="22"/>
          <w:szCs w:val="22"/>
        </w:rPr>
        <w:t>he performance by the Supplier of some or all of its obligations under the Contract is prevented or delayed by Force Majeure for a period of more than</w:t>
      </w:r>
      <w:r w:rsidR="00614616">
        <w:rPr>
          <w:rFonts w:ascii="Arial" w:hAnsi="Arial" w:cs="Arial"/>
          <w:sz w:val="22"/>
          <w:szCs w:val="22"/>
        </w:rPr>
        <w:t xml:space="preserve"> ten (</w:t>
      </w:r>
      <w:r w:rsidRPr="00DD090E">
        <w:rPr>
          <w:rFonts w:ascii="Arial" w:hAnsi="Arial" w:cs="Arial"/>
          <w:sz w:val="22"/>
          <w:szCs w:val="22"/>
        </w:rPr>
        <w:t>10</w:t>
      </w:r>
      <w:r w:rsidR="00614616">
        <w:rPr>
          <w:rFonts w:ascii="Arial" w:hAnsi="Arial" w:cs="Arial"/>
          <w:sz w:val="22"/>
          <w:szCs w:val="22"/>
        </w:rPr>
        <w:t>)</w:t>
      </w:r>
      <w:r w:rsidRPr="00DD090E">
        <w:rPr>
          <w:rFonts w:ascii="Arial" w:hAnsi="Arial" w:cs="Arial"/>
          <w:sz w:val="22"/>
          <w:szCs w:val="22"/>
        </w:rPr>
        <w:t xml:space="preserve"> Working Days cumulatively or consecutively; or</w:t>
      </w:r>
    </w:p>
    <w:p w14:paraId="6C0A8C6C" w14:textId="77777777" w:rsidR="003B1060" w:rsidRPr="00DD090E" w:rsidRDefault="003B1060"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45D2541F" w14:textId="72084CCB" w:rsidR="003B1060" w:rsidRPr="00DD090E" w:rsidRDefault="003B1060"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Authority reasonably anticipates that the performance by the Supplier of some or all of its obligations under the Contract is likely to be prevented or delayed by Force Majeure for a period of more than</w:t>
      </w:r>
      <w:r w:rsidR="00614616">
        <w:rPr>
          <w:rFonts w:ascii="Arial" w:hAnsi="Arial" w:cs="Arial"/>
          <w:sz w:val="22"/>
          <w:szCs w:val="22"/>
        </w:rPr>
        <w:t xml:space="preserve"> ten</w:t>
      </w:r>
      <w:r w:rsidRPr="00DD090E">
        <w:rPr>
          <w:rFonts w:ascii="Arial" w:hAnsi="Arial" w:cs="Arial"/>
          <w:sz w:val="22"/>
          <w:szCs w:val="22"/>
        </w:rPr>
        <w:t xml:space="preserve"> </w:t>
      </w:r>
      <w:r w:rsidR="00614616">
        <w:rPr>
          <w:rFonts w:ascii="Arial" w:hAnsi="Arial" w:cs="Arial"/>
          <w:sz w:val="22"/>
          <w:szCs w:val="22"/>
        </w:rPr>
        <w:t>(</w:t>
      </w:r>
      <w:r w:rsidRPr="00DD090E">
        <w:rPr>
          <w:rFonts w:ascii="Arial" w:hAnsi="Arial" w:cs="Arial"/>
          <w:sz w:val="22"/>
          <w:szCs w:val="22"/>
        </w:rPr>
        <w:t>10</w:t>
      </w:r>
      <w:r w:rsidR="00614616">
        <w:rPr>
          <w:rFonts w:ascii="Arial" w:hAnsi="Arial" w:cs="Arial"/>
          <w:sz w:val="22"/>
          <w:szCs w:val="22"/>
        </w:rPr>
        <w:t>)</w:t>
      </w:r>
      <w:r w:rsidRPr="00DD090E">
        <w:rPr>
          <w:rFonts w:ascii="Arial" w:hAnsi="Arial" w:cs="Arial"/>
          <w:sz w:val="22"/>
          <w:szCs w:val="22"/>
        </w:rPr>
        <w:t xml:space="preserve"> Working Days cumulatively or consecutively.</w:t>
      </w:r>
    </w:p>
    <w:p w14:paraId="2CC7CDB8" w14:textId="77777777" w:rsidR="003B1060" w:rsidRPr="00DD090E" w:rsidRDefault="003B1060" w:rsidP="00B8459A">
      <w:pPr>
        <w:pStyle w:val="ListParagraph"/>
        <w:rPr>
          <w:rFonts w:ascii="Arial" w:hAnsi="Arial" w:cs="Arial"/>
          <w:sz w:val="22"/>
          <w:szCs w:val="22"/>
        </w:rPr>
      </w:pPr>
    </w:p>
    <w:p w14:paraId="59A5EAC4" w14:textId="2939914C" w:rsidR="003B1060" w:rsidRPr="00DD090E" w:rsidRDefault="003B1060"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For the avoidance of doubt, the Authority shall not be required to pay the Supplier in respect of any period during which (and to the extent that) the Supplier is prevented or delayed in performing its obligations due to Force Majeure. In these circumstances, the Contract Price shall be adjusted and any necessary refund or credit effected in accordance with the Authority’s reasonable instructions.  </w:t>
      </w:r>
    </w:p>
    <w:p w14:paraId="2087DBEA"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49FAA3EF" w14:textId="5B4E4F0E" w:rsidR="00AB1036" w:rsidRPr="00DD090E" w:rsidRDefault="00AB1036"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SEVERANCE</w:t>
      </w:r>
    </w:p>
    <w:p w14:paraId="663BBE59"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73249A7C" w14:textId="5FEB66A7" w:rsidR="00AB1036" w:rsidRPr="00DD090E" w:rsidRDefault="00AB103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If any Clause not being of a fundamental nature shall become or shall be declared by any court of a competent jurisdiction to be illegal, invalid or unenforceable in any way, the validity or enforceability of the remainder of the Contract shall not be affected.</w:t>
      </w:r>
    </w:p>
    <w:p w14:paraId="64CE0F66"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436CF7F0" w14:textId="07928BBC" w:rsidR="00AB1036" w:rsidRPr="00DD090E" w:rsidRDefault="00AB1036"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WAIVER</w:t>
      </w:r>
    </w:p>
    <w:p w14:paraId="1C07558F"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2632D7AE" w14:textId="5DE35832" w:rsidR="00AB1036" w:rsidRPr="00DD090E" w:rsidRDefault="00AB103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Failure by the Authority at any time to enforce the Contract or to require performance by the Supplier of any of the Services shall not be construed as a waiver of any such provision and shall not affect the validity of the Contract or any part thereof or </w:t>
      </w:r>
      <w:r w:rsidRPr="00DD090E">
        <w:rPr>
          <w:rFonts w:ascii="Arial" w:hAnsi="Arial" w:cs="Arial"/>
          <w:sz w:val="22"/>
          <w:szCs w:val="22"/>
        </w:rPr>
        <w:lastRenderedPageBreak/>
        <w:t>the right of the Authority to enforce any provision in accordance with its terms.</w:t>
      </w:r>
    </w:p>
    <w:p w14:paraId="75BB5EC3"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19AF3D6D" w14:textId="79E28A99" w:rsidR="00AB1036" w:rsidRPr="00DD090E" w:rsidRDefault="00AB1036"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GOVERNING LAW</w:t>
      </w:r>
    </w:p>
    <w:p w14:paraId="02EC0EAA"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35E46D7E" w14:textId="0F7C8479" w:rsidR="00AB1036" w:rsidRPr="00DD090E" w:rsidRDefault="00AB103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This Contract is to be construed in accordance with English law and the Supplier hereby irrevocably submits to the jurisdiction of the English courts.  The submission to such jurisdiction shall not (and shall not be construed so as to) limit the right of the Authority to take proceedings against the Supplier in any other court of competent jurisdiction, nor shall the taking of proceedings in any one or more jurisdictions preclude the taking of proceedings in any other jurisdiction, whether concurrently or not.</w:t>
      </w:r>
    </w:p>
    <w:p w14:paraId="36F2CBAE"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1BEC4859" w14:textId="387F468D" w:rsidR="00AB1036" w:rsidRPr="00DD090E" w:rsidRDefault="00AB1036"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RIGHTS OF THIRD PARTIES</w:t>
      </w:r>
    </w:p>
    <w:p w14:paraId="05C25DE7"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3F1151D5" w14:textId="727F0D81" w:rsidR="00AB1036" w:rsidRPr="00DD090E" w:rsidRDefault="00AB103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Notwithstanding any other provision in this Agreement, a person who is not a party to this Agreement has no right under the Contracts (Right of Third Parties) Act 1999 (“</w:t>
      </w:r>
      <w:r w:rsidRPr="00B10341">
        <w:rPr>
          <w:rFonts w:ascii="Arial" w:hAnsi="Arial" w:cs="Arial"/>
          <w:b/>
          <w:sz w:val="22"/>
          <w:szCs w:val="22"/>
        </w:rPr>
        <w:t>Act</w:t>
      </w:r>
      <w:r w:rsidRPr="00DD090E">
        <w:rPr>
          <w:rFonts w:ascii="Arial" w:hAnsi="Arial" w:cs="Arial"/>
          <w:sz w:val="22"/>
          <w:szCs w:val="22"/>
        </w:rPr>
        <w:t>”) to rely upon or enforce any term of this Agreement. Nothing in this Agreement shall affect any right or remedy of a third party that exists or is available other than as a result of the Act.</w:t>
      </w:r>
    </w:p>
    <w:p w14:paraId="0F35FA96"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560"/>
        <w:rPr>
          <w:rFonts w:ascii="Arial" w:hAnsi="Arial" w:cs="Arial"/>
          <w:sz w:val="22"/>
          <w:szCs w:val="22"/>
        </w:rPr>
      </w:pPr>
    </w:p>
    <w:p w14:paraId="544179C3" w14:textId="7D4C095A" w:rsidR="00AB1036" w:rsidRPr="00DD090E" w:rsidRDefault="00AB1036" w:rsidP="00B8459A">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DD090E">
        <w:rPr>
          <w:rFonts w:ascii="Arial" w:hAnsi="Arial" w:cs="Arial"/>
          <w:b/>
          <w:sz w:val="22"/>
          <w:szCs w:val="22"/>
        </w:rPr>
        <w:t>PROVISIONS</w:t>
      </w:r>
      <w:r w:rsidR="001F47FB">
        <w:rPr>
          <w:rFonts w:ascii="Arial" w:hAnsi="Arial" w:cs="Arial"/>
          <w:b/>
          <w:sz w:val="22"/>
          <w:szCs w:val="22"/>
        </w:rPr>
        <w:t xml:space="preserve"> RELATING TO CORONAVIRUS</w:t>
      </w:r>
    </w:p>
    <w:p w14:paraId="755E89F8" w14:textId="77777777" w:rsidR="00AB1036" w:rsidRPr="00DD090E" w:rsidRDefault="00AB1036" w:rsidP="00B8459A">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55AE5916" w14:textId="552A3BD4" w:rsidR="001F47FB" w:rsidRDefault="001F47FB">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Pr>
          <w:rFonts w:ascii="Arial" w:hAnsi="Arial" w:cs="Arial"/>
          <w:sz w:val="22"/>
          <w:szCs w:val="22"/>
        </w:rPr>
        <w:t xml:space="preserve">In recognition that the Parties may be subject to restrictions or </w:t>
      </w:r>
      <w:r w:rsidRPr="001F47FB">
        <w:rPr>
          <w:rFonts w:ascii="Arial" w:hAnsi="Arial" w:cs="Arial"/>
          <w:sz w:val="22"/>
          <w:szCs w:val="22"/>
        </w:rPr>
        <w:t xml:space="preserve">encounter </w:t>
      </w:r>
      <w:r w:rsidRPr="00B10341">
        <w:rPr>
          <w:rFonts w:ascii="Arial" w:hAnsi="Arial" w:cs="Arial"/>
          <w:sz w:val="22"/>
          <w:szCs w:val="22"/>
        </w:rPr>
        <w:t>difficulties operating ‘business as usual’ activities in response to COVID-19 (coronavirus) the following shall apply throughout the duration of this Agreement:</w:t>
      </w:r>
    </w:p>
    <w:p w14:paraId="5B0D8CA9" w14:textId="77777777" w:rsidR="001F47FB" w:rsidRDefault="001F47FB" w:rsidP="00B10341">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B323292" w14:textId="29856E5F" w:rsidR="00614616" w:rsidRDefault="001F47FB" w:rsidP="00B10341">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F47FB">
        <w:rPr>
          <w:rFonts w:ascii="Arial" w:hAnsi="Arial" w:cs="Arial"/>
          <w:sz w:val="22"/>
          <w:szCs w:val="22"/>
        </w:rPr>
        <w:t xml:space="preserve">If either Party </w:t>
      </w:r>
      <w:r w:rsidRPr="00B10341">
        <w:rPr>
          <w:rFonts w:ascii="Arial" w:hAnsi="Arial" w:cs="Arial"/>
          <w:sz w:val="22"/>
          <w:szCs w:val="22"/>
        </w:rPr>
        <w:t xml:space="preserve">is unable to meet its respective obligations arising out of this Agreement as a consequence (indirectly or directly) of COVID-19 it will notify the other Party immediately in writing in accordance with the notice provisions in Clause </w:t>
      </w:r>
      <w:r>
        <w:rPr>
          <w:rFonts w:ascii="Arial" w:hAnsi="Arial" w:cs="Arial"/>
          <w:sz w:val="22"/>
          <w:szCs w:val="22"/>
        </w:rPr>
        <w:t>15</w:t>
      </w:r>
      <w:r w:rsidRPr="00B10341">
        <w:rPr>
          <w:rFonts w:ascii="Arial" w:hAnsi="Arial" w:cs="Arial"/>
          <w:sz w:val="22"/>
          <w:szCs w:val="22"/>
        </w:rPr>
        <w:t>. Such notification is necessary to t</w:t>
      </w:r>
      <w:r w:rsidRPr="001F47FB">
        <w:rPr>
          <w:rFonts w:ascii="Arial" w:hAnsi="Arial" w:cs="Arial"/>
          <w:sz w:val="22"/>
          <w:szCs w:val="22"/>
        </w:rPr>
        <w:t xml:space="preserve">rigger this Clause </w:t>
      </w:r>
      <w:r>
        <w:rPr>
          <w:rFonts w:ascii="Arial" w:hAnsi="Arial" w:cs="Arial"/>
          <w:sz w:val="22"/>
          <w:szCs w:val="22"/>
        </w:rPr>
        <w:t>33.</w:t>
      </w:r>
      <w:r w:rsidRPr="00B10341">
        <w:rPr>
          <w:rFonts w:ascii="Arial" w:hAnsi="Arial" w:cs="Arial"/>
          <w:sz w:val="22"/>
          <w:szCs w:val="22"/>
        </w:rPr>
        <w:t>1.1 and if complied with the defaulting Party shall not be liable for such failure to meet its obligations providing it arises as a result of COVID-19.</w:t>
      </w:r>
      <w:r w:rsidR="00614616">
        <w:rPr>
          <w:rFonts w:ascii="Arial" w:hAnsi="Arial" w:cs="Arial"/>
          <w:sz w:val="22"/>
          <w:szCs w:val="22"/>
        </w:rPr>
        <w:t xml:space="preserve"> </w:t>
      </w:r>
    </w:p>
    <w:p w14:paraId="008700F1" w14:textId="77777777" w:rsidR="00614616" w:rsidRDefault="00614616" w:rsidP="00B10341">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2C253A20" w14:textId="748DB697" w:rsidR="00614616" w:rsidRDefault="001F47FB">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Pr>
          <w:rFonts w:ascii="Arial" w:hAnsi="Arial" w:cs="Arial"/>
          <w:sz w:val="22"/>
          <w:szCs w:val="22"/>
        </w:rPr>
        <w:t xml:space="preserve">This Clause is in addition to and does not amend any Force Majeure provisions as set out in Clause 28 of this Agreement. </w:t>
      </w:r>
    </w:p>
    <w:p w14:paraId="060FFA8B" w14:textId="18DB8C83" w:rsidR="00614616" w:rsidRPr="00B10341" w:rsidRDefault="00614616" w:rsidP="00B10341">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7495212" w14:textId="77777777" w:rsidR="00AB1036" w:rsidRPr="00DD090E" w:rsidRDefault="00AB1036" w:rsidP="00B8459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752655" w14:textId="68B4A7FC" w:rsidR="00F63DD2" w:rsidRPr="00DD090E" w:rsidRDefault="00E87DA7" w:rsidP="00F63DD2">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bookmarkStart w:id="4" w:name="a293132"/>
      <w:bookmarkStart w:id="5" w:name="a210273"/>
      <w:bookmarkStart w:id="6" w:name="_Toc441935712"/>
      <w:bookmarkEnd w:id="4"/>
      <w:bookmarkEnd w:id="5"/>
      <w:r w:rsidRPr="00DD090E">
        <w:rPr>
          <w:rFonts w:ascii="Arial" w:hAnsi="Arial" w:cs="Arial"/>
          <w:b/>
          <w:sz w:val="22"/>
          <w:szCs w:val="22"/>
        </w:rPr>
        <w:t>DISCRIMINATION</w:t>
      </w:r>
      <w:bookmarkEnd w:id="6"/>
    </w:p>
    <w:p w14:paraId="759D5F89" w14:textId="77777777" w:rsidR="00F63DD2" w:rsidRPr="00DD090E" w:rsidRDefault="00F63DD2"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1CDE9F36" w14:textId="071CC8AB" w:rsidR="007308C6" w:rsidRPr="00DD090E" w:rsidRDefault="007308C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discriminate within the meaning and scope of the Human Rights Act 1998, the Equality Act 2010 or</w:t>
      </w:r>
      <w:r w:rsidR="00A36C7A">
        <w:rPr>
          <w:rFonts w:ascii="Arial" w:hAnsi="Arial" w:cs="Arial"/>
          <w:sz w:val="22"/>
          <w:szCs w:val="22"/>
        </w:rPr>
        <w:t xml:space="preserve"> any</w:t>
      </w:r>
      <w:r w:rsidRPr="00DD090E">
        <w:rPr>
          <w:rFonts w:ascii="Arial" w:hAnsi="Arial" w:cs="Arial"/>
          <w:sz w:val="22"/>
          <w:szCs w:val="22"/>
        </w:rPr>
        <w:t xml:space="preserve"> other relevant or equivalent legislation from time to time in force (including any equivalent legislation in force in any other jurisdiction in which any activities are carried out under or in connection with the Contract by the Supplier or any of its Employees), or any statutory modification or re-enactment thereof. </w:t>
      </w:r>
    </w:p>
    <w:p w14:paraId="748DC804" w14:textId="77777777" w:rsidR="007308C6" w:rsidRPr="00DD090E" w:rsidRDefault="007308C6"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5A6F7F5D" w14:textId="364331A4" w:rsidR="007308C6" w:rsidRPr="004B2649" w:rsidRDefault="007308C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Supplier shall take all reasonable steps to s</w:t>
      </w:r>
      <w:r w:rsidR="00D84248" w:rsidRPr="00DD090E">
        <w:rPr>
          <w:rFonts w:ascii="Arial" w:hAnsi="Arial" w:cs="Arial"/>
          <w:sz w:val="22"/>
          <w:szCs w:val="22"/>
        </w:rPr>
        <w:t xml:space="preserve">ecure the </w:t>
      </w:r>
      <w:r w:rsidR="00D84248" w:rsidRPr="004B2649">
        <w:rPr>
          <w:rFonts w:ascii="Arial" w:hAnsi="Arial" w:cs="Arial"/>
          <w:sz w:val="22"/>
          <w:szCs w:val="22"/>
        </w:rPr>
        <w:t>observan</w:t>
      </w:r>
      <w:r w:rsidR="001F1370" w:rsidRPr="004B2649">
        <w:rPr>
          <w:rFonts w:ascii="Arial" w:hAnsi="Arial" w:cs="Arial"/>
          <w:sz w:val="22"/>
          <w:szCs w:val="22"/>
        </w:rPr>
        <w:t>ce of C</w:t>
      </w:r>
      <w:r w:rsidR="00B262F4" w:rsidRPr="004B2649">
        <w:rPr>
          <w:rFonts w:ascii="Arial" w:hAnsi="Arial" w:cs="Arial"/>
          <w:sz w:val="22"/>
          <w:szCs w:val="22"/>
        </w:rPr>
        <w:t>lause 32</w:t>
      </w:r>
      <w:r w:rsidR="00F63DD2" w:rsidRPr="004B2649">
        <w:rPr>
          <w:rFonts w:ascii="Arial" w:hAnsi="Arial" w:cs="Arial"/>
          <w:sz w:val="22"/>
          <w:szCs w:val="22"/>
        </w:rPr>
        <w:t>.1 by all Employees.</w:t>
      </w:r>
    </w:p>
    <w:p w14:paraId="7D224A60" w14:textId="77777777" w:rsidR="007308C6" w:rsidRPr="00DD090E" w:rsidRDefault="007308C6" w:rsidP="00B8459A">
      <w:pPr>
        <w:pStyle w:val="BodyText"/>
        <w:spacing w:after="0"/>
        <w:rPr>
          <w:rFonts w:ascii="Arial" w:hAnsi="Arial" w:cs="Arial"/>
          <w:sz w:val="22"/>
          <w:szCs w:val="22"/>
        </w:rPr>
      </w:pPr>
    </w:p>
    <w:p w14:paraId="10839F5D" w14:textId="35DFEA38" w:rsidR="007308C6" w:rsidRPr="00DD090E" w:rsidRDefault="00E87DA7" w:rsidP="00F63DD2">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7" w:name="_Toc441935713"/>
      <w:r w:rsidRPr="00DD090E">
        <w:rPr>
          <w:rFonts w:ascii="Arial" w:hAnsi="Arial" w:cs="Arial"/>
          <w:b/>
          <w:sz w:val="22"/>
          <w:szCs w:val="22"/>
        </w:rPr>
        <w:t>DISPUTE RESOLUTION</w:t>
      </w:r>
      <w:bookmarkEnd w:id="7"/>
    </w:p>
    <w:p w14:paraId="6EB271DE" w14:textId="77777777" w:rsidR="00B262F4" w:rsidRPr="00DD090E" w:rsidRDefault="00B262F4" w:rsidP="00B262F4">
      <w:pPr>
        <w:pStyle w:val="BodyText"/>
        <w:ind w:left="360"/>
        <w:rPr>
          <w:rFonts w:ascii="Arial" w:hAnsi="Arial" w:cs="Arial"/>
          <w:lang w:eastAsia="en-US"/>
        </w:rPr>
      </w:pPr>
    </w:p>
    <w:p w14:paraId="24857AF1" w14:textId="0AC5C47C" w:rsidR="007308C6" w:rsidRPr="00DD090E" w:rsidRDefault="00D84248"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lastRenderedPageBreak/>
        <w:t xml:space="preserve">Subject </w:t>
      </w:r>
      <w:r w:rsidRPr="004B2649">
        <w:rPr>
          <w:rFonts w:ascii="Arial" w:hAnsi="Arial" w:cs="Arial"/>
          <w:sz w:val="22"/>
          <w:szCs w:val="22"/>
        </w:rPr>
        <w:t xml:space="preserve">to </w:t>
      </w:r>
      <w:r w:rsidR="001F1370" w:rsidRPr="004B2649">
        <w:rPr>
          <w:rFonts w:ascii="Arial" w:hAnsi="Arial" w:cs="Arial"/>
          <w:sz w:val="22"/>
          <w:szCs w:val="22"/>
        </w:rPr>
        <w:t>C</w:t>
      </w:r>
      <w:r w:rsidR="00A02CC8" w:rsidRPr="004B2649">
        <w:rPr>
          <w:rFonts w:ascii="Arial" w:hAnsi="Arial" w:cs="Arial"/>
          <w:sz w:val="22"/>
          <w:szCs w:val="22"/>
        </w:rPr>
        <w:t>lause 36</w:t>
      </w:r>
      <w:r w:rsidR="007308C6" w:rsidRPr="004B2649">
        <w:rPr>
          <w:rFonts w:ascii="Arial" w:hAnsi="Arial" w:cs="Arial"/>
          <w:sz w:val="22"/>
          <w:szCs w:val="22"/>
        </w:rPr>
        <w:t xml:space="preserve"> and save where the judgement of one party is expressly stated in the Contract to be</w:t>
      </w:r>
      <w:r w:rsidR="007308C6" w:rsidRPr="00DD090E">
        <w:rPr>
          <w:rFonts w:ascii="Arial" w:hAnsi="Arial" w:cs="Arial"/>
          <w:sz w:val="22"/>
          <w:szCs w:val="22"/>
        </w:rPr>
        <w:t xml:space="preserve"> binding on the other Party or any provision relating to termination, the Parties shall attempt in good faith (acting honestly, fairly and with the intention of maintaining the relationship, Contract and provision of the Services) to negotiate a settlement to any dispute between them arising out of or in connec</w:t>
      </w:r>
      <w:r w:rsidR="000057F2" w:rsidRPr="00DD090E">
        <w:rPr>
          <w:rFonts w:ascii="Arial" w:hAnsi="Arial" w:cs="Arial"/>
          <w:sz w:val="22"/>
          <w:szCs w:val="22"/>
        </w:rPr>
        <w:t>tion with the Contract within</w:t>
      </w:r>
      <w:r w:rsidR="00A36C7A">
        <w:rPr>
          <w:rFonts w:ascii="Arial" w:hAnsi="Arial" w:cs="Arial"/>
          <w:sz w:val="22"/>
          <w:szCs w:val="22"/>
        </w:rPr>
        <w:t xml:space="preserve"> fifteen</w:t>
      </w:r>
      <w:r w:rsidR="000057F2" w:rsidRPr="00DD090E">
        <w:rPr>
          <w:rFonts w:ascii="Arial" w:hAnsi="Arial" w:cs="Arial"/>
          <w:sz w:val="22"/>
          <w:szCs w:val="22"/>
        </w:rPr>
        <w:t xml:space="preserve"> </w:t>
      </w:r>
      <w:r w:rsidR="00A36C7A">
        <w:rPr>
          <w:rFonts w:ascii="Arial" w:hAnsi="Arial" w:cs="Arial"/>
          <w:sz w:val="22"/>
          <w:szCs w:val="22"/>
        </w:rPr>
        <w:t>(</w:t>
      </w:r>
      <w:r w:rsidR="000057F2" w:rsidRPr="00DD090E">
        <w:rPr>
          <w:rFonts w:ascii="Arial" w:hAnsi="Arial" w:cs="Arial"/>
          <w:sz w:val="22"/>
          <w:szCs w:val="22"/>
        </w:rPr>
        <w:t>15</w:t>
      </w:r>
      <w:r w:rsidR="00A36C7A">
        <w:rPr>
          <w:rFonts w:ascii="Arial" w:hAnsi="Arial" w:cs="Arial"/>
          <w:sz w:val="22"/>
          <w:szCs w:val="22"/>
        </w:rPr>
        <w:t>)</w:t>
      </w:r>
      <w:r w:rsidR="007308C6" w:rsidRPr="00DD090E">
        <w:rPr>
          <w:rFonts w:ascii="Arial" w:hAnsi="Arial" w:cs="Arial"/>
          <w:sz w:val="22"/>
          <w:szCs w:val="22"/>
        </w:rPr>
        <w:t xml:space="preserve"> Working Days of either Party notifying the other of the dispute.  </w:t>
      </w:r>
    </w:p>
    <w:p w14:paraId="163B0BB7" w14:textId="77777777" w:rsidR="00690863" w:rsidRPr="00DD090E" w:rsidRDefault="00690863"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3B464C16" w14:textId="5046187E" w:rsidR="000057F2" w:rsidRPr="00DD090E" w:rsidRDefault="000057F2"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If the dispute cannot be resolved by the Parties pursuant</w:t>
      </w:r>
      <w:r w:rsidR="00A02CC8" w:rsidRPr="00DD090E">
        <w:rPr>
          <w:rFonts w:ascii="Arial" w:hAnsi="Arial" w:cs="Arial"/>
          <w:sz w:val="22"/>
          <w:szCs w:val="22"/>
        </w:rPr>
        <w:t xml:space="preserve"> </w:t>
      </w:r>
      <w:r w:rsidR="00A02CC8" w:rsidRPr="004B2649">
        <w:rPr>
          <w:rFonts w:ascii="Arial" w:hAnsi="Arial" w:cs="Arial"/>
          <w:sz w:val="22"/>
          <w:szCs w:val="22"/>
        </w:rPr>
        <w:t xml:space="preserve">to </w:t>
      </w:r>
      <w:r w:rsidR="00A36C7A" w:rsidRPr="004B2649">
        <w:rPr>
          <w:rFonts w:ascii="Arial" w:hAnsi="Arial" w:cs="Arial"/>
          <w:sz w:val="22"/>
          <w:szCs w:val="22"/>
        </w:rPr>
        <w:t>C</w:t>
      </w:r>
      <w:r w:rsidR="00A02CC8" w:rsidRPr="004B2649">
        <w:rPr>
          <w:rFonts w:ascii="Arial" w:hAnsi="Arial" w:cs="Arial"/>
          <w:sz w:val="22"/>
          <w:szCs w:val="22"/>
        </w:rPr>
        <w:t>lause 35</w:t>
      </w:r>
      <w:r w:rsidRPr="004B2649">
        <w:rPr>
          <w:rFonts w:ascii="Arial" w:hAnsi="Arial" w:cs="Arial"/>
          <w:sz w:val="22"/>
          <w:szCs w:val="22"/>
        </w:rPr>
        <w:t>.1 it</w:t>
      </w:r>
      <w:r w:rsidRPr="00DD090E">
        <w:rPr>
          <w:rFonts w:ascii="Arial" w:hAnsi="Arial" w:cs="Arial"/>
          <w:sz w:val="22"/>
          <w:szCs w:val="22"/>
        </w:rPr>
        <w:t xml:space="preserve"> shall be escalated in accordance with the agreed escalation procedure.</w:t>
      </w:r>
    </w:p>
    <w:p w14:paraId="79E71946" w14:textId="77777777" w:rsidR="000057F2" w:rsidRPr="00DD090E" w:rsidRDefault="000057F2" w:rsidP="00F63DD2">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2497A01C" w14:textId="263415AC" w:rsidR="007308C6" w:rsidRPr="00DD090E" w:rsidRDefault="007308C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If the dispute cannot be resolved by the Parties pursuant to </w:t>
      </w:r>
      <w:r w:rsidR="00A36C7A">
        <w:rPr>
          <w:rFonts w:ascii="Arial" w:hAnsi="Arial" w:cs="Arial"/>
          <w:sz w:val="22"/>
          <w:szCs w:val="22"/>
        </w:rPr>
        <w:t>C</w:t>
      </w:r>
      <w:r w:rsidRPr="00DD090E">
        <w:rPr>
          <w:rFonts w:ascii="Arial" w:hAnsi="Arial" w:cs="Arial"/>
          <w:sz w:val="22"/>
          <w:szCs w:val="22"/>
        </w:rPr>
        <w:t xml:space="preserve">lause </w:t>
      </w:r>
      <w:r w:rsidR="00247548" w:rsidRPr="00DD090E">
        <w:rPr>
          <w:rFonts w:ascii="Arial" w:hAnsi="Arial" w:cs="Arial"/>
          <w:sz w:val="22"/>
          <w:szCs w:val="22"/>
        </w:rPr>
        <w:t>35</w:t>
      </w:r>
      <w:r w:rsidR="00D84248" w:rsidRPr="00DD090E">
        <w:rPr>
          <w:rFonts w:ascii="Arial" w:hAnsi="Arial" w:cs="Arial"/>
          <w:sz w:val="22"/>
          <w:szCs w:val="22"/>
        </w:rPr>
        <w:t>.2</w:t>
      </w:r>
      <w:r w:rsidRPr="00DD090E">
        <w:rPr>
          <w:rFonts w:ascii="Arial" w:hAnsi="Arial" w:cs="Arial"/>
          <w:sz w:val="22"/>
          <w:szCs w:val="22"/>
        </w:rPr>
        <w:t xml:space="preserve"> the Parties shall refer it to mediation pursuant to the procedure set out in </w:t>
      </w:r>
      <w:r w:rsidR="00A36C7A">
        <w:rPr>
          <w:rFonts w:ascii="Arial" w:hAnsi="Arial" w:cs="Arial"/>
          <w:sz w:val="22"/>
          <w:szCs w:val="22"/>
        </w:rPr>
        <w:t>C</w:t>
      </w:r>
      <w:r w:rsidRPr="00DD090E">
        <w:rPr>
          <w:rFonts w:ascii="Arial" w:hAnsi="Arial" w:cs="Arial"/>
          <w:sz w:val="22"/>
          <w:szCs w:val="22"/>
        </w:rPr>
        <w:t xml:space="preserve">lause </w:t>
      </w:r>
      <w:r w:rsidR="00D84248" w:rsidRPr="00DD090E">
        <w:rPr>
          <w:rFonts w:ascii="Arial" w:hAnsi="Arial" w:cs="Arial"/>
          <w:sz w:val="22"/>
          <w:szCs w:val="22"/>
        </w:rPr>
        <w:t>3</w:t>
      </w:r>
      <w:r w:rsidR="004B2649">
        <w:rPr>
          <w:rFonts w:ascii="Arial" w:hAnsi="Arial" w:cs="Arial"/>
          <w:sz w:val="22"/>
          <w:szCs w:val="22"/>
        </w:rPr>
        <w:t>5</w:t>
      </w:r>
      <w:r w:rsidR="00D84248" w:rsidRPr="00DD090E">
        <w:rPr>
          <w:rFonts w:ascii="Arial" w:hAnsi="Arial" w:cs="Arial"/>
          <w:sz w:val="22"/>
          <w:szCs w:val="22"/>
        </w:rPr>
        <w:t>.5</w:t>
      </w:r>
      <w:r w:rsidR="00A02CC8" w:rsidRPr="00DD090E">
        <w:rPr>
          <w:rFonts w:ascii="Arial" w:hAnsi="Arial" w:cs="Arial"/>
          <w:sz w:val="22"/>
          <w:szCs w:val="22"/>
        </w:rPr>
        <w:t>.</w:t>
      </w:r>
      <w:r w:rsidR="00690863" w:rsidRPr="00DD090E">
        <w:rPr>
          <w:rFonts w:ascii="Arial" w:hAnsi="Arial" w:cs="Arial"/>
          <w:sz w:val="22"/>
          <w:szCs w:val="22"/>
        </w:rPr>
        <w:t xml:space="preserve"> </w:t>
      </w:r>
    </w:p>
    <w:p w14:paraId="44F1E2C3" w14:textId="77777777" w:rsidR="00690863" w:rsidRPr="00DD090E" w:rsidRDefault="00690863" w:rsidP="001F1370">
      <w:pPr>
        <w:ind w:left="1560" w:hanging="851"/>
        <w:rPr>
          <w:rFonts w:ascii="Arial" w:hAnsi="Arial" w:cs="Arial"/>
          <w:sz w:val="22"/>
          <w:szCs w:val="22"/>
        </w:rPr>
      </w:pPr>
    </w:p>
    <w:p w14:paraId="67E628A3" w14:textId="348CA0E2" w:rsidR="007308C6" w:rsidRPr="00DD090E" w:rsidRDefault="007308C6"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The obligations of the Parties under the Contract shall not cease, or be suspended or delayed by the reference of a dispute to mediation (or arbitration) and the </w:t>
      </w:r>
      <w:r w:rsidR="00690863" w:rsidRPr="00DD090E">
        <w:rPr>
          <w:rFonts w:ascii="Arial" w:hAnsi="Arial" w:cs="Arial"/>
          <w:sz w:val="22"/>
          <w:szCs w:val="22"/>
        </w:rPr>
        <w:t>Su</w:t>
      </w:r>
      <w:r w:rsidR="000057F2" w:rsidRPr="00DD090E">
        <w:rPr>
          <w:rFonts w:ascii="Arial" w:hAnsi="Arial" w:cs="Arial"/>
          <w:sz w:val="22"/>
          <w:szCs w:val="22"/>
        </w:rPr>
        <w:t>p</w:t>
      </w:r>
      <w:r w:rsidR="00690863" w:rsidRPr="00DD090E">
        <w:rPr>
          <w:rFonts w:ascii="Arial" w:hAnsi="Arial" w:cs="Arial"/>
          <w:sz w:val="22"/>
          <w:szCs w:val="22"/>
        </w:rPr>
        <w:t xml:space="preserve">plier and its Employees </w:t>
      </w:r>
      <w:r w:rsidRPr="00DD090E">
        <w:rPr>
          <w:rFonts w:ascii="Arial" w:hAnsi="Arial" w:cs="Arial"/>
          <w:sz w:val="22"/>
          <w:szCs w:val="22"/>
        </w:rPr>
        <w:t>shall comply fully with the requirements of the Contract at all times.</w:t>
      </w:r>
    </w:p>
    <w:p w14:paraId="0BFF7F77" w14:textId="77777777" w:rsidR="00690863" w:rsidRPr="00DD090E" w:rsidRDefault="00690863"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rPr>
          <w:rFonts w:ascii="Arial" w:hAnsi="Arial" w:cs="Arial"/>
          <w:sz w:val="22"/>
          <w:szCs w:val="22"/>
        </w:rPr>
      </w:pPr>
    </w:p>
    <w:p w14:paraId="71385298" w14:textId="24492553" w:rsidR="00690863" w:rsidRPr="00DD090E" w:rsidRDefault="00690863" w:rsidP="00F63DD2">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The procedure for mediation and consequential provisions relating to mediation are as follows:</w:t>
      </w:r>
    </w:p>
    <w:p w14:paraId="78070529" w14:textId="77777777" w:rsidR="00690863" w:rsidRPr="00DD090E" w:rsidRDefault="00690863"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18C5922C" w14:textId="373031E4" w:rsidR="00690863" w:rsidRPr="00DD090E" w:rsidRDefault="00690863"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A neutral adviser or mediator</w:t>
      </w:r>
      <w:r w:rsidR="00A36C7A">
        <w:rPr>
          <w:rFonts w:ascii="Arial" w:hAnsi="Arial" w:cs="Arial"/>
          <w:sz w:val="22"/>
          <w:szCs w:val="22"/>
        </w:rPr>
        <w:t xml:space="preserve"> </w:t>
      </w:r>
      <w:r w:rsidRPr="00DD090E">
        <w:rPr>
          <w:rFonts w:ascii="Arial" w:hAnsi="Arial" w:cs="Arial"/>
          <w:sz w:val="22"/>
          <w:szCs w:val="22"/>
        </w:rPr>
        <w:t xml:space="preserve"> (</w:t>
      </w:r>
      <w:r w:rsidR="00A36C7A">
        <w:rPr>
          <w:rFonts w:ascii="Arial" w:hAnsi="Arial" w:cs="Arial"/>
          <w:sz w:val="22"/>
          <w:szCs w:val="22"/>
        </w:rPr>
        <w:t xml:space="preserve">the </w:t>
      </w:r>
      <w:r w:rsidRPr="00DD090E">
        <w:rPr>
          <w:rFonts w:ascii="Arial" w:hAnsi="Arial" w:cs="Arial"/>
          <w:sz w:val="22"/>
          <w:szCs w:val="22"/>
        </w:rPr>
        <w:t>“</w:t>
      </w:r>
      <w:r w:rsidRPr="00B10341">
        <w:rPr>
          <w:rFonts w:ascii="Arial" w:hAnsi="Arial" w:cs="Arial"/>
          <w:b/>
          <w:sz w:val="22"/>
          <w:szCs w:val="22"/>
        </w:rPr>
        <w:t>Mediator</w:t>
      </w:r>
      <w:r w:rsidRPr="00DD090E">
        <w:rPr>
          <w:rFonts w:ascii="Arial" w:hAnsi="Arial" w:cs="Arial"/>
          <w:sz w:val="22"/>
          <w:szCs w:val="22"/>
        </w:rPr>
        <w:t>”) shall be chosen by agreement between the Parties or, if they are unable to agree upon a Mediator within</w:t>
      </w:r>
      <w:r w:rsidR="00A36C7A">
        <w:rPr>
          <w:rFonts w:ascii="Arial" w:hAnsi="Arial" w:cs="Arial"/>
          <w:sz w:val="22"/>
          <w:szCs w:val="22"/>
        </w:rPr>
        <w:t xml:space="preserve"> ten</w:t>
      </w:r>
      <w:r w:rsidRPr="00DD090E">
        <w:rPr>
          <w:rFonts w:ascii="Arial" w:hAnsi="Arial" w:cs="Arial"/>
          <w:sz w:val="22"/>
          <w:szCs w:val="22"/>
        </w:rPr>
        <w:t xml:space="preserve"> </w:t>
      </w:r>
      <w:r w:rsidR="00A36C7A">
        <w:rPr>
          <w:rFonts w:ascii="Arial" w:hAnsi="Arial" w:cs="Arial"/>
          <w:sz w:val="22"/>
          <w:szCs w:val="22"/>
        </w:rPr>
        <w:t>(</w:t>
      </w:r>
      <w:r w:rsidRPr="00DD090E">
        <w:rPr>
          <w:rFonts w:ascii="Arial" w:hAnsi="Arial" w:cs="Arial"/>
          <w:sz w:val="22"/>
          <w:szCs w:val="22"/>
        </w:rPr>
        <w:t>10</w:t>
      </w:r>
      <w:r w:rsidR="00A36C7A">
        <w:rPr>
          <w:rFonts w:ascii="Arial" w:hAnsi="Arial" w:cs="Arial"/>
          <w:sz w:val="22"/>
          <w:szCs w:val="22"/>
        </w:rPr>
        <w:t>)</w:t>
      </w:r>
      <w:r w:rsidRPr="00DD090E">
        <w:rPr>
          <w:rFonts w:ascii="Arial" w:hAnsi="Arial" w:cs="Arial"/>
          <w:sz w:val="22"/>
          <w:szCs w:val="22"/>
        </w:rPr>
        <w:t xml:space="preserve"> Working Days after a request by one Party to the other or if the Mediator agreed upon is unable or unwilling to act, either Party shall within </w:t>
      </w:r>
      <w:r w:rsidR="00A36C7A">
        <w:rPr>
          <w:rFonts w:ascii="Arial" w:hAnsi="Arial" w:cs="Arial"/>
          <w:sz w:val="22"/>
          <w:szCs w:val="22"/>
        </w:rPr>
        <w:t>ten (</w:t>
      </w:r>
      <w:r w:rsidRPr="00DD090E">
        <w:rPr>
          <w:rFonts w:ascii="Arial" w:hAnsi="Arial" w:cs="Arial"/>
          <w:sz w:val="22"/>
          <w:szCs w:val="22"/>
        </w:rPr>
        <w:t>10</w:t>
      </w:r>
      <w:r w:rsidR="00A36C7A">
        <w:rPr>
          <w:rFonts w:ascii="Arial" w:hAnsi="Arial" w:cs="Arial"/>
          <w:sz w:val="22"/>
          <w:szCs w:val="22"/>
        </w:rPr>
        <w:t>)</w:t>
      </w:r>
      <w:r w:rsidRPr="00DD090E">
        <w:rPr>
          <w:rFonts w:ascii="Arial" w:hAnsi="Arial" w:cs="Arial"/>
          <w:sz w:val="22"/>
          <w:szCs w:val="22"/>
        </w:rPr>
        <w:t xml:space="preserve"> Working Days from the date of the proposal to appoint a Mediator or within</w:t>
      </w:r>
      <w:r w:rsidR="00A36C7A">
        <w:rPr>
          <w:rFonts w:ascii="Arial" w:hAnsi="Arial" w:cs="Arial"/>
          <w:sz w:val="22"/>
          <w:szCs w:val="22"/>
        </w:rPr>
        <w:t xml:space="preserve"> ten</w:t>
      </w:r>
      <w:r w:rsidRPr="00DD090E">
        <w:rPr>
          <w:rFonts w:ascii="Arial" w:hAnsi="Arial" w:cs="Arial"/>
          <w:sz w:val="22"/>
          <w:szCs w:val="22"/>
        </w:rPr>
        <w:t xml:space="preserve"> </w:t>
      </w:r>
      <w:r w:rsidR="00A36C7A">
        <w:rPr>
          <w:rFonts w:ascii="Arial" w:hAnsi="Arial" w:cs="Arial"/>
          <w:sz w:val="22"/>
          <w:szCs w:val="22"/>
        </w:rPr>
        <w:t>(</w:t>
      </w:r>
      <w:r w:rsidRPr="00DD090E">
        <w:rPr>
          <w:rFonts w:ascii="Arial" w:hAnsi="Arial" w:cs="Arial"/>
          <w:sz w:val="22"/>
          <w:szCs w:val="22"/>
        </w:rPr>
        <w:t>10</w:t>
      </w:r>
      <w:r w:rsidR="00A36C7A">
        <w:rPr>
          <w:rFonts w:ascii="Arial" w:hAnsi="Arial" w:cs="Arial"/>
          <w:sz w:val="22"/>
          <w:szCs w:val="22"/>
        </w:rPr>
        <w:t>)</w:t>
      </w:r>
      <w:r w:rsidRPr="00DD090E">
        <w:rPr>
          <w:rFonts w:ascii="Arial" w:hAnsi="Arial" w:cs="Arial"/>
          <w:sz w:val="22"/>
          <w:szCs w:val="22"/>
        </w:rPr>
        <w:t xml:space="preserve"> Working Days of notice to either Party that </w:t>
      </w:r>
      <w:r w:rsidR="000057F2" w:rsidRPr="00DD090E">
        <w:rPr>
          <w:rFonts w:ascii="Arial" w:hAnsi="Arial" w:cs="Arial"/>
          <w:sz w:val="22"/>
          <w:szCs w:val="22"/>
        </w:rPr>
        <w:t>they are</w:t>
      </w:r>
      <w:r w:rsidRPr="00DD090E">
        <w:rPr>
          <w:rFonts w:ascii="Arial" w:hAnsi="Arial" w:cs="Arial"/>
          <w:sz w:val="22"/>
          <w:szCs w:val="22"/>
        </w:rPr>
        <w:t xml:space="preserve"> unable or unwilling to act, apply to the Centre for Effective Dispute Resolution to appoint a Mediator.</w:t>
      </w:r>
    </w:p>
    <w:p w14:paraId="12C10BD1" w14:textId="77777777" w:rsidR="00690863" w:rsidRPr="00DD090E" w:rsidRDefault="00690863"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6E856CAF" w14:textId="2A44F12B" w:rsidR="00690863" w:rsidRPr="00DD090E" w:rsidRDefault="00690863"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The Parties shall within</w:t>
      </w:r>
      <w:r w:rsidR="00A36C7A">
        <w:rPr>
          <w:rFonts w:ascii="Arial" w:hAnsi="Arial" w:cs="Arial"/>
          <w:sz w:val="22"/>
          <w:szCs w:val="22"/>
        </w:rPr>
        <w:t xml:space="preserve"> ten</w:t>
      </w:r>
      <w:r w:rsidRPr="00DD090E">
        <w:rPr>
          <w:rFonts w:ascii="Arial" w:hAnsi="Arial" w:cs="Arial"/>
          <w:sz w:val="22"/>
          <w:szCs w:val="22"/>
        </w:rPr>
        <w:t xml:space="preserve"> </w:t>
      </w:r>
      <w:r w:rsidR="00A36C7A">
        <w:rPr>
          <w:rFonts w:ascii="Arial" w:hAnsi="Arial" w:cs="Arial"/>
          <w:sz w:val="22"/>
          <w:szCs w:val="22"/>
        </w:rPr>
        <w:t>(</w:t>
      </w:r>
      <w:r w:rsidRPr="00DD090E">
        <w:rPr>
          <w:rFonts w:ascii="Arial" w:hAnsi="Arial" w:cs="Arial"/>
          <w:sz w:val="22"/>
          <w:szCs w:val="22"/>
        </w:rPr>
        <w:t>10</w:t>
      </w:r>
      <w:r w:rsidR="00A36C7A">
        <w:rPr>
          <w:rFonts w:ascii="Arial" w:hAnsi="Arial" w:cs="Arial"/>
          <w:sz w:val="22"/>
          <w:szCs w:val="22"/>
        </w:rPr>
        <w:t>)</w:t>
      </w:r>
      <w:r w:rsidRPr="00DD090E">
        <w:rPr>
          <w:rFonts w:ascii="Arial" w:hAnsi="Arial" w:cs="Arial"/>
          <w:sz w:val="22"/>
          <w:szCs w:val="22"/>
        </w:rPr>
        <w:t xml:space="preserve"> Working Days of the appointm</w:t>
      </w:r>
      <w:r w:rsidR="000057F2" w:rsidRPr="00DD090E">
        <w:rPr>
          <w:rFonts w:ascii="Arial" w:hAnsi="Arial" w:cs="Arial"/>
          <w:sz w:val="22"/>
          <w:szCs w:val="22"/>
        </w:rPr>
        <w:t>ent of the Mediator meet with the</w:t>
      </w:r>
      <w:r w:rsidRPr="00DD090E">
        <w:rPr>
          <w:rFonts w:ascii="Arial" w:hAnsi="Arial" w:cs="Arial"/>
          <w:sz w:val="22"/>
          <w:szCs w:val="22"/>
        </w:rPr>
        <w:t>m in order to agree a programme for the exchange of all relevant information and the structure to be adopted for negotiations to be held.  If considered appropriate, the Parties may at any stage seek assistance from the Centre for Effective Dispute Resolution to provide guidance on a suitable procedure.</w:t>
      </w:r>
    </w:p>
    <w:p w14:paraId="74FC06EF" w14:textId="77777777" w:rsidR="00690863" w:rsidRPr="00DD090E" w:rsidRDefault="00690863"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0FA77974" w14:textId="7A774BA4" w:rsidR="00690863" w:rsidRPr="00DD090E" w:rsidRDefault="00690863"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Unless otherwise agreed, all negotiations connected with the dispute and any settlement agreement relating to it shall be conducted in confidence and without prejudice to the rights of the Parties in any future proceedings.</w:t>
      </w:r>
    </w:p>
    <w:p w14:paraId="405DE131" w14:textId="77777777" w:rsidR="00690863" w:rsidRPr="00DD090E" w:rsidRDefault="00690863"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26EAFEA1" w14:textId="2C671225" w:rsidR="00690863" w:rsidRPr="00DD090E" w:rsidRDefault="00690863"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If the Parties reach agreement on the resolution of the dispute, the agreement shall be recorded in writing and shall be binding on the Parties once it is signed by their duly authorised representatives.</w:t>
      </w:r>
    </w:p>
    <w:p w14:paraId="6C94F2D5" w14:textId="77777777" w:rsidR="00690863" w:rsidRPr="00DD090E" w:rsidRDefault="00690863"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rPr>
          <w:rFonts w:ascii="Arial" w:hAnsi="Arial" w:cs="Arial"/>
          <w:sz w:val="22"/>
          <w:szCs w:val="22"/>
        </w:rPr>
      </w:pPr>
    </w:p>
    <w:p w14:paraId="203735C4" w14:textId="4EF6B977" w:rsidR="00690863" w:rsidRPr="00DD090E" w:rsidRDefault="00690863" w:rsidP="00FE5A35">
      <w:pPr>
        <w:pStyle w:val="ListParagraph"/>
        <w:widowControl w:val="0"/>
        <w:numPr>
          <w:ilvl w:val="2"/>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694" w:hanging="1134"/>
        <w:rPr>
          <w:rFonts w:ascii="Arial" w:hAnsi="Arial" w:cs="Arial"/>
          <w:sz w:val="22"/>
          <w:szCs w:val="22"/>
        </w:rPr>
      </w:pPr>
      <w:r w:rsidRPr="00DD090E">
        <w:rPr>
          <w:rFonts w:ascii="Arial" w:hAnsi="Arial" w:cs="Arial"/>
          <w:sz w:val="22"/>
          <w:szCs w:val="22"/>
        </w:rPr>
        <w:t xml:space="preserve">If the Parties fail to reach agreement in the structured negotiations within </w:t>
      </w:r>
      <w:r w:rsidR="00A36C7A">
        <w:rPr>
          <w:rFonts w:ascii="Arial" w:hAnsi="Arial" w:cs="Arial"/>
          <w:sz w:val="22"/>
          <w:szCs w:val="22"/>
        </w:rPr>
        <w:t>sixty (</w:t>
      </w:r>
      <w:r w:rsidRPr="00DD090E">
        <w:rPr>
          <w:rFonts w:ascii="Arial" w:hAnsi="Arial" w:cs="Arial"/>
          <w:sz w:val="22"/>
          <w:szCs w:val="22"/>
        </w:rPr>
        <w:t>60</w:t>
      </w:r>
      <w:r w:rsidR="00A36C7A">
        <w:rPr>
          <w:rFonts w:ascii="Arial" w:hAnsi="Arial" w:cs="Arial"/>
          <w:sz w:val="22"/>
          <w:szCs w:val="22"/>
        </w:rPr>
        <w:t>)</w:t>
      </w:r>
      <w:r w:rsidRPr="00DD090E">
        <w:rPr>
          <w:rFonts w:ascii="Arial" w:hAnsi="Arial" w:cs="Arial"/>
          <w:sz w:val="22"/>
          <w:szCs w:val="22"/>
        </w:rPr>
        <w:t xml:space="preserve"> Working Days of the Mediator being appointed, or such longer period as may be agreed by the Parties, then any dispute or</w:t>
      </w:r>
      <w:r w:rsidR="000057F2" w:rsidRPr="00DD090E">
        <w:rPr>
          <w:rFonts w:ascii="Arial" w:hAnsi="Arial" w:cs="Arial"/>
          <w:sz w:val="22"/>
          <w:szCs w:val="22"/>
        </w:rPr>
        <w:t xml:space="preserve"> difference between them may be </w:t>
      </w:r>
      <w:r w:rsidRPr="00DD090E">
        <w:rPr>
          <w:rFonts w:ascii="Arial" w:hAnsi="Arial" w:cs="Arial"/>
          <w:sz w:val="22"/>
          <w:szCs w:val="22"/>
        </w:rPr>
        <w:t xml:space="preserve">referred to arbitration pursuant to the procedures set out in </w:t>
      </w:r>
      <w:r w:rsidR="00A36C7A">
        <w:rPr>
          <w:rFonts w:ascii="Arial" w:hAnsi="Arial" w:cs="Arial"/>
          <w:sz w:val="22"/>
          <w:szCs w:val="22"/>
        </w:rPr>
        <w:t>Cl</w:t>
      </w:r>
      <w:r w:rsidRPr="00DD090E">
        <w:rPr>
          <w:rFonts w:ascii="Arial" w:hAnsi="Arial" w:cs="Arial"/>
          <w:sz w:val="22"/>
          <w:szCs w:val="22"/>
        </w:rPr>
        <w:t xml:space="preserve">ause </w:t>
      </w:r>
      <w:r w:rsidR="00D84248" w:rsidRPr="00DD090E">
        <w:rPr>
          <w:rFonts w:ascii="Arial" w:hAnsi="Arial" w:cs="Arial"/>
          <w:sz w:val="22"/>
          <w:szCs w:val="22"/>
        </w:rPr>
        <w:t>3</w:t>
      </w:r>
      <w:r w:rsidR="00247548" w:rsidRPr="00DD090E">
        <w:rPr>
          <w:rFonts w:ascii="Arial" w:hAnsi="Arial" w:cs="Arial"/>
          <w:sz w:val="22"/>
          <w:szCs w:val="22"/>
        </w:rPr>
        <w:t>6</w:t>
      </w:r>
      <w:r w:rsidRPr="00DD090E">
        <w:rPr>
          <w:rFonts w:ascii="Arial" w:hAnsi="Arial" w:cs="Arial"/>
          <w:sz w:val="22"/>
          <w:szCs w:val="22"/>
        </w:rPr>
        <w:t>.</w:t>
      </w:r>
    </w:p>
    <w:p w14:paraId="6AB629AA" w14:textId="77777777" w:rsidR="00690863" w:rsidRPr="00DD090E" w:rsidRDefault="00690863" w:rsidP="001F1370">
      <w:pPr>
        <w:ind w:left="2410" w:hanging="1134"/>
        <w:rPr>
          <w:rFonts w:ascii="Arial" w:hAnsi="Arial" w:cs="Arial"/>
          <w:iCs/>
          <w:sz w:val="22"/>
          <w:szCs w:val="22"/>
        </w:rPr>
      </w:pPr>
    </w:p>
    <w:p w14:paraId="01165A6D" w14:textId="0FA0924B" w:rsidR="00690863" w:rsidRPr="00DD090E" w:rsidRDefault="00A02CC8" w:rsidP="00FE5A35">
      <w:pPr>
        <w:ind w:left="2694" w:hanging="1134"/>
        <w:rPr>
          <w:rFonts w:ascii="Arial" w:hAnsi="Arial" w:cs="Arial"/>
          <w:sz w:val="22"/>
          <w:szCs w:val="22"/>
        </w:rPr>
      </w:pPr>
      <w:r w:rsidRPr="00DD090E">
        <w:rPr>
          <w:rFonts w:ascii="Arial" w:hAnsi="Arial" w:cs="Arial"/>
          <w:iCs/>
          <w:sz w:val="22"/>
          <w:szCs w:val="22"/>
        </w:rPr>
        <w:lastRenderedPageBreak/>
        <w:t>35</w:t>
      </w:r>
      <w:r w:rsidR="00690863" w:rsidRPr="00DD090E">
        <w:rPr>
          <w:rFonts w:ascii="Arial" w:hAnsi="Arial" w:cs="Arial"/>
          <w:iCs/>
          <w:sz w:val="22"/>
          <w:szCs w:val="22"/>
        </w:rPr>
        <w:t>.</w:t>
      </w:r>
      <w:r w:rsidR="00B5481A" w:rsidRPr="00DD090E">
        <w:rPr>
          <w:rFonts w:ascii="Arial" w:hAnsi="Arial" w:cs="Arial"/>
          <w:iCs/>
          <w:sz w:val="22"/>
          <w:szCs w:val="22"/>
        </w:rPr>
        <w:t>5</w:t>
      </w:r>
      <w:r w:rsidR="00690863" w:rsidRPr="00DD090E">
        <w:rPr>
          <w:rFonts w:ascii="Arial" w:hAnsi="Arial" w:cs="Arial"/>
          <w:iCs/>
          <w:sz w:val="22"/>
          <w:szCs w:val="22"/>
        </w:rPr>
        <w:t>.6</w:t>
      </w:r>
      <w:r w:rsidR="00690863" w:rsidRPr="00DD090E">
        <w:rPr>
          <w:rFonts w:ascii="Arial" w:hAnsi="Arial" w:cs="Arial"/>
          <w:sz w:val="22"/>
          <w:szCs w:val="22"/>
        </w:rPr>
        <w:tab/>
        <w:t>The Mediator’s and all other costs connected with the mediation shall be equally apportioned between the Parties or as may otherwise be directed by the Mediator.</w:t>
      </w:r>
    </w:p>
    <w:p w14:paraId="082B0F0A" w14:textId="77777777" w:rsidR="00690863" w:rsidRPr="00DD090E" w:rsidRDefault="00690863" w:rsidP="00FE5A35">
      <w:pPr>
        <w:ind w:left="2694" w:hanging="1134"/>
        <w:rPr>
          <w:rFonts w:ascii="Arial" w:hAnsi="Arial" w:cs="Arial"/>
          <w:iCs/>
          <w:sz w:val="22"/>
          <w:szCs w:val="22"/>
        </w:rPr>
      </w:pPr>
    </w:p>
    <w:p w14:paraId="5FDB0AC0" w14:textId="3ED602B3" w:rsidR="00690863" w:rsidRPr="00DD090E" w:rsidRDefault="00A02CC8" w:rsidP="00FE5A35">
      <w:pPr>
        <w:ind w:left="2694" w:hanging="1134"/>
        <w:rPr>
          <w:rFonts w:ascii="Arial" w:hAnsi="Arial" w:cs="Arial"/>
          <w:iCs/>
          <w:sz w:val="22"/>
          <w:szCs w:val="22"/>
        </w:rPr>
      </w:pPr>
      <w:r w:rsidRPr="00DD090E">
        <w:rPr>
          <w:rFonts w:ascii="Arial" w:hAnsi="Arial" w:cs="Arial"/>
          <w:iCs/>
          <w:sz w:val="22"/>
          <w:szCs w:val="22"/>
        </w:rPr>
        <w:t>35</w:t>
      </w:r>
      <w:r w:rsidR="00B5481A" w:rsidRPr="00DD090E">
        <w:rPr>
          <w:rFonts w:ascii="Arial" w:hAnsi="Arial" w:cs="Arial"/>
          <w:iCs/>
          <w:sz w:val="22"/>
          <w:szCs w:val="22"/>
        </w:rPr>
        <w:t>.5</w:t>
      </w:r>
      <w:r w:rsidR="00690863" w:rsidRPr="00DD090E">
        <w:rPr>
          <w:rFonts w:ascii="Arial" w:hAnsi="Arial" w:cs="Arial"/>
          <w:iCs/>
          <w:sz w:val="22"/>
          <w:szCs w:val="22"/>
        </w:rPr>
        <w:t>.7</w:t>
      </w:r>
      <w:r w:rsidR="00690863" w:rsidRPr="00DD090E">
        <w:rPr>
          <w:rFonts w:ascii="Arial" w:hAnsi="Arial" w:cs="Arial"/>
          <w:iCs/>
          <w:sz w:val="22"/>
          <w:szCs w:val="22"/>
        </w:rPr>
        <w:tab/>
        <w:t>Each party will bear its own costs and expenses of its preparation and participation in the mediation.</w:t>
      </w:r>
    </w:p>
    <w:p w14:paraId="3F38308B" w14:textId="77777777" w:rsidR="007308C6" w:rsidRPr="00DD090E" w:rsidRDefault="007308C6" w:rsidP="00B8459A">
      <w:pPr>
        <w:pStyle w:val="BodyText"/>
        <w:spacing w:after="0"/>
        <w:rPr>
          <w:rFonts w:ascii="Arial" w:hAnsi="Arial" w:cs="Arial"/>
          <w:sz w:val="22"/>
          <w:szCs w:val="22"/>
        </w:rPr>
      </w:pPr>
    </w:p>
    <w:p w14:paraId="3971B6C9" w14:textId="6611DAD8" w:rsidR="00FE5A35" w:rsidRPr="00DD090E" w:rsidRDefault="00642826" w:rsidP="00FE5A35">
      <w:pPr>
        <w:pStyle w:val="ListParagraph"/>
        <w:widowControl w:val="0"/>
        <w:numPr>
          <w:ilvl w:val="0"/>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bookmarkStart w:id="8" w:name="_Toc441935714"/>
      <w:r w:rsidRPr="00DD090E">
        <w:rPr>
          <w:rFonts w:ascii="Arial" w:hAnsi="Arial" w:cs="Arial"/>
          <w:b/>
          <w:sz w:val="22"/>
          <w:szCs w:val="22"/>
        </w:rPr>
        <w:t>ARBITRATION</w:t>
      </w:r>
      <w:bookmarkEnd w:id="8"/>
    </w:p>
    <w:p w14:paraId="560579D1" w14:textId="77777777" w:rsidR="00FE5A35" w:rsidRPr="00DD090E" w:rsidRDefault="00FE5A35" w:rsidP="00FE5A35">
      <w:pPr>
        <w:pStyle w:val="ListParagraph"/>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2"/>
          <w:szCs w:val="22"/>
        </w:rPr>
      </w:pPr>
    </w:p>
    <w:p w14:paraId="2CCF62F0" w14:textId="6A35E890" w:rsidR="00642826" w:rsidRPr="00DD090E" w:rsidRDefault="00247548" w:rsidP="00FE5A35">
      <w:pPr>
        <w:pStyle w:val="ListParagraph"/>
        <w:widowControl w:val="0"/>
        <w:numPr>
          <w:ilvl w:val="1"/>
          <w:numId w:val="52"/>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993" w:hanging="709"/>
        <w:rPr>
          <w:rFonts w:ascii="Arial" w:hAnsi="Arial" w:cs="Arial"/>
          <w:sz w:val="22"/>
          <w:szCs w:val="22"/>
        </w:rPr>
      </w:pPr>
      <w:r w:rsidRPr="00DD090E">
        <w:rPr>
          <w:rFonts w:ascii="Arial" w:hAnsi="Arial" w:cs="Arial"/>
          <w:sz w:val="22"/>
          <w:szCs w:val="22"/>
        </w:rPr>
        <w:t xml:space="preserve">Subject to </w:t>
      </w:r>
      <w:r w:rsidR="00A36C7A">
        <w:rPr>
          <w:rFonts w:ascii="Arial" w:hAnsi="Arial" w:cs="Arial"/>
          <w:sz w:val="22"/>
          <w:szCs w:val="22"/>
        </w:rPr>
        <w:t>C</w:t>
      </w:r>
      <w:r w:rsidRPr="00DD090E">
        <w:rPr>
          <w:rFonts w:ascii="Arial" w:hAnsi="Arial" w:cs="Arial"/>
          <w:sz w:val="22"/>
          <w:szCs w:val="22"/>
        </w:rPr>
        <w:t>lause 35</w:t>
      </w:r>
      <w:r w:rsidR="000057F2" w:rsidRPr="00DD090E">
        <w:rPr>
          <w:rFonts w:ascii="Arial" w:hAnsi="Arial" w:cs="Arial"/>
          <w:sz w:val="22"/>
          <w:szCs w:val="22"/>
        </w:rPr>
        <w:t>, a</w:t>
      </w:r>
      <w:r w:rsidR="00642826" w:rsidRPr="00DD090E">
        <w:rPr>
          <w:rFonts w:ascii="Arial" w:hAnsi="Arial" w:cs="Arial"/>
          <w:sz w:val="22"/>
          <w:szCs w:val="22"/>
        </w:rPr>
        <w:t xml:space="preserve">ll disputes or questions between the parties to the Contract with respect to any matter or thing arising out of or relating to the Contract other than a matter </w:t>
      </w:r>
      <w:proofErr w:type="spellStart"/>
      <w:r w:rsidR="00642826" w:rsidRPr="00DD090E">
        <w:rPr>
          <w:rFonts w:ascii="Arial" w:hAnsi="Arial" w:cs="Arial"/>
          <w:sz w:val="22"/>
          <w:szCs w:val="22"/>
        </w:rPr>
        <w:t>or</w:t>
      </w:r>
      <w:proofErr w:type="spellEnd"/>
      <w:r w:rsidR="00642826" w:rsidRPr="00DD090E">
        <w:rPr>
          <w:rFonts w:ascii="Arial" w:hAnsi="Arial" w:cs="Arial"/>
          <w:sz w:val="22"/>
          <w:szCs w:val="22"/>
        </w:rPr>
        <w:t xml:space="preserve"> thing as to which the decision of the </w:t>
      </w:r>
      <w:r w:rsidR="004F345C" w:rsidRPr="00DD090E">
        <w:rPr>
          <w:rFonts w:ascii="Arial" w:hAnsi="Arial" w:cs="Arial"/>
          <w:sz w:val="22"/>
          <w:szCs w:val="22"/>
        </w:rPr>
        <w:t>Authority</w:t>
      </w:r>
      <w:r w:rsidR="00642826" w:rsidRPr="00DD090E">
        <w:rPr>
          <w:rFonts w:ascii="Arial" w:hAnsi="Arial" w:cs="Arial"/>
          <w:sz w:val="22"/>
          <w:szCs w:val="22"/>
        </w:rPr>
        <w:t xml:space="preserve"> is under the Contract to be final and conclusive, and except and insofar as may be othe</w:t>
      </w:r>
      <w:r w:rsidR="000057F2" w:rsidRPr="00DD090E">
        <w:rPr>
          <w:rFonts w:ascii="Arial" w:hAnsi="Arial" w:cs="Arial"/>
          <w:sz w:val="22"/>
          <w:szCs w:val="22"/>
        </w:rPr>
        <w:t>rwise provided in the Contract may</w:t>
      </w:r>
      <w:r w:rsidR="00642826" w:rsidRPr="00DD090E">
        <w:rPr>
          <w:rFonts w:ascii="Arial" w:hAnsi="Arial" w:cs="Arial"/>
          <w:sz w:val="22"/>
          <w:szCs w:val="22"/>
        </w:rPr>
        <w:t xml:space="preserve"> be referred to the arbitration of one person to be appointed by both the </w:t>
      </w:r>
      <w:r w:rsidR="004F345C" w:rsidRPr="00DD090E">
        <w:rPr>
          <w:rFonts w:ascii="Arial" w:hAnsi="Arial" w:cs="Arial"/>
          <w:sz w:val="22"/>
          <w:szCs w:val="22"/>
        </w:rPr>
        <w:t>Authority</w:t>
      </w:r>
      <w:r w:rsidR="00642826" w:rsidRPr="00DD090E">
        <w:rPr>
          <w:rFonts w:ascii="Arial" w:hAnsi="Arial" w:cs="Arial"/>
          <w:sz w:val="22"/>
          <w:szCs w:val="22"/>
        </w:rPr>
        <w:t xml:space="preserve"> and the Supplier and in default of agreement by the Chartered Institute of Arbitrators in accordance with the provisions of the Arbitration Acts 1950 to 1979 or any Statutory modification or re-enactment thereof for the time being in force.</w:t>
      </w:r>
    </w:p>
    <w:p w14:paraId="11223EA7" w14:textId="202642A7" w:rsidR="00642826" w:rsidRPr="00DD090E" w:rsidRDefault="00642826" w:rsidP="00B8459A">
      <w:pPr>
        <w:tabs>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14:paraId="69CA3DE5"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DD090E">
        <w:rPr>
          <w:rFonts w:ascii="Arial" w:hAnsi="Arial" w:cs="Arial"/>
          <w:b/>
          <w:bCs/>
          <w:sz w:val="22"/>
          <w:szCs w:val="22"/>
        </w:rPr>
        <w:t>ATTESTATION</w:t>
      </w:r>
    </w:p>
    <w:p w14:paraId="0EB560FF"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F56D234" w14:textId="10960C99"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 xml:space="preserve">Signed for and on behalf of </w:t>
      </w:r>
      <w:r w:rsidR="00933DFC" w:rsidRPr="00DD090E">
        <w:rPr>
          <w:rFonts w:ascii="Arial" w:hAnsi="Arial" w:cs="Arial"/>
          <w:sz w:val="22"/>
          <w:szCs w:val="22"/>
        </w:rPr>
        <w:t xml:space="preserve">Goldsmiths’ </w:t>
      </w:r>
      <w:r w:rsidR="001F1370" w:rsidRPr="00DD090E">
        <w:rPr>
          <w:rFonts w:ascii="Arial" w:hAnsi="Arial" w:cs="Arial"/>
          <w:sz w:val="22"/>
          <w:szCs w:val="22"/>
        </w:rPr>
        <w:t xml:space="preserve">College </w:t>
      </w:r>
    </w:p>
    <w:p w14:paraId="20CAFE3E"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8852D6"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6DEAC10" w14:textId="77777777" w:rsidR="00642826" w:rsidRPr="00DD090E" w:rsidRDefault="00642826" w:rsidP="00B8459A">
      <w:pPr>
        <w:tabs>
          <w:tab w:val="left" w:pos="720"/>
          <w:tab w:val="left" w:pos="1440"/>
          <w:tab w:val="left" w:pos="2160"/>
          <w:tab w:val="left" w:pos="2880"/>
          <w:tab w:val="left" w:pos="414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NAME.............................................</w:t>
      </w:r>
      <w:r w:rsidRPr="00DD090E">
        <w:rPr>
          <w:rFonts w:ascii="Arial" w:hAnsi="Arial" w:cs="Arial"/>
          <w:sz w:val="22"/>
          <w:szCs w:val="22"/>
        </w:rPr>
        <w:tab/>
        <w:t>POSITION .................................................</w:t>
      </w:r>
    </w:p>
    <w:p w14:paraId="377BD73A"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4FC97C0"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95665C3" w14:textId="77777777" w:rsidR="00642826" w:rsidRPr="00DD090E" w:rsidRDefault="00642826" w:rsidP="00B8459A">
      <w:pPr>
        <w:tabs>
          <w:tab w:val="left" w:pos="720"/>
          <w:tab w:val="left" w:pos="1440"/>
          <w:tab w:val="left" w:pos="2160"/>
          <w:tab w:val="left" w:pos="2880"/>
          <w:tab w:val="left" w:pos="4140"/>
          <w:tab w:val="left" w:pos="4320"/>
          <w:tab w:val="left" w:pos="5040"/>
          <w:tab w:val="left" w:pos="5760"/>
          <w:tab w:val="left" w:pos="6480"/>
          <w:tab w:val="left" w:pos="7200"/>
          <w:tab w:val="left" w:pos="7920"/>
          <w:tab w:val="left" w:pos="8460"/>
          <w:tab w:val="left" w:pos="9360"/>
        </w:tabs>
        <w:rPr>
          <w:rFonts w:ascii="Arial" w:hAnsi="Arial" w:cs="Arial"/>
          <w:sz w:val="22"/>
          <w:szCs w:val="22"/>
        </w:rPr>
      </w:pPr>
      <w:r w:rsidRPr="00DD090E">
        <w:rPr>
          <w:rFonts w:ascii="Arial" w:hAnsi="Arial" w:cs="Arial"/>
          <w:sz w:val="22"/>
          <w:szCs w:val="22"/>
        </w:rPr>
        <w:t>SIGNATURE....................................</w:t>
      </w:r>
      <w:r w:rsidRPr="00DD090E">
        <w:rPr>
          <w:rFonts w:ascii="Arial" w:hAnsi="Arial" w:cs="Arial"/>
          <w:sz w:val="22"/>
          <w:szCs w:val="22"/>
        </w:rPr>
        <w:tab/>
        <w:t>DATE .....................................................…</w:t>
      </w:r>
    </w:p>
    <w:p w14:paraId="528AA87B"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C6E4AD4"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E39802F"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EF74466"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F07AECF" w14:textId="3285D1C3"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Signed for and on behalf of [</w:t>
      </w:r>
      <w:r w:rsidRPr="001F47FB">
        <w:rPr>
          <w:rFonts w:ascii="Arial" w:hAnsi="Arial" w:cs="Arial"/>
          <w:sz w:val="22"/>
          <w:szCs w:val="22"/>
        </w:rPr>
        <w:t>SUPPLIER</w:t>
      </w:r>
      <w:r w:rsidRPr="00DD090E">
        <w:rPr>
          <w:rFonts w:ascii="Arial" w:hAnsi="Arial" w:cs="Arial"/>
          <w:sz w:val="22"/>
          <w:szCs w:val="22"/>
        </w:rPr>
        <w:t>]</w:t>
      </w:r>
    </w:p>
    <w:p w14:paraId="34CA060E"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5570C2B"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77AB998" w14:textId="77777777" w:rsidR="00642826" w:rsidRPr="00DD090E" w:rsidRDefault="00642826" w:rsidP="00B8459A">
      <w:pPr>
        <w:tabs>
          <w:tab w:val="left" w:pos="720"/>
          <w:tab w:val="left" w:pos="1440"/>
          <w:tab w:val="left" w:pos="2160"/>
          <w:tab w:val="left" w:pos="2880"/>
          <w:tab w:val="left" w:pos="414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NAME.............................................</w:t>
      </w:r>
      <w:r w:rsidRPr="00DD090E">
        <w:rPr>
          <w:rFonts w:ascii="Arial" w:hAnsi="Arial" w:cs="Arial"/>
          <w:sz w:val="22"/>
          <w:szCs w:val="22"/>
        </w:rPr>
        <w:tab/>
        <w:t>POSITION .................................................</w:t>
      </w:r>
    </w:p>
    <w:p w14:paraId="7A2ECC3D"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05E400F" w14:textId="77777777" w:rsidR="00642826" w:rsidRPr="00DD090E" w:rsidRDefault="00642826" w:rsidP="00B8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ACC820C" w14:textId="77777777" w:rsidR="00642826" w:rsidRPr="00DD090E" w:rsidRDefault="00642826" w:rsidP="00B8459A">
      <w:pPr>
        <w:tabs>
          <w:tab w:val="left" w:pos="720"/>
          <w:tab w:val="left" w:pos="1440"/>
          <w:tab w:val="left" w:pos="2160"/>
          <w:tab w:val="left" w:pos="2880"/>
          <w:tab w:val="left" w:pos="414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D090E">
        <w:rPr>
          <w:rFonts w:ascii="Arial" w:hAnsi="Arial" w:cs="Arial"/>
          <w:sz w:val="22"/>
          <w:szCs w:val="22"/>
        </w:rPr>
        <w:t>SIGNATURE....................................</w:t>
      </w:r>
      <w:r w:rsidRPr="00DD090E">
        <w:rPr>
          <w:rFonts w:ascii="Arial" w:hAnsi="Arial" w:cs="Arial"/>
          <w:sz w:val="22"/>
          <w:szCs w:val="22"/>
        </w:rPr>
        <w:tab/>
        <w:t>DATE .....................................................…….</w:t>
      </w:r>
    </w:p>
    <w:p w14:paraId="42A5F747" w14:textId="77777777" w:rsidR="00642826" w:rsidRPr="00DD090E" w:rsidRDefault="00642826" w:rsidP="00B8459A">
      <w:pPr>
        <w:tabs>
          <w:tab w:val="left" w:pos="4536"/>
        </w:tabs>
        <w:ind w:right="4536"/>
        <w:jc w:val="center"/>
        <w:rPr>
          <w:rFonts w:ascii="Arial" w:hAnsi="Arial" w:cs="Arial"/>
          <w:b/>
          <w:sz w:val="22"/>
          <w:szCs w:val="22"/>
        </w:rPr>
      </w:pPr>
    </w:p>
    <w:p w14:paraId="740C2E70" w14:textId="77777777" w:rsidR="00642826" w:rsidRPr="00DD090E" w:rsidRDefault="00642826" w:rsidP="00B8459A">
      <w:pPr>
        <w:jc w:val="left"/>
        <w:rPr>
          <w:rFonts w:ascii="Arial" w:hAnsi="Arial" w:cs="Arial"/>
          <w:b/>
          <w:sz w:val="22"/>
          <w:szCs w:val="22"/>
        </w:rPr>
      </w:pPr>
    </w:p>
    <w:p w14:paraId="125E821D" w14:textId="77777777" w:rsidR="00642826" w:rsidRPr="00DD090E" w:rsidRDefault="00642826" w:rsidP="00B8459A">
      <w:pPr>
        <w:tabs>
          <w:tab w:val="left" w:pos="4536"/>
        </w:tabs>
        <w:ind w:right="4536"/>
        <w:rPr>
          <w:rFonts w:ascii="Arial" w:hAnsi="Arial" w:cs="Arial"/>
          <w:sz w:val="22"/>
          <w:szCs w:val="22"/>
        </w:rPr>
      </w:pPr>
    </w:p>
    <w:p w14:paraId="4EB25D17" w14:textId="157B8079" w:rsidR="00C04BD2" w:rsidRPr="00DD090E" w:rsidRDefault="00C04BD2" w:rsidP="00B8459A">
      <w:pPr>
        <w:rPr>
          <w:rFonts w:ascii="Arial" w:hAnsi="Arial" w:cs="Arial"/>
          <w:sz w:val="22"/>
          <w:szCs w:val="22"/>
        </w:rPr>
      </w:pPr>
    </w:p>
    <w:p w14:paraId="3DFC6132" w14:textId="77777777" w:rsidR="00C04BD2" w:rsidRPr="00DD090E" w:rsidRDefault="00C04BD2" w:rsidP="00B8459A">
      <w:pPr>
        <w:jc w:val="left"/>
        <w:rPr>
          <w:rFonts w:ascii="Arial" w:hAnsi="Arial" w:cs="Arial"/>
          <w:sz w:val="22"/>
          <w:szCs w:val="22"/>
        </w:rPr>
      </w:pPr>
      <w:r w:rsidRPr="00DD090E">
        <w:rPr>
          <w:rFonts w:ascii="Arial" w:hAnsi="Arial" w:cs="Arial"/>
          <w:sz w:val="22"/>
          <w:szCs w:val="22"/>
        </w:rPr>
        <w:br w:type="page"/>
      </w:r>
    </w:p>
    <w:p w14:paraId="3C6E0709" w14:textId="77777777" w:rsidR="00773699" w:rsidRPr="00DD090E" w:rsidRDefault="001F1370" w:rsidP="00773699">
      <w:pPr>
        <w:rPr>
          <w:rFonts w:ascii="Arial" w:hAnsi="Arial" w:cs="Arial"/>
          <w:b/>
          <w:szCs w:val="22"/>
        </w:rPr>
      </w:pPr>
      <w:r w:rsidRPr="00DD090E">
        <w:rPr>
          <w:rFonts w:ascii="Arial" w:hAnsi="Arial" w:cs="Arial"/>
          <w:b/>
          <w:szCs w:val="22"/>
        </w:rPr>
        <w:lastRenderedPageBreak/>
        <w:t>Schedule 1</w:t>
      </w:r>
      <w:r w:rsidR="00773699" w:rsidRPr="00DD090E">
        <w:rPr>
          <w:rFonts w:ascii="Arial" w:hAnsi="Arial" w:cs="Arial"/>
          <w:b/>
          <w:szCs w:val="22"/>
        </w:rPr>
        <w:t xml:space="preserve"> </w:t>
      </w:r>
    </w:p>
    <w:p w14:paraId="598893A3" w14:textId="215F89D3" w:rsidR="00773699" w:rsidRPr="00DD090E" w:rsidRDefault="00773699" w:rsidP="00B8459A">
      <w:pPr>
        <w:rPr>
          <w:rFonts w:ascii="Arial" w:hAnsi="Arial" w:cs="Arial"/>
          <w:b/>
          <w:szCs w:val="22"/>
        </w:rPr>
      </w:pPr>
    </w:p>
    <w:p w14:paraId="6A8DDA2D" w14:textId="553FCCBE" w:rsidR="001F1370" w:rsidRPr="00DD090E" w:rsidRDefault="00C04BD2" w:rsidP="001F1370">
      <w:pPr>
        <w:pStyle w:val="ListParagraph"/>
        <w:numPr>
          <w:ilvl w:val="0"/>
          <w:numId w:val="61"/>
        </w:numPr>
        <w:rPr>
          <w:rFonts w:ascii="Arial" w:hAnsi="Arial" w:cs="Arial"/>
          <w:b/>
          <w:sz w:val="22"/>
          <w:szCs w:val="22"/>
        </w:rPr>
      </w:pPr>
      <w:r w:rsidRPr="00DD090E">
        <w:rPr>
          <w:rFonts w:ascii="Arial" w:hAnsi="Arial" w:cs="Arial"/>
          <w:b/>
          <w:sz w:val="22"/>
          <w:szCs w:val="22"/>
        </w:rPr>
        <w:t xml:space="preserve">Payment </w:t>
      </w:r>
      <w:r w:rsidR="001F1370" w:rsidRPr="00DD090E">
        <w:rPr>
          <w:rFonts w:ascii="Arial" w:hAnsi="Arial" w:cs="Arial"/>
          <w:b/>
          <w:sz w:val="22"/>
          <w:szCs w:val="22"/>
        </w:rPr>
        <w:t>processes and pricing schedule</w:t>
      </w:r>
    </w:p>
    <w:p w14:paraId="0B9E79A8" w14:textId="77777777" w:rsidR="001F1370" w:rsidRPr="00DD090E" w:rsidRDefault="001F1370" w:rsidP="001F1370">
      <w:pPr>
        <w:pStyle w:val="ListParagraph"/>
        <w:ind w:left="360"/>
        <w:rPr>
          <w:rFonts w:ascii="Arial" w:hAnsi="Arial" w:cs="Arial"/>
          <w:sz w:val="22"/>
          <w:szCs w:val="22"/>
        </w:rPr>
      </w:pPr>
    </w:p>
    <w:p w14:paraId="7E2505E4" w14:textId="0A774953" w:rsidR="001F1370" w:rsidRPr="00DD090E" w:rsidRDefault="00C04BD2" w:rsidP="001F1370">
      <w:pPr>
        <w:pStyle w:val="ListParagraph"/>
        <w:numPr>
          <w:ilvl w:val="1"/>
          <w:numId w:val="61"/>
        </w:numPr>
        <w:rPr>
          <w:rFonts w:ascii="Arial" w:hAnsi="Arial" w:cs="Arial"/>
          <w:sz w:val="22"/>
          <w:szCs w:val="22"/>
        </w:rPr>
      </w:pPr>
      <w:r w:rsidRPr="00DD090E">
        <w:rPr>
          <w:rFonts w:ascii="Arial" w:hAnsi="Arial" w:cs="Arial"/>
          <w:sz w:val="22"/>
          <w:szCs w:val="22"/>
        </w:rPr>
        <w:t xml:space="preserve">The Supplier shall submit to the Authority within </w:t>
      </w:r>
      <w:r w:rsidR="00A36C7A">
        <w:rPr>
          <w:rFonts w:ascii="Arial" w:hAnsi="Arial" w:cs="Arial"/>
          <w:sz w:val="22"/>
          <w:szCs w:val="22"/>
        </w:rPr>
        <w:t>seven (</w:t>
      </w:r>
      <w:r w:rsidRPr="00DD090E">
        <w:rPr>
          <w:rFonts w:ascii="Arial" w:hAnsi="Arial" w:cs="Arial"/>
          <w:sz w:val="22"/>
          <w:szCs w:val="22"/>
        </w:rPr>
        <w:t>7</w:t>
      </w:r>
      <w:r w:rsidR="00A36C7A">
        <w:rPr>
          <w:rFonts w:ascii="Arial" w:hAnsi="Arial" w:cs="Arial"/>
          <w:sz w:val="22"/>
          <w:szCs w:val="22"/>
        </w:rPr>
        <w:t>)</w:t>
      </w:r>
      <w:r w:rsidRPr="00DD090E">
        <w:rPr>
          <w:rFonts w:ascii="Arial" w:hAnsi="Arial" w:cs="Arial"/>
          <w:sz w:val="22"/>
          <w:szCs w:val="22"/>
        </w:rPr>
        <w:t xml:space="preserve"> days of the end of each calendar month an invoice in a format specified by the Authority including the relevant allocated Purchase Order number.</w:t>
      </w:r>
    </w:p>
    <w:p w14:paraId="0BBE69F9" w14:textId="77777777" w:rsidR="001F1370" w:rsidRPr="00DD090E" w:rsidRDefault="001F1370" w:rsidP="001F1370">
      <w:pPr>
        <w:pStyle w:val="ListParagraph"/>
        <w:ind w:left="792"/>
        <w:rPr>
          <w:rFonts w:ascii="Arial" w:hAnsi="Arial" w:cs="Arial"/>
          <w:sz w:val="22"/>
          <w:szCs w:val="22"/>
        </w:rPr>
      </w:pPr>
    </w:p>
    <w:p w14:paraId="7B705110" w14:textId="0B549C84" w:rsidR="001F1370" w:rsidRPr="00DD090E" w:rsidRDefault="00C04BD2" w:rsidP="001F1370">
      <w:pPr>
        <w:pStyle w:val="ListParagraph"/>
        <w:numPr>
          <w:ilvl w:val="1"/>
          <w:numId w:val="61"/>
        </w:numPr>
        <w:rPr>
          <w:rFonts w:ascii="Arial" w:hAnsi="Arial" w:cs="Arial"/>
          <w:sz w:val="22"/>
          <w:szCs w:val="22"/>
        </w:rPr>
      </w:pPr>
      <w:r w:rsidRPr="00DD090E">
        <w:rPr>
          <w:rFonts w:ascii="Arial" w:hAnsi="Arial" w:cs="Arial"/>
          <w:sz w:val="22"/>
          <w:szCs w:val="22"/>
        </w:rPr>
        <w:t>Payment by the Authority shall be within</w:t>
      </w:r>
      <w:r w:rsidR="00A36C7A">
        <w:rPr>
          <w:rFonts w:ascii="Arial" w:hAnsi="Arial" w:cs="Arial"/>
          <w:sz w:val="22"/>
          <w:szCs w:val="22"/>
        </w:rPr>
        <w:t xml:space="preserve"> thirty</w:t>
      </w:r>
      <w:r w:rsidRPr="00DD090E">
        <w:rPr>
          <w:rFonts w:ascii="Arial" w:hAnsi="Arial" w:cs="Arial"/>
          <w:sz w:val="22"/>
          <w:szCs w:val="22"/>
        </w:rPr>
        <w:t xml:space="preserve"> </w:t>
      </w:r>
      <w:r w:rsidR="00A36C7A">
        <w:rPr>
          <w:rFonts w:ascii="Arial" w:hAnsi="Arial" w:cs="Arial"/>
          <w:sz w:val="22"/>
          <w:szCs w:val="22"/>
        </w:rPr>
        <w:t>(</w:t>
      </w:r>
      <w:r w:rsidR="00773699" w:rsidRPr="00DD090E">
        <w:rPr>
          <w:rFonts w:ascii="Arial" w:hAnsi="Arial" w:cs="Arial"/>
          <w:sz w:val="22"/>
          <w:szCs w:val="22"/>
        </w:rPr>
        <w:t>30</w:t>
      </w:r>
      <w:r w:rsidR="00A36C7A">
        <w:rPr>
          <w:rFonts w:ascii="Arial" w:hAnsi="Arial" w:cs="Arial"/>
          <w:sz w:val="22"/>
          <w:szCs w:val="22"/>
        </w:rPr>
        <w:t>)</w:t>
      </w:r>
      <w:r w:rsidR="00773699" w:rsidRPr="00DD090E">
        <w:rPr>
          <w:rFonts w:ascii="Arial" w:hAnsi="Arial" w:cs="Arial"/>
          <w:sz w:val="22"/>
          <w:szCs w:val="22"/>
        </w:rPr>
        <w:t xml:space="preserve"> </w:t>
      </w:r>
      <w:r w:rsidRPr="00DD090E">
        <w:rPr>
          <w:rFonts w:ascii="Arial" w:hAnsi="Arial" w:cs="Arial"/>
          <w:sz w:val="22"/>
          <w:szCs w:val="22"/>
        </w:rPr>
        <w:t>days of receipt of an</w:t>
      </w:r>
      <w:r w:rsidR="001F1370" w:rsidRPr="00DD090E">
        <w:rPr>
          <w:rFonts w:ascii="Arial" w:hAnsi="Arial" w:cs="Arial"/>
          <w:sz w:val="22"/>
          <w:szCs w:val="22"/>
        </w:rPr>
        <w:t xml:space="preserve"> invoice showing the amount due.</w:t>
      </w:r>
    </w:p>
    <w:p w14:paraId="7CB881BF" w14:textId="77777777" w:rsidR="001F1370" w:rsidRPr="00DD090E" w:rsidRDefault="001F1370" w:rsidP="001F1370">
      <w:pPr>
        <w:pStyle w:val="ListParagraph"/>
        <w:rPr>
          <w:rFonts w:ascii="Arial" w:hAnsi="Arial" w:cs="Arial"/>
          <w:sz w:val="22"/>
          <w:szCs w:val="22"/>
        </w:rPr>
      </w:pPr>
    </w:p>
    <w:p w14:paraId="6F130FB5" w14:textId="430990AB" w:rsidR="001F1370" w:rsidRPr="00DD090E" w:rsidRDefault="00C04BD2" w:rsidP="001F1370">
      <w:pPr>
        <w:pStyle w:val="ListParagraph"/>
        <w:numPr>
          <w:ilvl w:val="1"/>
          <w:numId w:val="61"/>
        </w:numPr>
        <w:rPr>
          <w:rFonts w:ascii="Arial" w:hAnsi="Arial" w:cs="Arial"/>
          <w:sz w:val="22"/>
          <w:szCs w:val="22"/>
        </w:rPr>
      </w:pPr>
      <w:r w:rsidRPr="00DD090E">
        <w:rPr>
          <w:rFonts w:ascii="Arial" w:hAnsi="Arial" w:cs="Arial"/>
          <w:sz w:val="22"/>
          <w:szCs w:val="22"/>
        </w:rPr>
        <w:t>Where the Supplier enters a sub-contract with a supplier for the supply of goods, materials and/or services in connection with the Contract, it shall cause a term to be included in such sub-contract which requires a payment to be made to the supplier within a specified period not exceeding</w:t>
      </w:r>
      <w:r w:rsidR="00A36C7A">
        <w:rPr>
          <w:rFonts w:ascii="Arial" w:hAnsi="Arial" w:cs="Arial"/>
          <w:sz w:val="22"/>
          <w:szCs w:val="22"/>
        </w:rPr>
        <w:t xml:space="preserve"> thirty</w:t>
      </w:r>
      <w:r w:rsidRPr="00DD090E">
        <w:rPr>
          <w:rFonts w:ascii="Arial" w:hAnsi="Arial" w:cs="Arial"/>
          <w:sz w:val="22"/>
          <w:szCs w:val="22"/>
        </w:rPr>
        <w:t xml:space="preserve"> </w:t>
      </w:r>
      <w:r w:rsidR="00A36C7A">
        <w:rPr>
          <w:rFonts w:ascii="Arial" w:hAnsi="Arial" w:cs="Arial"/>
          <w:sz w:val="22"/>
          <w:szCs w:val="22"/>
        </w:rPr>
        <w:t>(</w:t>
      </w:r>
      <w:r w:rsidRPr="00DD090E">
        <w:rPr>
          <w:rFonts w:ascii="Arial" w:hAnsi="Arial" w:cs="Arial"/>
          <w:sz w:val="22"/>
          <w:szCs w:val="22"/>
        </w:rPr>
        <w:t>30</w:t>
      </w:r>
      <w:r w:rsidR="00A36C7A">
        <w:rPr>
          <w:rFonts w:ascii="Arial" w:hAnsi="Arial" w:cs="Arial"/>
          <w:sz w:val="22"/>
          <w:szCs w:val="22"/>
        </w:rPr>
        <w:t>)</w:t>
      </w:r>
      <w:r w:rsidRPr="00DD090E">
        <w:rPr>
          <w:rFonts w:ascii="Arial" w:hAnsi="Arial" w:cs="Arial"/>
          <w:sz w:val="22"/>
          <w:szCs w:val="22"/>
        </w:rPr>
        <w:t xml:space="preserve"> days from receipt of a valid invoice as defined by the sub-contract requirements.</w:t>
      </w:r>
    </w:p>
    <w:p w14:paraId="1D6B069A" w14:textId="77777777" w:rsidR="001F1370" w:rsidRPr="00DD090E" w:rsidRDefault="001F1370" w:rsidP="001F1370">
      <w:pPr>
        <w:pStyle w:val="ListParagraph"/>
        <w:rPr>
          <w:rFonts w:ascii="Arial" w:hAnsi="Arial" w:cs="Arial"/>
          <w:sz w:val="22"/>
          <w:szCs w:val="22"/>
        </w:rPr>
      </w:pPr>
    </w:p>
    <w:p w14:paraId="246FF7A6" w14:textId="1D98A1F5" w:rsidR="00C04BD2" w:rsidRPr="00DD090E" w:rsidRDefault="00C04BD2" w:rsidP="001F1370">
      <w:pPr>
        <w:pStyle w:val="ListParagraph"/>
        <w:numPr>
          <w:ilvl w:val="1"/>
          <w:numId w:val="61"/>
        </w:numPr>
        <w:rPr>
          <w:rFonts w:ascii="Arial" w:hAnsi="Arial" w:cs="Arial"/>
          <w:sz w:val="22"/>
          <w:szCs w:val="22"/>
        </w:rPr>
      </w:pPr>
      <w:r w:rsidRPr="00DD090E">
        <w:rPr>
          <w:rFonts w:ascii="Arial" w:hAnsi="Arial" w:cs="Arial"/>
          <w:sz w:val="22"/>
          <w:szCs w:val="22"/>
        </w:rPr>
        <w:t xml:space="preserve">Any sub-contract shall provide that the sub-contractor will include in any contract it subsequently enters into provisions imposing on the sub-contractor the like duties and obligations that are imposed on the Supplier </w:t>
      </w:r>
      <w:r w:rsidR="00773699" w:rsidRPr="00DD090E">
        <w:rPr>
          <w:rFonts w:ascii="Arial" w:hAnsi="Arial" w:cs="Arial"/>
          <w:sz w:val="22"/>
          <w:szCs w:val="22"/>
        </w:rPr>
        <w:t>in the Contract</w:t>
      </w:r>
    </w:p>
    <w:p w14:paraId="37454A68" w14:textId="77777777" w:rsidR="00773699" w:rsidRPr="00DD090E" w:rsidRDefault="00773699" w:rsidP="00773699">
      <w:pPr>
        <w:pStyle w:val="ListParagraph"/>
        <w:rPr>
          <w:rFonts w:ascii="Arial" w:hAnsi="Arial" w:cs="Arial"/>
          <w:sz w:val="22"/>
          <w:szCs w:val="22"/>
        </w:rPr>
      </w:pPr>
    </w:p>
    <w:p w14:paraId="0389F87E" w14:textId="48E151E0" w:rsidR="00773699" w:rsidRPr="00DD090E" w:rsidRDefault="00773699" w:rsidP="00773699">
      <w:pPr>
        <w:pStyle w:val="ListParagraph"/>
        <w:numPr>
          <w:ilvl w:val="0"/>
          <w:numId w:val="61"/>
        </w:numPr>
        <w:rPr>
          <w:rFonts w:ascii="Arial" w:hAnsi="Arial" w:cs="Arial"/>
          <w:b/>
          <w:sz w:val="22"/>
          <w:szCs w:val="22"/>
        </w:rPr>
      </w:pPr>
      <w:r w:rsidRPr="00DD090E">
        <w:rPr>
          <w:rFonts w:ascii="Arial" w:hAnsi="Arial" w:cs="Arial"/>
          <w:b/>
          <w:sz w:val="22"/>
          <w:szCs w:val="22"/>
        </w:rPr>
        <w:t>EXAMPLE PRICING SCHEDULE- FIXED PRICE</w:t>
      </w:r>
    </w:p>
    <w:p w14:paraId="070EC988" w14:textId="2F1F945D" w:rsidR="00773699" w:rsidRPr="00DD090E" w:rsidRDefault="00773699" w:rsidP="00773699">
      <w:pPr>
        <w:pStyle w:val="ListParagraph"/>
        <w:numPr>
          <w:ilvl w:val="1"/>
          <w:numId w:val="61"/>
        </w:numPr>
        <w:rPr>
          <w:rFonts w:ascii="Arial" w:hAnsi="Arial" w:cs="Arial"/>
          <w:sz w:val="22"/>
          <w:szCs w:val="22"/>
        </w:rPr>
      </w:pPr>
      <w:r w:rsidRPr="00DD090E">
        <w:rPr>
          <w:rFonts w:ascii="Arial" w:hAnsi="Arial" w:cs="Arial"/>
          <w:sz w:val="22"/>
          <w:szCs w:val="22"/>
        </w:rPr>
        <w:t>The total charge for the Services are £[amount] GBP</w:t>
      </w:r>
    </w:p>
    <w:p w14:paraId="698B78CB" w14:textId="77777777" w:rsidR="00773699" w:rsidRPr="00DD090E" w:rsidRDefault="00773699" w:rsidP="00773699">
      <w:pPr>
        <w:pStyle w:val="ListParagraph"/>
        <w:ind w:left="792"/>
        <w:rPr>
          <w:rFonts w:ascii="Arial" w:hAnsi="Arial" w:cs="Arial"/>
          <w:sz w:val="22"/>
          <w:szCs w:val="22"/>
        </w:rPr>
      </w:pPr>
    </w:p>
    <w:p w14:paraId="0478496B" w14:textId="67187579" w:rsidR="00773699" w:rsidRPr="00DD090E" w:rsidRDefault="00773699" w:rsidP="00773699">
      <w:pPr>
        <w:pStyle w:val="ListParagraph"/>
        <w:numPr>
          <w:ilvl w:val="1"/>
          <w:numId w:val="61"/>
        </w:numPr>
        <w:rPr>
          <w:rFonts w:ascii="Arial" w:hAnsi="Arial" w:cs="Arial"/>
          <w:sz w:val="22"/>
          <w:szCs w:val="22"/>
        </w:rPr>
      </w:pPr>
      <w:r w:rsidRPr="00DD090E">
        <w:rPr>
          <w:rFonts w:ascii="Arial" w:hAnsi="Arial" w:cs="Arial"/>
          <w:sz w:val="22"/>
          <w:szCs w:val="22"/>
        </w:rPr>
        <w:t>The fixed price (referred to in the Contract as ‘Charges’) is calculated as follows:</w:t>
      </w:r>
    </w:p>
    <w:p w14:paraId="6B826C1E" w14:textId="34491885" w:rsidR="00773699" w:rsidRPr="00DD090E" w:rsidRDefault="00773699" w:rsidP="00773699">
      <w:pPr>
        <w:rPr>
          <w:rFonts w:ascii="Arial" w:hAnsi="Arial" w:cs="Arial"/>
          <w:sz w:val="22"/>
          <w:szCs w:val="22"/>
        </w:rPr>
      </w:pPr>
    </w:p>
    <w:p w14:paraId="49455BDB" w14:textId="4E77CA09" w:rsidR="00773699" w:rsidRDefault="00773699" w:rsidP="00773699">
      <w:pPr>
        <w:pStyle w:val="ListParagraph"/>
        <w:numPr>
          <w:ilvl w:val="2"/>
          <w:numId w:val="61"/>
        </w:numPr>
        <w:rPr>
          <w:rFonts w:ascii="Arial" w:hAnsi="Arial" w:cs="Arial"/>
          <w:sz w:val="22"/>
          <w:szCs w:val="22"/>
        </w:rPr>
      </w:pPr>
      <w:r w:rsidRPr="00DD090E">
        <w:rPr>
          <w:rFonts w:ascii="Arial" w:hAnsi="Arial" w:cs="Arial"/>
          <w:sz w:val="22"/>
          <w:szCs w:val="22"/>
        </w:rPr>
        <w:t>[</w:t>
      </w:r>
      <w:r w:rsidRPr="00B10341">
        <w:rPr>
          <w:rFonts w:ascii="Arial" w:hAnsi="Arial" w:cs="Arial"/>
          <w:sz w:val="22"/>
          <w:szCs w:val="22"/>
          <w:highlight w:val="yellow"/>
        </w:rPr>
        <w:t>calculation method set out</w:t>
      </w:r>
      <w:r w:rsidRPr="00DD090E">
        <w:rPr>
          <w:rFonts w:ascii="Arial" w:hAnsi="Arial" w:cs="Arial"/>
          <w:sz w:val="22"/>
          <w:szCs w:val="22"/>
        </w:rPr>
        <w:t>]</w:t>
      </w:r>
    </w:p>
    <w:p w14:paraId="648E9B8D" w14:textId="77777777" w:rsidR="00251C86" w:rsidRPr="00DD090E" w:rsidRDefault="00251C86" w:rsidP="00B10341">
      <w:pPr>
        <w:pStyle w:val="ListParagraph"/>
        <w:ind w:left="1224"/>
        <w:rPr>
          <w:rFonts w:ascii="Arial" w:hAnsi="Arial" w:cs="Arial"/>
          <w:sz w:val="22"/>
          <w:szCs w:val="22"/>
        </w:rPr>
      </w:pPr>
    </w:p>
    <w:p w14:paraId="635F99DD" w14:textId="60E002C3" w:rsidR="00773699" w:rsidRPr="00DD090E" w:rsidRDefault="00773699" w:rsidP="00773699">
      <w:pPr>
        <w:pStyle w:val="ListParagraph"/>
        <w:numPr>
          <w:ilvl w:val="1"/>
          <w:numId w:val="61"/>
        </w:numPr>
        <w:rPr>
          <w:rFonts w:ascii="Arial" w:hAnsi="Arial" w:cs="Arial"/>
          <w:sz w:val="22"/>
          <w:szCs w:val="22"/>
        </w:rPr>
      </w:pPr>
      <w:r w:rsidRPr="00DD090E">
        <w:rPr>
          <w:rFonts w:ascii="Arial" w:hAnsi="Arial" w:cs="Arial"/>
          <w:sz w:val="22"/>
          <w:szCs w:val="22"/>
        </w:rPr>
        <w:t>Payments shall be made on the following payment terms:</w:t>
      </w:r>
    </w:p>
    <w:p w14:paraId="0CD6EA47" w14:textId="77777777" w:rsidR="00773699" w:rsidRPr="00DD090E" w:rsidRDefault="00773699" w:rsidP="00773699">
      <w:pPr>
        <w:pStyle w:val="ListParagraph"/>
        <w:ind w:left="792"/>
        <w:rPr>
          <w:rFonts w:ascii="Arial" w:hAnsi="Arial" w:cs="Arial"/>
          <w:sz w:val="22"/>
          <w:szCs w:val="22"/>
        </w:rPr>
      </w:pPr>
    </w:p>
    <w:p w14:paraId="6ADB2028" w14:textId="3127D074" w:rsidR="00773699" w:rsidRDefault="00773699" w:rsidP="00773699">
      <w:pPr>
        <w:pStyle w:val="ListParagraph"/>
        <w:numPr>
          <w:ilvl w:val="2"/>
          <w:numId w:val="61"/>
        </w:numPr>
        <w:rPr>
          <w:rFonts w:ascii="Arial" w:hAnsi="Arial" w:cs="Arial"/>
          <w:sz w:val="22"/>
          <w:szCs w:val="22"/>
        </w:rPr>
      </w:pPr>
      <w:r w:rsidRPr="00DD090E">
        <w:rPr>
          <w:rFonts w:ascii="Arial" w:hAnsi="Arial" w:cs="Arial"/>
          <w:sz w:val="22"/>
          <w:szCs w:val="22"/>
        </w:rPr>
        <w:t>[</w:t>
      </w:r>
      <w:r w:rsidRPr="00B10341">
        <w:rPr>
          <w:rFonts w:ascii="Arial" w:hAnsi="Arial" w:cs="Arial"/>
          <w:sz w:val="22"/>
          <w:szCs w:val="22"/>
          <w:highlight w:val="yellow"/>
        </w:rPr>
        <w:t>include details, for example, 30% up front, 30% after agreed targets, balance upon satisfactory completion of the Services</w:t>
      </w:r>
      <w:r w:rsidR="00331955">
        <w:rPr>
          <w:rFonts w:ascii="Arial" w:hAnsi="Arial" w:cs="Arial"/>
          <w:sz w:val="22"/>
          <w:szCs w:val="22"/>
        </w:rPr>
        <w:t>]</w:t>
      </w:r>
    </w:p>
    <w:p w14:paraId="628716EF" w14:textId="77777777" w:rsidR="00251C86" w:rsidRPr="00DD090E" w:rsidRDefault="00251C86" w:rsidP="00B10341">
      <w:pPr>
        <w:pStyle w:val="ListParagraph"/>
        <w:ind w:left="1224"/>
        <w:rPr>
          <w:rFonts w:ascii="Arial" w:hAnsi="Arial" w:cs="Arial"/>
          <w:sz w:val="22"/>
          <w:szCs w:val="22"/>
        </w:rPr>
      </w:pPr>
    </w:p>
    <w:p w14:paraId="28C40FFC" w14:textId="31ACE68B" w:rsidR="00773699" w:rsidRPr="00DD090E" w:rsidRDefault="00773699" w:rsidP="00773699">
      <w:pPr>
        <w:pStyle w:val="ListParagraph"/>
        <w:numPr>
          <w:ilvl w:val="1"/>
          <w:numId w:val="61"/>
        </w:numPr>
        <w:rPr>
          <w:rFonts w:ascii="Arial" w:hAnsi="Arial" w:cs="Arial"/>
          <w:sz w:val="22"/>
          <w:szCs w:val="22"/>
        </w:rPr>
      </w:pPr>
      <w:r w:rsidRPr="00DD090E">
        <w:rPr>
          <w:rFonts w:ascii="Arial" w:hAnsi="Arial" w:cs="Arial"/>
          <w:sz w:val="22"/>
          <w:szCs w:val="22"/>
        </w:rPr>
        <w:t>The Charges include OR do not include the price of materials.</w:t>
      </w:r>
    </w:p>
    <w:p w14:paraId="511529AD" w14:textId="77777777" w:rsidR="00773699" w:rsidRPr="00DD090E" w:rsidRDefault="00773699" w:rsidP="00773699">
      <w:pPr>
        <w:pStyle w:val="ListParagraph"/>
        <w:ind w:left="792"/>
        <w:rPr>
          <w:rFonts w:ascii="Arial" w:hAnsi="Arial" w:cs="Arial"/>
          <w:sz w:val="22"/>
          <w:szCs w:val="22"/>
        </w:rPr>
      </w:pPr>
    </w:p>
    <w:p w14:paraId="477C988F" w14:textId="61AC7F79" w:rsidR="00773699" w:rsidRPr="00DD090E" w:rsidRDefault="00773699" w:rsidP="00773699">
      <w:pPr>
        <w:pStyle w:val="ListParagraph"/>
        <w:numPr>
          <w:ilvl w:val="0"/>
          <w:numId w:val="61"/>
        </w:numPr>
        <w:rPr>
          <w:rFonts w:ascii="Arial" w:hAnsi="Arial" w:cs="Arial"/>
          <w:b/>
          <w:sz w:val="22"/>
          <w:szCs w:val="22"/>
        </w:rPr>
      </w:pPr>
      <w:r w:rsidRPr="00DD090E">
        <w:rPr>
          <w:rFonts w:ascii="Arial" w:hAnsi="Arial" w:cs="Arial"/>
          <w:b/>
          <w:sz w:val="22"/>
          <w:szCs w:val="22"/>
        </w:rPr>
        <w:t>EXAMPLE PRICING SCHEDULE-HOURLY PRICE</w:t>
      </w:r>
    </w:p>
    <w:p w14:paraId="31A339FF" w14:textId="77777777" w:rsidR="00773699" w:rsidRPr="00DD090E" w:rsidRDefault="00773699" w:rsidP="00773699">
      <w:pPr>
        <w:pStyle w:val="ListParagraph"/>
        <w:ind w:left="360"/>
        <w:rPr>
          <w:rFonts w:ascii="Arial" w:hAnsi="Arial" w:cs="Arial"/>
          <w:b/>
          <w:sz w:val="22"/>
          <w:szCs w:val="22"/>
        </w:rPr>
      </w:pPr>
    </w:p>
    <w:p w14:paraId="11E25071" w14:textId="0E75C094" w:rsidR="00773699" w:rsidRDefault="00773699" w:rsidP="00773699">
      <w:pPr>
        <w:pStyle w:val="ListParagraph"/>
        <w:numPr>
          <w:ilvl w:val="1"/>
          <w:numId w:val="61"/>
        </w:numPr>
        <w:rPr>
          <w:rFonts w:ascii="Arial" w:hAnsi="Arial" w:cs="Arial"/>
          <w:sz w:val="22"/>
          <w:szCs w:val="22"/>
        </w:rPr>
      </w:pPr>
      <w:r w:rsidRPr="00DD090E">
        <w:rPr>
          <w:rFonts w:ascii="Arial" w:hAnsi="Arial" w:cs="Arial"/>
          <w:sz w:val="22"/>
          <w:szCs w:val="22"/>
        </w:rPr>
        <w:t>The total charge for the Services is to be calculated on an hourly rate at £[</w:t>
      </w:r>
      <w:r w:rsidRPr="00B10341">
        <w:rPr>
          <w:rFonts w:ascii="Arial" w:hAnsi="Arial" w:cs="Arial"/>
          <w:sz w:val="22"/>
          <w:szCs w:val="22"/>
          <w:highlight w:val="yellow"/>
        </w:rPr>
        <w:t>insert</w:t>
      </w:r>
      <w:r w:rsidRPr="00DD090E">
        <w:rPr>
          <w:rFonts w:ascii="Arial" w:hAnsi="Arial" w:cs="Arial"/>
          <w:sz w:val="22"/>
          <w:szCs w:val="22"/>
        </w:rPr>
        <w:t>] GBP per hour.</w:t>
      </w:r>
    </w:p>
    <w:p w14:paraId="5669ACC7" w14:textId="77777777" w:rsidR="00251C86" w:rsidRPr="00DD090E" w:rsidRDefault="00251C86" w:rsidP="00B10341">
      <w:pPr>
        <w:pStyle w:val="ListParagraph"/>
        <w:ind w:left="792"/>
        <w:rPr>
          <w:rFonts w:ascii="Arial" w:hAnsi="Arial" w:cs="Arial"/>
          <w:sz w:val="22"/>
          <w:szCs w:val="22"/>
        </w:rPr>
      </w:pPr>
    </w:p>
    <w:p w14:paraId="03F8B282" w14:textId="0B0FD195" w:rsidR="00773699" w:rsidRPr="00DD090E" w:rsidRDefault="00773699" w:rsidP="00773699">
      <w:pPr>
        <w:pStyle w:val="ListParagraph"/>
        <w:numPr>
          <w:ilvl w:val="1"/>
          <w:numId w:val="61"/>
        </w:numPr>
        <w:rPr>
          <w:rFonts w:ascii="Arial" w:hAnsi="Arial" w:cs="Arial"/>
          <w:sz w:val="22"/>
          <w:szCs w:val="22"/>
        </w:rPr>
      </w:pPr>
      <w:r w:rsidRPr="00DD090E">
        <w:rPr>
          <w:rFonts w:ascii="Arial" w:hAnsi="Arial" w:cs="Arial"/>
          <w:sz w:val="22"/>
          <w:szCs w:val="22"/>
        </w:rPr>
        <w:t>The Authority shall pay for no more than [</w:t>
      </w:r>
      <w:r w:rsidRPr="00B10341">
        <w:rPr>
          <w:rFonts w:ascii="Arial" w:hAnsi="Arial" w:cs="Arial"/>
          <w:sz w:val="22"/>
          <w:szCs w:val="22"/>
          <w:highlight w:val="yellow"/>
        </w:rPr>
        <w:t>insert</w:t>
      </w:r>
      <w:r w:rsidRPr="00DD090E">
        <w:rPr>
          <w:rFonts w:ascii="Arial" w:hAnsi="Arial" w:cs="Arial"/>
          <w:sz w:val="22"/>
          <w:szCs w:val="22"/>
        </w:rPr>
        <w:t>] hours OR the Authority shall expect a minimum of [</w:t>
      </w:r>
      <w:r w:rsidRPr="00B10341">
        <w:rPr>
          <w:rFonts w:ascii="Arial" w:hAnsi="Arial" w:cs="Arial"/>
          <w:sz w:val="22"/>
          <w:szCs w:val="22"/>
          <w:highlight w:val="yellow"/>
        </w:rPr>
        <w:t>insert</w:t>
      </w:r>
      <w:r w:rsidRPr="00DD090E">
        <w:rPr>
          <w:rFonts w:ascii="Arial" w:hAnsi="Arial" w:cs="Arial"/>
          <w:sz w:val="22"/>
          <w:szCs w:val="22"/>
        </w:rPr>
        <w:t>] hours work in order to deliver the Services.</w:t>
      </w:r>
    </w:p>
    <w:p w14:paraId="36775BFD" w14:textId="5C1C6798" w:rsidR="00773699" w:rsidRPr="00DD090E" w:rsidRDefault="00773699" w:rsidP="00B8459A">
      <w:pPr>
        <w:rPr>
          <w:rFonts w:ascii="Arial" w:hAnsi="Arial" w:cs="Arial"/>
          <w:sz w:val="22"/>
          <w:szCs w:val="22"/>
        </w:rPr>
      </w:pPr>
    </w:p>
    <w:p w14:paraId="48BF168C" w14:textId="77777777" w:rsidR="00773699" w:rsidRPr="00DD090E" w:rsidRDefault="00773699">
      <w:pPr>
        <w:jc w:val="left"/>
        <w:rPr>
          <w:rFonts w:ascii="Arial" w:hAnsi="Arial" w:cs="Arial"/>
          <w:sz w:val="22"/>
          <w:szCs w:val="22"/>
        </w:rPr>
      </w:pPr>
      <w:r w:rsidRPr="00DD090E">
        <w:rPr>
          <w:rFonts w:ascii="Arial" w:hAnsi="Arial" w:cs="Arial"/>
          <w:sz w:val="22"/>
          <w:szCs w:val="22"/>
        </w:rPr>
        <w:br w:type="page"/>
      </w:r>
    </w:p>
    <w:p w14:paraId="180AFBA5" w14:textId="1B3C1C73" w:rsidR="00773699" w:rsidRPr="00DD090E" w:rsidRDefault="00773699" w:rsidP="00B8459A">
      <w:pPr>
        <w:rPr>
          <w:rFonts w:ascii="Arial" w:hAnsi="Arial" w:cs="Arial"/>
          <w:b/>
          <w:sz w:val="22"/>
          <w:szCs w:val="22"/>
        </w:rPr>
      </w:pPr>
      <w:r w:rsidRPr="00DD090E">
        <w:rPr>
          <w:rFonts w:ascii="Arial" w:hAnsi="Arial" w:cs="Arial"/>
          <w:b/>
          <w:sz w:val="22"/>
          <w:szCs w:val="22"/>
        </w:rPr>
        <w:lastRenderedPageBreak/>
        <w:t>Schedule 2</w:t>
      </w:r>
    </w:p>
    <w:p w14:paraId="6C1C2631" w14:textId="77777777" w:rsidR="00773699" w:rsidRPr="00DD090E" w:rsidRDefault="00773699" w:rsidP="00B8459A">
      <w:pPr>
        <w:rPr>
          <w:rFonts w:ascii="Arial" w:hAnsi="Arial" w:cs="Arial"/>
          <w:b/>
          <w:sz w:val="22"/>
          <w:szCs w:val="22"/>
        </w:rPr>
      </w:pPr>
    </w:p>
    <w:p w14:paraId="45B897B0" w14:textId="46ACFA94" w:rsidR="00773699" w:rsidRPr="00DD090E" w:rsidRDefault="00773699" w:rsidP="00773699">
      <w:pPr>
        <w:pStyle w:val="ListParagraph"/>
        <w:numPr>
          <w:ilvl w:val="0"/>
          <w:numId w:val="62"/>
        </w:numPr>
        <w:rPr>
          <w:rFonts w:ascii="Arial" w:hAnsi="Arial" w:cs="Arial"/>
          <w:b/>
          <w:sz w:val="22"/>
          <w:szCs w:val="22"/>
        </w:rPr>
      </w:pPr>
      <w:r w:rsidRPr="00DD090E">
        <w:rPr>
          <w:rFonts w:ascii="Arial" w:hAnsi="Arial" w:cs="Arial"/>
          <w:b/>
          <w:sz w:val="22"/>
          <w:szCs w:val="22"/>
        </w:rPr>
        <w:t>Mandatory Policies</w:t>
      </w:r>
    </w:p>
    <w:p w14:paraId="7515CB97" w14:textId="19E9F4CD" w:rsidR="00773699" w:rsidRPr="00DD090E" w:rsidRDefault="00773699" w:rsidP="00773699">
      <w:pPr>
        <w:pStyle w:val="ListParagraph"/>
        <w:numPr>
          <w:ilvl w:val="1"/>
          <w:numId w:val="62"/>
        </w:numPr>
        <w:rPr>
          <w:rFonts w:ascii="Arial" w:hAnsi="Arial" w:cs="Arial"/>
          <w:sz w:val="22"/>
          <w:szCs w:val="22"/>
        </w:rPr>
      </w:pPr>
      <w:r w:rsidRPr="00DD090E">
        <w:rPr>
          <w:rFonts w:ascii="Arial" w:hAnsi="Arial" w:cs="Arial"/>
          <w:sz w:val="22"/>
          <w:szCs w:val="22"/>
        </w:rPr>
        <w:t>The following Policies shall be mandatory and the Supplier must agree to adhere to, and procure that its Personnel adhere to abide by each:</w:t>
      </w:r>
    </w:p>
    <w:p w14:paraId="3F611173" w14:textId="77777777" w:rsidR="00773699" w:rsidRPr="00DD090E" w:rsidRDefault="00773699" w:rsidP="00773699">
      <w:pPr>
        <w:pStyle w:val="ListParagraph"/>
        <w:ind w:left="792"/>
        <w:rPr>
          <w:rFonts w:ascii="Arial" w:hAnsi="Arial" w:cs="Arial"/>
          <w:sz w:val="22"/>
          <w:szCs w:val="22"/>
        </w:rPr>
      </w:pPr>
    </w:p>
    <w:p w14:paraId="7DB91575" w14:textId="73041A62" w:rsidR="00933DFC" w:rsidRPr="00DD090E" w:rsidRDefault="00933DFC" w:rsidP="00773699">
      <w:pPr>
        <w:pStyle w:val="ListParagraph"/>
        <w:numPr>
          <w:ilvl w:val="2"/>
          <w:numId w:val="62"/>
        </w:numPr>
        <w:rPr>
          <w:rFonts w:ascii="Arial" w:hAnsi="Arial" w:cs="Arial"/>
          <w:sz w:val="22"/>
          <w:szCs w:val="22"/>
        </w:rPr>
      </w:pPr>
      <w:r w:rsidRPr="00DD090E">
        <w:rPr>
          <w:rFonts w:ascii="Arial" w:hAnsi="Arial" w:cs="Arial"/>
          <w:sz w:val="22"/>
          <w:szCs w:val="22"/>
        </w:rPr>
        <w:t>Data Protection Policy;</w:t>
      </w:r>
    </w:p>
    <w:p w14:paraId="7F750879" w14:textId="77777777" w:rsidR="00933DFC" w:rsidRPr="00DD090E" w:rsidRDefault="00933DFC" w:rsidP="00933DFC">
      <w:pPr>
        <w:pStyle w:val="ListParagraph"/>
        <w:ind w:left="1224"/>
        <w:rPr>
          <w:rFonts w:ascii="Arial" w:hAnsi="Arial" w:cs="Arial"/>
          <w:sz w:val="22"/>
          <w:szCs w:val="22"/>
        </w:rPr>
      </w:pPr>
    </w:p>
    <w:p w14:paraId="4B87FADC" w14:textId="6E5715AC" w:rsidR="00933DFC" w:rsidRPr="00DD090E" w:rsidRDefault="00933DFC" w:rsidP="00773699">
      <w:pPr>
        <w:pStyle w:val="ListParagraph"/>
        <w:numPr>
          <w:ilvl w:val="2"/>
          <w:numId w:val="62"/>
        </w:numPr>
        <w:rPr>
          <w:rFonts w:ascii="Arial" w:hAnsi="Arial" w:cs="Arial"/>
          <w:sz w:val="22"/>
          <w:szCs w:val="22"/>
        </w:rPr>
      </w:pPr>
      <w:r w:rsidRPr="00DD090E">
        <w:rPr>
          <w:rFonts w:ascii="Arial" w:hAnsi="Arial" w:cs="Arial"/>
          <w:sz w:val="22"/>
          <w:szCs w:val="22"/>
        </w:rPr>
        <w:t>Use of IT equipment;</w:t>
      </w:r>
    </w:p>
    <w:p w14:paraId="1DE76B6F" w14:textId="5F592F74" w:rsidR="00933DFC" w:rsidRPr="00DD090E" w:rsidRDefault="00933DFC" w:rsidP="00933DFC">
      <w:pPr>
        <w:rPr>
          <w:rFonts w:ascii="Arial" w:hAnsi="Arial" w:cs="Arial"/>
          <w:sz w:val="22"/>
          <w:szCs w:val="22"/>
        </w:rPr>
      </w:pPr>
    </w:p>
    <w:p w14:paraId="2C59B04F" w14:textId="468EB6F7" w:rsidR="00933DFC" w:rsidRPr="00DD090E" w:rsidRDefault="00933DFC" w:rsidP="00773699">
      <w:pPr>
        <w:pStyle w:val="ListParagraph"/>
        <w:numPr>
          <w:ilvl w:val="2"/>
          <w:numId w:val="62"/>
        </w:numPr>
        <w:rPr>
          <w:rFonts w:ascii="Arial" w:hAnsi="Arial" w:cs="Arial"/>
          <w:sz w:val="22"/>
          <w:szCs w:val="22"/>
        </w:rPr>
      </w:pPr>
      <w:r w:rsidRPr="00DD090E">
        <w:rPr>
          <w:rFonts w:ascii="Arial" w:hAnsi="Arial" w:cs="Arial"/>
          <w:sz w:val="22"/>
          <w:szCs w:val="22"/>
        </w:rPr>
        <w:t>Health and Safety;</w:t>
      </w:r>
    </w:p>
    <w:p w14:paraId="6C0DF4AC" w14:textId="7B394484" w:rsidR="00933DFC" w:rsidRPr="00DD090E" w:rsidRDefault="00933DFC" w:rsidP="00933DFC">
      <w:pPr>
        <w:rPr>
          <w:rFonts w:ascii="Arial" w:hAnsi="Arial" w:cs="Arial"/>
          <w:sz w:val="22"/>
          <w:szCs w:val="22"/>
        </w:rPr>
      </w:pPr>
    </w:p>
    <w:p w14:paraId="733FC246" w14:textId="5F74BA72" w:rsidR="00933DFC" w:rsidRPr="00B10341" w:rsidRDefault="00933DFC" w:rsidP="00B10341">
      <w:pPr>
        <w:pStyle w:val="ListParagraph"/>
        <w:numPr>
          <w:ilvl w:val="2"/>
          <w:numId w:val="62"/>
        </w:numPr>
        <w:rPr>
          <w:rFonts w:ascii="Arial" w:hAnsi="Arial" w:cs="Arial"/>
          <w:sz w:val="22"/>
          <w:szCs w:val="22"/>
        </w:rPr>
      </w:pPr>
      <w:r w:rsidRPr="00DD090E">
        <w:rPr>
          <w:rFonts w:ascii="Arial" w:hAnsi="Arial" w:cs="Arial"/>
          <w:sz w:val="22"/>
          <w:szCs w:val="22"/>
        </w:rPr>
        <w:t xml:space="preserve">Diversity and Equality; and </w:t>
      </w:r>
    </w:p>
    <w:p w14:paraId="513E758D" w14:textId="77777777" w:rsidR="00933DFC" w:rsidRPr="00DD090E" w:rsidRDefault="00933DFC" w:rsidP="00933DFC">
      <w:pPr>
        <w:pStyle w:val="ListParagraph"/>
        <w:ind w:left="1224"/>
        <w:rPr>
          <w:rFonts w:ascii="Arial" w:hAnsi="Arial" w:cs="Arial"/>
          <w:sz w:val="22"/>
          <w:szCs w:val="22"/>
        </w:rPr>
      </w:pPr>
    </w:p>
    <w:p w14:paraId="7331B520" w14:textId="1C218C1F" w:rsidR="00933DFC" w:rsidRPr="00DD090E" w:rsidRDefault="00933DFC" w:rsidP="00773699">
      <w:pPr>
        <w:pStyle w:val="ListParagraph"/>
        <w:numPr>
          <w:ilvl w:val="2"/>
          <w:numId w:val="62"/>
        </w:numPr>
        <w:rPr>
          <w:rFonts w:ascii="Arial" w:hAnsi="Arial" w:cs="Arial"/>
          <w:sz w:val="22"/>
          <w:szCs w:val="22"/>
        </w:rPr>
      </w:pPr>
      <w:r w:rsidRPr="00DD090E">
        <w:rPr>
          <w:rFonts w:ascii="Arial" w:hAnsi="Arial" w:cs="Arial"/>
          <w:sz w:val="22"/>
          <w:szCs w:val="22"/>
        </w:rPr>
        <w:t>Any other as may be applicable given the nature of the Services</w:t>
      </w:r>
      <w:r w:rsidR="00251C86">
        <w:rPr>
          <w:rFonts w:ascii="Arial" w:hAnsi="Arial" w:cs="Arial"/>
          <w:sz w:val="22"/>
          <w:szCs w:val="22"/>
        </w:rPr>
        <w:t xml:space="preserve">. </w:t>
      </w:r>
    </w:p>
    <w:p w14:paraId="0C467F62" w14:textId="77777777" w:rsidR="00933DFC" w:rsidRPr="00DD090E" w:rsidRDefault="00933DFC">
      <w:pPr>
        <w:jc w:val="left"/>
        <w:rPr>
          <w:rFonts w:ascii="Arial" w:hAnsi="Arial" w:cs="Arial"/>
          <w:sz w:val="22"/>
          <w:szCs w:val="22"/>
        </w:rPr>
      </w:pPr>
      <w:r w:rsidRPr="00DD090E">
        <w:rPr>
          <w:rFonts w:ascii="Arial" w:hAnsi="Arial" w:cs="Arial"/>
          <w:sz w:val="22"/>
          <w:szCs w:val="22"/>
        </w:rPr>
        <w:br w:type="page"/>
      </w:r>
    </w:p>
    <w:p w14:paraId="493CEE07" w14:textId="1F27B2CA" w:rsidR="00773699" w:rsidRPr="00DD090E" w:rsidRDefault="00933DFC" w:rsidP="00933DFC">
      <w:pPr>
        <w:rPr>
          <w:rFonts w:ascii="Arial" w:hAnsi="Arial" w:cs="Arial"/>
          <w:b/>
          <w:sz w:val="22"/>
          <w:szCs w:val="22"/>
        </w:rPr>
      </w:pPr>
      <w:r w:rsidRPr="00DD090E">
        <w:rPr>
          <w:rFonts w:ascii="Arial" w:hAnsi="Arial" w:cs="Arial"/>
          <w:b/>
          <w:sz w:val="22"/>
          <w:szCs w:val="22"/>
        </w:rPr>
        <w:lastRenderedPageBreak/>
        <w:t>Schedule 3</w:t>
      </w:r>
    </w:p>
    <w:p w14:paraId="5102B657" w14:textId="354406AD" w:rsidR="00933DFC" w:rsidRPr="00DD090E" w:rsidRDefault="00933DFC" w:rsidP="00933DFC">
      <w:pPr>
        <w:rPr>
          <w:rFonts w:ascii="Arial" w:hAnsi="Arial" w:cs="Arial"/>
          <w:sz w:val="22"/>
          <w:szCs w:val="22"/>
        </w:rPr>
      </w:pPr>
    </w:p>
    <w:p w14:paraId="0DC0EE8C" w14:textId="6FE21BD7" w:rsidR="00933DFC" w:rsidRPr="00DD090E" w:rsidRDefault="00933DFC" w:rsidP="00933DFC">
      <w:pPr>
        <w:pStyle w:val="ListParagraph"/>
        <w:numPr>
          <w:ilvl w:val="0"/>
          <w:numId w:val="63"/>
        </w:numPr>
        <w:rPr>
          <w:rFonts w:ascii="Arial" w:hAnsi="Arial" w:cs="Arial"/>
          <w:b/>
          <w:sz w:val="22"/>
          <w:szCs w:val="22"/>
        </w:rPr>
      </w:pPr>
      <w:r w:rsidRPr="00DD090E">
        <w:rPr>
          <w:rFonts w:ascii="Arial" w:hAnsi="Arial" w:cs="Arial"/>
          <w:b/>
          <w:sz w:val="22"/>
          <w:szCs w:val="22"/>
        </w:rPr>
        <w:t>Specification and Deliverables</w:t>
      </w:r>
    </w:p>
    <w:p w14:paraId="5052EF7B" w14:textId="500174EB" w:rsidR="00933DFC" w:rsidRPr="00DD090E" w:rsidRDefault="00933DFC" w:rsidP="00933DFC">
      <w:pPr>
        <w:pStyle w:val="ListParagraph"/>
        <w:numPr>
          <w:ilvl w:val="1"/>
          <w:numId w:val="63"/>
        </w:numPr>
        <w:rPr>
          <w:rFonts w:ascii="Arial" w:hAnsi="Arial" w:cs="Arial"/>
          <w:sz w:val="22"/>
          <w:szCs w:val="22"/>
        </w:rPr>
      </w:pPr>
      <w:r w:rsidRPr="00DD090E">
        <w:rPr>
          <w:rFonts w:ascii="Arial" w:hAnsi="Arial" w:cs="Arial"/>
          <w:sz w:val="22"/>
          <w:szCs w:val="22"/>
        </w:rPr>
        <w:t>[</w:t>
      </w:r>
      <w:r w:rsidRPr="00B10341">
        <w:rPr>
          <w:rFonts w:ascii="Arial" w:hAnsi="Arial" w:cs="Arial"/>
          <w:sz w:val="22"/>
          <w:szCs w:val="22"/>
          <w:highlight w:val="yellow"/>
        </w:rPr>
        <w:t>insert</w:t>
      </w:r>
      <w:r w:rsidRPr="00DD090E">
        <w:rPr>
          <w:rFonts w:ascii="Arial" w:hAnsi="Arial" w:cs="Arial"/>
          <w:sz w:val="22"/>
          <w:szCs w:val="22"/>
        </w:rPr>
        <w:t>]</w:t>
      </w:r>
    </w:p>
    <w:sectPr w:rsidR="00933DFC" w:rsidRPr="00DD090E" w:rsidSect="005F047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9CC74" w14:textId="77777777" w:rsidR="00A47EC2" w:rsidRDefault="00A47EC2" w:rsidP="00642826">
      <w:r>
        <w:separator/>
      </w:r>
    </w:p>
  </w:endnote>
  <w:endnote w:type="continuationSeparator" w:id="0">
    <w:p w14:paraId="49293D87" w14:textId="77777777" w:rsidR="00A47EC2" w:rsidRDefault="00A47EC2" w:rsidP="00642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Liberation Sans">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79B10" w14:textId="77777777" w:rsidR="004B4608" w:rsidRDefault="004B4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53BA9" w14:textId="1AEE686E" w:rsidR="00A47EC2" w:rsidRDefault="00A47EC2">
    <w:pPr>
      <w:pStyle w:val="Footer"/>
    </w:pPr>
    <w:r>
      <w:rPr>
        <w:rStyle w:val="PageNumber"/>
        <w:rFonts w:ascii="Calibri" w:hAnsi="Calibri"/>
        <w:sz w:val="20"/>
      </w:rPr>
      <w:t>Goldsmiths, University of London v3.0 2021</w:t>
    </w:r>
    <w:r>
      <w:rPr>
        <w:rStyle w:val="PageNumber"/>
        <w:rFonts w:ascii="Calibri" w:hAnsi="Calibri"/>
        <w:sz w:val="20"/>
      </w:rPr>
      <w:tab/>
    </w:r>
    <w:r w:rsidRPr="00C07A72">
      <w:rPr>
        <w:rFonts w:ascii="Calibri" w:hAnsi="Calibri"/>
        <w:sz w:val="20"/>
      </w:rPr>
      <w:tab/>
      <w:t xml:space="preserve">Page </w:t>
    </w:r>
    <w:r w:rsidRPr="00C07A72">
      <w:rPr>
        <w:rStyle w:val="PageNumber"/>
        <w:rFonts w:ascii="Calibri" w:hAnsi="Calibri"/>
        <w:sz w:val="20"/>
      </w:rPr>
      <w:fldChar w:fldCharType="begin"/>
    </w:r>
    <w:r w:rsidRPr="00C07A72">
      <w:rPr>
        <w:rStyle w:val="PageNumber"/>
        <w:rFonts w:ascii="Calibri" w:hAnsi="Calibri"/>
        <w:sz w:val="20"/>
      </w:rPr>
      <w:instrText xml:space="preserve"> PAGE </w:instrText>
    </w:r>
    <w:r w:rsidRPr="00C07A72">
      <w:rPr>
        <w:rStyle w:val="PageNumber"/>
        <w:rFonts w:ascii="Calibri" w:hAnsi="Calibri"/>
        <w:sz w:val="20"/>
      </w:rPr>
      <w:fldChar w:fldCharType="separate"/>
    </w:r>
    <w:r w:rsidR="004B4608">
      <w:rPr>
        <w:rStyle w:val="PageNumber"/>
        <w:rFonts w:ascii="Calibri" w:hAnsi="Calibri"/>
        <w:noProof/>
        <w:sz w:val="20"/>
      </w:rPr>
      <w:t>10</w:t>
    </w:r>
    <w:r w:rsidRPr="00C07A72">
      <w:rPr>
        <w:rStyle w:val="PageNumber"/>
        <w:rFonts w:ascii="Calibri" w:hAnsi="Calibri"/>
        <w:sz w:val="20"/>
      </w:rPr>
      <w:fldChar w:fldCharType="end"/>
    </w:r>
    <w:r w:rsidRPr="00C07A72">
      <w:rPr>
        <w:rStyle w:val="PageNumber"/>
        <w:rFonts w:ascii="Calibri" w:hAnsi="Calibri"/>
        <w:sz w:val="20"/>
      </w:rPr>
      <w:t xml:space="preserve"> of </w:t>
    </w:r>
    <w:r w:rsidRPr="00C07A72">
      <w:rPr>
        <w:rStyle w:val="PageNumber"/>
        <w:rFonts w:ascii="Calibri" w:hAnsi="Calibri"/>
        <w:sz w:val="20"/>
      </w:rPr>
      <w:fldChar w:fldCharType="begin"/>
    </w:r>
    <w:r w:rsidRPr="00C07A72">
      <w:rPr>
        <w:rStyle w:val="PageNumber"/>
        <w:rFonts w:ascii="Calibri" w:hAnsi="Calibri"/>
        <w:sz w:val="20"/>
      </w:rPr>
      <w:instrText xml:space="preserve"> NUMPAGES </w:instrText>
    </w:r>
    <w:r w:rsidRPr="00C07A72">
      <w:rPr>
        <w:rStyle w:val="PageNumber"/>
        <w:rFonts w:ascii="Calibri" w:hAnsi="Calibri"/>
        <w:sz w:val="20"/>
      </w:rPr>
      <w:fldChar w:fldCharType="separate"/>
    </w:r>
    <w:r w:rsidR="004B4608">
      <w:rPr>
        <w:rStyle w:val="PageNumber"/>
        <w:rFonts w:ascii="Calibri" w:hAnsi="Calibri"/>
        <w:noProof/>
        <w:sz w:val="20"/>
      </w:rPr>
      <w:t>28</w:t>
    </w:r>
    <w:r w:rsidRPr="00C07A72">
      <w:rPr>
        <w:rStyle w:val="PageNumber"/>
        <w:rFonts w:ascii="Calibri" w:hAnsi="Calibr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BEA50" w14:textId="77777777" w:rsidR="004B4608" w:rsidRDefault="004B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024AD" w14:textId="77777777" w:rsidR="00A47EC2" w:rsidRDefault="00A47EC2" w:rsidP="00642826">
      <w:r>
        <w:separator/>
      </w:r>
    </w:p>
  </w:footnote>
  <w:footnote w:type="continuationSeparator" w:id="0">
    <w:p w14:paraId="1BAB9DB8" w14:textId="77777777" w:rsidR="00A47EC2" w:rsidRDefault="00A47EC2" w:rsidP="00642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8E18D" w14:textId="77777777" w:rsidR="004B4608" w:rsidRDefault="004B4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103"/>
      <w:docPartObj>
        <w:docPartGallery w:val="Watermarks"/>
        <w:docPartUnique/>
      </w:docPartObj>
    </w:sdtPr>
    <w:sdtContent>
      <w:p w14:paraId="230DDC91" w14:textId="5F15FF3D" w:rsidR="004B4608" w:rsidRDefault="004B4608">
        <w:pPr>
          <w:pStyle w:val="Header"/>
        </w:pPr>
        <w:r>
          <w:rPr>
            <w:noProof/>
            <w:lang w:val="en-US" w:eastAsia="en-US"/>
          </w:rPr>
          <w:pict w14:anchorId="4051B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57A8" w14:textId="77777777" w:rsidR="004B4608" w:rsidRDefault="004B4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20DF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74C26A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36374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C981F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98E74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ACC4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E9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8A52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56D8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43CF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6BB5"/>
    <w:multiLevelType w:val="hybridMultilevel"/>
    <w:tmpl w:val="3982C07C"/>
    <w:lvl w:ilvl="0" w:tplc="58BEFFCE">
      <w:start w:val="1"/>
      <w:numFmt w:val="lowerLetter"/>
      <w:lvlText w:val="(%1)"/>
      <w:lvlJc w:val="left"/>
      <w:pPr>
        <w:ind w:left="2531" w:hanging="360"/>
      </w:pPr>
      <w:rPr>
        <w:rFonts w:hint="default"/>
      </w:rPr>
    </w:lvl>
    <w:lvl w:ilvl="1" w:tplc="08090019" w:tentative="1">
      <w:start w:val="1"/>
      <w:numFmt w:val="lowerLetter"/>
      <w:lvlText w:val="%2."/>
      <w:lvlJc w:val="left"/>
      <w:pPr>
        <w:ind w:left="3251" w:hanging="360"/>
      </w:pPr>
    </w:lvl>
    <w:lvl w:ilvl="2" w:tplc="0809001B" w:tentative="1">
      <w:start w:val="1"/>
      <w:numFmt w:val="lowerRoman"/>
      <w:lvlText w:val="%3."/>
      <w:lvlJc w:val="right"/>
      <w:pPr>
        <w:ind w:left="3971" w:hanging="180"/>
      </w:pPr>
    </w:lvl>
    <w:lvl w:ilvl="3" w:tplc="0809000F" w:tentative="1">
      <w:start w:val="1"/>
      <w:numFmt w:val="decimal"/>
      <w:lvlText w:val="%4."/>
      <w:lvlJc w:val="left"/>
      <w:pPr>
        <w:ind w:left="4691" w:hanging="360"/>
      </w:pPr>
    </w:lvl>
    <w:lvl w:ilvl="4" w:tplc="08090019" w:tentative="1">
      <w:start w:val="1"/>
      <w:numFmt w:val="lowerLetter"/>
      <w:lvlText w:val="%5."/>
      <w:lvlJc w:val="left"/>
      <w:pPr>
        <w:ind w:left="5411" w:hanging="360"/>
      </w:pPr>
    </w:lvl>
    <w:lvl w:ilvl="5" w:tplc="0809001B" w:tentative="1">
      <w:start w:val="1"/>
      <w:numFmt w:val="lowerRoman"/>
      <w:lvlText w:val="%6."/>
      <w:lvlJc w:val="right"/>
      <w:pPr>
        <w:ind w:left="6131" w:hanging="180"/>
      </w:pPr>
    </w:lvl>
    <w:lvl w:ilvl="6" w:tplc="0809000F" w:tentative="1">
      <w:start w:val="1"/>
      <w:numFmt w:val="decimal"/>
      <w:lvlText w:val="%7."/>
      <w:lvlJc w:val="left"/>
      <w:pPr>
        <w:ind w:left="6851" w:hanging="360"/>
      </w:pPr>
    </w:lvl>
    <w:lvl w:ilvl="7" w:tplc="08090019" w:tentative="1">
      <w:start w:val="1"/>
      <w:numFmt w:val="lowerLetter"/>
      <w:lvlText w:val="%8."/>
      <w:lvlJc w:val="left"/>
      <w:pPr>
        <w:ind w:left="7571" w:hanging="360"/>
      </w:pPr>
    </w:lvl>
    <w:lvl w:ilvl="8" w:tplc="0809001B" w:tentative="1">
      <w:start w:val="1"/>
      <w:numFmt w:val="lowerRoman"/>
      <w:lvlText w:val="%9."/>
      <w:lvlJc w:val="right"/>
      <w:pPr>
        <w:ind w:left="8291" w:hanging="180"/>
      </w:pPr>
    </w:lvl>
  </w:abstractNum>
  <w:abstractNum w:abstractNumId="11" w15:restartNumberingAfterBreak="0">
    <w:nsid w:val="024B25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FD213E"/>
    <w:multiLevelType w:val="multilevel"/>
    <w:tmpl w:val="1654DD1A"/>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69C4E45"/>
    <w:multiLevelType w:val="multilevel"/>
    <w:tmpl w:val="4202CB26"/>
    <w:lvl w:ilvl="0">
      <w:start w:val="8"/>
      <w:numFmt w:val="decimal"/>
      <w:lvlText w:val="%1."/>
      <w:lvlJc w:val="left"/>
      <w:pPr>
        <w:tabs>
          <w:tab w:val="num" w:pos="540"/>
        </w:tabs>
        <w:ind w:left="540" w:hanging="360"/>
      </w:pPr>
      <w:rPr>
        <w:rFonts w:cs="Times New Roman" w:hint="default"/>
        <w:b/>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1260"/>
        </w:tabs>
        <w:ind w:left="1260" w:hanging="1080"/>
      </w:pPr>
      <w:rPr>
        <w:rFonts w:cs="Times New Roman" w:hint="default"/>
      </w:rPr>
    </w:lvl>
    <w:lvl w:ilvl="4">
      <w:start w:val="1"/>
      <w:numFmt w:val="decimal"/>
      <w:isLgl/>
      <w:lvlText w:val="%1.%2.%3.%4.%5"/>
      <w:lvlJc w:val="left"/>
      <w:pPr>
        <w:tabs>
          <w:tab w:val="num" w:pos="1620"/>
        </w:tabs>
        <w:ind w:left="1620" w:hanging="1440"/>
      </w:pPr>
      <w:rPr>
        <w:rFonts w:cs="Times New Roman" w:hint="default"/>
      </w:rPr>
    </w:lvl>
    <w:lvl w:ilvl="5">
      <w:start w:val="1"/>
      <w:numFmt w:val="decimal"/>
      <w:isLgl/>
      <w:lvlText w:val="%1.%2.%3.%4.%5.%6"/>
      <w:lvlJc w:val="left"/>
      <w:pPr>
        <w:tabs>
          <w:tab w:val="num" w:pos="1980"/>
        </w:tabs>
        <w:ind w:left="1980" w:hanging="1800"/>
      </w:pPr>
      <w:rPr>
        <w:rFonts w:cs="Times New Roman" w:hint="default"/>
      </w:rPr>
    </w:lvl>
    <w:lvl w:ilvl="6">
      <w:start w:val="1"/>
      <w:numFmt w:val="decimal"/>
      <w:isLgl/>
      <w:lvlText w:val="%1.%2.%3.%4.%5.%6.%7"/>
      <w:lvlJc w:val="left"/>
      <w:pPr>
        <w:tabs>
          <w:tab w:val="num" w:pos="1980"/>
        </w:tabs>
        <w:ind w:left="1980" w:hanging="1800"/>
      </w:pPr>
      <w:rPr>
        <w:rFonts w:cs="Times New Roman" w:hint="default"/>
      </w:rPr>
    </w:lvl>
    <w:lvl w:ilvl="7">
      <w:start w:val="1"/>
      <w:numFmt w:val="decimal"/>
      <w:isLgl/>
      <w:lvlText w:val="%1.%2.%3.%4.%5.%6.%7.%8"/>
      <w:lvlJc w:val="left"/>
      <w:pPr>
        <w:tabs>
          <w:tab w:val="num" w:pos="2340"/>
        </w:tabs>
        <w:ind w:left="2340" w:hanging="2160"/>
      </w:pPr>
      <w:rPr>
        <w:rFonts w:cs="Times New Roman" w:hint="default"/>
      </w:rPr>
    </w:lvl>
    <w:lvl w:ilvl="8">
      <w:start w:val="1"/>
      <w:numFmt w:val="decimal"/>
      <w:isLgl/>
      <w:lvlText w:val="%1.%2.%3.%4.%5.%6.%7.%8.%9"/>
      <w:lvlJc w:val="left"/>
      <w:pPr>
        <w:tabs>
          <w:tab w:val="num" w:pos="2700"/>
        </w:tabs>
        <w:ind w:left="2700" w:hanging="2520"/>
      </w:pPr>
      <w:rPr>
        <w:rFonts w:cs="Times New Roman" w:hint="default"/>
      </w:rPr>
    </w:lvl>
  </w:abstractNum>
  <w:abstractNum w:abstractNumId="14" w15:restartNumberingAfterBreak="0">
    <w:nsid w:val="0BC10AED"/>
    <w:multiLevelType w:val="multilevel"/>
    <w:tmpl w:val="14624112"/>
    <w:lvl w:ilvl="0">
      <w:start w:val="3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0BFA18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CB7D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A3460A"/>
    <w:multiLevelType w:val="multilevel"/>
    <w:tmpl w:val="9684D2A2"/>
    <w:styleLink w:val="Style1"/>
    <w:lvl w:ilvl="0">
      <w:start w:val="1"/>
      <w:numFmt w:val="upperLetter"/>
      <w:lvlText w:val="%1."/>
      <w:lvlJc w:val="left"/>
      <w:pPr>
        <w:ind w:left="0" w:firstLine="0"/>
      </w:pPr>
      <w:rPr>
        <w:rFonts w:hint="default"/>
      </w:rPr>
    </w:lvl>
    <w:lvl w:ilvl="1">
      <w:start w:val="1"/>
      <w:numFmt w:val="decimal"/>
      <w:lvlText w:val="%2."/>
      <w:lvlJc w:val="left"/>
      <w:pPr>
        <w:ind w:left="1361" w:hanging="681"/>
      </w:pPr>
      <w:rPr>
        <w:rFonts w:hint="default"/>
      </w:rPr>
    </w:lvl>
    <w:lvl w:ilvl="2">
      <w:start w:val="1"/>
      <w:numFmt w:val="decimal"/>
      <w:lvlText w:val="%2.%3"/>
      <w:lvlJc w:val="left"/>
      <w:pPr>
        <w:ind w:left="2041" w:hanging="681"/>
      </w:pPr>
      <w:rPr>
        <w:rFonts w:hint="default"/>
        <w:b w:val="0"/>
      </w:rPr>
    </w:lvl>
    <w:lvl w:ilvl="3">
      <w:start w:val="1"/>
      <w:numFmt w:val="lowerLetter"/>
      <w:lvlText w:val="(%4)"/>
      <w:lvlJc w:val="left"/>
      <w:pPr>
        <w:ind w:left="2722" w:hanging="682"/>
      </w:pPr>
      <w:rPr>
        <w:rFonts w:hint="default"/>
      </w:rPr>
    </w:lvl>
    <w:lvl w:ilvl="4">
      <w:start w:val="1"/>
      <w:numFmt w:val="lowerRoman"/>
      <w:lvlText w:val="(%5)"/>
      <w:lvlJc w:val="left"/>
      <w:pPr>
        <w:ind w:left="3402" w:hanging="682"/>
      </w:pPr>
      <w:rPr>
        <w:rFonts w:ascii="Verdana" w:hAnsi="Verdana" w:hint="default"/>
        <w:sz w:val="18"/>
        <w:szCs w:val="18"/>
      </w:rPr>
    </w:lvl>
    <w:lvl w:ilvl="5">
      <w:start w:val="1"/>
      <w:numFmt w:val="lowerLetter"/>
      <w:lvlText w:val="(%6)"/>
      <w:lvlJc w:val="left"/>
      <w:pPr>
        <w:ind w:left="3400" w:firstLine="0"/>
      </w:pPr>
      <w:rPr>
        <w:rFonts w:hint="default"/>
      </w:rPr>
    </w:lvl>
    <w:lvl w:ilvl="6">
      <w:start w:val="1"/>
      <w:numFmt w:val="lowerRoman"/>
      <w:lvlText w:val="(%7)"/>
      <w:lvlJc w:val="left"/>
      <w:pPr>
        <w:ind w:left="4080" w:firstLine="0"/>
      </w:pPr>
      <w:rPr>
        <w:rFonts w:hint="default"/>
      </w:rPr>
    </w:lvl>
    <w:lvl w:ilvl="7">
      <w:start w:val="1"/>
      <w:numFmt w:val="lowerLetter"/>
      <w:lvlText w:val="(%8)"/>
      <w:lvlJc w:val="left"/>
      <w:pPr>
        <w:ind w:left="4760" w:firstLine="0"/>
      </w:pPr>
      <w:rPr>
        <w:rFonts w:hint="default"/>
      </w:rPr>
    </w:lvl>
    <w:lvl w:ilvl="8">
      <w:start w:val="1"/>
      <w:numFmt w:val="lowerRoman"/>
      <w:lvlText w:val="(%9)"/>
      <w:lvlJc w:val="left"/>
      <w:pPr>
        <w:ind w:left="5440" w:firstLine="0"/>
      </w:pPr>
      <w:rPr>
        <w:rFonts w:hint="default"/>
      </w:rPr>
    </w:lvl>
  </w:abstractNum>
  <w:abstractNum w:abstractNumId="18" w15:restartNumberingAfterBreak="0">
    <w:nsid w:val="0ED53ADA"/>
    <w:multiLevelType w:val="multilevel"/>
    <w:tmpl w:val="02CA71C2"/>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045C8D"/>
    <w:multiLevelType w:val="multilevel"/>
    <w:tmpl w:val="93500370"/>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61720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933730B"/>
    <w:multiLevelType w:val="singleLevel"/>
    <w:tmpl w:val="61A0C542"/>
    <w:lvl w:ilvl="0">
      <w:start w:val="1"/>
      <w:numFmt w:val="decimal"/>
      <w:pStyle w:val="Parties"/>
      <w:lvlText w:val="(%1)"/>
      <w:lvlJc w:val="left"/>
      <w:pPr>
        <w:tabs>
          <w:tab w:val="num" w:pos="851"/>
        </w:tabs>
        <w:ind w:left="851" w:hanging="851"/>
      </w:pPr>
      <w:rPr>
        <w:rFonts w:cs="Times New Roman"/>
      </w:rPr>
    </w:lvl>
  </w:abstractNum>
  <w:abstractNum w:abstractNumId="22" w15:restartNumberingAfterBreak="0">
    <w:nsid w:val="1B5712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091B2D"/>
    <w:multiLevelType w:val="multilevel"/>
    <w:tmpl w:val="9684D2A2"/>
    <w:numStyleLink w:val="Style1"/>
  </w:abstractNum>
  <w:abstractNum w:abstractNumId="24" w15:restartNumberingAfterBreak="0">
    <w:nsid w:val="225E28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4E651AD"/>
    <w:multiLevelType w:val="multilevel"/>
    <w:tmpl w:val="296430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AE43682"/>
    <w:multiLevelType w:val="hybridMultilevel"/>
    <w:tmpl w:val="522E067C"/>
    <w:lvl w:ilvl="0" w:tplc="A47CA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B874BB"/>
    <w:multiLevelType w:val="multilevel"/>
    <w:tmpl w:val="EC2023B8"/>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135037F"/>
    <w:multiLevelType w:val="multilevel"/>
    <w:tmpl w:val="B25AD63C"/>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693546"/>
    <w:multiLevelType w:val="multilevel"/>
    <w:tmpl w:val="E7E0351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327E3F6E"/>
    <w:multiLevelType w:val="multilevel"/>
    <w:tmpl w:val="5B403BF4"/>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F466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75A2F8E"/>
    <w:multiLevelType w:val="hybridMultilevel"/>
    <w:tmpl w:val="1B04C0F2"/>
    <w:lvl w:ilvl="0" w:tplc="9DB01378">
      <w:start w:val="1"/>
      <w:numFmt w:val="bullet"/>
      <w:lvlText w:val=""/>
      <w:lvlJc w:val="left"/>
      <w:pPr>
        <w:tabs>
          <w:tab w:val="num" w:pos="1980"/>
        </w:tabs>
        <w:ind w:left="1977" w:hanging="357"/>
      </w:pPr>
      <w:rPr>
        <w:rFonts w:ascii="Symbol" w:hAnsi="Symbol" w:hint="default"/>
      </w:rPr>
    </w:lvl>
    <w:lvl w:ilvl="1" w:tplc="04090003">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3" w15:restartNumberingAfterBreak="0">
    <w:nsid w:val="377967B2"/>
    <w:multiLevelType w:val="multilevel"/>
    <w:tmpl w:val="9684D2A2"/>
    <w:numStyleLink w:val="Style1"/>
  </w:abstractNum>
  <w:abstractNum w:abstractNumId="34" w15:restartNumberingAfterBreak="0">
    <w:nsid w:val="390B1A2B"/>
    <w:multiLevelType w:val="multilevel"/>
    <w:tmpl w:val="29AC2B62"/>
    <w:lvl w:ilvl="0">
      <w:start w:val="26"/>
      <w:numFmt w:val="decimal"/>
      <w:lvlText w:val="%1"/>
      <w:lvlJc w:val="left"/>
      <w:pPr>
        <w:tabs>
          <w:tab w:val="num" w:pos="360"/>
        </w:tabs>
        <w:ind w:left="360" w:hanging="360"/>
      </w:pPr>
      <w:rPr>
        <w:rFonts w:ascii="Calibri" w:hAnsi="Calibri" w:cs="Times New Roman" w:hint="default"/>
        <w:sz w:val="22"/>
      </w:rPr>
    </w:lvl>
    <w:lvl w:ilvl="1">
      <w:start w:val="4"/>
      <w:numFmt w:val="decimal"/>
      <w:lvlText w:val="%1.%2"/>
      <w:lvlJc w:val="left"/>
      <w:pPr>
        <w:tabs>
          <w:tab w:val="num" w:pos="1003"/>
        </w:tabs>
        <w:ind w:left="1003" w:hanging="360"/>
      </w:pPr>
      <w:rPr>
        <w:rFonts w:ascii="Calibri" w:hAnsi="Calibri" w:cs="Times New Roman" w:hint="default"/>
        <w:sz w:val="22"/>
      </w:rPr>
    </w:lvl>
    <w:lvl w:ilvl="2">
      <w:start w:val="6"/>
      <w:numFmt w:val="decimal"/>
      <w:lvlText w:val="%1.%2.%3"/>
      <w:lvlJc w:val="left"/>
      <w:pPr>
        <w:tabs>
          <w:tab w:val="num" w:pos="2006"/>
        </w:tabs>
        <w:ind w:left="2006" w:hanging="720"/>
      </w:pPr>
      <w:rPr>
        <w:rFonts w:ascii="Calibri" w:hAnsi="Calibri" w:cs="Times New Roman" w:hint="default"/>
        <w:sz w:val="22"/>
      </w:rPr>
    </w:lvl>
    <w:lvl w:ilvl="3">
      <w:start w:val="1"/>
      <w:numFmt w:val="decimal"/>
      <w:lvlText w:val="%1.%2.%3.%4"/>
      <w:lvlJc w:val="left"/>
      <w:pPr>
        <w:tabs>
          <w:tab w:val="num" w:pos="2649"/>
        </w:tabs>
        <w:ind w:left="2649" w:hanging="720"/>
      </w:pPr>
      <w:rPr>
        <w:rFonts w:ascii="Calibri" w:hAnsi="Calibri" w:cs="Times New Roman" w:hint="default"/>
        <w:sz w:val="22"/>
      </w:rPr>
    </w:lvl>
    <w:lvl w:ilvl="4">
      <w:start w:val="1"/>
      <w:numFmt w:val="decimal"/>
      <w:lvlText w:val="%1.%2.%3.%4.%5"/>
      <w:lvlJc w:val="left"/>
      <w:pPr>
        <w:tabs>
          <w:tab w:val="num" w:pos="3652"/>
        </w:tabs>
        <w:ind w:left="3652" w:hanging="1080"/>
      </w:pPr>
      <w:rPr>
        <w:rFonts w:ascii="Calibri" w:hAnsi="Calibri" w:cs="Times New Roman" w:hint="default"/>
        <w:sz w:val="22"/>
      </w:rPr>
    </w:lvl>
    <w:lvl w:ilvl="5">
      <w:start w:val="1"/>
      <w:numFmt w:val="decimal"/>
      <w:lvlText w:val="%1.%2.%3.%4.%5.%6"/>
      <w:lvlJc w:val="left"/>
      <w:pPr>
        <w:tabs>
          <w:tab w:val="num" w:pos="4295"/>
        </w:tabs>
        <w:ind w:left="4295" w:hanging="1080"/>
      </w:pPr>
      <w:rPr>
        <w:rFonts w:ascii="Calibri" w:hAnsi="Calibri" w:cs="Times New Roman" w:hint="default"/>
        <w:sz w:val="22"/>
      </w:rPr>
    </w:lvl>
    <w:lvl w:ilvl="6">
      <w:start w:val="1"/>
      <w:numFmt w:val="decimal"/>
      <w:lvlText w:val="%1.%2.%3.%4.%5.%6.%7"/>
      <w:lvlJc w:val="left"/>
      <w:pPr>
        <w:tabs>
          <w:tab w:val="num" w:pos="5298"/>
        </w:tabs>
        <w:ind w:left="5298" w:hanging="1440"/>
      </w:pPr>
      <w:rPr>
        <w:rFonts w:ascii="Calibri" w:hAnsi="Calibri" w:cs="Times New Roman" w:hint="default"/>
        <w:sz w:val="22"/>
      </w:rPr>
    </w:lvl>
    <w:lvl w:ilvl="7">
      <w:start w:val="1"/>
      <w:numFmt w:val="decimal"/>
      <w:lvlText w:val="%1.%2.%3.%4.%5.%6.%7.%8"/>
      <w:lvlJc w:val="left"/>
      <w:pPr>
        <w:tabs>
          <w:tab w:val="num" w:pos="5941"/>
        </w:tabs>
        <w:ind w:left="5941" w:hanging="1440"/>
      </w:pPr>
      <w:rPr>
        <w:rFonts w:ascii="Calibri" w:hAnsi="Calibri" w:cs="Times New Roman" w:hint="default"/>
        <w:sz w:val="22"/>
      </w:rPr>
    </w:lvl>
    <w:lvl w:ilvl="8">
      <w:start w:val="1"/>
      <w:numFmt w:val="decimal"/>
      <w:lvlText w:val="%1.%2.%3.%4.%5.%6.%7.%8.%9"/>
      <w:lvlJc w:val="left"/>
      <w:pPr>
        <w:tabs>
          <w:tab w:val="num" w:pos="6944"/>
        </w:tabs>
        <w:ind w:left="6944" w:hanging="1800"/>
      </w:pPr>
      <w:rPr>
        <w:rFonts w:ascii="Calibri" w:hAnsi="Calibri" w:cs="Times New Roman" w:hint="default"/>
        <w:sz w:val="22"/>
      </w:rPr>
    </w:lvl>
  </w:abstractNum>
  <w:abstractNum w:abstractNumId="35" w15:restartNumberingAfterBreak="0">
    <w:nsid w:val="3D9E083E"/>
    <w:multiLevelType w:val="singleLevel"/>
    <w:tmpl w:val="AEB047FA"/>
    <w:lvl w:ilvl="0">
      <w:start w:val="4"/>
      <w:numFmt w:val="decimal"/>
      <w:lvlText w:val="25.%1 "/>
      <w:legacy w:legacy="1" w:legacySpace="0" w:legacyIndent="283"/>
      <w:lvlJc w:val="left"/>
      <w:pPr>
        <w:ind w:left="283" w:hanging="283"/>
      </w:pPr>
      <w:rPr>
        <w:rFonts w:ascii="Times New Roman" w:hAnsi="Times New Roman" w:cs="Times New Roman" w:hint="default"/>
        <w:b w:val="0"/>
        <w:bCs w:val="0"/>
        <w:i w:val="0"/>
        <w:iCs w:val="0"/>
        <w:sz w:val="22"/>
        <w:szCs w:val="22"/>
      </w:rPr>
    </w:lvl>
  </w:abstractNum>
  <w:abstractNum w:abstractNumId="36" w15:restartNumberingAfterBreak="0">
    <w:nsid w:val="40344100"/>
    <w:multiLevelType w:val="hybridMultilevel"/>
    <w:tmpl w:val="9D86B3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7E1F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477534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D82A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41" w15:restartNumberingAfterBreak="0">
    <w:nsid w:val="4BDD32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63445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77D2C0B"/>
    <w:multiLevelType w:val="multilevel"/>
    <w:tmpl w:val="C36818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9FF5B5F"/>
    <w:multiLevelType w:val="hybridMultilevel"/>
    <w:tmpl w:val="67303A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D4336C"/>
    <w:multiLevelType w:val="multilevel"/>
    <w:tmpl w:val="D586FDA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B9E07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0C56DB"/>
    <w:multiLevelType w:val="multilevel"/>
    <w:tmpl w:val="C0D8CD12"/>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D141773"/>
    <w:multiLevelType w:val="hybridMultilevel"/>
    <w:tmpl w:val="F37C62B8"/>
    <w:lvl w:ilvl="0" w:tplc="D97E5AAC">
      <w:start w:val="5"/>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19270B9"/>
    <w:multiLevelType w:val="hybridMultilevel"/>
    <w:tmpl w:val="225C94A6"/>
    <w:lvl w:ilvl="0" w:tplc="86A850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0"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51" w15:restartNumberingAfterBreak="0">
    <w:nsid w:val="65C34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A2008D3"/>
    <w:multiLevelType w:val="hybridMultilevel"/>
    <w:tmpl w:val="49804C20"/>
    <w:lvl w:ilvl="0" w:tplc="3BA3F499">
      <w:numFmt w:val="decimal"/>
      <w:lvlText w:val="•"/>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284AB5"/>
    <w:multiLevelType w:val="hybridMultilevel"/>
    <w:tmpl w:val="E4E6028A"/>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F205C4"/>
    <w:multiLevelType w:val="hybridMultilevel"/>
    <w:tmpl w:val="D27EC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450FFD"/>
    <w:multiLevelType w:val="multilevel"/>
    <w:tmpl w:val="3CFE3790"/>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E6F5813"/>
    <w:multiLevelType w:val="multilevel"/>
    <w:tmpl w:val="5C663822"/>
    <w:lvl w:ilvl="0">
      <w:start w:val="9"/>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57" w15:restartNumberingAfterBreak="0">
    <w:nsid w:val="767B1DB5"/>
    <w:multiLevelType w:val="multilevel"/>
    <w:tmpl w:val="80802BC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DA3084"/>
    <w:multiLevelType w:val="multilevel"/>
    <w:tmpl w:val="9684D2A2"/>
    <w:numStyleLink w:val="Style1"/>
  </w:abstractNum>
  <w:abstractNum w:abstractNumId="59" w15:restartNumberingAfterBreak="0">
    <w:nsid w:val="78982FD0"/>
    <w:multiLevelType w:val="multilevel"/>
    <w:tmpl w:val="6F00D854"/>
    <w:lvl w:ilvl="0">
      <w:start w:val="1"/>
      <w:numFmt w:val="decimal"/>
      <w:pStyle w:val="Heading1"/>
      <w:lvlText w:val="%1."/>
      <w:lvlJc w:val="left"/>
      <w:pPr>
        <w:tabs>
          <w:tab w:val="num" w:pos="850"/>
        </w:tabs>
        <w:ind w:left="850" w:hanging="850"/>
      </w:pPr>
      <w:rPr>
        <w:rFonts w:cs="Times New Roman" w:hint="default"/>
      </w:rPr>
    </w:lvl>
    <w:lvl w:ilvl="1">
      <w:start w:val="1"/>
      <w:numFmt w:val="decimal"/>
      <w:pStyle w:val="Heading2"/>
      <w:lvlText w:val="%1.%2"/>
      <w:lvlJc w:val="left"/>
      <w:pPr>
        <w:tabs>
          <w:tab w:val="num" w:pos="850"/>
        </w:tabs>
        <w:ind w:left="850" w:hanging="850"/>
      </w:pPr>
      <w:rPr>
        <w:rFonts w:cs="Times New Roman" w:hint="default"/>
      </w:rPr>
    </w:lvl>
    <w:lvl w:ilvl="2">
      <w:start w:val="1"/>
      <w:numFmt w:val="decimal"/>
      <w:pStyle w:val="Heading3"/>
      <w:lvlText w:val="%1.%2.%3"/>
      <w:lvlJc w:val="left"/>
      <w:pPr>
        <w:tabs>
          <w:tab w:val="num" w:pos="850"/>
        </w:tabs>
        <w:ind w:left="850" w:hanging="850"/>
      </w:pPr>
      <w:rPr>
        <w:rFonts w:cs="Times New Roman" w:hint="default"/>
      </w:rPr>
    </w:lvl>
    <w:lvl w:ilvl="3">
      <w:start w:val="1"/>
      <w:numFmt w:val="decimal"/>
      <w:pStyle w:val="Heading4"/>
      <w:lvlText w:val="%1.%2.%3.%4"/>
      <w:lvlJc w:val="left"/>
      <w:pPr>
        <w:tabs>
          <w:tab w:val="num" w:pos="2290"/>
        </w:tabs>
        <w:ind w:left="1440" w:hanging="590"/>
      </w:pPr>
      <w:rPr>
        <w:rFonts w:cs="Times New Roman" w:hint="default"/>
      </w:rPr>
    </w:lvl>
    <w:lvl w:ilvl="4">
      <w:start w:val="1"/>
      <w:numFmt w:val="bullet"/>
      <w:pStyle w:val="Heading5"/>
      <w:lvlText w:val=""/>
      <w:lvlJc w:val="left"/>
      <w:pPr>
        <w:tabs>
          <w:tab w:val="num" w:pos="1440"/>
        </w:tabs>
        <w:ind w:left="1440" w:hanging="59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0" w15:restartNumberingAfterBreak="0">
    <w:nsid w:val="7EAC62CB"/>
    <w:multiLevelType w:val="multilevel"/>
    <w:tmpl w:val="B734BE9C"/>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9"/>
  </w:num>
  <w:num w:numId="2">
    <w:abstractNumId w:val="50"/>
  </w:num>
  <w:num w:numId="3">
    <w:abstractNumId w:val="21"/>
  </w:num>
  <w:num w:numId="4">
    <w:abstractNumId w:val="12"/>
  </w:num>
  <w:num w:numId="5">
    <w:abstractNumId w:val="13"/>
  </w:num>
  <w:num w:numId="6">
    <w:abstractNumId w:val="56"/>
  </w:num>
  <w:num w:numId="7">
    <w:abstractNumId w:val="32"/>
  </w:num>
  <w:num w:numId="8">
    <w:abstractNumId w:val="14"/>
  </w:num>
  <w:num w:numId="9">
    <w:abstractNumId w:val="35"/>
  </w:num>
  <w:num w:numId="10">
    <w:abstractNumId w:val="29"/>
  </w:num>
  <w:num w:numId="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4"/>
  </w:num>
  <w:num w:numId="25">
    <w:abstractNumId w:val="30"/>
  </w:num>
  <w:num w:numId="26">
    <w:abstractNumId w:val="60"/>
  </w:num>
  <w:num w:numId="27">
    <w:abstractNumId w:val="47"/>
  </w:num>
  <w:num w:numId="28">
    <w:abstractNumId w:val="55"/>
  </w:num>
  <w:num w:numId="29">
    <w:abstractNumId w:val="17"/>
  </w:num>
  <w:num w:numId="30">
    <w:abstractNumId w:val="58"/>
  </w:num>
  <w:num w:numId="31">
    <w:abstractNumId w:val="33"/>
  </w:num>
  <w:num w:numId="32">
    <w:abstractNumId w:val="23"/>
  </w:num>
  <w:num w:numId="33">
    <w:abstractNumId w:val="10"/>
  </w:num>
  <w:num w:numId="34">
    <w:abstractNumId w:val="48"/>
  </w:num>
  <w:num w:numId="35">
    <w:abstractNumId w:val="49"/>
  </w:num>
  <w:num w:numId="36">
    <w:abstractNumId w:val="26"/>
  </w:num>
  <w:num w:numId="37">
    <w:abstractNumId w:val="28"/>
  </w:num>
  <w:num w:numId="38">
    <w:abstractNumId w:val="19"/>
  </w:num>
  <w:num w:numId="39">
    <w:abstractNumId w:val="27"/>
  </w:num>
  <w:num w:numId="40">
    <w:abstractNumId w:val="45"/>
  </w:num>
  <w:num w:numId="41">
    <w:abstractNumId w:val="54"/>
  </w:num>
  <w:num w:numId="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num>
  <w:num w:numId="44">
    <w:abstractNumId w:val="24"/>
  </w:num>
  <w:num w:numId="45">
    <w:abstractNumId w:val="15"/>
  </w:num>
  <w:num w:numId="46">
    <w:abstractNumId w:val="46"/>
  </w:num>
  <w:num w:numId="47">
    <w:abstractNumId w:val="20"/>
  </w:num>
  <w:num w:numId="48">
    <w:abstractNumId w:val="37"/>
  </w:num>
  <w:num w:numId="49">
    <w:abstractNumId w:val="39"/>
  </w:num>
  <w:num w:numId="50">
    <w:abstractNumId w:val="52"/>
  </w:num>
  <w:num w:numId="51">
    <w:abstractNumId w:val="41"/>
  </w:num>
  <w:num w:numId="52">
    <w:abstractNumId w:val="18"/>
  </w:num>
  <w:num w:numId="53">
    <w:abstractNumId w:val="22"/>
  </w:num>
  <w:num w:numId="54">
    <w:abstractNumId w:val="31"/>
  </w:num>
  <w:num w:numId="55">
    <w:abstractNumId w:val="16"/>
  </w:num>
  <w:num w:numId="56">
    <w:abstractNumId w:val="11"/>
  </w:num>
  <w:num w:numId="57">
    <w:abstractNumId w:val="57"/>
  </w:num>
  <w:num w:numId="58">
    <w:abstractNumId w:val="38"/>
  </w:num>
  <w:num w:numId="59">
    <w:abstractNumId w:val="51"/>
  </w:num>
  <w:num w:numId="60">
    <w:abstractNumId w:val="53"/>
  </w:num>
  <w:num w:numId="61">
    <w:abstractNumId w:val="25"/>
  </w:num>
  <w:num w:numId="62">
    <w:abstractNumId w:val="43"/>
  </w:num>
  <w:num w:numId="63">
    <w:abstractNumId w:val="42"/>
  </w:num>
  <w:num w:numId="64">
    <w:abstractNumId w:val="36"/>
  </w:num>
  <w:num w:numId="65">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826"/>
    <w:rsid w:val="000057F2"/>
    <w:rsid w:val="00006592"/>
    <w:rsid w:val="0000679E"/>
    <w:rsid w:val="0001131E"/>
    <w:rsid w:val="00022FB4"/>
    <w:rsid w:val="000239AB"/>
    <w:rsid w:val="00030B7C"/>
    <w:rsid w:val="00047766"/>
    <w:rsid w:val="000537F6"/>
    <w:rsid w:val="00093B04"/>
    <w:rsid w:val="000A0EDF"/>
    <w:rsid w:val="000A2B1F"/>
    <w:rsid w:val="00103DA6"/>
    <w:rsid w:val="00105568"/>
    <w:rsid w:val="0010698B"/>
    <w:rsid w:val="00123A1B"/>
    <w:rsid w:val="00127BFC"/>
    <w:rsid w:val="001319A8"/>
    <w:rsid w:val="00132886"/>
    <w:rsid w:val="00141A14"/>
    <w:rsid w:val="00143250"/>
    <w:rsid w:val="00157683"/>
    <w:rsid w:val="001649BE"/>
    <w:rsid w:val="00187C39"/>
    <w:rsid w:val="001B46C1"/>
    <w:rsid w:val="001D0922"/>
    <w:rsid w:val="001D0EBA"/>
    <w:rsid w:val="001D4560"/>
    <w:rsid w:val="001D67F0"/>
    <w:rsid w:val="001D7D58"/>
    <w:rsid w:val="001E058D"/>
    <w:rsid w:val="001F1370"/>
    <w:rsid w:val="001F47FB"/>
    <w:rsid w:val="00205EF6"/>
    <w:rsid w:val="00216603"/>
    <w:rsid w:val="00224B74"/>
    <w:rsid w:val="00226A64"/>
    <w:rsid w:val="00226E1F"/>
    <w:rsid w:val="00247548"/>
    <w:rsid w:val="00251C86"/>
    <w:rsid w:val="00255D82"/>
    <w:rsid w:val="002752BB"/>
    <w:rsid w:val="002838AB"/>
    <w:rsid w:val="00286B08"/>
    <w:rsid w:val="002C78E6"/>
    <w:rsid w:val="002D002C"/>
    <w:rsid w:val="002D3544"/>
    <w:rsid w:val="002E0697"/>
    <w:rsid w:val="002F3869"/>
    <w:rsid w:val="002F5977"/>
    <w:rsid w:val="003037EE"/>
    <w:rsid w:val="00310160"/>
    <w:rsid w:val="00331955"/>
    <w:rsid w:val="0033347D"/>
    <w:rsid w:val="003413CE"/>
    <w:rsid w:val="00385777"/>
    <w:rsid w:val="0038773D"/>
    <w:rsid w:val="003A5F8B"/>
    <w:rsid w:val="003B1060"/>
    <w:rsid w:val="003D09A1"/>
    <w:rsid w:val="003E538E"/>
    <w:rsid w:val="003F5D08"/>
    <w:rsid w:val="00400F83"/>
    <w:rsid w:val="0043235D"/>
    <w:rsid w:val="00437FB4"/>
    <w:rsid w:val="00443806"/>
    <w:rsid w:val="0044522A"/>
    <w:rsid w:val="00461954"/>
    <w:rsid w:val="004B2649"/>
    <w:rsid w:val="004B4608"/>
    <w:rsid w:val="004E17F8"/>
    <w:rsid w:val="004E5D1A"/>
    <w:rsid w:val="004F345C"/>
    <w:rsid w:val="005023FB"/>
    <w:rsid w:val="00503F09"/>
    <w:rsid w:val="0052148B"/>
    <w:rsid w:val="0053503A"/>
    <w:rsid w:val="00537E03"/>
    <w:rsid w:val="00547AB2"/>
    <w:rsid w:val="00565A6E"/>
    <w:rsid w:val="00566741"/>
    <w:rsid w:val="00571A78"/>
    <w:rsid w:val="00574B4D"/>
    <w:rsid w:val="005963D5"/>
    <w:rsid w:val="005B0490"/>
    <w:rsid w:val="005C4C64"/>
    <w:rsid w:val="005C57D2"/>
    <w:rsid w:val="005C6910"/>
    <w:rsid w:val="005D7AFC"/>
    <w:rsid w:val="005F047E"/>
    <w:rsid w:val="005F1568"/>
    <w:rsid w:val="00605351"/>
    <w:rsid w:val="00606094"/>
    <w:rsid w:val="00614616"/>
    <w:rsid w:val="0063504B"/>
    <w:rsid w:val="0063511F"/>
    <w:rsid w:val="0064111F"/>
    <w:rsid w:val="00642826"/>
    <w:rsid w:val="00651B9E"/>
    <w:rsid w:val="00651F38"/>
    <w:rsid w:val="00673260"/>
    <w:rsid w:val="00690863"/>
    <w:rsid w:val="00691296"/>
    <w:rsid w:val="00693AB8"/>
    <w:rsid w:val="0069562F"/>
    <w:rsid w:val="006A0080"/>
    <w:rsid w:val="006A79B5"/>
    <w:rsid w:val="006B73EA"/>
    <w:rsid w:val="006C1CDD"/>
    <w:rsid w:val="006C68CB"/>
    <w:rsid w:val="006E0610"/>
    <w:rsid w:val="006F4630"/>
    <w:rsid w:val="007150AC"/>
    <w:rsid w:val="007308C6"/>
    <w:rsid w:val="007351F0"/>
    <w:rsid w:val="00736EA3"/>
    <w:rsid w:val="007501EC"/>
    <w:rsid w:val="00756B1B"/>
    <w:rsid w:val="00757585"/>
    <w:rsid w:val="00761A34"/>
    <w:rsid w:val="00773699"/>
    <w:rsid w:val="00785532"/>
    <w:rsid w:val="00790311"/>
    <w:rsid w:val="00793569"/>
    <w:rsid w:val="007A1C17"/>
    <w:rsid w:val="007A5AFF"/>
    <w:rsid w:val="007D7D96"/>
    <w:rsid w:val="007E54AD"/>
    <w:rsid w:val="007F2DC5"/>
    <w:rsid w:val="007F58F7"/>
    <w:rsid w:val="00806E3A"/>
    <w:rsid w:val="008118A1"/>
    <w:rsid w:val="00813127"/>
    <w:rsid w:val="00813EEA"/>
    <w:rsid w:val="00825A20"/>
    <w:rsid w:val="008330F5"/>
    <w:rsid w:val="00846B9F"/>
    <w:rsid w:val="00847C3B"/>
    <w:rsid w:val="00854DE4"/>
    <w:rsid w:val="00877C07"/>
    <w:rsid w:val="0089354A"/>
    <w:rsid w:val="008A04ED"/>
    <w:rsid w:val="008A61DF"/>
    <w:rsid w:val="008A6C9D"/>
    <w:rsid w:val="008B2470"/>
    <w:rsid w:val="008C0F1E"/>
    <w:rsid w:val="008C2D9C"/>
    <w:rsid w:val="008C6835"/>
    <w:rsid w:val="008E015A"/>
    <w:rsid w:val="00900C57"/>
    <w:rsid w:val="00917087"/>
    <w:rsid w:val="00921CAB"/>
    <w:rsid w:val="009261B8"/>
    <w:rsid w:val="00933DFC"/>
    <w:rsid w:val="00945541"/>
    <w:rsid w:val="00946AEF"/>
    <w:rsid w:val="00952245"/>
    <w:rsid w:val="009551AB"/>
    <w:rsid w:val="00971359"/>
    <w:rsid w:val="0098768A"/>
    <w:rsid w:val="00990B51"/>
    <w:rsid w:val="009964E9"/>
    <w:rsid w:val="009B1731"/>
    <w:rsid w:val="009B6824"/>
    <w:rsid w:val="009D0FC1"/>
    <w:rsid w:val="009D686D"/>
    <w:rsid w:val="009E14CD"/>
    <w:rsid w:val="009F44E3"/>
    <w:rsid w:val="009F47C6"/>
    <w:rsid w:val="00A02CC8"/>
    <w:rsid w:val="00A11407"/>
    <w:rsid w:val="00A16E1F"/>
    <w:rsid w:val="00A17555"/>
    <w:rsid w:val="00A228ED"/>
    <w:rsid w:val="00A30D70"/>
    <w:rsid w:val="00A31724"/>
    <w:rsid w:val="00A36C7A"/>
    <w:rsid w:val="00A42AD4"/>
    <w:rsid w:val="00A43803"/>
    <w:rsid w:val="00A47EC2"/>
    <w:rsid w:val="00A51933"/>
    <w:rsid w:val="00A52D4E"/>
    <w:rsid w:val="00A5656A"/>
    <w:rsid w:val="00A6469B"/>
    <w:rsid w:val="00A660F4"/>
    <w:rsid w:val="00A67120"/>
    <w:rsid w:val="00A67F26"/>
    <w:rsid w:val="00A90EC8"/>
    <w:rsid w:val="00A946AC"/>
    <w:rsid w:val="00AA3506"/>
    <w:rsid w:val="00AA7AAD"/>
    <w:rsid w:val="00AB1036"/>
    <w:rsid w:val="00AD0157"/>
    <w:rsid w:val="00AF7DA1"/>
    <w:rsid w:val="00B03665"/>
    <w:rsid w:val="00B10341"/>
    <w:rsid w:val="00B10B04"/>
    <w:rsid w:val="00B13083"/>
    <w:rsid w:val="00B13CB9"/>
    <w:rsid w:val="00B262F4"/>
    <w:rsid w:val="00B330B2"/>
    <w:rsid w:val="00B4090D"/>
    <w:rsid w:val="00B4122A"/>
    <w:rsid w:val="00B51B2B"/>
    <w:rsid w:val="00B5481A"/>
    <w:rsid w:val="00B618C3"/>
    <w:rsid w:val="00B65274"/>
    <w:rsid w:val="00B8459A"/>
    <w:rsid w:val="00BA7A56"/>
    <w:rsid w:val="00BE6CDA"/>
    <w:rsid w:val="00BE7C20"/>
    <w:rsid w:val="00BF0EA4"/>
    <w:rsid w:val="00BF1D3A"/>
    <w:rsid w:val="00BF1EE1"/>
    <w:rsid w:val="00C04BD2"/>
    <w:rsid w:val="00C04FA0"/>
    <w:rsid w:val="00C065CA"/>
    <w:rsid w:val="00C06695"/>
    <w:rsid w:val="00C205A8"/>
    <w:rsid w:val="00C224A4"/>
    <w:rsid w:val="00C23C22"/>
    <w:rsid w:val="00C30C96"/>
    <w:rsid w:val="00C330D7"/>
    <w:rsid w:val="00C431E7"/>
    <w:rsid w:val="00C509C6"/>
    <w:rsid w:val="00C51F86"/>
    <w:rsid w:val="00C54063"/>
    <w:rsid w:val="00C66DBC"/>
    <w:rsid w:val="00C67DDE"/>
    <w:rsid w:val="00CB0932"/>
    <w:rsid w:val="00CB1319"/>
    <w:rsid w:val="00CB689F"/>
    <w:rsid w:val="00CC2C27"/>
    <w:rsid w:val="00CC5001"/>
    <w:rsid w:val="00CE0E23"/>
    <w:rsid w:val="00CF5ECD"/>
    <w:rsid w:val="00D03A29"/>
    <w:rsid w:val="00D1613B"/>
    <w:rsid w:val="00D16A48"/>
    <w:rsid w:val="00D303E4"/>
    <w:rsid w:val="00D550EC"/>
    <w:rsid w:val="00D626E0"/>
    <w:rsid w:val="00D80F45"/>
    <w:rsid w:val="00D84248"/>
    <w:rsid w:val="00D85F67"/>
    <w:rsid w:val="00D91190"/>
    <w:rsid w:val="00DA5051"/>
    <w:rsid w:val="00DC0FE2"/>
    <w:rsid w:val="00DC3930"/>
    <w:rsid w:val="00DD090E"/>
    <w:rsid w:val="00DD3942"/>
    <w:rsid w:val="00DE0EBD"/>
    <w:rsid w:val="00E075D2"/>
    <w:rsid w:val="00E23043"/>
    <w:rsid w:val="00E25C86"/>
    <w:rsid w:val="00E27DDF"/>
    <w:rsid w:val="00E30870"/>
    <w:rsid w:val="00E4012C"/>
    <w:rsid w:val="00E548E7"/>
    <w:rsid w:val="00E5764D"/>
    <w:rsid w:val="00E63E42"/>
    <w:rsid w:val="00E73B7F"/>
    <w:rsid w:val="00E74CEA"/>
    <w:rsid w:val="00E772F5"/>
    <w:rsid w:val="00E87DA7"/>
    <w:rsid w:val="00E90728"/>
    <w:rsid w:val="00E91C9C"/>
    <w:rsid w:val="00EC1F10"/>
    <w:rsid w:val="00EC3C54"/>
    <w:rsid w:val="00EC6522"/>
    <w:rsid w:val="00EF2F46"/>
    <w:rsid w:val="00EF4446"/>
    <w:rsid w:val="00EF6153"/>
    <w:rsid w:val="00F24098"/>
    <w:rsid w:val="00F25CDD"/>
    <w:rsid w:val="00F311A2"/>
    <w:rsid w:val="00F324F4"/>
    <w:rsid w:val="00F34F58"/>
    <w:rsid w:val="00F41E2B"/>
    <w:rsid w:val="00F46A93"/>
    <w:rsid w:val="00F53607"/>
    <w:rsid w:val="00F556A4"/>
    <w:rsid w:val="00F56E7A"/>
    <w:rsid w:val="00F63DD2"/>
    <w:rsid w:val="00F72FC4"/>
    <w:rsid w:val="00F76BEA"/>
    <w:rsid w:val="00F76C9F"/>
    <w:rsid w:val="00F96664"/>
    <w:rsid w:val="00FA2AC8"/>
    <w:rsid w:val="00FA3910"/>
    <w:rsid w:val="00FB738F"/>
    <w:rsid w:val="00FC6DA9"/>
    <w:rsid w:val="00FD1886"/>
    <w:rsid w:val="00FE2174"/>
    <w:rsid w:val="00FE4C44"/>
    <w:rsid w:val="00FE5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30CDB6"/>
  <w15:chartTrackingRefBased/>
  <w15:docId w15:val="{986EDF31-30B9-4239-8D19-F311A051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EA4"/>
    <w:pPr>
      <w:jc w:val="both"/>
    </w:pPr>
    <w:rPr>
      <w:rFonts w:ascii="Times New Roman" w:eastAsia="Calibri" w:hAnsi="Times New Roman" w:cs="Times New Roman"/>
      <w:szCs w:val="20"/>
      <w:lang w:val="en-GB" w:eastAsia="en-GB"/>
    </w:rPr>
  </w:style>
  <w:style w:type="paragraph" w:styleId="Heading1">
    <w:name w:val="heading 1"/>
    <w:basedOn w:val="Normal"/>
    <w:next w:val="BodyText"/>
    <w:link w:val="Heading1Char"/>
    <w:qFormat/>
    <w:rsid w:val="00642826"/>
    <w:pPr>
      <w:keepNext/>
      <w:numPr>
        <w:numId w:val="1"/>
      </w:numPr>
      <w:spacing w:before="60" w:after="180"/>
      <w:jc w:val="left"/>
      <w:outlineLvl w:val="0"/>
    </w:pPr>
    <w:rPr>
      <w:rFonts w:ascii="Arial Black" w:hAnsi="Arial Black"/>
      <w:caps/>
      <w:spacing w:val="20"/>
      <w:kern w:val="28"/>
      <w:sz w:val="28"/>
      <w:lang w:eastAsia="en-US"/>
    </w:rPr>
  </w:style>
  <w:style w:type="paragraph" w:styleId="Heading2">
    <w:name w:val="heading 2"/>
    <w:basedOn w:val="Heading1"/>
    <w:next w:val="BodyText"/>
    <w:link w:val="Heading2Char"/>
    <w:qFormat/>
    <w:rsid w:val="00642826"/>
    <w:pPr>
      <w:numPr>
        <w:ilvl w:val="1"/>
      </w:numPr>
      <w:outlineLvl w:val="1"/>
    </w:pPr>
    <w:rPr>
      <w:caps w:val="0"/>
      <w:sz w:val="24"/>
    </w:rPr>
  </w:style>
  <w:style w:type="paragraph" w:styleId="Heading3">
    <w:name w:val="heading 3"/>
    <w:basedOn w:val="Normal"/>
    <w:next w:val="BodyText"/>
    <w:link w:val="Heading3Char"/>
    <w:qFormat/>
    <w:rsid w:val="00642826"/>
    <w:pPr>
      <w:numPr>
        <w:ilvl w:val="2"/>
        <w:numId w:val="1"/>
      </w:numPr>
      <w:spacing w:before="60" w:after="180" w:line="360" w:lineRule="auto"/>
      <w:outlineLvl w:val="2"/>
    </w:pPr>
    <w:rPr>
      <w:rFonts w:ascii="Arial" w:hAnsi="Arial"/>
      <w:sz w:val="20"/>
      <w:lang w:eastAsia="en-US"/>
    </w:rPr>
  </w:style>
  <w:style w:type="paragraph" w:styleId="Heading4">
    <w:name w:val="heading 4"/>
    <w:basedOn w:val="Normal"/>
    <w:next w:val="Normal"/>
    <w:link w:val="Heading4Char"/>
    <w:qFormat/>
    <w:rsid w:val="00642826"/>
    <w:pPr>
      <w:numPr>
        <w:ilvl w:val="3"/>
        <w:numId w:val="1"/>
      </w:numPr>
      <w:spacing w:after="180" w:line="360" w:lineRule="auto"/>
      <w:jc w:val="left"/>
      <w:outlineLvl w:val="3"/>
    </w:pPr>
    <w:rPr>
      <w:rFonts w:ascii="Arial" w:hAnsi="Arial"/>
      <w:sz w:val="20"/>
      <w:lang w:eastAsia="en-US"/>
    </w:rPr>
  </w:style>
  <w:style w:type="paragraph" w:styleId="Heading5">
    <w:name w:val="heading 5"/>
    <w:aliases w:val="Bullet"/>
    <w:basedOn w:val="Normal"/>
    <w:link w:val="Heading5Char"/>
    <w:qFormat/>
    <w:rsid w:val="00642826"/>
    <w:pPr>
      <w:numPr>
        <w:ilvl w:val="4"/>
        <w:numId w:val="1"/>
      </w:numPr>
      <w:spacing w:line="360" w:lineRule="auto"/>
      <w:outlineLvl w:val="4"/>
    </w:pPr>
    <w:rPr>
      <w:rFonts w:ascii="Arial" w:hAnsi="Arial"/>
      <w:sz w:val="20"/>
      <w:lang w:eastAsia="en-US"/>
    </w:rPr>
  </w:style>
  <w:style w:type="paragraph" w:styleId="Heading8">
    <w:name w:val="heading 8"/>
    <w:basedOn w:val="Normal"/>
    <w:next w:val="Normal"/>
    <w:link w:val="Heading8Char"/>
    <w:qFormat/>
    <w:rsid w:val="00642826"/>
    <w:pPr>
      <w:keepNext/>
      <w:spacing w:line="360" w:lineRule="auto"/>
      <w:ind w:right="386"/>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826"/>
    <w:rPr>
      <w:rFonts w:ascii="Arial Black" w:eastAsia="Calibri" w:hAnsi="Arial Black" w:cs="Times New Roman"/>
      <w:caps/>
      <w:spacing w:val="20"/>
      <w:kern w:val="28"/>
      <w:sz w:val="28"/>
      <w:szCs w:val="20"/>
      <w:lang w:val="en-GB"/>
    </w:rPr>
  </w:style>
  <w:style w:type="character" w:customStyle="1" w:styleId="Heading2Char">
    <w:name w:val="Heading 2 Char"/>
    <w:basedOn w:val="DefaultParagraphFont"/>
    <w:link w:val="Heading2"/>
    <w:rsid w:val="00642826"/>
    <w:rPr>
      <w:rFonts w:ascii="Arial Black" w:eastAsia="Calibri" w:hAnsi="Arial Black" w:cs="Times New Roman"/>
      <w:spacing w:val="20"/>
      <w:kern w:val="28"/>
      <w:szCs w:val="20"/>
      <w:lang w:val="en-GB"/>
    </w:rPr>
  </w:style>
  <w:style w:type="character" w:customStyle="1" w:styleId="Heading3Char">
    <w:name w:val="Heading 3 Char"/>
    <w:basedOn w:val="DefaultParagraphFont"/>
    <w:link w:val="Heading3"/>
    <w:rsid w:val="00642826"/>
    <w:rPr>
      <w:rFonts w:ascii="Arial" w:eastAsia="Calibri" w:hAnsi="Arial" w:cs="Times New Roman"/>
      <w:sz w:val="20"/>
      <w:szCs w:val="20"/>
      <w:lang w:val="en-GB"/>
    </w:rPr>
  </w:style>
  <w:style w:type="character" w:customStyle="1" w:styleId="Heading4Char">
    <w:name w:val="Heading 4 Char"/>
    <w:basedOn w:val="DefaultParagraphFont"/>
    <w:link w:val="Heading4"/>
    <w:rsid w:val="00642826"/>
    <w:rPr>
      <w:rFonts w:ascii="Arial" w:eastAsia="Calibri" w:hAnsi="Arial" w:cs="Times New Roman"/>
      <w:sz w:val="20"/>
      <w:szCs w:val="20"/>
      <w:lang w:val="en-GB"/>
    </w:rPr>
  </w:style>
  <w:style w:type="character" w:customStyle="1" w:styleId="Heading5Char">
    <w:name w:val="Heading 5 Char"/>
    <w:aliases w:val="Bullet Char"/>
    <w:basedOn w:val="DefaultParagraphFont"/>
    <w:link w:val="Heading5"/>
    <w:rsid w:val="00642826"/>
    <w:rPr>
      <w:rFonts w:ascii="Arial" w:eastAsia="Calibri" w:hAnsi="Arial" w:cs="Times New Roman"/>
      <w:sz w:val="20"/>
      <w:szCs w:val="20"/>
      <w:lang w:val="en-GB"/>
    </w:rPr>
  </w:style>
  <w:style w:type="character" w:customStyle="1" w:styleId="Heading8Char">
    <w:name w:val="Heading 8 Char"/>
    <w:basedOn w:val="DefaultParagraphFont"/>
    <w:link w:val="Heading8"/>
    <w:rsid w:val="00642826"/>
    <w:rPr>
      <w:rFonts w:ascii="Times New Roman" w:eastAsia="Calibri" w:hAnsi="Times New Roman" w:cs="Times New Roman"/>
      <w:b/>
      <w:sz w:val="22"/>
      <w:szCs w:val="20"/>
      <w:lang w:val="en-GB" w:eastAsia="en-GB"/>
    </w:rPr>
  </w:style>
  <w:style w:type="paragraph" w:styleId="BodyText">
    <w:name w:val="Body Text"/>
    <w:basedOn w:val="Normal"/>
    <w:link w:val="BodyTextChar"/>
    <w:rsid w:val="00642826"/>
    <w:pPr>
      <w:spacing w:after="120"/>
    </w:pPr>
  </w:style>
  <w:style w:type="character" w:customStyle="1" w:styleId="BodyTextChar">
    <w:name w:val="Body Text Char"/>
    <w:basedOn w:val="DefaultParagraphFont"/>
    <w:link w:val="BodyText"/>
    <w:rsid w:val="00642826"/>
    <w:rPr>
      <w:rFonts w:ascii="Times New Roman" w:eastAsia="Calibri" w:hAnsi="Times New Roman" w:cs="Times New Roman"/>
      <w:szCs w:val="20"/>
      <w:lang w:val="en-GB" w:eastAsia="en-GB"/>
    </w:rPr>
  </w:style>
  <w:style w:type="paragraph" w:styleId="ListParagraph">
    <w:name w:val="List Paragraph"/>
    <w:basedOn w:val="Normal"/>
    <w:qFormat/>
    <w:rsid w:val="00642826"/>
    <w:pPr>
      <w:ind w:left="720"/>
      <w:contextualSpacing/>
    </w:pPr>
  </w:style>
  <w:style w:type="paragraph" w:customStyle="1" w:styleId="Body">
    <w:name w:val="Body"/>
    <w:basedOn w:val="Normal"/>
    <w:link w:val="BodyChar"/>
    <w:rsid w:val="00642826"/>
    <w:pPr>
      <w:tabs>
        <w:tab w:val="left" w:pos="851"/>
        <w:tab w:val="left" w:pos="1701"/>
        <w:tab w:val="left" w:pos="2835"/>
        <w:tab w:val="left" w:pos="4253"/>
      </w:tabs>
      <w:spacing w:after="240" w:line="312" w:lineRule="auto"/>
    </w:pPr>
  </w:style>
  <w:style w:type="paragraph" w:customStyle="1" w:styleId="Level1">
    <w:name w:val="Level 1"/>
    <w:basedOn w:val="Normal"/>
    <w:rsid w:val="00642826"/>
    <w:pPr>
      <w:numPr>
        <w:numId w:val="2"/>
      </w:numPr>
      <w:spacing w:after="240" w:line="312" w:lineRule="auto"/>
      <w:outlineLvl w:val="0"/>
    </w:pPr>
  </w:style>
  <w:style w:type="paragraph" w:customStyle="1" w:styleId="Level2">
    <w:name w:val="Level 2"/>
    <w:basedOn w:val="Normal"/>
    <w:link w:val="Level2Char"/>
    <w:rsid w:val="00642826"/>
    <w:pPr>
      <w:numPr>
        <w:ilvl w:val="1"/>
        <w:numId w:val="2"/>
      </w:numPr>
      <w:spacing w:after="240" w:line="312" w:lineRule="auto"/>
      <w:outlineLvl w:val="1"/>
    </w:pPr>
  </w:style>
  <w:style w:type="paragraph" w:customStyle="1" w:styleId="Level3">
    <w:name w:val="Level 3"/>
    <w:basedOn w:val="Normal"/>
    <w:link w:val="Level3Char"/>
    <w:rsid w:val="00642826"/>
    <w:pPr>
      <w:numPr>
        <w:ilvl w:val="2"/>
        <w:numId w:val="2"/>
      </w:numPr>
      <w:tabs>
        <w:tab w:val="left" w:pos="1701"/>
      </w:tabs>
      <w:spacing w:after="240" w:line="312" w:lineRule="auto"/>
      <w:outlineLvl w:val="2"/>
    </w:pPr>
  </w:style>
  <w:style w:type="paragraph" w:customStyle="1" w:styleId="Level4">
    <w:name w:val="Level 4"/>
    <w:basedOn w:val="Normal"/>
    <w:rsid w:val="00642826"/>
    <w:pPr>
      <w:numPr>
        <w:ilvl w:val="3"/>
        <w:numId w:val="2"/>
      </w:numPr>
      <w:spacing w:after="240" w:line="312" w:lineRule="auto"/>
      <w:outlineLvl w:val="3"/>
    </w:pPr>
  </w:style>
  <w:style w:type="paragraph" w:customStyle="1" w:styleId="Level5">
    <w:name w:val="Level 5"/>
    <w:basedOn w:val="Normal"/>
    <w:rsid w:val="00642826"/>
    <w:pPr>
      <w:numPr>
        <w:ilvl w:val="4"/>
        <w:numId w:val="2"/>
      </w:numPr>
      <w:spacing w:after="240" w:line="312" w:lineRule="auto"/>
      <w:outlineLvl w:val="4"/>
    </w:pPr>
  </w:style>
  <w:style w:type="character" w:customStyle="1" w:styleId="Level1asHeadingtext">
    <w:name w:val="Level 1 as Heading (text)"/>
    <w:basedOn w:val="DefaultParagraphFont"/>
    <w:rsid w:val="00642826"/>
    <w:rPr>
      <w:rFonts w:cs="Times New Roman"/>
      <w:b/>
    </w:rPr>
  </w:style>
  <w:style w:type="paragraph" w:customStyle="1" w:styleId="Parties">
    <w:name w:val="Parties"/>
    <w:basedOn w:val="Normal"/>
    <w:rsid w:val="00642826"/>
    <w:pPr>
      <w:numPr>
        <w:numId w:val="3"/>
      </w:numPr>
      <w:spacing w:after="240" w:line="312" w:lineRule="auto"/>
    </w:pPr>
  </w:style>
  <w:style w:type="character" w:customStyle="1" w:styleId="Level2Char">
    <w:name w:val="Level 2 Char"/>
    <w:basedOn w:val="DefaultParagraphFont"/>
    <w:link w:val="Level2"/>
    <w:locked/>
    <w:rsid w:val="00642826"/>
    <w:rPr>
      <w:rFonts w:ascii="Times New Roman" w:eastAsia="Calibri" w:hAnsi="Times New Roman" w:cs="Times New Roman"/>
      <w:szCs w:val="20"/>
      <w:lang w:val="en-GB" w:eastAsia="en-GB"/>
    </w:rPr>
  </w:style>
  <w:style w:type="paragraph" w:styleId="Header">
    <w:name w:val="header"/>
    <w:basedOn w:val="Normal"/>
    <w:link w:val="HeaderChar"/>
    <w:rsid w:val="00642826"/>
    <w:pPr>
      <w:tabs>
        <w:tab w:val="center" w:pos="4320"/>
        <w:tab w:val="right" w:pos="8640"/>
      </w:tabs>
    </w:pPr>
  </w:style>
  <w:style w:type="character" w:customStyle="1" w:styleId="HeaderChar">
    <w:name w:val="Header Char"/>
    <w:basedOn w:val="DefaultParagraphFont"/>
    <w:link w:val="Header"/>
    <w:rsid w:val="00642826"/>
    <w:rPr>
      <w:rFonts w:ascii="Times New Roman" w:eastAsia="Calibri" w:hAnsi="Times New Roman" w:cs="Times New Roman"/>
      <w:szCs w:val="20"/>
      <w:lang w:val="en-GB" w:eastAsia="en-GB"/>
    </w:rPr>
  </w:style>
  <w:style w:type="character" w:customStyle="1" w:styleId="Level3Char">
    <w:name w:val="Level 3 Char"/>
    <w:basedOn w:val="DefaultParagraphFont"/>
    <w:link w:val="Level3"/>
    <w:locked/>
    <w:rsid w:val="00642826"/>
    <w:rPr>
      <w:rFonts w:ascii="Times New Roman" w:eastAsia="Calibri" w:hAnsi="Times New Roman" w:cs="Times New Roman"/>
      <w:szCs w:val="20"/>
      <w:lang w:val="en-GB" w:eastAsia="en-GB"/>
    </w:rPr>
  </w:style>
  <w:style w:type="character" w:customStyle="1" w:styleId="BodyChar">
    <w:name w:val="Body Char"/>
    <w:basedOn w:val="DefaultParagraphFont"/>
    <w:link w:val="Body"/>
    <w:locked/>
    <w:rsid w:val="00642826"/>
    <w:rPr>
      <w:rFonts w:ascii="Times New Roman" w:eastAsia="Calibri" w:hAnsi="Times New Roman" w:cs="Times New Roman"/>
      <w:szCs w:val="20"/>
      <w:lang w:val="en-GB" w:eastAsia="en-GB"/>
    </w:rPr>
  </w:style>
  <w:style w:type="paragraph" w:styleId="BalloonText">
    <w:name w:val="Balloon Text"/>
    <w:basedOn w:val="Normal"/>
    <w:link w:val="BalloonTextChar"/>
    <w:semiHidden/>
    <w:rsid w:val="00642826"/>
    <w:rPr>
      <w:rFonts w:ascii="Tahoma" w:hAnsi="Tahoma" w:cs="Tahoma"/>
      <w:sz w:val="16"/>
      <w:szCs w:val="16"/>
    </w:rPr>
  </w:style>
  <w:style w:type="character" w:customStyle="1" w:styleId="BalloonTextChar">
    <w:name w:val="Balloon Text Char"/>
    <w:basedOn w:val="DefaultParagraphFont"/>
    <w:link w:val="BalloonText"/>
    <w:semiHidden/>
    <w:rsid w:val="00642826"/>
    <w:rPr>
      <w:rFonts w:ascii="Tahoma" w:eastAsia="Calibri" w:hAnsi="Tahoma" w:cs="Tahoma"/>
      <w:sz w:val="16"/>
      <w:szCs w:val="16"/>
      <w:lang w:val="en-GB" w:eastAsia="en-GB"/>
    </w:rPr>
  </w:style>
  <w:style w:type="paragraph" w:styleId="Footer">
    <w:name w:val="footer"/>
    <w:basedOn w:val="Normal"/>
    <w:link w:val="FooterChar"/>
    <w:semiHidden/>
    <w:rsid w:val="00642826"/>
    <w:pPr>
      <w:tabs>
        <w:tab w:val="center" w:pos="4513"/>
        <w:tab w:val="right" w:pos="9026"/>
      </w:tabs>
    </w:pPr>
  </w:style>
  <w:style w:type="character" w:customStyle="1" w:styleId="FooterChar">
    <w:name w:val="Footer Char"/>
    <w:basedOn w:val="DefaultParagraphFont"/>
    <w:link w:val="Footer"/>
    <w:semiHidden/>
    <w:rsid w:val="00642826"/>
    <w:rPr>
      <w:rFonts w:ascii="Times New Roman" w:eastAsia="Calibri" w:hAnsi="Times New Roman" w:cs="Times New Roman"/>
      <w:szCs w:val="20"/>
      <w:lang w:val="en-GB" w:eastAsia="en-GB"/>
    </w:rPr>
  </w:style>
  <w:style w:type="character" w:styleId="PageNumber">
    <w:name w:val="page number"/>
    <w:basedOn w:val="DefaultParagraphFont"/>
    <w:rsid w:val="00642826"/>
    <w:rPr>
      <w:rFonts w:cs="Times New Roman"/>
    </w:rPr>
  </w:style>
  <w:style w:type="character" w:styleId="Hyperlink">
    <w:name w:val="Hyperlink"/>
    <w:basedOn w:val="DefaultParagraphFont"/>
    <w:uiPriority w:val="99"/>
    <w:rsid w:val="00642826"/>
    <w:rPr>
      <w:rFonts w:cs="Times New Roman"/>
      <w:color w:val="0000FF"/>
      <w:u w:val="single"/>
    </w:rPr>
  </w:style>
  <w:style w:type="paragraph" w:styleId="BodyText2">
    <w:name w:val="Body Text 2"/>
    <w:basedOn w:val="Normal"/>
    <w:link w:val="BodyText2Char"/>
    <w:semiHidden/>
    <w:rsid w:val="00642826"/>
    <w:pPr>
      <w:spacing w:after="120" w:line="480" w:lineRule="auto"/>
    </w:pPr>
  </w:style>
  <w:style w:type="character" w:customStyle="1" w:styleId="BodyText2Char">
    <w:name w:val="Body Text 2 Char"/>
    <w:basedOn w:val="DefaultParagraphFont"/>
    <w:link w:val="BodyText2"/>
    <w:semiHidden/>
    <w:rsid w:val="00642826"/>
    <w:rPr>
      <w:rFonts w:ascii="Times New Roman" w:eastAsia="Calibri" w:hAnsi="Times New Roman" w:cs="Times New Roman"/>
      <w:szCs w:val="20"/>
      <w:lang w:val="en-GB" w:eastAsia="en-GB"/>
    </w:rPr>
  </w:style>
  <w:style w:type="paragraph" w:styleId="BodyTextIndent2">
    <w:name w:val="Body Text Indent 2"/>
    <w:basedOn w:val="Normal"/>
    <w:link w:val="BodyTextIndent2Char"/>
    <w:semiHidden/>
    <w:rsid w:val="00642826"/>
    <w:pPr>
      <w:spacing w:after="120" w:line="480" w:lineRule="auto"/>
      <w:ind w:left="283"/>
    </w:pPr>
  </w:style>
  <w:style w:type="character" w:customStyle="1" w:styleId="BodyTextIndent2Char">
    <w:name w:val="Body Text Indent 2 Char"/>
    <w:basedOn w:val="DefaultParagraphFont"/>
    <w:link w:val="BodyTextIndent2"/>
    <w:semiHidden/>
    <w:rsid w:val="00642826"/>
    <w:rPr>
      <w:rFonts w:ascii="Times New Roman" w:eastAsia="Calibri" w:hAnsi="Times New Roman" w:cs="Times New Roman"/>
      <w:szCs w:val="20"/>
      <w:lang w:val="en-GB" w:eastAsia="en-GB"/>
    </w:rPr>
  </w:style>
  <w:style w:type="paragraph" w:styleId="BodyTextIndent3">
    <w:name w:val="Body Text Indent 3"/>
    <w:basedOn w:val="Normal"/>
    <w:link w:val="BodyTextIndent3Char"/>
    <w:semiHidden/>
    <w:rsid w:val="00642826"/>
    <w:pPr>
      <w:spacing w:after="120"/>
      <w:ind w:left="283"/>
    </w:pPr>
    <w:rPr>
      <w:sz w:val="16"/>
      <w:szCs w:val="16"/>
    </w:rPr>
  </w:style>
  <w:style w:type="character" w:customStyle="1" w:styleId="BodyTextIndent3Char">
    <w:name w:val="Body Text Indent 3 Char"/>
    <w:basedOn w:val="DefaultParagraphFont"/>
    <w:link w:val="BodyTextIndent3"/>
    <w:semiHidden/>
    <w:rsid w:val="00642826"/>
    <w:rPr>
      <w:rFonts w:ascii="Times New Roman" w:eastAsia="Calibri" w:hAnsi="Times New Roman" w:cs="Times New Roman"/>
      <w:sz w:val="16"/>
      <w:szCs w:val="16"/>
      <w:lang w:val="en-GB" w:eastAsia="en-GB"/>
    </w:rPr>
  </w:style>
  <w:style w:type="character" w:styleId="CommentReference">
    <w:name w:val="annotation reference"/>
    <w:basedOn w:val="DefaultParagraphFont"/>
    <w:semiHidden/>
    <w:rsid w:val="00642826"/>
    <w:rPr>
      <w:rFonts w:cs="Times New Roman"/>
      <w:sz w:val="16"/>
      <w:szCs w:val="16"/>
    </w:rPr>
  </w:style>
  <w:style w:type="paragraph" w:styleId="CommentText">
    <w:name w:val="annotation text"/>
    <w:basedOn w:val="Normal"/>
    <w:link w:val="CommentTextChar"/>
    <w:semiHidden/>
    <w:rsid w:val="00642826"/>
    <w:rPr>
      <w:sz w:val="20"/>
    </w:rPr>
  </w:style>
  <w:style w:type="character" w:customStyle="1" w:styleId="CommentTextChar">
    <w:name w:val="Comment Text Char"/>
    <w:basedOn w:val="DefaultParagraphFont"/>
    <w:link w:val="CommentText"/>
    <w:semiHidden/>
    <w:rsid w:val="00642826"/>
    <w:rPr>
      <w:rFonts w:ascii="Times New Roman" w:eastAsia="Calibri" w:hAnsi="Times New Roman" w:cs="Times New Roman"/>
      <w:sz w:val="20"/>
      <w:szCs w:val="20"/>
      <w:lang w:val="en-GB" w:eastAsia="en-GB"/>
    </w:rPr>
  </w:style>
  <w:style w:type="paragraph" w:styleId="CommentSubject">
    <w:name w:val="annotation subject"/>
    <w:basedOn w:val="CommentText"/>
    <w:next w:val="CommentText"/>
    <w:link w:val="CommentSubjectChar"/>
    <w:semiHidden/>
    <w:rsid w:val="00642826"/>
    <w:rPr>
      <w:b/>
      <w:bCs/>
    </w:rPr>
  </w:style>
  <w:style w:type="character" w:customStyle="1" w:styleId="CommentSubjectChar">
    <w:name w:val="Comment Subject Char"/>
    <w:basedOn w:val="CommentTextChar"/>
    <w:link w:val="CommentSubject"/>
    <w:semiHidden/>
    <w:rsid w:val="00642826"/>
    <w:rPr>
      <w:rFonts w:ascii="Times New Roman" w:eastAsia="Calibri" w:hAnsi="Times New Roman" w:cs="Times New Roman"/>
      <w:b/>
      <w:bCs/>
      <w:sz w:val="20"/>
      <w:szCs w:val="20"/>
      <w:lang w:val="en-GB" w:eastAsia="en-GB"/>
    </w:rPr>
  </w:style>
  <w:style w:type="paragraph" w:customStyle="1" w:styleId="Sch1styleclause">
    <w:name w:val="Sch  (1style) clause"/>
    <w:basedOn w:val="Normal"/>
    <w:rsid w:val="00642826"/>
    <w:pPr>
      <w:numPr>
        <w:numId w:val="13"/>
      </w:numPr>
      <w:spacing w:before="320" w:line="300" w:lineRule="atLeast"/>
      <w:outlineLvl w:val="0"/>
    </w:pPr>
    <w:rPr>
      <w:rFonts w:eastAsia="Times New Roman"/>
      <w:b/>
      <w:smallCaps/>
      <w:sz w:val="22"/>
      <w:lang w:eastAsia="en-US"/>
    </w:rPr>
  </w:style>
  <w:style w:type="paragraph" w:customStyle="1" w:styleId="Sch1stylesubclause">
    <w:name w:val="Sch  (1style) sub clause"/>
    <w:basedOn w:val="Normal"/>
    <w:rsid w:val="00642826"/>
    <w:pPr>
      <w:numPr>
        <w:ilvl w:val="1"/>
        <w:numId w:val="13"/>
      </w:numPr>
      <w:spacing w:before="280" w:after="120" w:line="300" w:lineRule="atLeast"/>
      <w:outlineLvl w:val="1"/>
    </w:pPr>
    <w:rPr>
      <w:rFonts w:eastAsia="Times New Roman"/>
      <w:color w:val="000000"/>
      <w:sz w:val="22"/>
      <w:lang w:eastAsia="en-US"/>
    </w:rPr>
  </w:style>
  <w:style w:type="paragraph" w:customStyle="1" w:styleId="Sch1stylepara">
    <w:name w:val="Sch (1style) para"/>
    <w:basedOn w:val="Normal"/>
    <w:rsid w:val="00642826"/>
    <w:pPr>
      <w:numPr>
        <w:ilvl w:val="2"/>
        <w:numId w:val="13"/>
      </w:numPr>
      <w:spacing w:after="120" w:line="300" w:lineRule="atLeast"/>
    </w:pPr>
    <w:rPr>
      <w:rFonts w:eastAsia="Times New Roman"/>
      <w:sz w:val="22"/>
      <w:lang w:eastAsia="en-US"/>
    </w:rPr>
  </w:style>
  <w:style w:type="paragraph" w:customStyle="1" w:styleId="Sch1stylesubpara">
    <w:name w:val="Sch (1style) sub para"/>
    <w:basedOn w:val="Heading4"/>
    <w:rsid w:val="00642826"/>
    <w:pPr>
      <w:numPr>
        <w:numId w:val="13"/>
      </w:numPr>
      <w:tabs>
        <w:tab w:val="left" w:pos="2261"/>
      </w:tabs>
      <w:spacing w:after="120" w:line="300" w:lineRule="atLeast"/>
      <w:jc w:val="both"/>
    </w:pPr>
    <w:rPr>
      <w:rFonts w:ascii="Times New Roman" w:eastAsia="Times New Roman" w:hAnsi="Times New Roman"/>
      <w:sz w:val="22"/>
    </w:rPr>
  </w:style>
  <w:style w:type="paragraph" w:customStyle="1" w:styleId="BodyText1">
    <w:name w:val="Body Text1"/>
    <w:basedOn w:val="Normal"/>
    <w:rsid w:val="00642826"/>
    <w:pPr>
      <w:overflowPunct w:val="0"/>
      <w:autoSpaceDE w:val="0"/>
      <w:autoSpaceDN w:val="0"/>
      <w:adjustRightInd w:val="0"/>
      <w:spacing w:before="240" w:after="120"/>
      <w:jc w:val="left"/>
      <w:textAlignment w:val="baseline"/>
    </w:pPr>
    <w:rPr>
      <w:rFonts w:ascii="Arial" w:eastAsia="Times New Roman" w:hAnsi="Arial"/>
      <w:noProof/>
      <w:sz w:val="20"/>
      <w:lang w:val="en-US" w:eastAsia="en-US"/>
    </w:rPr>
  </w:style>
  <w:style w:type="paragraph" w:styleId="TOCHeading">
    <w:name w:val="TOC Heading"/>
    <w:basedOn w:val="Heading1"/>
    <w:next w:val="Normal"/>
    <w:uiPriority w:val="39"/>
    <w:unhideWhenUsed/>
    <w:qFormat/>
    <w:rsid w:val="00547AB2"/>
    <w:pPr>
      <w:keepLines/>
      <w:numPr>
        <w:numId w:val="0"/>
      </w:numPr>
      <w:spacing w:before="480" w:after="0" w:line="276" w:lineRule="auto"/>
      <w:outlineLvl w:val="9"/>
    </w:pPr>
    <w:rPr>
      <w:rFonts w:asciiTheme="majorHAnsi" w:eastAsiaTheme="majorEastAsia" w:hAnsiTheme="majorHAnsi" w:cstheme="majorBidi"/>
      <w:b/>
      <w:bCs/>
      <w:caps w:val="0"/>
      <w:color w:val="2E74B5" w:themeColor="accent1" w:themeShade="BF"/>
      <w:spacing w:val="0"/>
      <w:kern w:val="0"/>
      <w:szCs w:val="28"/>
      <w:lang w:val="en-US"/>
    </w:rPr>
  </w:style>
  <w:style w:type="paragraph" w:styleId="TOC1">
    <w:name w:val="toc 1"/>
    <w:basedOn w:val="Normal"/>
    <w:next w:val="Normal"/>
    <w:autoRedefine/>
    <w:uiPriority w:val="39"/>
    <w:unhideWhenUsed/>
    <w:rsid w:val="00547AB2"/>
    <w:pPr>
      <w:spacing w:before="120"/>
      <w:jc w:val="left"/>
    </w:pPr>
    <w:rPr>
      <w:rFonts w:asciiTheme="minorHAnsi" w:hAnsiTheme="minorHAnsi"/>
      <w:b/>
      <w:szCs w:val="24"/>
    </w:rPr>
  </w:style>
  <w:style w:type="paragraph" w:styleId="TOC2">
    <w:name w:val="toc 2"/>
    <w:basedOn w:val="Normal"/>
    <w:next w:val="Normal"/>
    <w:autoRedefine/>
    <w:uiPriority w:val="39"/>
    <w:unhideWhenUsed/>
    <w:rsid w:val="00547AB2"/>
    <w:pPr>
      <w:ind w:left="240"/>
      <w:jc w:val="left"/>
    </w:pPr>
    <w:rPr>
      <w:rFonts w:asciiTheme="minorHAnsi" w:hAnsiTheme="minorHAnsi"/>
      <w:b/>
      <w:sz w:val="22"/>
      <w:szCs w:val="22"/>
    </w:rPr>
  </w:style>
  <w:style w:type="paragraph" w:styleId="TOC3">
    <w:name w:val="toc 3"/>
    <w:basedOn w:val="Normal"/>
    <w:next w:val="Normal"/>
    <w:autoRedefine/>
    <w:uiPriority w:val="39"/>
    <w:unhideWhenUsed/>
    <w:rsid w:val="00547AB2"/>
    <w:pPr>
      <w:ind w:left="480"/>
      <w:jc w:val="left"/>
    </w:pPr>
    <w:rPr>
      <w:rFonts w:asciiTheme="minorHAnsi" w:hAnsiTheme="minorHAnsi"/>
      <w:sz w:val="22"/>
      <w:szCs w:val="22"/>
    </w:rPr>
  </w:style>
  <w:style w:type="paragraph" w:styleId="TOC4">
    <w:name w:val="toc 4"/>
    <w:basedOn w:val="Normal"/>
    <w:next w:val="Normal"/>
    <w:autoRedefine/>
    <w:uiPriority w:val="39"/>
    <w:semiHidden/>
    <w:unhideWhenUsed/>
    <w:rsid w:val="00547AB2"/>
    <w:pPr>
      <w:ind w:left="720"/>
      <w:jc w:val="left"/>
    </w:pPr>
    <w:rPr>
      <w:rFonts w:asciiTheme="minorHAnsi" w:hAnsiTheme="minorHAnsi"/>
      <w:sz w:val="20"/>
    </w:rPr>
  </w:style>
  <w:style w:type="paragraph" w:styleId="TOC5">
    <w:name w:val="toc 5"/>
    <w:basedOn w:val="Normal"/>
    <w:next w:val="Normal"/>
    <w:autoRedefine/>
    <w:uiPriority w:val="39"/>
    <w:semiHidden/>
    <w:unhideWhenUsed/>
    <w:rsid w:val="00547AB2"/>
    <w:pPr>
      <w:ind w:left="960"/>
      <w:jc w:val="left"/>
    </w:pPr>
    <w:rPr>
      <w:rFonts w:asciiTheme="minorHAnsi" w:hAnsiTheme="minorHAnsi"/>
      <w:sz w:val="20"/>
    </w:rPr>
  </w:style>
  <w:style w:type="paragraph" w:styleId="TOC6">
    <w:name w:val="toc 6"/>
    <w:basedOn w:val="Normal"/>
    <w:next w:val="Normal"/>
    <w:autoRedefine/>
    <w:uiPriority w:val="39"/>
    <w:semiHidden/>
    <w:unhideWhenUsed/>
    <w:rsid w:val="00547AB2"/>
    <w:pPr>
      <w:ind w:left="1200"/>
      <w:jc w:val="left"/>
    </w:pPr>
    <w:rPr>
      <w:rFonts w:asciiTheme="minorHAnsi" w:hAnsiTheme="minorHAnsi"/>
      <w:sz w:val="20"/>
    </w:rPr>
  </w:style>
  <w:style w:type="paragraph" w:styleId="TOC7">
    <w:name w:val="toc 7"/>
    <w:basedOn w:val="Normal"/>
    <w:next w:val="Normal"/>
    <w:autoRedefine/>
    <w:uiPriority w:val="39"/>
    <w:semiHidden/>
    <w:unhideWhenUsed/>
    <w:rsid w:val="00547AB2"/>
    <w:pPr>
      <w:ind w:left="1440"/>
      <w:jc w:val="left"/>
    </w:pPr>
    <w:rPr>
      <w:rFonts w:asciiTheme="minorHAnsi" w:hAnsiTheme="minorHAnsi"/>
      <w:sz w:val="20"/>
    </w:rPr>
  </w:style>
  <w:style w:type="paragraph" w:styleId="TOC8">
    <w:name w:val="toc 8"/>
    <w:basedOn w:val="Normal"/>
    <w:next w:val="Normal"/>
    <w:autoRedefine/>
    <w:uiPriority w:val="39"/>
    <w:semiHidden/>
    <w:unhideWhenUsed/>
    <w:rsid w:val="00547AB2"/>
    <w:pPr>
      <w:ind w:left="1680"/>
      <w:jc w:val="left"/>
    </w:pPr>
    <w:rPr>
      <w:rFonts w:asciiTheme="minorHAnsi" w:hAnsiTheme="minorHAnsi"/>
      <w:sz w:val="20"/>
    </w:rPr>
  </w:style>
  <w:style w:type="paragraph" w:styleId="TOC9">
    <w:name w:val="toc 9"/>
    <w:basedOn w:val="Normal"/>
    <w:next w:val="Normal"/>
    <w:autoRedefine/>
    <w:uiPriority w:val="39"/>
    <w:semiHidden/>
    <w:unhideWhenUsed/>
    <w:rsid w:val="00547AB2"/>
    <w:pPr>
      <w:ind w:left="1920"/>
      <w:jc w:val="left"/>
    </w:pPr>
    <w:rPr>
      <w:rFonts w:asciiTheme="minorHAnsi" w:hAnsiTheme="minorHAnsi"/>
      <w:sz w:val="20"/>
    </w:rPr>
  </w:style>
  <w:style w:type="paragraph" w:customStyle="1" w:styleId="Default">
    <w:name w:val="Default"/>
    <w:rsid w:val="004F345C"/>
    <w:pPr>
      <w:autoSpaceDE w:val="0"/>
      <w:autoSpaceDN w:val="0"/>
      <w:adjustRightInd w:val="0"/>
    </w:pPr>
    <w:rPr>
      <w:rFonts w:ascii="Liberation Sans" w:hAnsi="Liberation Sans" w:cs="Liberation Sans"/>
      <w:color w:val="000000"/>
      <w:lang w:val="en-GB"/>
    </w:rPr>
  </w:style>
  <w:style w:type="paragraph" w:customStyle="1" w:styleId="CharChar">
    <w:name w:val="Char Char"/>
    <w:basedOn w:val="Normal"/>
    <w:rsid w:val="0064111F"/>
    <w:pPr>
      <w:spacing w:after="160" w:line="240" w:lineRule="exact"/>
    </w:pPr>
    <w:rPr>
      <w:rFonts w:ascii="Arial" w:eastAsia="Times New Roman" w:hAnsi="Arial"/>
      <w:sz w:val="20"/>
      <w:lang w:val="en-US" w:eastAsia="en-US"/>
    </w:rPr>
  </w:style>
  <w:style w:type="paragraph" w:styleId="BlockText">
    <w:name w:val="Block Text"/>
    <w:basedOn w:val="Normal"/>
    <w:rsid w:val="007351F0"/>
    <w:pPr>
      <w:tabs>
        <w:tab w:val="left" w:pos="0"/>
      </w:tabs>
      <w:suppressAutoHyphens/>
      <w:ind w:left="1418" w:right="803" w:hanging="698"/>
    </w:pPr>
    <w:rPr>
      <w:rFonts w:ascii="Arial" w:eastAsia="Times New Roman" w:hAnsi="Arial" w:cs="Arial"/>
      <w:szCs w:val="24"/>
      <w:lang w:eastAsia="en-US"/>
    </w:rPr>
  </w:style>
  <w:style w:type="numbering" w:customStyle="1" w:styleId="Style1">
    <w:name w:val="Style1"/>
    <w:rsid w:val="007351F0"/>
    <w:pPr>
      <w:numPr>
        <w:numId w:val="29"/>
      </w:numPr>
    </w:pPr>
  </w:style>
  <w:style w:type="paragraph" w:styleId="NormalWeb">
    <w:name w:val="Normal (Web)"/>
    <w:basedOn w:val="Normal"/>
    <w:uiPriority w:val="99"/>
    <w:unhideWhenUsed/>
    <w:rsid w:val="00205EF6"/>
    <w:pPr>
      <w:spacing w:before="100" w:beforeAutospacing="1" w:after="100" w:afterAutospacing="1"/>
      <w:jc w:val="left"/>
    </w:pPr>
    <w:rPr>
      <w:rFonts w:eastAsia="Times New Roman"/>
      <w:szCs w:val="24"/>
    </w:rPr>
  </w:style>
  <w:style w:type="character" w:styleId="Emphasis">
    <w:name w:val="Emphasis"/>
    <w:basedOn w:val="DefaultParagraphFont"/>
    <w:uiPriority w:val="20"/>
    <w:qFormat/>
    <w:rsid w:val="00205EF6"/>
    <w:rPr>
      <w:i/>
      <w:iCs/>
    </w:rPr>
  </w:style>
  <w:style w:type="table" w:styleId="TableGrid">
    <w:name w:val="Table Grid"/>
    <w:basedOn w:val="TableNormal"/>
    <w:uiPriority w:val="39"/>
    <w:rsid w:val="001D0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690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al@gold.ac.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A32D2-4518-4112-9D79-430630390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9572</Words>
  <Characters>54565</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Tyler Harris</cp:lastModifiedBy>
  <cp:revision>4</cp:revision>
  <dcterms:created xsi:type="dcterms:W3CDTF">2021-11-05T13:06:00Z</dcterms:created>
  <dcterms:modified xsi:type="dcterms:W3CDTF">2021-11-05T13:14:00Z</dcterms:modified>
</cp:coreProperties>
</file>