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Typesetting Creative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Maritime Growth Study</w:t>
      </w:r>
    </w:p>
    <w:p w:rsidR="00000000" w:rsidDel="00000000" w:rsidP="00000000" w:rsidRDefault="00000000" w:rsidRPr="00000000">
      <w:pPr>
        <w:contextualSpacing w:val="0"/>
      </w:pPr>
      <w:hyperlink r:id="rId5">
        <w:r w:rsidDel="00000000" w:rsidR="00000000" w:rsidRPr="00000000">
          <w:rPr>
            <w:color w:val="0563c1"/>
            <w:u w:val="single"/>
            <w:rtl w:val="0"/>
          </w:rPr>
          <w:t xml:space="preserve">Document Link</w:t>
        </w:r>
      </w:hyperlink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7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hyperlink r:id="rId8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Typesetting and page layout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Graphs complex </w:t>
        <w:tab/>
        <w:tab/>
        <w:tab/>
        <w:t xml:space="preserve">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Tables </w:t>
        <w:tab/>
        <w:tab/>
        <w:tab/>
        <w:tab/>
        <w:t xml:space="preserve">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Place images supplied</w:t>
        <w:tab/>
        <w:tab/>
        <w:t xml:space="preserve">21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Page Extent</w:t>
        <w:tab/>
        <w:tab/>
        <w:tab/>
        <w:tab/>
        <w:t xml:space="preserve">136 + cover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Style</w:t>
        <w:tab/>
        <w:tab/>
        <w:tab/>
        <w:tab/>
        <w:tab/>
        <w:t xml:space="preserve">Guidelines supplied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hanging="720"/>
        <w:contextualSpacing w:val="0"/>
      </w:pPr>
      <w:r w:rsidDel="00000000" w:rsidR="00000000" w:rsidRPr="00000000">
        <w:rPr>
          <w:rtl w:val="0"/>
        </w:rPr>
        <w:t xml:space="preserve">Final output </w:t>
        <w:tab/>
        <w:tab/>
        <w:tab/>
        <w:tab/>
        <w:t xml:space="preserve">Print ready PDF</w:t>
      </w:r>
    </w:p>
    <w:p w:rsidR="00000000" w:rsidDel="00000000" w:rsidP="00000000" w:rsidRDefault="00000000" w:rsidRPr="00000000">
      <w:pPr>
        <w:ind w:left="3600" w:firstLine="0"/>
        <w:contextualSpacing w:val="0"/>
      </w:pPr>
      <w:r w:rsidDel="00000000" w:rsidR="00000000" w:rsidRPr="00000000">
        <w:rPr>
          <w:rtl w:val="0"/>
        </w:rPr>
        <w:t xml:space="preserve">Web PDF bookmarked and Accessibility tagged</w:t>
      </w:r>
    </w:p>
    <w:p w:rsidR="00000000" w:rsidDel="00000000" w:rsidP="00000000" w:rsidRDefault="00000000" w:rsidRPr="00000000">
      <w:pPr>
        <w:ind w:left="3600" w:firstLine="0"/>
        <w:contextualSpacing w:val="0"/>
      </w:pPr>
      <w:r w:rsidDel="00000000" w:rsidR="00000000" w:rsidRPr="00000000">
        <w:rPr>
          <w:rtl w:val="0"/>
        </w:rPr>
        <w:t xml:space="preserve">Final source files to be supplied (InDesign)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Number of correction rounds</w:t>
        <w:tab/>
        <w:t xml:space="preserve">3 (30%, 20%, 10%)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Draft supplied </w:t>
        <w:tab/>
        <w:tab/>
        <w:tab/>
        <w:tab/>
        <w:t xml:space="preserve">Day 1 Noon GMT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proof date</w:t>
        <w:tab/>
        <w:tab/>
        <w:tab/>
        <w:tab/>
        <w:tab/>
        <w:t xml:space="preserve">Day 3 Noon GMT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(24HR turnaround thereafter)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State premium charge rates if extra to above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Pricing in the attached Pricing schedule matrix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080" w:right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40" w:lineRule="auto"/>
    </w:pPr>
    <w:rPr>
      <w:rFonts w:ascii="Calibri" w:cs="Calibri" w:eastAsia="Calibri" w:hAnsi="Calibri"/>
      <w:b w:val="0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www.gov.uk/government/uploads/system/uploads/attachment_data/file/460861/maritime-growth-study-keeping-UK-competitive.pdf" TargetMode="External"/><Relationship Id="rId6" Type="http://schemas.openxmlformats.org/officeDocument/2006/relationships/hyperlink" Target="https://www.gov.uk/government/uploads/system/uploads/attachment_data/file/460861/maritime-growth-study-keeping-UK-competitive.pdf" TargetMode="External"/><Relationship Id="rId7" Type="http://schemas.openxmlformats.org/officeDocument/2006/relationships/hyperlink" Target="https://www.gov.uk/government/uploads/system/uploads/attachment_data/file/460861/maritime-growth-study-keeping-UK-competitive.pdf" TargetMode="External"/><Relationship Id="rId8" Type="http://schemas.openxmlformats.org/officeDocument/2006/relationships/hyperlink" Target="https://www.gov.uk/government/uploads/system/uploads/attachment_data/file/460861/maritime-growth-study-keeping-UK-competitive.pdf" TargetMode="External"/></Relationships>
</file>