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ED8B" w14:textId="77777777" w:rsidR="00BF459B" w:rsidRDefault="00CE535B">
      <w:r>
        <w:br/>
      </w:r>
      <w:r>
        <w:rPr>
          <w:noProof/>
        </w:rPr>
        <w:drawing>
          <wp:anchor distT="0" distB="0" distL="114300" distR="114300" simplePos="0" relativeHeight="251658240" behindDoc="0" locked="0" layoutInCell="1" hidden="0" allowOverlap="1" wp14:anchorId="2537F4FA" wp14:editId="2537F4FB">
            <wp:simplePos x="0" y="0"/>
            <wp:positionH relativeFrom="column">
              <wp:posOffset>1</wp:posOffset>
            </wp:positionH>
            <wp:positionV relativeFrom="paragraph">
              <wp:posOffset>0</wp:posOffset>
            </wp:positionV>
            <wp:extent cx="2476442" cy="20700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476442" cy="2070000"/>
                    </a:xfrm>
                    <a:prstGeom prst="rect">
                      <a:avLst/>
                    </a:prstGeom>
                    <a:ln/>
                  </pic:spPr>
                </pic:pic>
              </a:graphicData>
            </a:graphic>
          </wp:anchor>
        </w:drawing>
      </w:r>
    </w:p>
    <w:p w14:paraId="2537ED8C" w14:textId="77777777" w:rsidR="00BF459B" w:rsidRDefault="00BF459B">
      <w:pPr>
        <w:pStyle w:val="Heading1"/>
      </w:pPr>
      <w:bookmarkStart w:id="0" w:name="_heading=h.gjdgxs" w:colFirst="0" w:colLast="0"/>
      <w:bookmarkEnd w:id="0"/>
    </w:p>
    <w:p w14:paraId="2537ED8D" w14:textId="77777777" w:rsidR="00BF459B" w:rsidRDefault="00BF459B">
      <w:pPr>
        <w:pStyle w:val="Heading1"/>
      </w:pPr>
    </w:p>
    <w:p w14:paraId="2537ED8E" w14:textId="77777777" w:rsidR="00BF459B" w:rsidRDefault="00BF459B">
      <w:pPr>
        <w:pStyle w:val="Heading1"/>
      </w:pPr>
    </w:p>
    <w:p w14:paraId="2537ED8F" w14:textId="77777777" w:rsidR="00BF459B" w:rsidRDefault="00CE535B">
      <w:pPr>
        <w:pStyle w:val="Heading1"/>
      </w:pPr>
      <w:bookmarkStart w:id="1" w:name="_heading=h.30j0zll" w:colFirst="0" w:colLast="0"/>
      <w:bookmarkEnd w:id="1"/>
      <w:r>
        <w:t>G-Cloud 12 Call-Off Contract</w:t>
      </w:r>
    </w:p>
    <w:p w14:paraId="2537ED90" w14:textId="77777777" w:rsidR="00BF459B" w:rsidRDefault="00BF459B">
      <w:pPr>
        <w:rPr>
          <w:sz w:val="28"/>
          <w:szCs w:val="28"/>
        </w:rPr>
      </w:pPr>
    </w:p>
    <w:p w14:paraId="2537ED91" w14:textId="77777777" w:rsidR="00BF459B" w:rsidRDefault="00BF459B">
      <w:pPr>
        <w:rPr>
          <w:sz w:val="28"/>
          <w:szCs w:val="28"/>
        </w:rPr>
      </w:pPr>
    </w:p>
    <w:p w14:paraId="2537ED92" w14:textId="77777777" w:rsidR="00BF459B" w:rsidRDefault="00CE535B">
      <w:r>
        <w:t>This Call-Off Contract for the G-Cloud 12 Framework Agreement (RM1557.12) includes:</w:t>
      </w:r>
    </w:p>
    <w:sdt>
      <w:sdtPr>
        <w:id w:val="7341368"/>
        <w:docPartObj>
          <w:docPartGallery w:val="Table of Contents"/>
          <w:docPartUnique/>
        </w:docPartObj>
      </w:sdtPr>
      <w:sdtEndPr/>
      <w:sdtContent>
        <w:p w14:paraId="2537ED93" w14:textId="77777777" w:rsidR="00BF459B" w:rsidRDefault="00CE535B">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2537ED94"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2537ED95" w14:textId="77777777" w:rsidR="00BF459B" w:rsidRDefault="00BF459B">
          <w:pPr>
            <w:pBdr>
              <w:top w:val="nil"/>
              <w:left w:val="nil"/>
              <w:bottom w:val="nil"/>
              <w:right w:val="nil"/>
              <w:between w:val="nil"/>
            </w:pBdr>
            <w:tabs>
              <w:tab w:val="right" w:pos="9631"/>
            </w:tabs>
            <w:spacing w:before="120"/>
            <w:ind w:left="220"/>
            <w:rPr>
              <w:rFonts w:ascii="Cambria" w:eastAsia="Cambria" w:hAnsi="Cambria" w:cs="Cambria"/>
              <w:b/>
              <w:color w:val="000000"/>
            </w:rPr>
          </w:pPr>
        </w:p>
        <w:p w14:paraId="2537ED96"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2537ED97"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2537ED98"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2537ED99"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2537ED9A"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2537ED9B"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2537ED9C" w14:textId="77777777" w:rsidR="00BF459B" w:rsidRDefault="00CE535B">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2537ED9D" w14:textId="77777777" w:rsidR="00BF459B" w:rsidRDefault="00CE535B">
          <w:pPr>
            <w:pageBreakBefore/>
          </w:pPr>
          <w:r>
            <w:lastRenderedPageBreak/>
            <w:fldChar w:fldCharType="end"/>
          </w:r>
        </w:p>
      </w:sdtContent>
    </w:sdt>
    <w:p w14:paraId="2537ED9E" w14:textId="77777777" w:rsidR="00BF459B" w:rsidRDefault="00CE535B">
      <w:pPr>
        <w:pStyle w:val="Heading2"/>
      </w:pPr>
      <w:bookmarkStart w:id="2" w:name="_heading=h.1fob9te" w:colFirst="0" w:colLast="0"/>
      <w:bookmarkEnd w:id="2"/>
      <w:r>
        <w:t>Part A: Order Form</w:t>
      </w:r>
    </w:p>
    <w:p w14:paraId="2537ED9F" w14:textId="77777777" w:rsidR="00BF459B" w:rsidRDefault="00CE535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9062" w:type="dxa"/>
        <w:tblLayout w:type="fixed"/>
        <w:tblCellMar>
          <w:left w:w="10" w:type="dxa"/>
          <w:right w:w="10" w:type="dxa"/>
        </w:tblCellMar>
        <w:tblLook w:val="0400" w:firstRow="0" w:lastRow="0" w:firstColumn="0" w:lastColumn="0" w:noHBand="0" w:noVBand="1"/>
      </w:tblPr>
      <w:tblGrid>
        <w:gridCol w:w="4530"/>
        <w:gridCol w:w="4532"/>
      </w:tblGrid>
      <w:tr w:rsidR="00BF459B" w14:paraId="2537EDA3"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A0" w14:textId="77777777" w:rsidR="00BF459B" w:rsidRDefault="00CE535B">
            <w:pPr>
              <w:spacing w:before="240"/>
              <w:rPr>
                <w:b/>
              </w:rPr>
            </w:pPr>
            <w:r>
              <w:rPr>
                <w:b/>
              </w:rPr>
              <w:t>Digital Marketplace service ID number</w:t>
            </w:r>
          </w:p>
        </w:tc>
        <w:tc>
          <w:tcPr>
            <w:tcW w:w="453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A1" w14:textId="77777777" w:rsidR="00BF459B" w:rsidRDefault="00BF459B"/>
          <w:p w14:paraId="2537EDA2" w14:textId="77777777" w:rsidR="00BF459B" w:rsidRDefault="00CE535B">
            <w:r>
              <w:t>619981</w:t>
            </w:r>
            <w:r>
              <w:t>210549130</w:t>
            </w:r>
          </w:p>
        </w:tc>
      </w:tr>
      <w:tr w:rsidR="00BF459B" w14:paraId="2537EDA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A4" w14:textId="123EA441" w:rsidR="00BF459B" w:rsidRDefault="00CE535B">
            <w:pPr>
              <w:spacing w:before="240"/>
              <w:rPr>
                <w:b/>
              </w:rPr>
            </w:pPr>
            <w:r>
              <w:rPr>
                <w:b/>
              </w:rPr>
              <w:t xml:space="preserve">Call-Off Contract </w:t>
            </w:r>
            <w:sdt>
              <w:sdtPr>
                <w:tag w:val="goog_rdk_0"/>
                <w:id w:val="1969001802"/>
              </w:sdtPr>
              <w:sdtEndPr/>
              <w:sdtContent/>
            </w:sdt>
            <w:r>
              <w:rPr>
                <w:b/>
              </w:rPr>
              <w:t>reference</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A5" w14:textId="66D6060E" w:rsidR="00BF459B" w:rsidRDefault="00DB7E16">
            <w:pPr>
              <w:spacing w:before="240"/>
            </w:pPr>
            <w:r>
              <w:t>Prj_463</w:t>
            </w:r>
          </w:p>
        </w:tc>
      </w:tr>
      <w:tr w:rsidR="00BF459B" w14:paraId="2537EDA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A7" w14:textId="77777777" w:rsidR="00BF459B" w:rsidRDefault="00CE535B">
            <w:pPr>
              <w:spacing w:before="240"/>
              <w:rPr>
                <w:b/>
              </w:rPr>
            </w:pPr>
            <w:r>
              <w:rPr>
                <w:b/>
              </w:rPr>
              <w:t>Call-Off Contract title</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A8" w14:textId="77777777" w:rsidR="00BF459B" w:rsidRDefault="00CE535B">
            <w:pPr>
              <w:spacing w:before="240"/>
            </w:pPr>
            <w:r>
              <w:t>Procuring a supplier to provide digital content design service.</w:t>
            </w:r>
          </w:p>
        </w:tc>
      </w:tr>
      <w:tr w:rsidR="00BF459B" w14:paraId="2537EDA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AA" w14:textId="77777777" w:rsidR="00BF459B" w:rsidRDefault="00CE535B">
            <w:pPr>
              <w:spacing w:before="240"/>
              <w:rPr>
                <w:b/>
              </w:rPr>
            </w:pPr>
            <w:r>
              <w:rPr>
                <w:b/>
              </w:rPr>
              <w:t>Call-Off Contract description</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AB" w14:textId="77777777" w:rsidR="00BF459B" w:rsidRDefault="00CE535B">
            <w:pPr>
              <w:spacing w:before="240"/>
            </w:pPr>
            <w:r>
              <w:t>Services to support the delivery of UKCA guidance.</w:t>
            </w:r>
          </w:p>
        </w:tc>
      </w:tr>
      <w:tr w:rsidR="00BF459B" w14:paraId="2537EDA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AD" w14:textId="77777777" w:rsidR="00BF459B" w:rsidRDefault="00CE535B">
            <w:pPr>
              <w:spacing w:before="240"/>
              <w:rPr>
                <w:b/>
              </w:rPr>
            </w:pPr>
            <w:r>
              <w:rPr>
                <w:b/>
              </w:rPr>
              <w:t>Start date</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AE" w14:textId="663045A9" w:rsidR="00BF459B" w:rsidRDefault="00CE535B">
            <w:pPr>
              <w:spacing w:before="240"/>
            </w:pPr>
            <w:sdt>
              <w:sdtPr>
                <w:tag w:val="goog_rdk_1"/>
                <w:id w:val="-10994830"/>
              </w:sdtPr>
              <w:sdtEndPr/>
              <w:sdtContent/>
            </w:sdt>
            <w:r>
              <w:t>0</w:t>
            </w:r>
            <w:r w:rsidR="00DB7E16">
              <w:t>7</w:t>
            </w:r>
            <w:r>
              <w:t>/06/2022</w:t>
            </w:r>
          </w:p>
        </w:tc>
      </w:tr>
      <w:tr w:rsidR="00BF459B" w14:paraId="2537EDB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B0" w14:textId="77777777" w:rsidR="00BF459B" w:rsidRDefault="00CE535B">
            <w:pPr>
              <w:spacing w:before="240"/>
              <w:rPr>
                <w:b/>
              </w:rPr>
            </w:pPr>
            <w:r>
              <w:rPr>
                <w:b/>
              </w:rPr>
              <w:t>Expiry date</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B1" w14:textId="7CA193A8" w:rsidR="00BF459B" w:rsidRDefault="00CE535B">
            <w:pPr>
              <w:spacing w:before="240"/>
            </w:pPr>
            <w:r>
              <w:t>0</w:t>
            </w:r>
            <w:r w:rsidR="00DB7E16">
              <w:t>6</w:t>
            </w:r>
            <w:r>
              <w:t>/09/2022</w:t>
            </w:r>
          </w:p>
        </w:tc>
      </w:tr>
      <w:tr w:rsidR="00BF459B" w14:paraId="2537EDB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B3" w14:textId="77777777" w:rsidR="00BF459B" w:rsidRDefault="00CE535B">
            <w:pPr>
              <w:spacing w:before="240"/>
              <w:rPr>
                <w:b/>
              </w:rPr>
            </w:pPr>
            <w:r>
              <w:rPr>
                <w:b/>
              </w:rPr>
              <w:t>Call-Off Contract value</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B4" w14:textId="77777777" w:rsidR="00BF459B" w:rsidRDefault="00CE535B">
            <w:pPr>
              <w:spacing w:before="240"/>
            </w:pPr>
            <w:r>
              <w:t>£39,600 (including VAT)</w:t>
            </w:r>
          </w:p>
        </w:tc>
      </w:tr>
      <w:tr w:rsidR="00BF459B" w14:paraId="2537EDB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B6" w14:textId="77777777" w:rsidR="00BF459B" w:rsidRDefault="00CE535B">
            <w:pPr>
              <w:spacing w:before="240"/>
              <w:rPr>
                <w:b/>
              </w:rPr>
            </w:pPr>
            <w:r>
              <w:rPr>
                <w:b/>
              </w:rPr>
              <w:t>Charging method</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B7" w14:textId="77777777" w:rsidR="00BF459B" w:rsidRDefault="00CE535B">
            <w:pPr>
              <w:spacing w:before="240"/>
            </w:pPr>
            <w:r>
              <w:t>BACS transfer in arrears (please see Schedule 2 for further charging details)</w:t>
            </w:r>
          </w:p>
        </w:tc>
      </w:tr>
      <w:tr w:rsidR="00BF459B" w14:paraId="2537EDB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B9" w14:textId="77777777" w:rsidR="00BF459B" w:rsidRDefault="00CE535B">
            <w:pPr>
              <w:spacing w:before="240"/>
              <w:rPr>
                <w:b/>
              </w:rPr>
            </w:pPr>
            <w:r>
              <w:rPr>
                <w:b/>
              </w:rPr>
              <w:t>Purchase order number</w:t>
            </w:r>
          </w:p>
        </w:tc>
        <w:tc>
          <w:tcPr>
            <w:tcW w:w="4532"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BA" w14:textId="77777777" w:rsidR="00BF459B" w:rsidRDefault="00CE535B">
            <w:pPr>
              <w:spacing w:before="240"/>
            </w:pPr>
            <w:r>
              <w:t xml:space="preserve">To be provided by the Buyer as soon as practicable following Call-Off Contract signature. </w:t>
            </w:r>
          </w:p>
        </w:tc>
      </w:tr>
    </w:tbl>
    <w:p w14:paraId="2537EDBC" w14:textId="77777777" w:rsidR="00BF459B" w:rsidRDefault="00CE535B">
      <w:pPr>
        <w:spacing w:before="240"/>
      </w:pPr>
      <w:r>
        <w:t xml:space="preserve"> </w:t>
      </w:r>
    </w:p>
    <w:p w14:paraId="2537EDBD" w14:textId="77777777" w:rsidR="00BF459B" w:rsidRDefault="00CE535B">
      <w:pPr>
        <w:spacing w:before="240" w:after="240"/>
      </w:pPr>
      <w:r>
        <w:t>This Order Form is issued under the G-Cloud 12 Framework Agreement (RM1557.12).</w:t>
      </w:r>
    </w:p>
    <w:p w14:paraId="2537EDBE" w14:textId="77777777" w:rsidR="00BF459B" w:rsidRDefault="00CE535B">
      <w:pPr>
        <w:spacing w:before="240"/>
      </w:pPr>
      <w:r>
        <w:t>Buyers can use this Order Form to specify their G-Cloud serv</w:t>
      </w:r>
      <w:r>
        <w:t>ice requirements when placing an Order.</w:t>
      </w:r>
    </w:p>
    <w:p w14:paraId="2537EDBF" w14:textId="77777777" w:rsidR="00BF459B" w:rsidRDefault="00CE535B">
      <w:pPr>
        <w:spacing w:before="240"/>
      </w:pPr>
      <w:r>
        <w:t>The Order Form cannot be used to alter existing terms or add any extra terms that materially change the Deliverables offered by the Supplier and defined in the Application.</w:t>
      </w:r>
    </w:p>
    <w:p w14:paraId="2537EDC0" w14:textId="77777777" w:rsidR="00BF459B" w:rsidRDefault="00CE535B">
      <w:pPr>
        <w:spacing w:before="240"/>
      </w:pPr>
      <w:r>
        <w:t>There are terms in the Call-Off Contract th</w:t>
      </w:r>
      <w:r>
        <w:t>at may be defined in the Order Form. These are identified in the contract with square brackets.</w:t>
      </w:r>
    </w:p>
    <w:tbl>
      <w:tblPr>
        <w:tblW w:w="8880" w:type="dxa"/>
        <w:tblLayout w:type="fixed"/>
        <w:tblCellMar>
          <w:left w:w="10" w:type="dxa"/>
          <w:right w:w="10" w:type="dxa"/>
        </w:tblCellMar>
        <w:tblLook w:val="0400" w:firstRow="0" w:lastRow="0" w:firstColumn="0" w:lastColumn="0" w:noHBand="0" w:noVBand="1"/>
      </w:tblPr>
      <w:tblGrid>
        <w:gridCol w:w="2055"/>
        <w:gridCol w:w="6825"/>
      </w:tblGrid>
      <w:tr w:rsidR="00BF459B" w14:paraId="2537EDC8"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C1" w14:textId="77777777" w:rsidR="00BF459B" w:rsidRDefault="00CE535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C2" w14:textId="77777777" w:rsidR="00BF459B" w:rsidRDefault="00CE535B">
            <w:pPr>
              <w:spacing w:before="240" w:line="240" w:lineRule="auto"/>
            </w:pPr>
            <w:r>
              <w:rPr>
                <w:b/>
              </w:rPr>
              <w:t xml:space="preserve">The Department for Business, Energy and Industrial Strategy </w:t>
            </w:r>
            <w:r>
              <w:t>(‘BEIS’, ‘the Buyer’), on behalf of the Secretary of State for Business, Energy and I</w:t>
            </w:r>
            <w:r>
              <w:t>ndustrial Strategy.</w:t>
            </w:r>
          </w:p>
          <w:p w14:paraId="2537EDC3" w14:textId="77777777" w:rsidR="00BF459B" w:rsidRDefault="00BF459B">
            <w:pPr>
              <w:spacing w:before="240" w:line="240" w:lineRule="auto"/>
            </w:pPr>
          </w:p>
          <w:p w14:paraId="2537EDC4" w14:textId="77777777" w:rsidR="00BF459B" w:rsidRDefault="00CE535B">
            <w:pPr>
              <w:spacing w:line="240" w:lineRule="auto"/>
            </w:pPr>
            <w:r>
              <w:t>1 Victoria Street,</w:t>
            </w:r>
          </w:p>
          <w:p w14:paraId="2537EDC5" w14:textId="77777777" w:rsidR="00BF459B" w:rsidRDefault="00CE535B">
            <w:pPr>
              <w:spacing w:line="240" w:lineRule="auto"/>
            </w:pPr>
            <w:r>
              <w:t>London,</w:t>
            </w:r>
          </w:p>
          <w:p w14:paraId="2537EDC6" w14:textId="77777777" w:rsidR="00BF459B" w:rsidRDefault="00CE535B">
            <w:pPr>
              <w:spacing w:line="240" w:lineRule="auto"/>
            </w:pPr>
            <w:r>
              <w:t>SW1H 0ET</w:t>
            </w:r>
          </w:p>
          <w:p w14:paraId="2537EDC7" w14:textId="77777777" w:rsidR="00BF459B" w:rsidRDefault="00BF459B">
            <w:pPr>
              <w:spacing w:before="240"/>
            </w:pPr>
          </w:p>
        </w:tc>
      </w:tr>
      <w:tr w:rsidR="00BF459B" w14:paraId="2537EDD1"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C9" w14:textId="77777777" w:rsidR="00BF459B" w:rsidRDefault="00CE535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CA" w14:textId="77777777" w:rsidR="00BF459B" w:rsidRDefault="00CE535B">
            <w:pPr>
              <w:spacing w:before="240"/>
            </w:pPr>
            <w:r>
              <w:t>Scroll Ltd (‘the Supplier’)</w:t>
            </w:r>
          </w:p>
          <w:p w14:paraId="2537EDCB" w14:textId="77777777" w:rsidR="00BF459B" w:rsidRDefault="00BF459B">
            <w:pPr>
              <w:spacing w:before="240"/>
            </w:pPr>
          </w:p>
          <w:p w14:paraId="2537EDCC" w14:textId="77777777" w:rsidR="00BF459B" w:rsidRDefault="00CE535B">
            <w:r>
              <w:t xml:space="preserve">12 Park Lane, </w:t>
            </w:r>
          </w:p>
          <w:p w14:paraId="2537EDCD" w14:textId="77777777" w:rsidR="00BF459B" w:rsidRDefault="00CE535B">
            <w:r>
              <w:t xml:space="preserve">Tilehurst, Reading, </w:t>
            </w:r>
          </w:p>
          <w:p w14:paraId="2537EDCE" w14:textId="77777777" w:rsidR="00BF459B" w:rsidRDefault="00CE535B">
            <w:r>
              <w:t xml:space="preserve">Berkshire, </w:t>
            </w:r>
          </w:p>
          <w:p w14:paraId="2537EDCF" w14:textId="77777777" w:rsidR="00BF459B" w:rsidRDefault="00CE535B">
            <w:r>
              <w:t>RG31 5DL</w:t>
            </w:r>
          </w:p>
          <w:p w14:paraId="2537EDD0" w14:textId="77777777" w:rsidR="00BF459B" w:rsidRDefault="00CE535B">
            <w:r>
              <w:t>Company number: 11144830</w:t>
            </w:r>
          </w:p>
        </w:tc>
      </w:tr>
      <w:tr w:rsidR="00BF459B" w14:paraId="2537EDD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D2" w14:textId="77777777" w:rsidR="00BF459B" w:rsidRDefault="00CE535B">
            <w:pPr>
              <w:spacing w:before="240" w:after="240"/>
              <w:rPr>
                <w:b/>
              </w:rPr>
            </w:pPr>
            <w:r>
              <w:rPr>
                <w:b/>
              </w:rPr>
              <w:t>Together the ‘Parties’</w:t>
            </w:r>
          </w:p>
        </w:tc>
      </w:tr>
    </w:tbl>
    <w:p w14:paraId="2537EDD4" w14:textId="77777777" w:rsidR="00BF459B" w:rsidRDefault="00BF459B">
      <w:pPr>
        <w:spacing w:before="240" w:after="240"/>
        <w:rPr>
          <w:b/>
        </w:rPr>
      </w:pPr>
    </w:p>
    <w:p w14:paraId="2537EDD5" w14:textId="77777777" w:rsidR="00BF459B" w:rsidRDefault="00CE535B">
      <w:pPr>
        <w:pStyle w:val="Heading3"/>
      </w:pPr>
      <w:r>
        <w:t>Principal contact details</w:t>
      </w:r>
    </w:p>
    <w:p w14:paraId="2537EDD6" w14:textId="77777777" w:rsidR="00BF459B" w:rsidRDefault="00CE535B">
      <w:pPr>
        <w:spacing w:before="240" w:after="120" w:line="480" w:lineRule="auto"/>
        <w:rPr>
          <w:b/>
        </w:rPr>
      </w:pPr>
      <w:r>
        <w:rPr>
          <w:b/>
        </w:rPr>
        <w:t>For the Buyer:</w:t>
      </w:r>
    </w:p>
    <w:p w14:paraId="2537EDD7" w14:textId="60D980D9" w:rsidR="00BF459B" w:rsidRDefault="00CE535B">
      <w:pPr>
        <w:spacing w:after="120"/>
      </w:pPr>
      <w:r>
        <w:t xml:space="preserve">Title: </w:t>
      </w:r>
      <w:r w:rsidR="00CF29F7">
        <w:t>[redacted]</w:t>
      </w:r>
    </w:p>
    <w:p w14:paraId="2537EDD8" w14:textId="34ECE98C" w:rsidR="00BF459B" w:rsidRDefault="00CE535B">
      <w:pPr>
        <w:spacing w:after="120" w:line="240" w:lineRule="auto"/>
      </w:pPr>
      <w:r>
        <w:t xml:space="preserve">Name: </w:t>
      </w:r>
      <w:r w:rsidR="00CF29F7">
        <w:t>[redacted]</w:t>
      </w:r>
    </w:p>
    <w:p w14:paraId="2537EDD9" w14:textId="4972F3E1" w:rsidR="00BF459B" w:rsidRDefault="00CE535B">
      <w:pPr>
        <w:spacing w:after="120" w:line="240" w:lineRule="auto"/>
      </w:pPr>
      <w:r>
        <w:t xml:space="preserve">Email: </w:t>
      </w:r>
      <w:r w:rsidR="00CF29F7">
        <w:t>[redacted]</w:t>
      </w:r>
    </w:p>
    <w:p w14:paraId="2537EDDA" w14:textId="3B216D18" w:rsidR="00BF459B" w:rsidRDefault="00CE535B">
      <w:pPr>
        <w:spacing w:after="120" w:line="360" w:lineRule="auto"/>
      </w:pPr>
      <w:r>
        <w:t xml:space="preserve">Phone: </w:t>
      </w:r>
      <w:r w:rsidR="00CF29F7">
        <w:t>[redacted]</w:t>
      </w:r>
    </w:p>
    <w:p w14:paraId="2537EDDB" w14:textId="77777777" w:rsidR="00BF459B" w:rsidRDefault="00BF459B">
      <w:pPr>
        <w:rPr>
          <w:b/>
        </w:rPr>
      </w:pPr>
    </w:p>
    <w:p w14:paraId="2537EDDC" w14:textId="77777777" w:rsidR="00BF459B" w:rsidRDefault="00CE535B">
      <w:pPr>
        <w:spacing w:line="480" w:lineRule="auto"/>
        <w:rPr>
          <w:b/>
        </w:rPr>
      </w:pPr>
      <w:sdt>
        <w:sdtPr>
          <w:tag w:val="goog_rdk_2"/>
          <w:id w:val="35017488"/>
        </w:sdtPr>
        <w:sdtEndPr/>
        <w:sdtContent/>
      </w:sdt>
      <w:sdt>
        <w:sdtPr>
          <w:tag w:val="goog_rdk_3"/>
          <w:id w:val="-715351111"/>
        </w:sdtPr>
        <w:sdtEndPr/>
        <w:sdtContent/>
      </w:sdt>
      <w:r>
        <w:rPr>
          <w:b/>
        </w:rPr>
        <w:t>For the Supplier:</w:t>
      </w:r>
    </w:p>
    <w:p w14:paraId="2537EDDD" w14:textId="1F4E6C09" w:rsidR="00BF459B" w:rsidRDefault="00CE535B">
      <w:pPr>
        <w:spacing w:after="120" w:line="240" w:lineRule="auto"/>
      </w:pPr>
      <w:r>
        <w:lastRenderedPageBreak/>
        <w:t xml:space="preserve">Title: </w:t>
      </w:r>
      <w:r w:rsidR="00CF29F7">
        <w:t>[redacted]</w:t>
      </w:r>
    </w:p>
    <w:p w14:paraId="2537EDDE" w14:textId="450DA954" w:rsidR="00BF459B" w:rsidRDefault="00CE535B">
      <w:pPr>
        <w:spacing w:after="120" w:line="240" w:lineRule="auto"/>
      </w:pPr>
      <w:r>
        <w:t xml:space="preserve">Name: </w:t>
      </w:r>
      <w:r w:rsidR="00CF29F7">
        <w:t>[redacted]</w:t>
      </w:r>
    </w:p>
    <w:p w14:paraId="2537EDDF" w14:textId="31727B0E" w:rsidR="00BF459B" w:rsidRDefault="00CE535B">
      <w:pPr>
        <w:spacing w:after="120" w:line="240" w:lineRule="auto"/>
      </w:pPr>
      <w:r>
        <w:t xml:space="preserve">Email: </w:t>
      </w:r>
      <w:r w:rsidR="00CF29F7">
        <w:t>[redacted]</w:t>
      </w:r>
    </w:p>
    <w:p w14:paraId="2537EDE0" w14:textId="108DF90C" w:rsidR="00BF459B" w:rsidRDefault="00CE535B">
      <w:pPr>
        <w:spacing w:after="120" w:line="240" w:lineRule="auto"/>
      </w:pPr>
      <w:r>
        <w:t xml:space="preserve">Phone: </w:t>
      </w:r>
      <w:r w:rsidR="00CF29F7">
        <w:t>[redacted]</w:t>
      </w:r>
    </w:p>
    <w:p w14:paraId="2537EDE1" w14:textId="77777777" w:rsidR="00BF459B" w:rsidRDefault="00BF459B">
      <w:pPr>
        <w:spacing w:after="120" w:line="240" w:lineRule="auto"/>
      </w:pPr>
    </w:p>
    <w:p w14:paraId="2537EDE2" w14:textId="77777777" w:rsidR="00BF459B" w:rsidRDefault="00CE535B">
      <w:pPr>
        <w:spacing w:after="120" w:line="240" w:lineRule="auto"/>
      </w:pPr>
      <w:r>
        <w:t>and</w:t>
      </w:r>
    </w:p>
    <w:p w14:paraId="2537EDE3" w14:textId="77777777" w:rsidR="00BF459B" w:rsidRDefault="00BF459B">
      <w:pPr>
        <w:spacing w:after="120" w:line="240" w:lineRule="auto"/>
      </w:pPr>
    </w:p>
    <w:p w14:paraId="2537EDE4" w14:textId="582581F3" w:rsidR="00BF459B" w:rsidRDefault="00CE535B">
      <w:pPr>
        <w:spacing w:after="120" w:line="240" w:lineRule="auto"/>
      </w:pPr>
      <w:r>
        <w:t xml:space="preserve">Title: </w:t>
      </w:r>
      <w:r w:rsidR="00CF29F7">
        <w:t>[redacted]</w:t>
      </w:r>
    </w:p>
    <w:p w14:paraId="2537EDE5" w14:textId="2F8AD817" w:rsidR="00BF459B" w:rsidRDefault="00CE535B">
      <w:pPr>
        <w:spacing w:after="120" w:line="240" w:lineRule="auto"/>
      </w:pPr>
      <w:r>
        <w:t xml:space="preserve">Name: </w:t>
      </w:r>
      <w:r w:rsidR="00CF29F7">
        <w:t>[redacted]</w:t>
      </w:r>
    </w:p>
    <w:p w14:paraId="5FF9832E" w14:textId="77777777" w:rsidR="00CF29F7" w:rsidRDefault="00CE535B">
      <w:pPr>
        <w:spacing w:after="120" w:line="240" w:lineRule="auto"/>
      </w:pPr>
      <w:r>
        <w:t xml:space="preserve">Email: </w:t>
      </w:r>
      <w:r w:rsidR="00CF29F7">
        <w:t>[redacted]</w:t>
      </w:r>
    </w:p>
    <w:p w14:paraId="2537EDE7" w14:textId="503A19B8" w:rsidR="00BF459B" w:rsidRDefault="00CE535B">
      <w:pPr>
        <w:spacing w:after="120" w:line="240" w:lineRule="auto"/>
      </w:pPr>
      <w:r>
        <w:t xml:space="preserve">Phone: </w:t>
      </w:r>
      <w:r w:rsidR="00CF29F7">
        <w:t>[redacted]</w:t>
      </w:r>
    </w:p>
    <w:p w14:paraId="2537EDE8" w14:textId="77777777" w:rsidR="00BF459B" w:rsidRDefault="00BF459B">
      <w:pPr>
        <w:spacing w:before="240" w:after="240"/>
      </w:pPr>
    </w:p>
    <w:p w14:paraId="2537EDE9" w14:textId="77777777" w:rsidR="00BF459B" w:rsidRDefault="00CE535B">
      <w:pPr>
        <w:pStyle w:val="Heading3"/>
      </w:pPr>
      <w:r>
        <w:t>Call-Off Contract term</w:t>
      </w:r>
    </w:p>
    <w:tbl>
      <w:tblPr>
        <w:tblW w:w="8895" w:type="dxa"/>
        <w:tblInd w:w="2" w:type="dxa"/>
        <w:tblLayout w:type="fixed"/>
        <w:tblCellMar>
          <w:left w:w="10" w:type="dxa"/>
          <w:right w:w="10" w:type="dxa"/>
        </w:tblCellMar>
        <w:tblLook w:val="0400" w:firstRow="0" w:lastRow="0" w:firstColumn="0" w:lastColumn="0" w:noHBand="0" w:noVBand="1"/>
      </w:tblPr>
      <w:tblGrid>
        <w:gridCol w:w="2625"/>
        <w:gridCol w:w="6270"/>
      </w:tblGrid>
      <w:tr w:rsidR="00BF459B" w14:paraId="2537EDEC"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EA" w14:textId="77777777" w:rsidR="00BF459B" w:rsidRDefault="00CE535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EB" w14:textId="710EB5AF" w:rsidR="00BF459B" w:rsidRDefault="00CE535B">
            <w:pPr>
              <w:spacing w:before="240"/>
            </w:pPr>
            <w:r>
              <w:t xml:space="preserve">This Call-Off Contract Starts on </w:t>
            </w:r>
            <w:sdt>
              <w:sdtPr>
                <w:tag w:val="goog_rdk_4"/>
                <w:id w:val="548965302"/>
              </w:sdtPr>
              <w:sdtEndPr/>
              <w:sdtContent/>
            </w:sdt>
            <w:r>
              <w:rPr>
                <w:b/>
              </w:rPr>
              <w:t>0</w:t>
            </w:r>
            <w:r w:rsidR="00DB7E16">
              <w:rPr>
                <w:b/>
              </w:rPr>
              <w:t>7</w:t>
            </w:r>
            <w:r>
              <w:rPr>
                <w:b/>
              </w:rPr>
              <w:t>/06/2022</w:t>
            </w:r>
            <w:r>
              <w:t xml:space="preserve"> and is valid for </w:t>
            </w:r>
            <w:r>
              <w:rPr>
                <w:b/>
              </w:rPr>
              <w:t xml:space="preserve">3 months, </w:t>
            </w:r>
            <w:r>
              <w:t>until the Expiry date set out above.</w:t>
            </w:r>
          </w:p>
        </w:tc>
      </w:tr>
      <w:tr w:rsidR="00BF459B" w14:paraId="2537EDF0"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ED" w14:textId="77777777" w:rsidR="00BF459B" w:rsidRDefault="00CE535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EE" w14:textId="77777777" w:rsidR="00BF459B" w:rsidRDefault="00CE535B">
            <w:pPr>
              <w:spacing w:before="240"/>
            </w:pPr>
            <w:r>
              <w:t xml:space="preserve">The notice period for the Supplier needed for Ending the Call-Off Contract is at least </w:t>
            </w:r>
            <w:r>
              <w:rPr>
                <w:b/>
              </w:rPr>
              <w:t xml:space="preserve">90 </w:t>
            </w:r>
            <w:r>
              <w:t>Working Days from the date of w</w:t>
            </w:r>
            <w:r>
              <w:t>ritten notice for undisputed sums (as per clause 18.6).</w:t>
            </w:r>
          </w:p>
          <w:p w14:paraId="2537EDEF" w14:textId="77777777" w:rsidR="00BF459B" w:rsidRDefault="00CE535B">
            <w:pPr>
              <w:spacing w:before="240"/>
            </w:pPr>
            <w:r>
              <w:t xml:space="preserve">The notice period for the Buyer is a maximum of </w:t>
            </w:r>
            <w:r>
              <w:rPr>
                <w:b/>
              </w:rPr>
              <w:t>15</w:t>
            </w:r>
            <w:r>
              <w:t xml:space="preserve"> days from the date of written notice for Ending without cause (as per clause 18.1).</w:t>
            </w:r>
          </w:p>
        </w:tc>
      </w:tr>
      <w:tr w:rsidR="00BF459B" w14:paraId="2537EDF5" w14:textId="77777777">
        <w:trPr>
          <w:trHeight w:val="2775"/>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F1" w14:textId="77777777" w:rsidR="00BF459B" w:rsidRDefault="00CE535B">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DF2" w14:textId="77777777" w:rsidR="00BF459B" w:rsidRDefault="00CE535B">
            <w:pPr>
              <w:spacing w:before="240"/>
            </w:pPr>
            <w:r>
              <w:t xml:space="preserve">This Call-off Contract can be extended by the Buyer for </w:t>
            </w:r>
            <w:r>
              <w:rPr>
                <w:b/>
              </w:rPr>
              <w:t xml:space="preserve">1 </w:t>
            </w:r>
            <w:r>
              <w:t xml:space="preserve">period(s) of up to 2 months each, by giving the Supplier </w:t>
            </w:r>
            <w:r>
              <w:rPr>
                <w:b/>
              </w:rPr>
              <w:t xml:space="preserve">1 weeks’ </w:t>
            </w:r>
            <w:r>
              <w:t>written notice before its expiry. The extension periods are subject to clauses 1.3 and 1.4 in Part B below.</w:t>
            </w:r>
          </w:p>
          <w:p w14:paraId="2537EDF3" w14:textId="77777777" w:rsidR="00BF459B" w:rsidRDefault="00CE535B">
            <w:pPr>
              <w:spacing w:before="240"/>
            </w:pPr>
            <w:r>
              <w:t xml:space="preserve">Extensions which extend </w:t>
            </w:r>
            <w:r>
              <w:t>the Term beyond 24 months are only permitted if the Supplier complies with the additional exit plan requirements at clauses 21.3 to 21.8.</w:t>
            </w:r>
          </w:p>
          <w:p w14:paraId="2537EDF4" w14:textId="77777777" w:rsidR="00BF459B" w:rsidRDefault="00BF459B">
            <w:pPr>
              <w:spacing w:before="240"/>
            </w:pPr>
          </w:p>
        </w:tc>
      </w:tr>
    </w:tbl>
    <w:p w14:paraId="2537EDF6" w14:textId="77777777" w:rsidR="00BF459B" w:rsidRDefault="00CE535B">
      <w:pPr>
        <w:pStyle w:val="Heading3"/>
      </w:pPr>
      <w:r>
        <w:t>Buyer contractual details</w:t>
      </w:r>
    </w:p>
    <w:p w14:paraId="2537EDF7" w14:textId="77777777" w:rsidR="00BF459B" w:rsidRDefault="00CE535B">
      <w:pPr>
        <w:spacing w:before="240" w:after="240"/>
      </w:pPr>
      <w:r>
        <w:t>This Order is for the G-Cloud Services outlined below. It is acknowledged by the Parties t</w:t>
      </w:r>
      <w:r>
        <w:t>hat the volume of the G-Cloud Services used by the Buyer may vary during this Call-Off Contract.</w:t>
      </w:r>
    </w:p>
    <w:tbl>
      <w:tblPr>
        <w:tblW w:w="8895" w:type="dxa"/>
        <w:tblInd w:w="2" w:type="dxa"/>
        <w:tblLayout w:type="fixed"/>
        <w:tblCellMar>
          <w:left w:w="10" w:type="dxa"/>
          <w:right w:w="10" w:type="dxa"/>
        </w:tblCellMar>
        <w:tblLook w:val="0400" w:firstRow="0" w:lastRow="0" w:firstColumn="0" w:lastColumn="0" w:noHBand="0" w:noVBand="1"/>
      </w:tblPr>
      <w:tblGrid>
        <w:gridCol w:w="2606"/>
        <w:gridCol w:w="6243"/>
        <w:gridCol w:w="46"/>
      </w:tblGrid>
      <w:tr w:rsidR="00BF459B" w14:paraId="2537EDFB"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F8" w14:textId="77777777" w:rsidR="00BF459B" w:rsidRDefault="00CE535B">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F9" w14:textId="77777777" w:rsidR="00BF459B" w:rsidRDefault="00CE535B">
            <w:pPr>
              <w:spacing w:before="240"/>
            </w:pPr>
            <w:r>
              <w:t>This Call-Off Contract is for the provision of Services under:</w:t>
            </w:r>
          </w:p>
          <w:p w14:paraId="2537EDFA" w14:textId="77777777" w:rsidR="00BF459B" w:rsidRDefault="00CE535B">
            <w:pPr>
              <w:numPr>
                <w:ilvl w:val="0"/>
                <w:numId w:val="19"/>
              </w:numPr>
              <w:pBdr>
                <w:top w:val="nil"/>
                <w:left w:val="nil"/>
                <w:bottom w:val="nil"/>
                <w:right w:val="nil"/>
                <w:between w:val="nil"/>
              </w:pBdr>
              <w:spacing w:before="240"/>
            </w:pPr>
            <w:r>
              <w:rPr>
                <w:color w:val="000000"/>
              </w:rPr>
              <w:t>Lot 3: Cloud support</w:t>
            </w:r>
          </w:p>
        </w:tc>
      </w:tr>
      <w:tr w:rsidR="00BF459B" w14:paraId="2537EE00"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DFC" w14:textId="77777777" w:rsidR="00BF459B" w:rsidRDefault="00CE535B">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537EDFD" w14:textId="77777777" w:rsidR="00BF459B" w:rsidRDefault="00CE535B">
            <w:pPr>
              <w:spacing w:before="240"/>
            </w:pPr>
            <w:r>
              <w:t>The Services to be provided by the Supplier under the above Lot are listed in Framework Section 2 and outlined below:</w:t>
            </w:r>
          </w:p>
          <w:p w14:paraId="2537EDFE" w14:textId="77777777" w:rsidR="00BF459B" w:rsidRDefault="00CE535B">
            <w:pPr>
              <w:numPr>
                <w:ilvl w:val="0"/>
                <w:numId w:val="20"/>
              </w:numPr>
              <w:pBdr>
                <w:top w:val="nil"/>
                <w:left w:val="nil"/>
                <w:bottom w:val="nil"/>
                <w:right w:val="nil"/>
                <w:between w:val="nil"/>
              </w:pBdr>
              <w:rPr>
                <w:b/>
                <w:color w:val="000000"/>
              </w:rPr>
            </w:pPr>
            <w:r>
              <w:rPr>
                <w:b/>
                <w:color w:val="000000"/>
              </w:rPr>
              <w:t>GOV.UK and Government Digital Service (GDS) compliant content design of the UK Conformity Assessed (UKCA) guidance web pages (see Schedule 1 for further detail).</w:t>
            </w:r>
          </w:p>
          <w:p w14:paraId="2537EDFF" w14:textId="77777777" w:rsidR="00BF459B" w:rsidRDefault="00CE535B">
            <w:pPr>
              <w:numPr>
                <w:ilvl w:val="0"/>
                <w:numId w:val="20"/>
              </w:numPr>
              <w:pBdr>
                <w:top w:val="nil"/>
                <w:left w:val="nil"/>
                <w:bottom w:val="nil"/>
                <w:right w:val="nil"/>
                <w:between w:val="nil"/>
              </w:pBdr>
              <w:rPr>
                <w:b/>
                <w:color w:val="000000"/>
              </w:rPr>
            </w:pPr>
            <w:r>
              <w:rPr>
                <w:b/>
                <w:color w:val="000000"/>
              </w:rPr>
              <w:t>Up to 4 days a week of resource for the contract period of 3 months.</w:t>
            </w:r>
          </w:p>
        </w:tc>
      </w:tr>
      <w:tr w:rsidR="00BF459B" w14:paraId="2537EE04"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01" w14:textId="77777777" w:rsidR="00BF459B" w:rsidRDefault="00CE535B">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537EE02" w14:textId="77777777" w:rsidR="00BF459B" w:rsidRDefault="00CE535B">
            <w:pPr>
              <w:spacing w:before="240"/>
            </w:pPr>
            <w:r>
              <w:rPr>
                <w:b/>
              </w:rPr>
              <w:t>N/A</w:t>
            </w:r>
          </w:p>
          <w:p w14:paraId="2537EE03" w14:textId="77777777" w:rsidR="00BF459B" w:rsidRDefault="00BF459B">
            <w:pPr>
              <w:spacing w:before="240"/>
            </w:pPr>
          </w:p>
        </w:tc>
      </w:tr>
      <w:tr w:rsidR="00BF459B" w14:paraId="2537EE07"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05" w14:textId="77777777" w:rsidR="00BF459B" w:rsidRDefault="00CE535B">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537EE06" w14:textId="77777777" w:rsidR="00BF459B" w:rsidRDefault="00CE535B">
            <w:pPr>
              <w:spacing w:before="240"/>
            </w:pPr>
            <w:r>
              <w:t xml:space="preserve">The Services will be delivered to </w:t>
            </w:r>
            <w:r>
              <w:rPr>
                <w:b/>
              </w:rPr>
              <w:t xml:space="preserve">1 Victoria Street, SWH1 0ET, </w:t>
            </w:r>
            <w:r>
              <w:t>but remote working will be the default for Supplier staff. Any requirements to attend the Buyer office at 1 Victoria Street will be agreed between the Parties in advance.</w:t>
            </w:r>
          </w:p>
        </w:tc>
      </w:tr>
      <w:tr w:rsidR="00BF459B" w14:paraId="2537EE0E"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08" w14:textId="77777777" w:rsidR="00BF459B" w:rsidRDefault="00CE535B">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09" w14:textId="77777777" w:rsidR="00BF459B" w:rsidRDefault="00CE535B">
            <w:pPr>
              <w:spacing w:before="240"/>
            </w:pPr>
            <w:r>
              <w:t xml:space="preserve">The quality standards required for this Call-Off Contract are </w:t>
            </w:r>
          </w:p>
          <w:p w14:paraId="2537EE0A" w14:textId="77777777" w:rsidR="00BF459B" w:rsidRDefault="00CE535B">
            <w:pPr>
              <w:numPr>
                <w:ilvl w:val="0"/>
                <w:numId w:val="15"/>
              </w:numPr>
              <w:pBdr>
                <w:top w:val="nil"/>
                <w:left w:val="nil"/>
                <w:bottom w:val="nil"/>
                <w:right w:val="nil"/>
                <w:between w:val="nil"/>
              </w:pBdr>
              <w:spacing w:before="240" w:line="240" w:lineRule="auto"/>
              <w:rPr>
                <w:b/>
                <w:color w:val="000000"/>
              </w:rPr>
            </w:pPr>
            <w:r>
              <w:rPr>
                <w:b/>
                <w:color w:val="000000"/>
              </w:rPr>
              <w:t>Using plain English, ensuring it meets user needs and adheres to GDS guidelines and GOV.UK infrastructure.</w:t>
            </w:r>
          </w:p>
          <w:p w14:paraId="2537EE0B" w14:textId="77777777" w:rsidR="00BF459B" w:rsidRDefault="00CE535B">
            <w:pPr>
              <w:numPr>
                <w:ilvl w:val="0"/>
                <w:numId w:val="15"/>
              </w:numPr>
              <w:pBdr>
                <w:top w:val="nil"/>
                <w:left w:val="nil"/>
                <w:bottom w:val="nil"/>
                <w:right w:val="nil"/>
                <w:between w:val="nil"/>
              </w:pBdr>
              <w:spacing w:before="240" w:line="240" w:lineRule="auto"/>
              <w:rPr>
                <w:b/>
                <w:color w:val="000000"/>
              </w:rPr>
            </w:pPr>
            <w:r>
              <w:rPr>
                <w:b/>
                <w:color w:val="000000"/>
              </w:rPr>
              <w:t>Take evidence-based approach to content design and creation.</w:t>
            </w:r>
          </w:p>
          <w:p w14:paraId="2537EE0C" w14:textId="77777777" w:rsidR="00BF459B" w:rsidRDefault="00BF459B">
            <w:pPr>
              <w:spacing w:before="240"/>
            </w:pPr>
          </w:p>
        </w:tc>
        <w:tc>
          <w:tcPr>
            <w:tcW w:w="46" w:type="dxa"/>
            <w:shd w:val="clear" w:color="auto" w:fill="auto"/>
            <w:tcMar>
              <w:top w:w="0" w:type="dxa"/>
              <w:left w:w="10" w:type="dxa"/>
              <w:bottom w:w="0" w:type="dxa"/>
              <w:right w:w="10" w:type="dxa"/>
            </w:tcMar>
          </w:tcPr>
          <w:p w14:paraId="2537EE0D" w14:textId="77777777" w:rsidR="00BF459B" w:rsidRDefault="00BF459B">
            <w:pPr>
              <w:spacing w:before="240"/>
            </w:pPr>
          </w:p>
        </w:tc>
      </w:tr>
      <w:tr w:rsidR="00BF459B" w14:paraId="2537EE13"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0F" w14:textId="77777777" w:rsidR="00BF459B" w:rsidRDefault="00CE535B">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10" w14:textId="77777777" w:rsidR="00BF459B" w:rsidRDefault="00CE535B">
            <w:pPr>
              <w:spacing w:before="240"/>
            </w:pPr>
            <w:r>
              <w:t xml:space="preserve">The technical standards used as a requirement for this Call-Off </w:t>
            </w:r>
            <w:r>
              <w:t>Contract are:</w:t>
            </w:r>
          </w:p>
          <w:p w14:paraId="2537EE11" w14:textId="77777777" w:rsidR="00BF459B" w:rsidRDefault="00CE535B">
            <w:pPr>
              <w:numPr>
                <w:ilvl w:val="0"/>
                <w:numId w:val="17"/>
              </w:numPr>
              <w:pBdr>
                <w:top w:val="nil"/>
                <w:left w:val="nil"/>
                <w:bottom w:val="nil"/>
                <w:right w:val="nil"/>
                <w:between w:val="nil"/>
              </w:pBdr>
              <w:spacing w:before="240"/>
            </w:pPr>
            <w:r>
              <w:rPr>
                <w:b/>
                <w:color w:val="000000"/>
              </w:rPr>
              <w:t>Working with technical policy experts and business users to curate content for GOV.UK pages on UKCA policy, in accordance with GDS guidelines.</w:t>
            </w:r>
          </w:p>
        </w:tc>
        <w:tc>
          <w:tcPr>
            <w:tcW w:w="46" w:type="dxa"/>
            <w:shd w:val="clear" w:color="auto" w:fill="auto"/>
            <w:tcMar>
              <w:top w:w="0" w:type="dxa"/>
              <w:left w:w="10" w:type="dxa"/>
              <w:bottom w:w="0" w:type="dxa"/>
              <w:right w:w="10" w:type="dxa"/>
            </w:tcMar>
          </w:tcPr>
          <w:p w14:paraId="2537EE12" w14:textId="77777777" w:rsidR="00BF459B" w:rsidRDefault="00BF459B">
            <w:pPr>
              <w:spacing w:before="240"/>
            </w:pPr>
          </w:p>
        </w:tc>
      </w:tr>
      <w:tr w:rsidR="00BF459B" w14:paraId="2537EE18" w14:textId="77777777">
        <w:trPr>
          <w:trHeight w:val="155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14" w14:textId="77777777" w:rsidR="00BF459B" w:rsidRDefault="00CE535B">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15" w14:textId="77777777" w:rsidR="00BF459B" w:rsidRDefault="00CE535B">
            <w:pPr>
              <w:spacing w:before="240"/>
            </w:pPr>
            <w:r>
              <w:t>The service level and availability criteria required for this Call-Off Contract are se</w:t>
            </w:r>
            <w:r>
              <w:t>t out in Schedule 1.</w:t>
            </w:r>
          </w:p>
          <w:p w14:paraId="2537EE16" w14:textId="77777777" w:rsidR="00BF459B" w:rsidRDefault="00BF459B"/>
        </w:tc>
        <w:tc>
          <w:tcPr>
            <w:tcW w:w="46" w:type="dxa"/>
            <w:shd w:val="clear" w:color="auto" w:fill="auto"/>
            <w:tcMar>
              <w:top w:w="0" w:type="dxa"/>
              <w:left w:w="10" w:type="dxa"/>
              <w:bottom w:w="0" w:type="dxa"/>
              <w:right w:w="10" w:type="dxa"/>
            </w:tcMar>
          </w:tcPr>
          <w:p w14:paraId="2537EE17" w14:textId="77777777" w:rsidR="00BF459B" w:rsidRDefault="00BF459B">
            <w:pPr>
              <w:pBdr>
                <w:top w:val="nil"/>
                <w:left w:val="nil"/>
                <w:bottom w:val="nil"/>
                <w:right w:val="nil"/>
                <w:between w:val="nil"/>
              </w:pBdr>
              <w:ind w:left="720"/>
              <w:rPr>
                <w:color w:val="000000"/>
              </w:rPr>
            </w:pPr>
          </w:p>
        </w:tc>
      </w:tr>
      <w:tr w:rsidR="00BF459B" w14:paraId="2537EE20"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19" w14:textId="77777777" w:rsidR="00BF459B" w:rsidRDefault="00CE535B">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1A" w14:textId="77777777" w:rsidR="00BF459B" w:rsidRDefault="00CE535B">
            <w:pPr>
              <w:spacing w:before="240"/>
            </w:pPr>
            <w:r>
              <w:t xml:space="preserve">The onboarding plan for this Call-Off Contract is: </w:t>
            </w:r>
          </w:p>
          <w:p w14:paraId="2537EE1B" w14:textId="29CA5385" w:rsidR="00BF459B" w:rsidRDefault="00CE535B">
            <w:pPr>
              <w:numPr>
                <w:ilvl w:val="0"/>
                <w:numId w:val="21"/>
              </w:numPr>
              <w:pBdr>
                <w:top w:val="nil"/>
                <w:left w:val="nil"/>
                <w:bottom w:val="nil"/>
                <w:right w:val="nil"/>
                <w:between w:val="nil"/>
              </w:pBdr>
              <w:rPr>
                <w:b/>
                <w:color w:val="000000"/>
              </w:rPr>
            </w:pPr>
            <w:r>
              <w:rPr>
                <w:b/>
                <w:color w:val="000000"/>
              </w:rPr>
              <w:t xml:space="preserve">Meeting with BEIS team leads - </w:t>
            </w:r>
            <w:r w:rsidR="00CF29F7">
              <w:t>[redacted]</w:t>
            </w:r>
            <w:r w:rsidR="00CF29F7">
              <w:t xml:space="preserve"> </w:t>
            </w:r>
            <w:r>
              <w:rPr>
                <w:b/>
                <w:color w:val="000000"/>
              </w:rPr>
              <w:t xml:space="preserve">and </w:t>
            </w:r>
            <w:r w:rsidR="00CF29F7">
              <w:t>[redacted]</w:t>
            </w:r>
            <w:r>
              <w:rPr>
                <w:b/>
                <w:color w:val="000000"/>
              </w:rPr>
              <w:t>.</w:t>
            </w:r>
          </w:p>
          <w:p w14:paraId="2537EE1C" w14:textId="77777777" w:rsidR="00BF459B" w:rsidRDefault="00CE535B">
            <w:pPr>
              <w:numPr>
                <w:ilvl w:val="0"/>
                <w:numId w:val="21"/>
              </w:numPr>
              <w:pBdr>
                <w:top w:val="nil"/>
                <w:left w:val="nil"/>
                <w:bottom w:val="nil"/>
                <w:right w:val="nil"/>
                <w:between w:val="nil"/>
              </w:pBdr>
              <w:rPr>
                <w:b/>
                <w:color w:val="000000"/>
              </w:rPr>
            </w:pPr>
            <w:r>
              <w:rPr>
                <w:b/>
                <w:color w:val="000000"/>
              </w:rPr>
              <w:t>Introductory meeting with the wider UKCA Guidance team.</w:t>
            </w:r>
          </w:p>
          <w:p w14:paraId="2537EE1D" w14:textId="77777777" w:rsidR="00BF459B" w:rsidRDefault="00CE535B">
            <w:pPr>
              <w:numPr>
                <w:ilvl w:val="0"/>
                <w:numId w:val="21"/>
              </w:numPr>
              <w:pBdr>
                <w:top w:val="nil"/>
                <w:left w:val="nil"/>
                <w:bottom w:val="nil"/>
                <w:right w:val="nil"/>
                <w:between w:val="nil"/>
              </w:pBdr>
              <w:rPr>
                <w:b/>
                <w:color w:val="000000"/>
              </w:rPr>
            </w:pPr>
            <w:r>
              <w:rPr>
                <w:b/>
                <w:color w:val="000000"/>
              </w:rPr>
              <w:t>Provide onboarding pack, outlining policy content and GOV.UK pages.</w:t>
            </w:r>
          </w:p>
          <w:p w14:paraId="2537EE1E" w14:textId="77777777" w:rsidR="00BF459B" w:rsidRDefault="00CE535B">
            <w:pPr>
              <w:numPr>
                <w:ilvl w:val="0"/>
                <w:numId w:val="21"/>
              </w:numPr>
              <w:pBdr>
                <w:top w:val="nil"/>
                <w:left w:val="nil"/>
                <w:bottom w:val="nil"/>
                <w:right w:val="nil"/>
                <w:between w:val="nil"/>
              </w:pBdr>
            </w:pPr>
            <w:r>
              <w:rPr>
                <w:b/>
                <w:color w:val="000000"/>
              </w:rPr>
              <w:t>Weekly team meetings and specific stand ups on guidance project work.</w:t>
            </w:r>
          </w:p>
        </w:tc>
        <w:tc>
          <w:tcPr>
            <w:tcW w:w="46" w:type="dxa"/>
            <w:shd w:val="clear" w:color="auto" w:fill="auto"/>
            <w:tcMar>
              <w:top w:w="0" w:type="dxa"/>
              <w:left w:w="10" w:type="dxa"/>
              <w:bottom w:w="0" w:type="dxa"/>
              <w:right w:w="10" w:type="dxa"/>
            </w:tcMar>
          </w:tcPr>
          <w:p w14:paraId="2537EE1F" w14:textId="77777777" w:rsidR="00BF459B" w:rsidRDefault="00BF459B">
            <w:pPr>
              <w:pBdr>
                <w:top w:val="nil"/>
                <w:left w:val="nil"/>
                <w:bottom w:val="nil"/>
                <w:right w:val="nil"/>
                <w:between w:val="nil"/>
              </w:pBdr>
              <w:ind w:left="720"/>
              <w:rPr>
                <w:color w:val="000000"/>
              </w:rPr>
            </w:pPr>
          </w:p>
        </w:tc>
      </w:tr>
      <w:tr w:rsidR="00BF459B" w14:paraId="2537EE24"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21" w14:textId="77777777" w:rsidR="00BF459B" w:rsidRDefault="00CE535B">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22" w14:textId="77777777" w:rsidR="00BF459B" w:rsidRDefault="00CE535B">
            <w:pPr>
              <w:spacing w:before="240"/>
            </w:pPr>
            <w:r>
              <w:t xml:space="preserve">The offboarding plan for this Call-Off Contract is for the Supplier to provide full handover documentation including all the material created </w:t>
            </w:r>
            <w:proofErr w:type="gramStart"/>
            <w:r>
              <w:t>during the course of</w:t>
            </w:r>
            <w:proofErr w:type="gramEnd"/>
            <w:r>
              <w:t xml:space="preserve"> the Call-Off Contract. </w:t>
            </w:r>
          </w:p>
        </w:tc>
        <w:tc>
          <w:tcPr>
            <w:tcW w:w="46" w:type="dxa"/>
            <w:shd w:val="clear" w:color="auto" w:fill="auto"/>
            <w:tcMar>
              <w:top w:w="0" w:type="dxa"/>
              <w:left w:w="10" w:type="dxa"/>
              <w:bottom w:w="0" w:type="dxa"/>
              <w:right w:w="10" w:type="dxa"/>
            </w:tcMar>
          </w:tcPr>
          <w:p w14:paraId="2537EE23" w14:textId="77777777" w:rsidR="00BF459B" w:rsidRDefault="00BF459B">
            <w:pPr>
              <w:pBdr>
                <w:top w:val="nil"/>
                <w:left w:val="nil"/>
                <w:bottom w:val="nil"/>
                <w:right w:val="nil"/>
                <w:between w:val="nil"/>
              </w:pBdr>
              <w:ind w:left="720"/>
              <w:rPr>
                <w:color w:val="000000"/>
              </w:rPr>
            </w:pPr>
          </w:p>
        </w:tc>
      </w:tr>
      <w:tr w:rsidR="00BF459B" w14:paraId="2537EE29"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25" w14:textId="77777777" w:rsidR="00BF459B" w:rsidRDefault="00CE535B">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26" w14:textId="77777777" w:rsidR="00BF459B" w:rsidRDefault="00CE535B">
            <w:pPr>
              <w:spacing w:before="240"/>
            </w:pPr>
            <w:r>
              <w:t>N/A</w:t>
            </w:r>
          </w:p>
          <w:p w14:paraId="2537EE27" w14:textId="77777777" w:rsidR="00BF459B" w:rsidRDefault="00BF459B">
            <w:pPr>
              <w:spacing w:before="240"/>
            </w:pPr>
          </w:p>
        </w:tc>
        <w:tc>
          <w:tcPr>
            <w:tcW w:w="46" w:type="dxa"/>
            <w:shd w:val="clear" w:color="auto" w:fill="auto"/>
            <w:tcMar>
              <w:top w:w="0" w:type="dxa"/>
              <w:left w:w="10" w:type="dxa"/>
              <w:bottom w:w="0" w:type="dxa"/>
              <w:right w:w="10" w:type="dxa"/>
            </w:tcMar>
          </w:tcPr>
          <w:p w14:paraId="2537EE28" w14:textId="77777777" w:rsidR="00BF459B" w:rsidRDefault="00BF459B">
            <w:pPr>
              <w:spacing w:before="240"/>
            </w:pPr>
          </w:p>
        </w:tc>
      </w:tr>
      <w:tr w:rsidR="00BF459B" w14:paraId="2537EE2F"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2A" w14:textId="77777777" w:rsidR="00BF459B" w:rsidRDefault="00CE535B">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2B" w14:textId="77777777" w:rsidR="00BF459B" w:rsidRDefault="00CE535B">
            <w:pPr>
              <w:spacing w:before="240"/>
            </w:pPr>
            <w:r>
              <w:t>The annual total liability of either Party for all Property Defaults will not exceed £500,000.</w:t>
            </w:r>
          </w:p>
          <w:p w14:paraId="2537EE2C" w14:textId="77777777" w:rsidR="00BF459B" w:rsidRDefault="00CE535B">
            <w:pPr>
              <w:spacing w:before="240"/>
            </w:pPr>
            <w:r>
              <w:t>The annual total liability for Buyer Data Defaults will not exceed 120% of the Charges payable by the Buyer to the Supplier during th</w:t>
            </w:r>
            <w:r>
              <w:t>e Call-Off Contract Term (whichever is the greater).</w:t>
            </w:r>
          </w:p>
          <w:p w14:paraId="2537EE2D" w14:textId="77777777" w:rsidR="00BF459B" w:rsidRDefault="00CE535B">
            <w:pPr>
              <w:spacing w:before="240"/>
            </w:pPr>
            <w:r>
              <w:t>The annual total liability for all other Defaults will not exceed the greater of £50,000 or 120% of the Charges payable by the Buyer to the Supplier during the Call-Off Contract Term (whichever is the gr</w:t>
            </w:r>
            <w:r>
              <w:t>eater).</w:t>
            </w:r>
          </w:p>
        </w:tc>
        <w:tc>
          <w:tcPr>
            <w:tcW w:w="46" w:type="dxa"/>
            <w:shd w:val="clear" w:color="auto" w:fill="auto"/>
            <w:tcMar>
              <w:top w:w="0" w:type="dxa"/>
              <w:left w:w="10" w:type="dxa"/>
              <w:bottom w:w="0" w:type="dxa"/>
              <w:right w:w="10" w:type="dxa"/>
            </w:tcMar>
          </w:tcPr>
          <w:p w14:paraId="2537EE2E" w14:textId="77777777" w:rsidR="00BF459B" w:rsidRDefault="00BF459B">
            <w:pPr>
              <w:spacing w:before="240"/>
            </w:pPr>
          </w:p>
        </w:tc>
      </w:tr>
      <w:tr w:rsidR="00BF459B" w14:paraId="2537EE37"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30" w14:textId="77777777" w:rsidR="00BF459B" w:rsidRDefault="00CE535B">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31" w14:textId="77777777" w:rsidR="00BF459B" w:rsidRDefault="00CE535B">
            <w:pPr>
              <w:spacing w:before="240"/>
            </w:pPr>
            <w:r>
              <w:t>The insurance(s) required will be:</w:t>
            </w:r>
          </w:p>
          <w:p w14:paraId="2537EE32" w14:textId="77777777" w:rsidR="00BF459B" w:rsidRDefault="00CE535B">
            <w:pPr>
              <w:numPr>
                <w:ilvl w:val="0"/>
                <w:numId w:val="1"/>
              </w:numPr>
            </w:pPr>
            <w:r>
              <w:rPr>
                <w:sz w:val="14"/>
                <w:szCs w:val="14"/>
              </w:rPr>
              <w:t xml:space="preserve"> </w:t>
            </w:r>
            <w:r>
              <w:t>a minimum insurance period of 1 year following the expiration or Ending of this Call-Off Contract</w:t>
            </w:r>
          </w:p>
          <w:p w14:paraId="2537EE33" w14:textId="77777777" w:rsidR="00BF459B" w:rsidRDefault="00CE535B">
            <w:pPr>
              <w:numPr>
                <w:ilvl w:val="0"/>
                <w:numId w:val="1"/>
              </w:numPr>
            </w:pPr>
            <w:r>
              <w:t xml:space="preserve">professional indemnity insurance cover to be held by the Supplier and by any agent, Subcontractor </w:t>
            </w:r>
            <w:sdt>
              <w:sdtPr>
                <w:tag w:val="goog_rdk_5"/>
                <w:id w:val="2061829631"/>
              </w:sdtPr>
              <w:sdtEndPr/>
              <w:sdtContent/>
            </w:sdt>
            <w:r>
              <w:t>or consultant</w:t>
            </w:r>
            <w:r>
              <w:t xml:space="preserve"> involved in the supply of the G-Cloud Services. This professional indemnity insurance cover will have a minimum limit of indemnity of £1,00</w:t>
            </w:r>
            <w:r>
              <w:t>0,000 for each individual claim or any higher limit the Buyer requires (and as required by Law)</w:t>
            </w:r>
          </w:p>
          <w:p w14:paraId="2537EE34" w14:textId="77777777" w:rsidR="00BF459B" w:rsidRDefault="00CE535B">
            <w:pPr>
              <w:numPr>
                <w:ilvl w:val="0"/>
                <w:numId w:val="1"/>
              </w:numPr>
            </w:pPr>
            <w:r>
              <w:rPr>
                <w:sz w:val="14"/>
                <w:szCs w:val="14"/>
              </w:rPr>
              <w:t xml:space="preserve"> </w:t>
            </w:r>
            <w:r>
              <w:t>employers' liability insurance with a minimum limit of £5,000,000 or any higher minimum limit required by Law</w:t>
            </w:r>
          </w:p>
          <w:p w14:paraId="2537EE35" w14:textId="77777777" w:rsidR="00BF459B" w:rsidRDefault="00BF459B">
            <w:pPr>
              <w:spacing w:before="240"/>
            </w:pPr>
          </w:p>
        </w:tc>
        <w:tc>
          <w:tcPr>
            <w:tcW w:w="46" w:type="dxa"/>
            <w:shd w:val="clear" w:color="auto" w:fill="auto"/>
            <w:tcMar>
              <w:top w:w="0" w:type="dxa"/>
              <w:left w:w="10" w:type="dxa"/>
              <w:bottom w:w="0" w:type="dxa"/>
              <w:right w:w="10" w:type="dxa"/>
            </w:tcMar>
          </w:tcPr>
          <w:p w14:paraId="2537EE36" w14:textId="77777777" w:rsidR="00BF459B" w:rsidRDefault="00BF459B">
            <w:pPr>
              <w:spacing w:before="240"/>
            </w:pPr>
          </w:p>
        </w:tc>
      </w:tr>
      <w:tr w:rsidR="00BF459B" w14:paraId="2537EE3B"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38" w14:textId="77777777" w:rsidR="00BF459B" w:rsidRDefault="00CE535B">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39" w14:textId="77777777" w:rsidR="00BF459B" w:rsidRDefault="00CE535B">
            <w:pPr>
              <w:spacing w:before="240"/>
            </w:pPr>
            <w:r>
              <w:t>A Party may End this Call-Off Co</w:t>
            </w:r>
            <w:r>
              <w:t>ntract if the Other Party is affected by a Force Majeure Event that lasts for more than 15 consecutive days.</w:t>
            </w:r>
          </w:p>
        </w:tc>
        <w:tc>
          <w:tcPr>
            <w:tcW w:w="46" w:type="dxa"/>
            <w:shd w:val="clear" w:color="auto" w:fill="auto"/>
            <w:tcMar>
              <w:top w:w="0" w:type="dxa"/>
              <w:left w:w="10" w:type="dxa"/>
              <w:bottom w:w="0" w:type="dxa"/>
              <w:right w:w="10" w:type="dxa"/>
            </w:tcMar>
          </w:tcPr>
          <w:p w14:paraId="2537EE3A" w14:textId="77777777" w:rsidR="00BF459B" w:rsidRDefault="00BF459B">
            <w:pPr>
              <w:spacing w:before="240"/>
            </w:pPr>
          </w:p>
        </w:tc>
      </w:tr>
      <w:tr w:rsidR="00BF459B" w14:paraId="2537EE40"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3C" w14:textId="77777777" w:rsidR="00BF459B" w:rsidRDefault="00CE535B">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3D" w14:textId="77777777" w:rsidR="00BF459B" w:rsidRDefault="00CE535B">
            <w:pPr>
              <w:spacing w:before="240"/>
            </w:pPr>
            <w:r>
              <w:t>The following Framework Agreement audit provisions will be incorporated under clause 2.1 of this Call-Off Contract to enable the Buyer to carry out audits: N/A</w:t>
            </w:r>
          </w:p>
          <w:p w14:paraId="2537EE3E" w14:textId="77777777" w:rsidR="00BF459B" w:rsidRDefault="00BF459B">
            <w:pPr>
              <w:spacing w:before="240"/>
            </w:pPr>
          </w:p>
        </w:tc>
        <w:tc>
          <w:tcPr>
            <w:tcW w:w="46" w:type="dxa"/>
            <w:shd w:val="clear" w:color="auto" w:fill="auto"/>
            <w:tcMar>
              <w:top w:w="0" w:type="dxa"/>
              <w:left w:w="10" w:type="dxa"/>
              <w:bottom w:w="0" w:type="dxa"/>
              <w:right w:w="10" w:type="dxa"/>
            </w:tcMar>
          </w:tcPr>
          <w:p w14:paraId="2537EE3F" w14:textId="77777777" w:rsidR="00BF459B" w:rsidRDefault="00BF459B">
            <w:pPr>
              <w:spacing w:before="240"/>
            </w:pPr>
          </w:p>
        </w:tc>
      </w:tr>
      <w:tr w:rsidR="00BF459B" w14:paraId="2537EE45"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41" w14:textId="77777777" w:rsidR="00BF459B" w:rsidRDefault="00CE535B">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42" w14:textId="77777777" w:rsidR="00BF459B" w:rsidRDefault="00CE535B">
            <w:pPr>
              <w:spacing w:before="240"/>
            </w:pPr>
            <w:r>
              <w:t xml:space="preserve">The Buyer is responsible for providing source materials for the </w:t>
            </w:r>
            <w:proofErr w:type="gramStart"/>
            <w:r>
              <w:t>cont</w:t>
            </w:r>
            <w:r>
              <w:t>ent, and</w:t>
            </w:r>
            <w:proofErr w:type="gramEnd"/>
            <w:r>
              <w:t xml:space="preserve"> providing necessary access to Buyer employees required by the Supplier in order to adequately provide the Services.</w:t>
            </w:r>
          </w:p>
          <w:p w14:paraId="2537EE43" w14:textId="77777777" w:rsidR="00BF459B" w:rsidRDefault="00BF459B">
            <w:pPr>
              <w:spacing w:before="240"/>
            </w:pPr>
          </w:p>
        </w:tc>
        <w:tc>
          <w:tcPr>
            <w:tcW w:w="46" w:type="dxa"/>
            <w:shd w:val="clear" w:color="auto" w:fill="auto"/>
            <w:tcMar>
              <w:top w:w="0" w:type="dxa"/>
              <w:left w:w="10" w:type="dxa"/>
              <w:bottom w:w="0" w:type="dxa"/>
              <w:right w:w="10" w:type="dxa"/>
            </w:tcMar>
          </w:tcPr>
          <w:p w14:paraId="2537EE44" w14:textId="77777777" w:rsidR="00BF459B" w:rsidRDefault="00BF459B">
            <w:pPr>
              <w:spacing w:before="240"/>
            </w:pPr>
          </w:p>
        </w:tc>
      </w:tr>
      <w:tr w:rsidR="00BF459B" w14:paraId="2537EE4A"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46" w14:textId="77777777" w:rsidR="00BF459B" w:rsidRDefault="00CE535B">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537EE47" w14:textId="77777777" w:rsidR="00BF459B" w:rsidRDefault="00CE535B">
            <w:pPr>
              <w:spacing w:before="240"/>
            </w:pPr>
            <w:r>
              <w:t>The Buyer’s equipment to be used with this Call-Off Contract includes</w:t>
            </w:r>
            <w:r>
              <w:rPr>
                <w:b/>
              </w:rPr>
              <w:t xml:space="preserve"> a laptop and phone.</w:t>
            </w:r>
          </w:p>
          <w:p w14:paraId="2537EE48" w14:textId="77777777" w:rsidR="00BF459B" w:rsidRDefault="00CE535B">
            <w:pPr>
              <w:spacing w:before="240"/>
            </w:pPr>
            <w:proofErr w:type="gramStart"/>
            <w:r>
              <w:t xml:space="preserve">Reason </w:t>
            </w:r>
            <w:r>
              <w:rPr>
                <w:b/>
              </w:rPr>
              <w:t>:</w:t>
            </w:r>
            <w:proofErr w:type="gramEnd"/>
            <w:r>
              <w:rPr>
                <w:b/>
              </w:rPr>
              <w:t xml:space="preserve"> given nature of project, it would be more secure for supplier to be using a BEIS laptop and phone.</w:t>
            </w:r>
          </w:p>
        </w:tc>
        <w:tc>
          <w:tcPr>
            <w:tcW w:w="46" w:type="dxa"/>
            <w:shd w:val="clear" w:color="auto" w:fill="auto"/>
            <w:tcMar>
              <w:top w:w="0" w:type="dxa"/>
              <w:left w:w="10" w:type="dxa"/>
              <w:bottom w:w="0" w:type="dxa"/>
              <w:right w:w="10" w:type="dxa"/>
            </w:tcMar>
          </w:tcPr>
          <w:p w14:paraId="2537EE49" w14:textId="77777777" w:rsidR="00BF459B" w:rsidRDefault="00BF459B">
            <w:pPr>
              <w:spacing w:before="240"/>
            </w:pPr>
          </w:p>
        </w:tc>
      </w:tr>
    </w:tbl>
    <w:p w14:paraId="2537EE4B" w14:textId="77777777" w:rsidR="00BF459B" w:rsidRDefault="00BF459B">
      <w:pPr>
        <w:spacing w:before="240" w:after="120"/>
      </w:pPr>
    </w:p>
    <w:p w14:paraId="2537EE4C" w14:textId="77777777" w:rsidR="00BF459B" w:rsidRDefault="00CE535B">
      <w:pPr>
        <w:pStyle w:val="Heading3"/>
      </w:pPr>
      <w:r>
        <w:t>Supplier’s information</w:t>
      </w:r>
    </w:p>
    <w:tbl>
      <w:tblPr>
        <w:tblW w:w="8895" w:type="dxa"/>
        <w:tblInd w:w="2" w:type="dxa"/>
        <w:tblLayout w:type="fixed"/>
        <w:tblCellMar>
          <w:left w:w="10" w:type="dxa"/>
          <w:right w:w="10" w:type="dxa"/>
        </w:tblCellMar>
        <w:tblLook w:val="0400" w:firstRow="0" w:lastRow="0" w:firstColumn="0" w:lastColumn="0" w:noHBand="0" w:noVBand="1"/>
      </w:tblPr>
      <w:tblGrid>
        <w:gridCol w:w="2610"/>
        <w:gridCol w:w="6285"/>
      </w:tblGrid>
      <w:tr w:rsidR="00BF459B" w14:paraId="2537EE50"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4D" w14:textId="77777777" w:rsidR="00BF459B" w:rsidRDefault="00CE535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4E" w14:textId="77777777" w:rsidR="00BF459B" w:rsidRDefault="00CE535B">
            <w:pPr>
              <w:spacing w:before="240"/>
            </w:pPr>
            <w:r>
              <w:t>The following is a list of the Supplier’s Subcontractors or Partners: N/A</w:t>
            </w:r>
          </w:p>
          <w:p w14:paraId="2537EE4F" w14:textId="77777777" w:rsidR="00BF459B" w:rsidRDefault="00BF459B">
            <w:pPr>
              <w:spacing w:before="240"/>
            </w:pPr>
          </w:p>
        </w:tc>
      </w:tr>
    </w:tbl>
    <w:p w14:paraId="2537EE51" w14:textId="77777777" w:rsidR="00BF459B" w:rsidRDefault="00BF459B">
      <w:pPr>
        <w:spacing w:before="240" w:after="120"/>
      </w:pPr>
    </w:p>
    <w:p w14:paraId="2537EE52" w14:textId="77777777" w:rsidR="00BF459B" w:rsidRDefault="00CE535B">
      <w:pPr>
        <w:pStyle w:val="Heading3"/>
      </w:pPr>
      <w:r>
        <w:t>Call-Off Contract charges and payment</w:t>
      </w:r>
    </w:p>
    <w:p w14:paraId="2537EE53" w14:textId="77777777" w:rsidR="00BF459B" w:rsidRDefault="00CE535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00" w:firstRow="0" w:lastRow="0" w:firstColumn="0" w:lastColumn="0" w:noHBand="0" w:noVBand="1"/>
      </w:tblPr>
      <w:tblGrid>
        <w:gridCol w:w="2505"/>
        <w:gridCol w:w="6375"/>
      </w:tblGrid>
      <w:tr w:rsidR="00BF459B" w14:paraId="2537EE5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4" w14:textId="77777777" w:rsidR="00BF459B" w:rsidRDefault="00CE535B">
            <w:pPr>
              <w:spacing w:before="240"/>
              <w:rPr>
                <w:b/>
              </w:rPr>
            </w:pPr>
            <w:r>
              <w:rPr>
                <w:b/>
              </w:rPr>
              <w:t>Pay</w:t>
            </w:r>
            <w:r>
              <w:rPr>
                <w:b/>
              </w:rPr>
              <w:t>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5" w14:textId="77777777" w:rsidR="00BF459B" w:rsidRDefault="00CE535B">
            <w:pPr>
              <w:spacing w:before="240"/>
            </w:pPr>
            <w:r>
              <w:t xml:space="preserve">The payment method for this Call-Off Contract is </w:t>
            </w:r>
            <w:r>
              <w:rPr>
                <w:b/>
              </w:rPr>
              <w:t>BACS transfer in arrears.</w:t>
            </w:r>
          </w:p>
        </w:tc>
      </w:tr>
      <w:tr w:rsidR="00BF459B" w14:paraId="2537EE59" w14:textId="77777777">
        <w:trPr>
          <w:trHeight w:val="113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7" w14:textId="77777777" w:rsidR="00BF459B" w:rsidRDefault="00CE535B">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8" w14:textId="77777777" w:rsidR="00BF459B" w:rsidRDefault="00CE535B">
            <w:pPr>
              <w:spacing w:before="240"/>
            </w:pPr>
            <w:r>
              <w:t xml:space="preserve">The payment profile for this Call-Off Contract is payment at conclusion of the Call-Off Contract Services, provided deliverables have been provided as agreed and to time. </w:t>
            </w:r>
          </w:p>
        </w:tc>
      </w:tr>
      <w:tr w:rsidR="00BF459B" w14:paraId="2537EE5C"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A" w14:textId="77777777" w:rsidR="00BF459B" w:rsidRDefault="00CE535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B" w14:textId="77777777" w:rsidR="00BF459B" w:rsidRDefault="00CE535B">
            <w:pPr>
              <w:spacing w:before="240"/>
            </w:pPr>
            <w:r>
              <w:t xml:space="preserve">The Supplier will issue an electronic invoice at conclusion of the </w:t>
            </w:r>
            <w:r>
              <w:t xml:space="preserve">work. The Buyer will pay the Supplier within </w:t>
            </w:r>
            <w:r>
              <w:rPr>
                <w:b/>
              </w:rPr>
              <w:t>30</w:t>
            </w:r>
            <w:r>
              <w:t xml:space="preserve"> days of receipt of a valid invoice.</w:t>
            </w:r>
          </w:p>
        </w:tc>
      </w:tr>
      <w:tr w:rsidR="00BF459B" w14:paraId="2537EE5F"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D" w14:textId="77777777" w:rsidR="00BF459B" w:rsidRDefault="00CE535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5E" w14:textId="279D5E89" w:rsidR="00BF459B" w:rsidRDefault="00CE535B">
            <w:pPr>
              <w:spacing w:before="240"/>
            </w:pPr>
            <w:r>
              <w:t xml:space="preserve">Invoices will be sent to </w:t>
            </w:r>
            <w:r w:rsidR="00CF29F7">
              <w:t>[redacted]</w:t>
            </w:r>
            <w:r>
              <w:rPr>
                <w:b/>
              </w:rPr>
              <w:t xml:space="preserve">, by email: </w:t>
            </w:r>
            <w:r w:rsidR="00CF29F7">
              <w:t>[redacted]</w:t>
            </w:r>
          </w:p>
        </w:tc>
      </w:tr>
      <w:tr w:rsidR="00BF459B" w14:paraId="2537EE63"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0" w14:textId="77777777" w:rsidR="00BF459B" w:rsidRDefault="00CE535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1" w14:textId="77777777" w:rsidR="00BF459B" w:rsidRDefault="00CE535B">
            <w:pPr>
              <w:spacing w:before="240"/>
              <w:rPr>
                <w:b/>
              </w:rPr>
            </w:pPr>
            <w:r>
              <w:t xml:space="preserve">All invoices must include </w:t>
            </w:r>
            <w:r>
              <w:rPr>
                <w:b/>
              </w:rPr>
              <w:t xml:space="preserve">purchase order number and project reference title. </w:t>
            </w:r>
          </w:p>
          <w:p w14:paraId="2537EE62" w14:textId="77777777" w:rsidR="00BF459B" w:rsidRDefault="00BF459B">
            <w:pPr>
              <w:spacing w:before="240"/>
            </w:pPr>
          </w:p>
        </w:tc>
      </w:tr>
      <w:tr w:rsidR="00BF459B" w14:paraId="2537EE6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4" w14:textId="77777777" w:rsidR="00BF459B" w:rsidRDefault="00CE535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5" w14:textId="77777777" w:rsidR="00BF459B" w:rsidRDefault="00CE535B">
            <w:pPr>
              <w:spacing w:before="240"/>
            </w:pPr>
            <w:r>
              <w:t>Invoice will be sent to the Buyer in the final week of the Call-Off Contract.</w:t>
            </w:r>
          </w:p>
        </w:tc>
      </w:tr>
      <w:tr w:rsidR="00BF459B" w14:paraId="2537EE69"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7" w14:textId="77777777" w:rsidR="00BF459B" w:rsidRDefault="00CE535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8" w14:textId="77777777" w:rsidR="00BF459B" w:rsidRDefault="00CE535B">
            <w:pPr>
              <w:spacing w:before="240"/>
            </w:pPr>
            <w:r>
              <w:t>The total value of this Call-Off Contract is</w:t>
            </w:r>
            <w:r>
              <w:rPr>
                <w:b/>
              </w:rPr>
              <w:t xml:space="preserve"> £39,600 (including VAT)</w:t>
            </w:r>
          </w:p>
        </w:tc>
      </w:tr>
      <w:tr w:rsidR="00BF459B" w14:paraId="2537EE6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A" w14:textId="77777777" w:rsidR="00BF459B" w:rsidRDefault="00CE535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B" w14:textId="06F3B063" w:rsidR="00BF459B" w:rsidRDefault="00CE535B">
            <w:pPr>
              <w:spacing w:before="240"/>
            </w:pPr>
            <w:r>
              <w:t xml:space="preserve">The breakdown of the Charges is </w:t>
            </w:r>
            <w:r>
              <w:rPr>
                <w:b/>
              </w:rPr>
              <w:t xml:space="preserve">up to a maximum </w:t>
            </w:r>
            <w:r w:rsidR="00CF29F7">
              <w:t>[redacted]</w:t>
            </w:r>
            <w:r>
              <w:rPr>
                <w:b/>
              </w:rPr>
              <w:t xml:space="preserve"> days’ capacity, at a rate of </w:t>
            </w:r>
            <w:r w:rsidR="00CF29F7">
              <w:t>[redacted]</w:t>
            </w:r>
            <w:r w:rsidR="00CF29F7">
              <w:rPr>
                <w:b/>
              </w:rPr>
              <w:t xml:space="preserve"> </w:t>
            </w:r>
            <w:r>
              <w:rPr>
                <w:b/>
              </w:rPr>
              <w:t>(excluding VAT) per day</w:t>
            </w:r>
          </w:p>
        </w:tc>
      </w:tr>
    </w:tbl>
    <w:p w14:paraId="2537EE6D" w14:textId="77777777" w:rsidR="00BF459B" w:rsidRDefault="00BF459B"/>
    <w:p w14:paraId="2537EE6E" w14:textId="77777777" w:rsidR="00BF459B" w:rsidRDefault="00CE535B">
      <w:pPr>
        <w:pStyle w:val="Heading3"/>
      </w:pPr>
      <w:r>
        <w:t>Additional Buyer terms</w:t>
      </w:r>
    </w:p>
    <w:tbl>
      <w:tblPr>
        <w:tblW w:w="8880" w:type="dxa"/>
        <w:tblInd w:w="2" w:type="dxa"/>
        <w:tblLayout w:type="fixed"/>
        <w:tblCellMar>
          <w:left w:w="10" w:type="dxa"/>
          <w:right w:w="10" w:type="dxa"/>
        </w:tblCellMar>
        <w:tblLook w:val="0400" w:firstRow="0" w:lastRow="0" w:firstColumn="0" w:lastColumn="0" w:noHBand="0" w:noVBand="1"/>
      </w:tblPr>
      <w:tblGrid>
        <w:gridCol w:w="2625"/>
        <w:gridCol w:w="6255"/>
      </w:tblGrid>
      <w:tr w:rsidR="00BF459B" w14:paraId="2537EE7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6F" w14:textId="77777777" w:rsidR="00BF459B" w:rsidRDefault="00CE535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0" w14:textId="77777777" w:rsidR="00BF459B" w:rsidRDefault="00CE535B">
            <w:pPr>
              <w:spacing w:before="240"/>
            </w:pPr>
            <w:r>
              <w:t>This Call-Off Contract will include the following Implementation Plan, exit and offboarding plans and milestones:</w:t>
            </w:r>
          </w:p>
          <w:p w14:paraId="2537EE71" w14:textId="77777777" w:rsidR="00BF459B" w:rsidRDefault="00CE535B">
            <w:pPr>
              <w:numPr>
                <w:ilvl w:val="0"/>
                <w:numId w:val="3"/>
              </w:numPr>
              <w:pBdr>
                <w:top w:val="nil"/>
                <w:left w:val="nil"/>
                <w:bottom w:val="nil"/>
                <w:right w:val="nil"/>
                <w:between w:val="nil"/>
              </w:pBdr>
              <w:spacing w:before="240"/>
            </w:pPr>
            <w:r>
              <w:rPr>
                <w:color w:val="000000"/>
              </w:rPr>
              <w:t>Monthly review points: 1 July 2022 and 1 August 2022.</w:t>
            </w:r>
          </w:p>
          <w:p w14:paraId="2537EE72" w14:textId="77777777" w:rsidR="00BF459B" w:rsidRDefault="00CE535B">
            <w:pPr>
              <w:numPr>
                <w:ilvl w:val="0"/>
                <w:numId w:val="3"/>
              </w:numPr>
              <w:pBdr>
                <w:top w:val="nil"/>
                <w:left w:val="nil"/>
                <w:bottom w:val="nil"/>
                <w:right w:val="nil"/>
                <w:between w:val="nil"/>
              </w:pBdr>
              <w:spacing w:before="240"/>
            </w:pPr>
            <w:r>
              <w:rPr>
                <w:color w:val="000000"/>
              </w:rPr>
              <w:t xml:space="preserve">Mid-project review: week commencing 18 </w:t>
            </w:r>
            <w:proofErr w:type="gramStart"/>
            <w:r>
              <w:rPr>
                <w:color w:val="000000"/>
              </w:rPr>
              <w:t>July,</w:t>
            </w:r>
            <w:proofErr w:type="gramEnd"/>
            <w:r>
              <w:rPr>
                <w:color w:val="000000"/>
              </w:rPr>
              <w:t xml:space="preserve"> 2022.</w:t>
            </w:r>
          </w:p>
          <w:p w14:paraId="2537EE73" w14:textId="77777777" w:rsidR="00BF459B" w:rsidRDefault="00BF459B">
            <w:pPr>
              <w:spacing w:before="240"/>
            </w:pPr>
          </w:p>
        </w:tc>
      </w:tr>
      <w:tr w:rsidR="00BF459B" w14:paraId="2537EE78"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5" w14:textId="77777777" w:rsidR="00BF459B" w:rsidRDefault="00CE535B">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6" w14:textId="77777777" w:rsidR="00BF459B" w:rsidRDefault="00CE535B">
            <w:pPr>
              <w:spacing w:before="240"/>
            </w:pPr>
            <w:r>
              <w:t>N/A</w:t>
            </w:r>
          </w:p>
          <w:p w14:paraId="2537EE77" w14:textId="77777777" w:rsidR="00BF459B" w:rsidRDefault="00BF459B">
            <w:pPr>
              <w:spacing w:before="240"/>
            </w:pPr>
          </w:p>
        </w:tc>
      </w:tr>
      <w:tr w:rsidR="00BF459B" w14:paraId="2537EE7B"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9" w14:textId="77777777" w:rsidR="00BF459B" w:rsidRDefault="00CE535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A" w14:textId="77777777" w:rsidR="00BF459B" w:rsidRDefault="00CE535B">
            <w:pPr>
              <w:spacing w:before="240"/>
            </w:pPr>
            <w:r>
              <w:t>N/A</w:t>
            </w:r>
          </w:p>
        </w:tc>
      </w:tr>
      <w:tr w:rsidR="00BF459B" w14:paraId="2537EE7E"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C" w14:textId="77777777" w:rsidR="00BF459B" w:rsidRDefault="00CE535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D" w14:textId="77777777" w:rsidR="00BF459B" w:rsidRDefault="00CE535B">
            <w:pPr>
              <w:spacing w:before="240"/>
            </w:pPr>
            <w:r>
              <w:t>N/A</w:t>
            </w:r>
          </w:p>
        </w:tc>
      </w:tr>
      <w:tr w:rsidR="00BF459B" w14:paraId="2537EE83"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7F" w14:textId="77777777" w:rsidR="00BF459B" w:rsidRDefault="00CE535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0" w14:textId="77777777" w:rsidR="00BF459B" w:rsidRDefault="00CE535B">
            <w:pPr>
              <w:spacing w:before="240"/>
            </w:pPr>
            <w:r>
              <w:t>These Alternative Clauses, which have been selected from Schedule 4, will apply:</w:t>
            </w:r>
          </w:p>
          <w:p w14:paraId="2537EE81" w14:textId="77777777" w:rsidR="00BF459B" w:rsidRDefault="00CE535B">
            <w:pPr>
              <w:spacing w:before="240"/>
            </w:pPr>
            <w:r>
              <w:t>N/A</w:t>
            </w:r>
          </w:p>
          <w:p w14:paraId="2537EE82" w14:textId="77777777" w:rsidR="00BF459B" w:rsidRDefault="00BF459B">
            <w:pPr>
              <w:spacing w:before="240"/>
            </w:pPr>
          </w:p>
        </w:tc>
      </w:tr>
      <w:tr w:rsidR="00BF459B" w14:paraId="2537EE86"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4" w14:textId="77777777" w:rsidR="00BF459B" w:rsidRDefault="00CE535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5" w14:textId="77777777" w:rsidR="00BF459B" w:rsidRDefault="00CE535B">
            <w:pPr>
              <w:spacing w:before="240"/>
            </w:pPr>
            <w:r>
              <w:t>N/A</w:t>
            </w:r>
          </w:p>
        </w:tc>
      </w:tr>
      <w:tr w:rsidR="00BF459B" w14:paraId="2537EE89"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7" w14:textId="77777777" w:rsidR="00BF459B" w:rsidRDefault="00CE535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8" w14:textId="77777777" w:rsidR="00BF459B" w:rsidRDefault="00CE535B">
            <w:pPr>
              <w:spacing w:before="240"/>
            </w:pPr>
            <w:r>
              <w:t>N/A</w:t>
            </w:r>
          </w:p>
        </w:tc>
      </w:tr>
      <w:tr w:rsidR="00BF459B" w14:paraId="2537EE8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A" w14:textId="77777777" w:rsidR="00BF459B" w:rsidRDefault="00CE535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8B" w14:textId="77777777" w:rsidR="00BF459B" w:rsidRDefault="00CE535B">
            <w:pPr>
              <w:spacing w:before="240"/>
            </w:pPr>
            <w:r>
              <w:t>Confirm whether Annex 1 (and Annex 2, if applicable) of Schedule 7 is being used: Annex 1</w:t>
            </w:r>
          </w:p>
        </w:tc>
      </w:tr>
    </w:tbl>
    <w:p w14:paraId="2537EE8D" w14:textId="77777777" w:rsidR="00BF459B" w:rsidRDefault="00CE535B">
      <w:pPr>
        <w:spacing w:before="240" w:after="240"/>
      </w:pPr>
      <w:r>
        <w:t xml:space="preserve"> </w:t>
      </w:r>
    </w:p>
    <w:p w14:paraId="2537EE8E" w14:textId="77777777" w:rsidR="00BF459B" w:rsidRDefault="00CE535B">
      <w:pPr>
        <w:pStyle w:val="Heading3"/>
      </w:pPr>
      <w:r>
        <w:lastRenderedPageBreak/>
        <w:t xml:space="preserve">1. </w:t>
      </w:r>
      <w:r>
        <w:tab/>
        <w:t>Formation of contract</w:t>
      </w:r>
    </w:p>
    <w:p w14:paraId="2537EE8F" w14:textId="77777777" w:rsidR="00BF459B" w:rsidRDefault="00CE535B">
      <w:pPr>
        <w:ind w:left="720" w:hanging="720"/>
      </w:pPr>
      <w:r>
        <w:t>1.1</w:t>
      </w:r>
      <w:r>
        <w:tab/>
        <w:t xml:space="preserve">By signing and returning this Order Form (Part A), the Supplier agrees to </w:t>
      </w:r>
      <w:proofErr w:type="gramStart"/>
      <w:r>
        <w:t>enter into</w:t>
      </w:r>
      <w:proofErr w:type="gramEnd"/>
      <w:r>
        <w:t xml:space="preserve"> a Call-Off Contr</w:t>
      </w:r>
      <w:r>
        <w:t>act with the Buyer.</w:t>
      </w:r>
    </w:p>
    <w:p w14:paraId="2537EE90" w14:textId="77777777" w:rsidR="00BF459B" w:rsidRDefault="00BF459B">
      <w:pPr>
        <w:ind w:firstLine="720"/>
      </w:pPr>
    </w:p>
    <w:p w14:paraId="2537EE91" w14:textId="77777777" w:rsidR="00BF459B" w:rsidRDefault="00CE535B">
      <w:pPr>
        <w:ind w:left="720" w:hanging="720"/>
      </w:pPr>
      <w:r>
        <w:t>1.2</w:t>
      </w:r>
      <w:r>
        <w:tab/>
        <w:t>The Parties agree that they have read the Order Form (Part A) and the Call-Off Contract terms and by signing below agree to be bound by this Call-Off Contract.</w:t>
      </w:r>
    </w:p>
    <w:p w14:paraId="2537EE92" w14:textId="77777777" w:rsidR="00BF459B" w:rsidRDefault="00BF459B">
      <w:pPr>
        <w:ind w:firstLine="720"/>
      </w:pPr>
    </w:p>
    <w:p w14:paraId="2537EE93" w14:textId="77777777" w:rsidR="00BF459B" w:rsidRDefault="00CE535B">
      <w:pPr>
        <w:ind w:left="720" w:hanging="720"/>
      </w:pPr>
      <w:r>
        <w:t>1.3</w:t>
      </w:r>
      <w:r>
        <w:tab/>
        <w:t xml:space="preserve">This Call-Off Contract will be formed when the Buyer acknowledges </w:t>
      </w:r>
      <w:r>
        <w:t>receipt of the signed copy of the Order Form from the Supplier.</w:t>
      </w:r>
    </w:p>
    <w:p w14:paraId="2537EE94" w14:textId="77777777" w:rsidR="00BF459B" w:rsidRDefault="00BF459B">
      <w:pPr>
        <w:ind w:firstLine="720"/>
      </w:pPr>
    </w:p>
    <w:p w14:paraId="2537EE95" w14:textId="77777777" w:rsidR="00BF459B" w:rsidRDefault="00CE535B">
      <w:pPr>
        <w:ind w:left="720" w:hanging="720"/>
      </w:pPr>
      <w:r>
        <w:t>1.4</w:t>
      </w:r>
      <w:r>
        <w:tab/>
      </w:r>
      <w:r>
        <w:t>In cases of any ambiguity or conflict, the terms and conditions of the Call-Off Contract (Part B) and Order Form (Part A) will supersede those of the Supplier Terms and Conditions as per the order of precedence set out in clause 8.3 of the Framework Agreem</w:t>
      </w:r>
      <w:r>
        <w:t>ent.</w:t>
      </w:r>
    </w:p>
    <w:p w14:paraId="2537EE96" w14:textId="77777777" w:rsidR="00BF459B" w:rsidRDefault="00BF459B"/>
    <w:p w14:paraId="2537EE97" w14:textId="77777777" w:rsidR="00BF459B" w:rsidRDefault="00CE535B">
      <w:pPr>
        <w:pStyle w:val="Heading3"/>
      </w:pPr>
      <w:r>
        <w:t xml:space="preserve">2. </w:t>
      </w:r>
      <w:r>
        <w:tab/>
        <w:t>Background to the agreement</w:t>
      </w:r>
    </w:p>
    <w:p w14:paraId="2537EE98" w14:textId="77777777" w:rsidR="00BF459B" w:rsidRDefault="00CE535B">
      <w:pPr>
        <w:ind w:left="720" w:hanging="720"/>
      </w:pPr>
      <w:r>
        <w:t>2.1</w:t>
      </w:r>
      <w:r>
        <w:tab/>
        <w:t>The Supplier is a provider of G-Cloud Services and agreed to provide the Services under the terms of Framework Agreement number RM1557.12.</w:t>
      </w:r>
    </w:p>
    <w:p w14:paraId="2537EE99" w14:textId="77777777" w:rsidR="00BF459B" w:rsidRDefault="00BF459B">
      <w:pPr>
        <w:ind w:left="720"/>
      </w:pPr>
    </w:p>
    <w:p w14:paraId="2537EE9A" w14:textId="77777777" w:rsidR="00BF459B" w:rsidRDefault="00CE535B">
      <w:r>
        <w:t>2.2</w:t>
      </w:r>
      <w:r>
        <w:tab/>
        <w:t>The Buyer provided an Order Form for Services to the Supplier.</w:t>
      </w:r>
    </w:p>
    <w:p w14:paraId="2537EE9B" w14:textId="77777777" w:rsidR="00BF459B" w:rsidRDefault="00BF459B"/>
    <w:p w14:paraId="2537EE9C" w14:textId="77777777" w:rsidR="00BF459B" w:rsidRDefault="00BF459B">
      <w:pPr>
        <w:pageBreakBefore/>
      </w:pPr>
    </w:p>
    <w:p w14:paraId="2537EE9D" w14:textId="77777777" w:rsidR="00BF459B" w:rsidRDefault="00BF459B"/>
    <w:tbl>
      <w:tblPr>
        <w:tblW w:w="8880" w:type="dxa"/>
        <w:tblInd w:w="2" w:type="dxa"/>
        <w:tblLayout w:type="fixed"/>
        <w:tblCellMar>
          <w:left w:w="10" w:type="dxa"/>
          <w:right w:w="10" w:type="dxa"/>
        </w:tblCellMar>
        <w:tblLook w:val="0400" w:firstRow="0" w:lastRow="0" w:firstColumn="0" w:lastColumn="0" w:noHBand="0" w:noVBand="1"/>
      </w:tblPr>
      <w:tblGrid>
        <w:gridCol w:w="1800"/>
        <w:gridCol w:w="3540"/>
        <w:gridCol w:w="3540"/>
      </w:tblGrid>
      <w:tr w:rsidR="00BF459B" w14:paraId="2537EE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9E" w14:textId="77777777" w:rsidR="00BF459B" w:rsidRDefault="00CE535B">
            <w:pPr>
              <w:spacing w:before="240"/>
              <w:rPr>
                <w:b/>
              </w:rPr>
            </w:pPr>
            <w:r>
              <w:rPr>
                <w:b/>
              </w:rPr>
              <w:t>Sign</w:t>
            </w:r>
            <w:r>
              <w:rPr>
                <w:b/>
              </w:rPr>
              <w: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9F" w14:textId="77777777" w:rsidR="00BF459B" w:rsidRDefault="00CE535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0" w14:textId="77777777" w:rsidR="00BF459B" w:rsidRDefault="00CE535B">
            <w:pPr>
              <w:spacing w:before="240"/>
            </w:pPr>
            <w:r>
              <w:t>Buyer</w:t>
            </w:r>
          </w:p>
        </w:tc>
      </w:tr>
      <w:tr w:rsidR="00BF459B" w14:paraId="2537EEA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2" w14:textId="77777777" w:rsidR="00BF459B" w:rsidRDefault="00CE535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3" w14:textId="4DC27671" w:rsidR="00BF459B" w:rsidRDefault="00CF29F7">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4" w14:textId="076D3AA1" w:rsidR="00BF459B" w:rsidRDefault="00CF29F7">
            <w:pPr>
              <w:spacing w:before="240"/>
            </w:pPr>
            <w:r>
              <w:t>[redacted]</w:t>
            </w:r>
          </w:p>
        </w:tc>
      </w:tr>
      <w:tr w:rsidR="00BF459B" w14:paraId="2537EEA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6" w14:textId="77777777" w:rsidR="00BF459B" w:rsidRDefault="00CE535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7" w14:textId="3846BAE5" w:rsidR="00BF459B" w:rsidRDefault="00CF29F7">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8" w14:textId="4A47E5DC" w:rsidR="00BF459B" w:rsidRDefault="00CF29F7">
            <w:pPr>
              <w:spacing w:before="240"/>
            </w:pPr>
            <w:r>
              <w:t>[redacted]</w:t>
            </w:r>
          </w:p>
        </w:tc>
      </w:tr>
      <w:tr w:rsidR="00BF459B" w14:paraId="2537EEAE"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A" w14:textId="77777777" w:rsidR="00BF459B" w:rsidRDefault="00CE535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B" w14:textId="0C7CC7F9" w:rsidR="00BF459B" w:rsidRDefault="00CF29F7">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C" w14:textId="77777777" w:rsidR="00BF459B" w:rsidRDefault="00BF459B">
            <w:pPr>
              <w:widowControl w:val="0"/>
            </w:pPr>
          </w:p>
          <w:p w14:paraId="2537EEAD" w14:textId="046EF3AE" w:rsidR="00BF459B" w:rsidRDefault="00CF29F7" w:rsidP="00CF29F7">
            <w:r>
              <w:t>[redacted]</w:t>
            </w:r>
          </w:p>
        </w:tc>
      </w:tr>
      <w:tr w:rsidR="00BF459B" w14:paraId="2537EEB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AF" w14:textId="77777777" w:rsidR="00BF459B" w:rsidRDefault="00CE535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B0" w14:textId="47EC87B8" w:rsidR="00BF459B" w:rsidRDefault="00BF459B">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EEB1" w14:textId="77777777" w:rsidR="00BF459B" w:rsidRDefault="00BF459B">
            <w:pPr>
              <w:spacing w:before="240"/>
            </w:pPr>
          </w:p>
        </w:tc>
      </w:tr>
    </w:tbl>
    <w:p w14:paraId="2537EEB3" w14:textId="77777777" w:rsidR="00BF459B" w:rsidRDefault="00CE535B">
      <w:pPr>
        <w:spacing w:before="240"/>
        <w:rPr>
          <w:b/>
        </w:rPr>
      </w:pPr>
      <w:r>
        <w:rPr>
          <w:b/>
        </w:rPr>
        <w:t xml:space="preserve"> </w:t>
      </w:r>
    </w:p>
    <w:p w14:paraId="2537EEB4" w14:textId="77777777" w:rsidR="00BF459B" w:rsidRDefault="00CE535B">
      <w:pPr>
        <w:pStyle w:val="Heading2"/>
      </w:pPr>
      <w:bookmarkStart w:id="3" w:name="_heading=h.3znysh7" w:colFirst="0" w:colLast="0"/>
      <w:bookmarkEnd w:id="3"/>
      <w:r>
        <w:t>Schedule 1: Services</w:t>
      </w:r>
    </w:p>
    <w:p w14:paraId="2537EEB5" w14:textId="77777777" w:rsidR="00BF459B" w:rsidRDefault="00CE535B">
      <w:pPr>
        <w:pBdr>
          <w:top w:val="nil"/>
          <w:left w:val="nil"/>
          <w:bottom w:val="nil"/>
          <w:right w:val="nil"/>
          <w:between w:val="nil"/>
        </w:pBdr>
        <w:spacing w:line="240" w:lineRule="auto"/>
        <w:rPr>
          <w:color w:val="000000"/>
        </w:rPr>
      </w:pPr>
      <w:r>
        <w:rPr>
          <w:b/>
          <w:color w:val="000000"/>
          <w:u w:val="single"/>
        </w:rPr>
        <w:t>Project:</w:t>
      </w:r>
      <w:r>
        <w:rPr>
          <w:color w:val="000000"/>
        </w:rPr>
        <w:t> </w:t>
      </w:r>
    </w:p>
    <w:p w14:paraId="2537EEB6" w14:textId="77777777" w:rsidR="00BF459B" w:rsidRDefault="00BF459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537EEB7" w14:textId="77777777" w:rsidR="00BF459B" w:rsidRDefault="00CE535B">
      <w:pPr>
        <w:pBdr>
          <w:top w:val="nil"/>
          <w:left w:val="nil"/>
          <w:bottom w:val="nil"/>
          <w:right w:val="nil"/>
          <w:between w:val="nil"/>
        </w:pBdr>
        <w:spacing w:line="240" w:lineRule="auto"/>
        <w:rPr>
          <w:color w:val="000000"/>
        </w:rPr>
      </w:pPr>
      <w:r>
        <w:rPr>
          <w:color w:val="000000"/>
        </w:rPr>
        <w:t>To redesign existing GOV.UK guidance pages on UKCA (</w:t>
      </w:r>
      <w:hyperlink r:id="rId13">
        <w:r>
          <w:rPr>
            <w:color w:val="0563C1"/>
            <w:u w:val="single"/>
          </w:rPr>
          <w:t>Using the UKCA marking</w:t>
        </w:r>
      </w:hyperlink>
      <w:r>
        <w:rPr>
          <w:color w:val="000000"/>
        </w:rPr>
        <w:t xml:space="preserve"> and </w:t>
      </w:r>
      <w:hyperlink r:id="rId14">
        <w:r>
          <w:rPr>
            <w:color w:val="0563C1"/>
            <w:u w:val="single"/>
          </w:rPr>
          <w:t>Placing manufactured goods on the market in Great Britain</w:t>
        </w:r>
      </w:hyperlink>
      <w:r>
        <w:rPr>
          <w:color w:val="000000"/>
        </w:rPr>
        <w:t>) including integrating new guidance being drafted by the policy team.  </w:t>
      </w:r>
    </w:p>
    <w:p w14:paraId="2537EEB8" w14:textId="77777777" w:rsidR="00BF459B" w:rsidRDefault="00BF459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537EEB9" w14:textId="77777777" w:rsidR="00BF459B" w:rsidRDefault="00CE535B">
      <w:pPr>
        <w:pBdr>
          <w:top w:val="nil"/>
          <w:left w:val="nil"/>
          <w:bottom w:val="nil"/>
          <w:right w:val="nil"/>
          <w:between w:val="nil"/>
        </w:pBdr>
        <w:spacing w:line="240" w:lineRule="auto"/>
        <w:rPr>
          <w:color w:val="000000"/>
        </w:rPr>
      </w:pPr>
      <w:r>
        <w:rPr>
          <w:color w:val="000000"/>
        </w:rPr>
        <w:t>The new GOV.UK pages will need to be accessible and user friendly, fulfilling the user needs identified during the discovery stage of the team’s user research.  </w:t>
      </w:r>
    </w:p>
    <w:p w14:paraId="2537EEBA" w14:textId="77777777" w:rsidR="00BF459B" w:rsidRDefault="00CE535B">
      <w:pPr>
        <w:pBdr>
          <w:top w:val="nil"/>
          <w:left w:val="nil"/>
          <w:bottom w:val="nil"/>
          <w:right w:val="nil"/>
          <w:between w:val="nil"/>
        </w:pBdr>
        <w:spacing w:line="240" w:lineRule="auto"/>
        <w:rPr>
          <w:color w:val="000000"/>
        </w:rPr>
      </w:pPr>
      <w:r>
        <w:rPr>
          <w:color w:val="000000"/>
        </w:rPr>
        <w:t> </w:t>
      </w:r>
    </w:p>
    <w:p w14:paraId="2537EEBB" w14:textId="77777777" w:rsidR="00BF459B" w:rsidRDefault="00CE535B">
      <w:pPr>
        <w:pBdr>
          <w:top w:val="nil"/>
          <w:left w:val="nil"/>
          <w:bottom w:val="nil"/>
          <w:right w:val="nil"/>
          <w:between w:val="nil"/>
        </w:pBdr>
        <w:spacing w:line="240" w:lineRule="auto"/>
        <w:rPr>
          <w:color w:val="000000"/>
        </w:rPr>
      </w:pPr>
      <w:r>
        <w:rPr>
          <w:b/>
          <w:color w:val="000000"/>
          <w:u w:val="single"/>
        </w:rPr>
        <w:t>List</w:t>
      </w:r>
      <w:r>
        <w:rPr>
          <w:b/>
          <w:color w:val="000000"/>
          <w:u w:val="single"/>
        </w:rPr>
        <w:t xml:space="preserve"> of requirements</w:t>
      </w:r>
      <w:r>
        <w:rPr>
          <w:color w:val="000000"/>
        </w:rPr>
        <w:t> </w:t>
      </w:r>
    </w:p>
    <w:p w14:paraId="2537EEBC" w14:textId="77777777" w:rsidR="00BF459B" w:rsidRDefault="00CE535B">
      <w:pPr>
        <w:pBdr>
          <w:top w:val="nil"/>
          <w:left w:val="nil"/>
          <w:bottom w:val="nil"/>
          <w:right w:val="nil"/>
          <w:between w:val="nil"/>
        </w:pBdr>
        <w:spacing w:line="240" w:lineRule="auto"/>
        <w:rPr>
          <w:color w:val="000000"/>
        </w:rPr>
      </w:pPr>
      <w:r>
        <w:rPr>
          <w:color w:val="000000"/>
        </w:rPr>
        <w:t>Requirements: </w:t>
      </w:r>
    </w:p>
    <w:p w14:paraId="2537EEBD" w14:textId="77777777" w:rsidR="00BF459B" w:rsidRDefault="00CE535B">
      <w:pPr>
        <w:numPr>
          <w:ilvl w:val="0"/>
          <w:numId w:val="2"/>
        </w:numPr>
        <w:pBdr>
          <w:top w:val="nil"/>
          <w:left w:val="nil"/>
          <w:bottom w:val="nil"/>
          <w:right w:val="nil"/>
          <w:between w:val="nil"/>
        </w:pBdr>
        <w:spacing w:line="240" w:lineRule="auto"/>
        <w:rPr>
          <w:color w:val="000000"/>
        </w:rPr>
      </w:pPr>
      <w:r>
        <w:rPr>
          <w:color w:val="000000"/>
        </w:rPr>
        <w:t>The Supplier is an organisation with specialism and experience in content designing for GOV.UK. </w:t>
      </w:r>
    </w:p>
    <w:p w14:paraId="2537EEBE" w14:textId="77777777" w:rsidR="00BF459B" w:rsidRDefault="00CE535B">
      <w:pPr>
        <w:numPr>
          <w:ilvl w:val="0"/>
          <w:numId w:val="2"/>
        </w:numPr>
        <w:pBdr>
          <w:top w:val="nil"/>
          <w:left w:val="nil"/>
          <w:bottom w:val="nil"/>
          <w:right w:val="nil"/>
          <w:between w:val="nil"/>
        </w:pBdr>
        <w:spacing w:line="240" w:lineRule="auto"/>
        <w:rPr>
          <w:color w:val="000000"/>
        </w:rPr>
      </w:pPr>
      <w:r>
        <w:rPr>
          <w:color w:val="000000"/>
        </w:rPr>
        <w:t>The Supplier shall provide expertise of interpreting user needs to edit and develop user focused content in collaboration with</w:t>
      </w:r>
      <w:r>
        <w:rPr>
          <w:color w:val="000000"/>
        </w:rPr>
        <w:t xml:space="preserve"> technical policy experts and business users. </w:t>
      </w:r>
    </w:p>
    <w:p w14:paraId="2537EEBF" w14:textId="77777777" w:rsidR="00BF459B" w:rsidRDefault="00CE535B">
      <w:pPr>
        <w:numPr>
          <w:ilvl w:val="0"/>
          <w:numId w:val="2"/>
        </w:numPr>
        <w:pBdr>
          <w:top w:val="nil"/>
          <w:left w:val="nil"/>
          <w:bottom w:val="nil"/>
          <w:right w:val="nil"/>
          <w:between w:val="nil"/>
        </w:pBdr>
        <w:spacing w:line="240" w:lineRule="auto"/>
        <w:rPr>
          <w:color w:val="000000"/>
        </w:rPr>
      </w:pPr>
      <w:r>
        <w:rPr>
          <w:color w:val="000000"/>
        </w:rPr>
        <w:t>The Supplier shall utilise previous experience of uploading and updating guidance on GOV.UK, working on content that will be translated, and experience with GDS guidelines and GOV.UK infrastructure in deliveri</w:t>
      </w:r>
      <w:r>
        <w:rPr>
          <w:color w:val="000000"/>
        </w:rPr>
        <w:t>ng the Services</w:t>
      </w:r>
    </w:p>
    <w:p w14:paraId="2537EEC0" w14:textId="77777777" w:rsidR="00BF459B" w:rsidRDefault="00CE535B">
      <w:pPr>
        <w:numPr>
          <w:ilvl w:val="0"/>
          <w:numId w:val="2"/>
        </w:numPr>
        <w:pBdr>
          <w:top w:val="nil"/>
          <w:left w:val="nil"/>
          <w:bottom w:val="nil"/>
          <w:right w:val="nil"/>
          <w:between w:val="nil"/>
        </w:pBdr>
        <w:spacing w:line="240" w:lineRule="auto"/>
        <w:rPr>
          <w:color w:val="000000"/>
        </w:rPr>
      </w:pPr>
      <w:r>
        <w:rPr>
          <w:color w:val="000000"/>
        </w:rPr>
        <w:t>The Supplier shall work collaboratively with in-house Comms and Legal teams to follow Buyer processes. </w:t>
      </w:r>
    </w:p>
    <w:p w14:paraId="2537EEC1" w14:textId="77777777" w:rsidR="00BF459B" w:rsidRDefault="00CE535B">
      <w:pPr>
        <w:numPr>
          <w:ilvl w:val="0"/>
          <w:numId w:val="2"/>
        </w:numPr>
        <w:pBdr>
          <w:top w:val="nil"/>
          <w:left w:val="nil"/>
          <w:bottom w:val="nil"/>
          <w:right w:val="nil"/>
          <w:between w:val="nil"/>
        </w:pBdr>
        <w:spacing w:line="240" w:lineRule="auto"/>
        <w:rPr>
          <w:color w:val="000000"/>
        </w:rPr>
      </w:pPr>
      <w:r>
        <w:rPr>
          <w:color w:val="000000"/>
        </w:rPr>
        <w:t>The Supplier shall work alongside the Buyer team using an Agile project management approach.  </w:t>
      </w:r>
    </w:p>
    <w:p w14:paraId="2537EEC2" w14:textId="77777777" w:rsidR="00BF459B" w:rsidRDefault="00CE535B">
      <w:pPr>
        <w:numPr>
          <w:ilvl w:val="0"/>
          <w:numId w:val="2"/>
        </w:numPr>
        <w:pBdr>
          <w:top w:val="nil"/>
          <w:left w:val="nil"/>
          <w:bottom w:val="nil"/>
          <w:right w:val="nil"/>
          <w:between w:val="nil"/>
        </w:pBdr>
        <w:spacing w:line="240" w:lineRule="auto"/>
        <w:rPr>
          <w:color w:val="000000"/>
        </w:rPr>
      </w:pPr>
      <w:r>
        <w:rPr>
          <w:color w:val="000000"/>
        </w:rPr>
        <w:t xml:space="preserve">The Services shall be delivered from the </w:t>
      </w:r>
      <w:r>
        <w:rPr>
          <w:color w:val="000000"/>
        </w:rPr>
        <w:t>commencement of the Call-Off Contract.</w:t>
      </w:r>
    </w:p>
    <w:p w14:paraId="2537EEC3" w14:textId="25473785" w:rsidR="00BF459B" w:rsidRDefault="00CE535B">
      <w:pPr>
        <w:numPr>
          <w:ilvl w:val="0"/>
          <w:numId w:val="2"/>
        </w:numPr>
        <w:pBdr>
          <w:top w:val="nil"/>
          <w:left w:val="nil"/>
          <w:bottom w:val="nil"/>
          <w:right w:val="nil"/>
          <w:between w:val="nil"/>
        </w:pBdr>
        <w:spacing w:line="240" w:lineRule="auto"/>
        <w:rPr>
          <w:color w:val="000000"/>
        </w:rPr>
      </w:pPr>
      <w:sdt>
        <w:sdtPr>
          <w:tag w:val="goog_rdk_6"/>
          <w:id w:val="453439775"/>
        </w:sdtPr>
        <w:sdtEndPr/>
        <w:sdtContent/>
      </w:sdt>
      <w:r>
        <w:rPr>
          <w:color w:val="000000"/>
        </w:rPr>
        <w:t xml:space="preserve">Supplier resources shall travel to BEIS office (1 Victoria Street, London) at least </w:t>
      </w:r>
      <w:r w:rsidR="006B0852">
        <w:rPr>
          <w:color w:val="000000"/>
        </w:rPr>
        <w:t>two days</w:t>
      </w:r>
      <w:r>
        <w:rPr>
          <w:color w:val="000000"/>
        </w:rPr>
        <w:t xml:space="preserve"> a </w:t>
      </w:r>
      <w:r w:rsidR="006B0852">
        <w:rPr>
          <w:color w:val="000000"/>
        </w:rPr>
        <w:t>month, such days to be agreed between the Parties in advance</w:t>
      </w:r>
      <w:r>
        <w:rPr>
          <w:color w:val="000000"/>
        </w:rPr>
        <w:t>.</w:t>
      </w:r>
    </w:p>
    <w:p w14:paraId="2537EEC4" w14:textId="77777777" w:rsidR="00BF459B" w:rsidRDefault="00CE535B">
      <w:pPr>
        <w:pBdr>
          <w:top w:val="nil"/>
          <w:left w:val="nil"/>
          <w:bottom w:val="nil"/>
          <w:right w:val="nil"/>
          <w:between w:val="nil"/>
        </w:pBdr>
        <w:spacing w:line="240" w:lineRule="auto"/>
        <w:rPr>
          <w:color w:val="000000"/>
        </w:rPr>
      </w:pPr>
      <w:r>
        <w:rPr>
          <w:color w:val="000000"/>
        </w:rPr>
        <w:t>Delivery expectations: </w:t>
      </w:r>
    </w:p>
    <w:p w14:paraId="2537EEC5" w14:textId="77777777" w:rsidR="00BF459B" w:rsidRDefault="00CE535B">
      <w:pPr>
        <w:numPr>
          <w:ilvl w:val="0"/>
          <w:numId w:val="4"/>
        </w:numPr>
        <w:pBdr>
          <w:top w:val="nil"/>
          <w:left w:val="nil"/>
          <w:bottom w:val="nil"/>
          <w:right w:val="nil"/>
          <w:between w:val="nil"/>
        </w:pBdr>
        <w:spacing w:line="240" w:lineRule="auto"/>
        <w:rPr>
          <w:color w:val="000000"/>
        </w:rPr>
      </w:pPr>
      <w:r>
        <w:rPr>
          <w:color w:val="000000"/>
        </w:rPr>
        <w:t>Review current guidance on GOV.UK and identify areas of improvement. </w:t>
      </w:r>
    </w:p>
    <w:p w14:paraId="2537EEC6" w14:textId="77777777" w:rsidR="00BF459B" w:rsidRDefault="00CE535B">
      <w:pPr>
        <w:numPr>
          <w:ilvl w:val="0"/>
          <w:numId w:val="4"/>
        </w:numPr>
        <w:pBdr>
          <w:top w:val="nil"/>
          <w:left w:val="nil"/>
          <w:bottom w:val="nil"/>
          <w:right w:val="nil"/>
          <w:between w:val="nil"/>
        </w:pBdr>
        <w:spacing w:line="240" w:lineRule="auto"/>
        <w:rPr>
          <w:color w:val="000000"/>
        </w:rPr>
      </w:pPr>
      <w:r>
        <w:rPr>
          <w:color w:val="000000"/>
        </w:rPr>
        <w:t>Work with Policy, Legal and OPSS teams on the new content and draw up plans on how to best integrate the guidance in its entirety on GOV.UK. </w:t>
      </w:r>
    </w:p>
    <w:p w14:paraId="2537EEC7" w14:textId="77777777" w:rsidR="00BF459B" w:rsidRDefault="00CE535B">
      <w:pPr>
        <w:numPr>
          <w:ilvl w:val="0"/>
          <w:numId w:val="30"/>
        </w:numPr>
        <w:pBdr>
          <w:top w:val="nil"/>
          <w:left w:val="nil"/>
          <w:bottom w:val="nil"/>
          <w:right w:val="nil"/>
          <w:between w:val="nil"/>
        </w:pBdr>
        <w:spacing w:line="240" w:lineRule="auto"/>
        <w:ind w:left="1800" w:firstLine="0"/>
        <w:rPr>
          <w:color w:val="000000"/>
        </w:rPr>
      </w:pPr>
      <w:r>
        <w:rPr>
          <w:color w:val="000000"/>
        </w:rPr>
        <w:t>New guidance is being delivered by batches s</w:t>
      </w:r>
      <w:r>
        <w:rPr>
          <w:color w:val="000000"/>
        </w:rPr>
        <w:t>o the content designer will need to review and edit at pace.  </w:t>
      </w:r>
    </w:p>
    <w:p w14:paraId="2537EEC8" w14:textId="77777777" w:rsidR="00BF459B" w:rsidRDefault="00CE535B">
      <w:pPr>
        <w:numPr>
          <w:ilvl w:val="0"/>
          <w:numId w:val="32"/>
        </w:numPr>
        <w:pBdr>
          <w:top w:val="nil"/>
          <w:left w:val="nil"/>
          <w:bottom w:val="nil"/>
          <w:right w:val="nil"/>
          <w:between w:val="nil"/>
        </w:pBdr>
        <w:spacing w:line="240" w:lineRule="auto"/>
        <w:ind w:left="1800" w:firstLine="0"/>
        <w:rPr>
          <w:color w:val="000000"/>
        </w:rPr>
      </w:pPr>
      <w:r>
        <w:rPr>
          <w:color w:val="000000"/>
        </w:rPr>
        <w:t>Timeframe for content review: 1-2 weeks between each batch. First batch has been sent already for comments to OPSS.  </w:t>
      </w:r>
    </w:p>
    <w:p w14:paraId="2537EEC9" w14:textId="77777777" w:rsidR="00BF459B" w:rsidRDefault="00CE535B">
      <w:pPr>
        <w:pBdr>
          <w:top w:val="nil"/>
          <w:left w:val="nil"/>
          <w:bottom w:val="nil"/>
          <w:right w:val="nil"/>
          <w:between w:val="nil"/>
        </w:pBdr>
        <w:spacing w:line="240" w:lineRule="auto"/>
        <w:ind w:left="1440"/>
        <w:rPr>
          <w:color w:val="000000"/>
        </w:rPr>
      </w:pPr>
      <w:r>
        <w:rPr>
          <w:color w:val="000000"/>
        </w:rPr>
        <w:t> </w:t>
      </w:r>
    </w:p>
    <w:p w14:paraId="2537EECA" w14:textId="77777777" w:rsidR="00BF459B" w:rsidRDefault="00CE535B">
      <w:pPr>
        <w:numPr>
          <w:ilvl w:val="0"/>
          <w:numId w:val="4"/>
        </w:numPr>
        <w:pBdr>
          <w:top w:val="nil"/>
          <w:left w:val="nil"/>
          <w:bottom w:val="nil"/>
          <w:right w:val="nil"/>
          <w:between w:val="nil"/>
        </w:pBdr>
        <w:spacing w:line="240" w:lineRule="auto"/>
        <w:rPr>
          <w:color w:val="000000"/>
        </w:rPr>
      </w:pPr>
      <w:r>
        <w:rPr>
          <w:color w:val="000000"/>
        </w:rPr>
        <w:lastRenderedPageBreak/>
        <w:t>Attend agile project management meetings, including stand-ups and sprint planning to update UKCA team about development and blockers.  </w:t>
      </w:r>
    </w:p>
    <w:p w14:paraId="2537EECB" w14:textId="77777777" w:rsidR="00BF459B" w:rsidRDefault="00CE535B">
      <w:pPr>
        <w:numPr>
          <w:ilvl w:val="0"/>
          <w:numId w:val="4"/>
        </w:numPr>
        <w:pBdr>
          <w:top w:val="nil"/>
          <w:left w:val="nil"/>
          <w:bottom w:val="nil"/>
          <w:right w:val="nil"/>
          <w:between w:val="nil"/>
        </w:pBdr>
        <w:spacing w:line="240" w:lineRule="auto"/>
        <w:rPr>
          <w:color w:val="000000"/>
        </w:rPr>
      </w:pPr>
      <w:r>
        <w:rPr>
          <w:color w:val="000000"/>
        </w:rPr>
        <w:t xml:space="preserve">Produce a final GOV.UK guidance structure </w:t>
      </w:r>
      <w:proofErr w:type="gramStart"/>
      <w:r>
        <w:rPr>
          <w:color w:val="000000"/>
        </w:rPr>
        <w:t>plan, and</w:t>
      </w:r>
      <w:proofErr w:type="gramEnd"/>
      <w:r>
        <w:rPr>
          <w:color w:val="000000"/>
        </w:rPr>
        <w:t xml:space="preserve"> be able to justify the chosen structure against user needs.  </w:t>
      </w:r>
    </w:p>
    <w:p w14:paraId="2537EECC" w14:textId="77777777" w:rsidR="00BF459B" w:rsidRDefault="00CE535B">
      <w:pPr>
        <w:numPr>
          <w:ilvl w:val="0"/>
          <w:numId w:val="4"/>
        </w:numPr>
        <w:pBdr>
          <w:top w:val="nil"/>
          <w:left w:val="nil"/>
          <w:bottom w:val="nil"/>
          <w:right w:val="nil"/>
          <w:between w:val="nil"/>
        </w:pBdr>
        <w:spacing w:line="240" w:lineRule="auto"/>
        <w:rPr>
          <w:color w:val="000000"/>
        </w:rPr>
      </w:pPr>
      <w:r>
        <w:rPr>
          <w:color w:val="000000"/>
        </w:rPr>
        <w:t>Produc</w:t>
      </w:r>
      <w:r>
        <w:rPr>
          <w:color w:val="000000"/>
        </w:rPr>
        <w:t>e finalised guidance content that is clear for users, whilst explaining the precise technical legal requirements of the policy area.  </w:t>
      </w:r>
    </w:p>
    <w:p w14:paraId="2537EECD" w14:textId="77777777" w:rsidR="00BF459B" w:rsidRDefault="00CE535B">
      <w:pPr>
        <w:pBdr>
          <w:top w:val="nil"/>
          <w:left w:val="nil"/>
          <w:bottom w:val="nil"/>
          <w:right w:val="nil"/>
          <w:between w:val="nil"/>
        </w:pBdr>
        <w:spacing w:line="240" w:lineRule="auto"/>
        <w:ind w:left="720"/>
        <w:rPr>
          <w:rFonts w:ascii="Quattrocento Sans" w:eastAsia="Quattrocento Sans" w:hAnsi="Quattrocento Sans" w:cs="Quattrocento Sans"/>
          <w:color w:val="000000"/>
          <w:sz w:val="18"/>
          <w:szCs w:val="18"/>
        </w:rPr>
      </w:pPr>
      <w:r>
        <w:rPr>
          <w:rFonts w:ascii="Calibri" w:eastAsia="Calibri" w:hAnsi="Calibri" w:cs="Calibri"/>
          <w:color w:val="000000"/>
          <w:sz w:val="24"/>
          <w:szCs w:val="24"/>
        </w:rPr>
        <w:t> </w:t>
      </w:r>
    </w:p>
    <w:p w14:paraId="2537EECE" w14:textId="77777777" w:rsidR="00BF459B" w:rsidRDefault="00BF459B">
      <w:pPr>
        <w:spacing w:before="240"/>
        <w:rPr>
          <w:b/>
        </w:rPr>
      </w:pPr>
    </w:p>
    <w:p w14:paraId="2537EECF" w14:textId="77777777" w:rsidR="00BF459B" w:rsidRDefault="00CE535B">
      <w:pPr>
        <w:pStyle w:val="Heading2"/>
      </w:pPr>
      <w:bookmarkStart w:id="4" w:name="_heading=h.2et92p0" w:colFirst="0" w:colLast="0"/>
      <w:bookmarkEnd w:id="4"/>
      <w:r>
        <w:t>Schedule 2: Call-Off Contract charges</w:t>
      </w:r>
    </w:p>
    <w:p w14:paraId="2537EED0" w14:textId="77777777" w:rsidR="00BF459B" w:rsidRDefault="00CE535B">
      <w:pPr>
        <w:spacing w:before="240"/>
      </w:pPr>
      <w:r>
        <w:t>For each individual Service, the applicable Call-Off Contract Charges (in accord</w:t>
      </w:r>
      <w:r>
        <w:t>ance with the Supplier’s Digital Marketplace pricing document) can’t be amended during the term of the Call-Off Contract. The detailed Charges breakdown for the provision of Services during the Term will include:</w:t>
      </w:r>
    </w:p>
    <w:p w14:paraId="2537EED1" w14:textId="0A230689" w:rsidR="00BF459B" w:rsidRDefault="00CE535B">
      <w:pPr>
        <w:spacing w:before="240"/>
      </w:pPr>
      <w:r>
        <w:rPr>
          <w:b/>
        </w:rPr>
        <w:t xml:space="preserve"> </w:t>
      </w:r>
      <w:r>
        <w:t xml:space="preserve">Daily rate (excluding VAT): </w:t>
      </w:r>
      <w:r w:rsidR="00CF29F7">
        <w:t>[redacted]</w:t>
      </w:r>
    </w:p>
    <w:p w14:paraId="2537EED2" w14:textId="6CEEF3AC" w:rsidR="00BF459B" w:rsidRDefault="00CE535B">
      <w:pPr>
        <w:spacing w:before="240"/>
      </w:pPr>
      <w:r>
        <w:t>The Suppl</w:t>
      </w:r>
      <w:r>
        <w:t xml:space="preserve">ier shall be entitled to charge the Buyer up to a maximum of </w:t>
      </w:r>
      <w:r w:rsidR="00CF29F7">
        <w:t>[redacted]</w:t>
      </w:r>
      <w:r w:rsidR="00CF29F7">
        <w:t xml:space="preserve"> </w:t>
      </w:r>
      <w:r>
        <w:t xml:space="preserve">days over the course of the Call-Off Contract period, in exchange for the Services delivered to the agreed standard and timescale. This will operate on a capped time and materials model. </w:t>
      </w:r>
    </w:p>
    <w:p w14:paraId="2537EED3" w14:textId="77777777" w:rsidR="00BF459B" w:rsidRDefault="00BF459B">
      <w:pPr>
        <w:rPr>
          <w:b/>
        </w:rPr>
      </w:pPr>
    </w:p>
    <w:p w14:paraId="2537EED4" w14:textId="77777777" w:rsidR="00BF459B" w:rsidRDefault="00BF459B">
      <w:pPr>
        <w:rPr>
          <w:sz w:val="32"/>
          <w:szCs w:val="32"/>
        </w:rPr>
      </w:pPr>
    </w:p>
    <w:p w14:paraId="2537EED5" w14:textId="77777777" w:rsidR="00BF459B" w:rsidRDefault="00BF459B">
      <w:pPr>
        <w:rPr>
          <w:sz w:val="32"/>
          <w:szCs w:val="32"/>
        </w:rPr>
      </w:pPr>
    </w:p>
    <w:p w14:paraId="2537EED6" w14:textId="77777777" w:rsidR="00BF459B" w:rsidRDefault="00BF459B">
      <w:bookmarkStart w:id="5" w:name="_heading=h.tyjcwt" w:colFirst="0" w:colLast="0"/>
      <w:bookmarkEnd w:id="5"/>
    </w:p>
    <w:p w14:paraId="2537EED7" w14:textId="77777777" w:rsidR="00BF459B" w:rsidRDefault="00CE535B">
      <w:pPr>
        <w:pStyle w:val="Heading2"/>
        <w:pageBreakBefore/>
      </w:pPr>
      <w:r>
        <w:lastRenderedPageBreak/>
        <w:t>Part B: Terms and conditions</w:t>
      </w:r>
    </w:p>
    <w:p w14:paraId="2537EED8" w14:textId="77777777" w:rsidR="00BF459B" w:rsidRDefault="00CE535B">
      <w:pPr>
        <w:pStyle w:val="Heading3"/>
        <w:spacing w:before="0" w:after="100"/>
      </w:pPr>
      <w:r>
        <w:t>1.</w:t>
      </w:r>
      <w:r>
        <w:tab/>
        <w:t>Call-Off Contract Start date and length</w:t>
      </w:r>
    </w:p>
    <w:p w14:paraId="2537EED9" w14:textId="77777777" w:rsidR="00BF459B" w:rsidRDefault="00CE535B">
      <w:r>
        <w:t>1.1</w:t>
      </w:r>
      <w:r>
        <w:tab/>
        <w:t>The Supplier must start providing the Services on the date specified in the Order Form.</w:t>
      </w:r>
    </w:p>
    <w:p w14:paraId="2537EEDA" w14:textId="77777777" w:rsidR="00BF459B" w:rsidRDefault="00BF459B">
      <w:pPr>
        <w:ind w:firstLine="720"/>
      </w:pPr>
    </w:p>
    <w:p w14:paraId="2537EEDB" w14:textId="77777777" w:rsidR="00BF459B" w:rsidRDefault="00CE535B">
      <w:pPr>
        <w:ind w:left="720" w:hanging="720"/>
      </w:pPr>
      <w:r>
        <w:t>1.2</w:t>
      </w:r>
      <w:r>
        <w:tab/>
      </w:r>
      <w:r>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2537EEDC" w14:textId="77777777" w:rsidR="00BF459B" w:rsidRDefault="00BF459B">
      <w:pPr>
        <w:ind w:left="720"/>
      </w:pPr>
    </w:p>
    <w:p w14:paraId="2537EEDD" w14:textId="77777777" w:rsidR="00BF459B" w:rsidRDefault="00CE535B">
      <w:pPr>
        <w:ind w:left="720" w:hanging="720"/>
      </w:pPr>
      <w:r>
        <w:t>1.3</w:t>
      </w:r>
      <w:r>
        <w:tab/>
        <w:t>The Buyer can extend this Call-Off Contract, wi</w:t>
      </w:r>
      <w:r>
        <w:t xml:space="preserve">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2537EEDE" w14:textId="77777777" w:rsidR="00BF459B" w:rsidRDefault="00BF459B">
      <w:pPr>
        <w:ind w:left="720"/>
      </w:pPr>
    </w:p>
    <w:p w14:paraId="2537EEDF" w14:textId="77777777" w:rsidR="00BF459B" w:rsidRDefault="00CE535B">
      <w:pPr>
        <w:ind w:left="720" w:hanging="720"/>
      </w:pPr>
      <w:r>
        <w:t>1.4</w:t>
      </w:r>
      <w:r>
        <w:tab/>
        <w:t>The Parties must comply with the requirements under clauses 21.3</w:t>
      </w:r>
      <w:r>
        <w:t xml:space="preserve"> to 21.8 if the Buyer reserves the right in the Order Form to extend the contract beyond 24 months.</w:t>
      </w:r>
    </w:p>
    <w:p w14:paraId="2537EEE0" w14:textId="77777777" w:rsidR="00BF459B" w:rsidRDefault="00BF459B">
      <w:pPr>
        <w:spacing w:before="240" w:after="240"/>
      </w:pPr>
    </w:p>
    <w:p w14:paraId="2537EEE1" w14:textId="77777777" w:rsidR="00BF459B" w:rsidRDefault="00CE535B">
      <w:pPr>
        <w:pStyle w:val="Heading3"/>
        <w:spacing w:before="0" w:after="100"/>
      </w:pPr>
      <w:r>
        <w:t>2.</w:t>
      </w:r>
      <w:r>
        <w:tab/>
        <w:t>Incorporation of terms</w:t>
      </w:r>
    </w:p>
    <w:p w14:paraId="2537EEE2" w14:textId="77777777" w:rsidR="00BF459B" w:rsidRDefault="00CE535B">
      <w:pPr>
        <w:spacing w:after="240"/>
        <w:ind w:left="720" w:hanging="720"/>
      </w:pPr>
      <w:r>
        <w:t>2.1</w:t>
      </w:r>
      <w:r>
        <w:tab/>
        <w:t>The following Framework Agreement clauses (including clauses and defined terms referenced by them) as modified under clause 2</w:t>
      </w:r>
      <w:r>
        <w:t>.2 are incorporated as separate Call-Off Contract obligations and apply between the Supplier and the Buyer:</w:t>
      </w:r>
    </w:p>
    <w:p w14:paraId="2537EEE3" w14:textId="77777777" w:rsidR="00BF459B" w:rsidRDefault="00CE535B">
      <w:pPr>
        <w:numPr>
          <w:ilvl w:val="0"/>
          <w:numId w:val="6"/>
        </w:numPr>
        <w:pBdr>
          <w:top w:val="nil"/>
          <w:left w:val="nil"/>
          <w:bottom w:val="nil"/>
          <w:right w:val="nil"/>
          <w:between w:val="nil"/>
        </w:pBdr>
      </w:pPr>
      <w:r>
        <w:rPr>
          <w:color w:val="000000"/>
          <w:sz w:val="14"/>
          <w:szCs w:val="14"/>
        </w:rPr>
        <w:t xml:space="preserve"> </w:t>
      </w:r>
      <w:r>
        <w:rPr>
          <w:color w:val="000000"/>
        </w:rPr>
        <w:t>4.1 (Warranties and representations)</w:t>
      </w:r>
    </w:p>
    <w:p w14:paraId="2537EEE4" w14:textId="77777777" w:rsidR="00BF459B" w:rsidRDefault="00CE535B">
      <w:pPr>
        <w:numPr>
          <w:ilvl w:val="0"/>
          <w:numId w:val="6"/>
        </w:numPr>
        <w:pBdr>
          <w:top w:val="nil"/>
          <w:left w:val="nil"/>
          <w:bottom w:val="nil"/>
          <w:right w:val="nil"/>
          <w:between w:val="nil"/>
        </w:pBdr>
      </w:pPr>
      <w:r>
        <w:rPr>
          <w:color w:val="000000"/>
        </w:rPr>
        <w:t>4.2 to 4.7 (Liability)</w:t>
      </w:r>
    </w:p>
    <w:p w14:paraId="2537EEE5" w14:textId="77777777" w:rsidR="00BF459B" w:rsidRDefault="00CE535B">
      <w:pPr>
        <w:numPr>
          <w:ilvl w:val="0"/>
          <w:numId w:val="6"/>
        </w:numPr>
        <w:pBdr>
          <w:top w:val="nil"/>
          <w:left w:val="nil"/>
          <w:bottom w:val="nil"/>
          <w:right w:val="nil"/>
          <w:between w:val="nil"/>
        </w:pBdr>
      </w:pPr>
      <w:r>
        <w:rPr>
          <w:color w:val="000000"/>
        </w:rPr>
        <w:t>4.11 to 4.12 (IR35)</w:t>
      </w:r>
    </w:p>
    <w:p w14:paraId="2537EEE6" w14:textId="77777777" w:rsidR="00BF459B" w:rsidRDefault="00CE535B">
      <w:pPr>
        <w:numPr>
          <w:ilvl w:val="0"/>
          <w:numId w:val="6"/>
        </w:numPr>
        <w:pBdr>
          <w:top w:val="nil"/>
          <w:left w:val="nil"/>
          <w:bottom w:val="nil"/>
          <w:right w:val="nil"/>
          <w:between w:val="nil"/>
        </w:pBdr>
      </w:pPr>
      <w:r>
        <w:rPr>
          <w:color w:val="000000"/>
        </w:rPr>
        <w:t>5.4 to 5.5 (Force majeure)</w:t>
      </w:r>
    </w:p>
    <w:p w14:paraId="2537EEE7" w14:textId="77777777" w:rsidR="00BF459B" w:rsidRDefault="00CE535B">
      <w:pPr>
        <w:numPr>
          <w:ilvl w:val="0"/>
          <w:numId w:val="6"/>
        </w:numPr>
        <w:pBdr>
          <w:top w:val="nil"/>
          <w:left w:val="nil"/>
          <w:bottom w:val="nil"/>
          <w:right w:val="nil"/>
          <w:between w:val="nil"/>
        </w:pBdr>
      </w:pPr>
      <w:r>
        <w:rPr>
          <w:color w:val="000000"/>
        </w:rPr>
        <w:t>5.8 (Continuing rights)</w:t>
      </w:r>
    </w:p>
    <w:p w14:paraId="2537EEE8" w14:textId="77777777" w:rsidR="00BF459B" w:rsidRDefault="00CE535B">
      <w:pPr>
        <w:numPr>
          <w:ilvl w:val="0"/>
          <w:numId w:val="6"/>
        </w:numPr>
        <w:pBdr>
          <w:top w:val="nil"/>
          <w:left w:val="nil"/>
          <w:bottom w:val="nil"/>
          <w:right w:val="nil"/>
          <w:between w:val="nil"/>
        </w:pBdr>
      </w:pPr>
      <w:r>
        <w:rPr>
          <w:color w:val="000000"/>
        </w:rPr>
        <w:t>5.9 to 5.11 (Change of control)</w:t>
      </w:r>
    </w:p>
    <w:p w14:paraId="2537EEE9" w14:textId="77777777" w:rsidR="00BF459B" w:rsidRDefault="00CE535B">
      <w:pPr>
        <w:numPr>
          <w:ilvl w:val="0"/>
          <w:numId w:val="6"/>
        </w:numPr>
        <w:pBdr>
          <w:top w:val="nil"/>
          <w:left w:val="nil"/>
          <w:bottom w:val="nil"/>
          <w:right w:val="nil"/>
          <w:between w:val="nil"/>
        </w:pBdr>
      </w:pPr>
      <w:r>
        <w:rPr>
          <w:color w:val="000000"/>
        </w:rPr>
        <w:t>5.12 (Fraud)</w:t>
      </w:r>
    </w:p>
    <w:p w14:paraId="2537EEEA" w14:textId="77777777" w:rsidR="00BF459B" w:rsidRDefault="00CE535B">
      <w:pPr>
        <w:numPr>
          <w:ilvl w:val="0"/>
          <w:numId w:val="6"/>
        </w:numPr>
        <w:pBdr>
          <w:top w:val="nil"/>
          <w:left w:val="nil"/>
          <w:bottom w:val="nil"/>
          <w:right w:val="nil"/>
          <w:between w:val="nil"/>
        </w:pBdr>
      </w:pPr>
      <w:r>
        <w:rPr>
          <w:color w:val="000000"/>
        </w:rPr>
        <w:t>5.13 (Notice of fraud)</w:t>
      </w:r>
    </w:p>
    <w:p w14:paraId="2537EEEB" w14:textId="77777777" w:rsidR="00BF459B" w:rsidRDefault="00CE535B">
      <w:pPr>
        <w:numPr>
          <w:ilvl w:val="0"/>
          <w:numId w:val="6"/>
        </w:numPr>
        <w:pBdr>
          <w:top w:val="nil"/>
          <w:left w:val="nil"/>
          <w:bottom w:val="nil"/>
          <w:right w:val="nil"/>
          <w:between w:val="nil"/>
        </w:pBdr>
      </w:pPr>
      <w:r>
        <w:rPr>
          <w:color w:val="000000"/>
        </w:rPr>
        <w:t>7.1 to 7.2 (Transparency)</w:t>
      </w:r>
    </w:p>
    <w:p w14:paraId="2537EEEC" w14:textId="77777777" w:rsidR="00BF459B" w:rsidRDefault="00CE535B">
      <w:pPr>
        <w:numPr>
          <w:ilvl w:val="0"/>
          <w:numId w:val="6"/>
        </w:numPr>
        <w:pBdr>
          <w:top w:val="nil"/>
          <w:left w:val="nil"/>
          <w:bottom w:val="nil"/>
          <w:right w:val="nil"/>
          <w:between w:val="nil"/>
        </w:pBdr>
      </w:pPr>
      <w:r>
        <w:rPr>
          <w:color w:val="000000"/>
        </w:rPr>
        <w:t>8.3 (Order of precedence)</w:t>
      </w:r>
    </w:p>
    <w:p w14:paraId="2537EEED" w14:textId="77777777" w:rsidR="00BF459B" w:rsidRDefault="00CE535B">
      <w:pPr>
        <w:numPr>
          <w:ilvl w:val="0"/>
          <w:numId w:val="6"/>
        </w:numPr>
        <w:pBdr>
          <w:top w:val="nil"/>
          <w:left w:val="nil"/>
          <w:bottom w:val="nil"/>
          <w:right w:val="nil"/>
          <w:between w:val="nil"/>
        </w:pBdr>
      </w:pPr>
      <w:r>
        <w:rPr>
          <w:color w:val="000000"/>
        </w:rPr>
        <w:t>8.6 (Relationship)</w:t>
      </w:r>
    </w:p>
    <w:p w14:paraId="2537EEEE" w14:textId="77777777" w:rsidR="00BF459B" w:rsidRDefault="00CE535B">
      <w:pPr>
        <w:numPr>
          <w:ilvl w:val="0"/>
          <w:numId w:val="6"/>
        </w:numPr>
        <w:pBdr>
          <w:top w:val="nil"/>
          <w:left w:val="nil"/>
          <w:bottom w:val="nil"/>
          <w:right w:val="nil"/>
          <w:between w:val="nil"/>
        </w:pBdr>
      </w:pPr>
      <w:r>
        <w:rPr>
          <w:color w:val="000000"/>
        </w:rPr>
        <w:t>8.9 to 8.11 (Entire agreement)</w:t>
      </w:r>
    </w:p>
    <w:p w14:paraId="2537EEEF" w14:textId="77777777" w:rsidR="00BF459B" w:rsidRDefault="00CE535B">
      <w:pPr>
        <w:numPr>
          <w:ilvl w:val="0"/>
          <w:numId w:val="6"/>
        </w:numPr>
        <w:pBdr>
          <w:top w:val="nil"/>
          <w:left w:val="nil"/>
          <w:bottom w:val="nil"/>
          <w:right w:val="nil"/>
          <w:between w:val="nil"/>
        </w:pBdr>
      </w:pPr>
      <w:r>
        <w:rPr>
          <w:color w:val="000000"/>
        </w:rPr>
        <w:t>8.12 (Law and jurisdiction)</w:t>
      </w:r>
    </w:p>
    <w:p w14:paraId="2537EEF0" w14:textId="77777777" w:rsidR="00BF459B" w:rsidRDefault="00CE535B">
      <w:pPr>
        <w:numPr>
          <w:ilvl w:val="0"/>
          <w:numId w:val="6"/>
        </w:numPr>
        <w:pBdr>
          <w:top w:val="nil"/>
          <w:left w:val="nil"/>
          <w:bottom w:val="nil"/>
          <w:right w:val="nil"/>
          <w:between w:val="nil"/>
        </w:pBdr>
      </w:pPr>
      <w:r>
        <w:rPr>
          <w:color w:val="000000"/>
        </w:rPr>
        <w:t>8.13 to 8.14 (Legislative change)</w:t>
      </w:r>
    </w:p>
    <w:p w14:paraId="2537EEF1" w14:textId="77777777" w:rsidR="00BF459B" w:rsidRDefault="00CE535B">
      <w:pPr>
        <w:numPr>
          <w:ilvl w:val="0"/>
          <w:numId w:val="6"/>
        </w:numPr>
        <w:pBdr>
          <w:top w:val="nil"/>
          <w:left w:val="nil"/>
          <w:bottom w:val="nil"/>
          <w:right w:val="nil"/>
          <w:between w:val="nil"/>
        </w:pBdr>
      </w:pPr>
      <w:r>
        <w:rPr>
          <w:color w:val="000000"/>
        </w:rPr>
        <w:t>8.15 to 8.19 (Bribery and corruption)</w:t>
      </w:r>
    </w:p>
    <w:p w14:paraId="2537EEF2" w14:textId="77777777" w:rsidR="00BF459B" w:rsidRDefault="00CE535B">
      <w:pPr>
        <w:numPr>
          <w:ilvl w:val="0"/>
          <w:numId w:val="6"/>
        </w:numPr>
        <w:pBdr>
          <w:top w:val="nil"/>
          <w:left w:val="nil"/>
          <w:bottom w:val="nil"/>
          <w:right w:val="nil"/>
          <w:between w:val="nil"/>
        </w:pBdr>
      </w:pPr>
      <w:r>
        <w:rPr>
          <w:color w:val="000000"/>
        </w:rPr>
        <w:t>8.20 to 8.29 (Freedom of Information Act)</w:t>
      </w:r>
    </w:p>
    <w:p w14:paraId="2537EEF3" w14:textId="77777777" w:rsidR="00BF459B" w:rsidRDefault="00CE535B">
      <w:pPr>
        <w:numPr>
          <w:ilvl w:val="0"/>
          <w:numId w:val="6"/>
        </w:numPr>
        <w:pBdr>
          <w:top w:val="nil"/>
          <w:left w:val="nil"/>
          <w:bottom w:val="nil"/>
          <w:right w:val="nil"/>
          <w:between w:val="nil"/>
        </w:pBdr>
      </w:pPr>
      <w:r>
        <w:rPr>
          <w:color w:val="000000"/>
        </w:rPr>
        <w:t>8.30 to 8.31 (Promoting tax compliance)</w:t>
      </w:r>
    </w:p>
    <w:p w14:paraId="2537EEF4" w14:textId="77777777" w:rsidR="00BF459B" w:rsidRDefault="00CE535B">
      <w:pPr>
        <w:numPr>
          <w:ilvl w:val="0"/>
          <w:numId w:val="6"/>
        </w:numPr>
        <w:pBdr>
          <w:top w:val="nil"/>
          <w:left w:val="nil"/>
          <w:bottom w:val="nil"/>
          <w:right w:val="nil"/>
          <w:between w:val="nil"/>
        </w:pBdr>
      </w:pPr>
      <w:r>
        <w:rPr>
          <w:color w:val="000000"/>
        </w:rPr>
        <w:t>8.32 to 8.33 (Official Secrets Act)</w:t>
      </w:r>
    </w:p>
    <w:p w14:paraId="2537EEF5" w14:textId="77777777" w:rsidR="00BF459B" w:rsidRDefault="00CE535B">
      <w:pPr>
        <w:numPr>
          <w:ilvl w:val="0"/>
          <w:numId w:val="6"/>
        </w:numPr>
        <w:pBdr>
          <w:top w:val="nil"/>
          <w:left w:val="nil"/>
          <w:bottom w:val="nil"/>
          <w:right w:val="nil"/>
          <w:between w:val="nil"/>
        </w:pBdr>
      </w:pPr>
      <w:r>
        <w:rPr>
          <w:color w:val="000000"/>
        </w:rPr>
        <w:t>8.34 to 8.37 (Transfer and subcontracting)</w:t>
      </w:r>
    </w:p>
    <w:p w14:paraId="2537EEF6" w14:textId="77777777" w:rsidR="00BF459B" w:rsidRDefault="00CE535B">
      <w:pPr>
        <w:numPr>
          <w:ilvl w:val="0"/>
          <w:numId w:val="6"/>
        </w:numPr>
        <w:pBdr>
          <w:top w:val="nil"/>
          <w:left w:val="nil"/>
          <w:bottom w:val="nil"/>
          <w:right w:val="nil"/>
          <w:between w:val="nil"/>
        </w:pBdr>
      </w:pPr>
      <w:r>
        <w:rPr>
          <w:color w:val="000000"/>
        </w:rPr>
        <w:t>8.40 to 8.43 (Complaints handling and resolution)</w:t>
      </w:r>
    </w:p>
    <w:p w14:paraId="2537EEF7" w14:textId="77777777" w:rsidR="00BF459B" w:rsidRDefault="00CE535B">
      <w:pPr>
        <w:numPr>
          <w:ilvl w:val="0"/>
          <w:numId w:val="6"/>
        </w:numPr>
        <w:pBdr>
          <w:top w:val="nil"/>
          <w:left w:val="nil"/>
          <w:bottom w:val="nil"/>
          <w:right w:val="nil"/>
          <w:between w:val="nil"/>
        </w:pBdr>
      </w:pPr>
      <w:r>
        <w:rPr>
          <w:color w:val="000000"/>
        </w:rPr>
        <w:t>8.44 to</w:t>
      </w:r>
      <w:r>
        <w:rPr>
          <w:color w:val="000000"/>
        </w:rPr>
        <w:t xml:space="preserve"> 8.50 (Conflicts of interest and ethical walls)</w:t>
      </w:r>
    </w:p>
    <w:p w14:paraId="2537EEF8" w14:textId="77777777" w:rsidR="00BF459B" w:rsidRDefault="00CE535B">
      <w:pPr>
        <w:numPr>
          <w:ilvl w:val="0"/>
          <w:numId w:val="6"/>
        </w:numPr>
        <w:pBdr>
          <w:top w:val="nil"/>
          <w:left w:val="nil"/>
          <w:bottom w:val="nil"/>
          <w:right w:val="nil"/>
          <w:between w:val="nil"/>
        </w:pBdr>
      </w:pPr>
      <w:r>
        <w:rPr>
          <w:color w:val="000000"/>
        </w:rPr>
        <w:t>8.51 to 8.53 (Publicity and branding)</w:t>
      </w:r>
    </w:p>
    <w:p w14:paraId="2537EEF9" w14:textId="77777777" w:rsidR="00BF459B" w:rsidRDefault="00CE535B">
      <w:pPr>
        <w:numPr>
          <w:ilvl w:val="0"/>
          <w:numId w:val="6"/>
        </w:numPr>
        <w:pBdr>
          <w:top w:val="nil"/>
          <w:left w:val="nil"/>
          <w:bottom w:val="nil"/>
          <w:right w:val="nil"/>
          <w:between w:val="nil"/>
        </w:pBdr>
      </w:pPr>
      <w:r>
        <w:rPr>
          <w:color w:val="000000"/>
        </w:rPr>
        <w:t>8.54 to 8.56 (Equality and diversity)</w:t>
      </w:r>
    </w:p>
    <w:p w14:paraId="2537EEFA" w14:textId="77777777" w:rsidR="00BF459B" w:rsidRDefault="00CE535B">
      <w:pPr>
        <w:numPr>
          <w:ilvl w:val="0"/>
          <w:numId w:val="6"/>
        </w:numPr>
        <w:pBdr>
          <w:top w:val="nil"/>
          <w:left w:val="nil"/>
          <w:bottom w:val="nil"/>
          <w:right w:val="nil"/>
          <w:between w:val="nil"/>
        </w:pBdr>
      </w:pPr>
      <w:r>
        <w:rPr>
          <w:color w:val="000000"/>
        </w:rPr>
        <w:t>8.59 to 8.60 (Data protection</w:t>
      </w:r>
    </w:p>
    <w:p w14:paraId="2537EEFB" w14:textId="77777777" w:rsidR="00BF459B" w:rsidRDefault="00CE535B">
      <w:pPr>
        <w:numPr>
          <w:ilvl w:val="0"/>
          <w:numId w:val="6"/>
        </w:numPr>
        <w:pBdr>
          <w:top w:val="nil"/>
          <w:left w:val="nil"/>
          <w:bottom w:val="nil"/>
          <w:right w:val="nil"/>
          <w:between w:val="nil"/>
        </w:pBdr>
      </w:pPr>
      <w:r>
        <w:rPr>
          <w:color w:val="000000"/>
        </w:rPr>
        <w:t>8.64 to 8.65 (Severability)</w:t>
      </w:r>
    </w:p>
    <w:p w14:paraId="2537EEFC" w14:textId="77777777" w:rsidR="00BF459B" w:rsidRDefault="00CE535B">
      <w:pPr>
        <w:numPr>
          <w:ilvl w:val="0"/>
          <w:numId w:val="6"/>
        </w:numPr>
        <w:pBdr>
          <w:top w:val="nil"/>
          <w:left w:val="nil"/>
          <w:bottom w:val="nil"/>
          <w:right w:val="nil"/>
          <w:between w:val="nil"/>
        </w:pBdr>
      </w:pPr>
      <w:r>
        <w:rPr>
          <w:color w:val="000000"/>
        </w:rPr>
        <w:t>8.66 to 8.69 (Managing disputes and Mediation)</w:t>
      </w:r>
    </w:p>
    <w:p w14:paraId="2537EEFD" w14:textId="77777777" w:rsidR="00BF459B" w:rsidRDefault="00CE535B">
      <w:pPr>
        <w:numPr>
          <w:ilvl w:val="0"/>
          <w:numId w:val="6"/>
        </w:numPr>
        <w:pBdr>
          <w:top w:val="nil"/>
          <w:left w:val="nil"/>
          <w:bottom w:val="nil"/>
          <w:right w:val="nil"/>
          <w:between w:val="nil"/>
        </w:pBdr>
      </w:pPr>
      <w:r>
        <w:rPr>
          <w:color w:val="000000"/>
        </w:rPr>
        <w:t>8.80 to 8.88 (Confidentiality)</w:t>
      </w:r>
    </w:p>
    <w:p w14:paraId="2537EEFE" w14:textId="77777777" w:rsidR="00BF459B" w:rsidRDefault="00CE535B">
      <w:pPr>
        <w:numPr>
          <w:ilvl w:val="0"/>
          <w:numId w:val="6"/>
        </w:numPr>
        <w:pBdr>
          <w:top w:val="nil"/>
          <w:left w:val="nil"/>
          <w:bottom w:val="nil"/>
          <w:right w:val="nil"/>
          <w:between w:val="nil"/>
        </w:pBdr>
      </w:pPr>
      <w:r>
        <w:rPr>
          <w:color w:val="000000"/>
        </w:rPr>
        <w:lastRenderedPageBreak/>
        <w:t>8.89 to 8.90 (Waiver and cumulative remedies)</w:t>
      </w:r>
    </w:p>
    <w:p w14:paraId="2537EEFF" w14:textId="77777777" w:rsidR="00BF459B" w:rsidRDefault="00CE535B">
      <w:pPr>
        <w:numPr>
          <w:ilvl w:val="0"/>
          <w:numId w:val="6"/>
        </w:numPr>
        <w:pBdr>
          <w:top w:val="nil"/>
          <w:left w:val="nil"/>
          <w:bottom w:val="nil"/>
          <w:right w:val="nil"/>
          <w:between w:val="nil"/>
        </w:pBdr>
      </w:pPr>
      <w:r>
        <w:rPr>
          <w:color w:val="000000"/>
        </w:rPr>
        <w:t>8.91 to 8.101 (Corporate Social Responsibility)</w:t>
      </w:r>
    </w:p>
    <w:p w14:paraId="2537EF00" w14:textId="77777777" w:rsidR="00BF459B" w:rsidRDefault="00CE535B">
      <w:pPr>
        <w:numPr>
          <w:ilvl w:val="0"/>
          <w:numId w:val="6"/>
        </w:numPr>
        <w:pBdr>
          <w:top w:val="nil"/>
          <w:left w:val="nil"/>
          <w:bottom w:val="nil"/>
          <w:right w:val="nil"/>
          <w:between w:val="nil"/>
        </w:pBdr>
      </w:pPr>
      <w:r>
        <w:rPr>
          <w:color w:val="000000"/>
        </w:rPr>
        <w:t>paragraphs 1 to 10 of the Framework Agreement glossary and interpretation</w:t>
      </w:r>
    </w:p>
    <w:p w14:paraId="2537EF01" w14:textId="77777777" w:rsidR="00BF459B" w:rsidRDefault="00CE535B">
      <w:pPr>
        <w:numPr>
          <w:ilvl w:val="0"/>
          <w:numId w:val="8"/>
        </w:numPr>
        <w:pBdr>
          <w:top w:val="nil"/>
          <w:left w:val="nil"/>
          <w:bottom w:val="nil"/>
          <w:right w:val="nil"/>
          <w:between w:val="nil"/>
        </w:pBdr>
      </w:pPr>
      <w:r>
        <w:rPr>
          <w:color w:val="000000"/>
        </w:rPr>
        <w:t>any audit provisions from the Framework Agreement set out by the Buyer in the Order Form</w:t>
      </w:r>
    </w:p>
    <w:p w14:paraId="2537EF02" w14:textId="77777777" w:rsidR="00BF459B" w:rsidRDefault="00CE535B">
      <w:pPr>
        <w:ind w:left="720"/>
      </w:pPr>
      <w:r>
        <w:t xml:space="preserve"> </w:t>
      </w:r>
    </w:p>
    <w:p w14:paraId="2537EF03" w14:textId="77777777" w:rsidR="00BF459B" w:rsidRDefault="00CE535B">
      <w:pPr>
        <w:spacing w:after="240"/>
      </w:pPr>
      <w:r>
        <w:t>2.2</w:t>
      </w:r>
      <w:r>
        <w:tab/>
        <w:t>The Framework Agreement provisions in clause 2.1 will be modified as follows:</w:t>
      </w:r>
    </w:p>
    <w:p w14:paraId="2537EF04" w14:textId="77777777" w:rsidR="00BF459B" w:rsidRDefault="00CE535B">
      <w:pPr>
        <w:ind w:left="1440" w:hanging="720"/>
      </w:pPr>
      <w:r>
        <w:t>2.2.1</w:t>
      </w:r>
      <w:r>
        <w:tab/>
        <w:t>a reference to the ‘Framework Agreement’ will be a reference to the ‘Call-Off</w:t>
      </w:r>
      <w:r>
        <w:t xml:space="preserve"> Contract’</w:t>
      </w:r>
    </w:p>
    <w:p w14:paraId="2537EF05" w14:textId="77777777" w:rsidR="00BF459B" w:rsidRDefault="00CE535B">
      <w:pPr>
        <w:ind w:firstLine="720"/>
      </w:pPr>
      <w:r>
        <w:t>2.2.2</w:t>
      </w:r>
      <w:r>
        <w:tab/>
        <w:t>a reference to ‘CCS’ will be a reference to ‘the Buyer’</w:t>
      </w:r>
    </w:p>
    <w:p w14:paraId="2537EF06" w14:textId="77777777" w:rsidR="00BF459B" w:rsidRDefault="00CE535B">
      <w:pPr>
        <w:ind w:left="1440" w:hanging="720"/>
      </w:pPr>
      <w:r>
        <w:t>2.2.3</w:t>
      </w:r>
      <w:r>
        <w:tab/>
        <w:t>a reference to the ‘Parties’ and a ‘Party’ will be a reference to the Buyer and Supplier as Parties under this Call-Off Contract</w:t>
      </w:r>
    </w:p>
    <w:p w14:paraId="2537EF07" w14:textId="77777777" w:rsidR="00BF459B" w:rsidRDefault="00BF459B"/>
    <w:p w14:paraId="2537EF08" w14:textId="77777777" w:rsidR="00BF459B" w:rsidRDefault="00CE535B">
      <w:pPr>
        <w:ind w:left="720" w:hanging="720"/>
      </w:pPr>
      <w:r>
        <w:t>2.3</w:t>
      </w:r>
      <w:r>
        <w:tab/>
        <w:t>The Parties acknowledge that they are requi</w:t>
      </w:r>
      <w:r>
        <w:t>red to complete the applicable Annexes contained in Schedule 4 (Processing Data) of the Framework Agreement for the purposes of this Call-Off Contract. The applicable Annexes being reproduced at Schedule 7 of this Call-Off Contract.</w:t>
      </w:r>
    </w:p>
    <w:p w14:paraId="2537EF09" w14:textId="77777777" w:rsidR="00BF459B" w:rsidRDefault="00BF459B">
      <w:pPr>
        <w:ind w:left="720"/>
      </w:pPr>
    </w:p>
    <w:p w14:paraId="2537EF0A" w14:textId="77777777" w:rsidR="00BF459B" w:rsidRDefault="00CE535B">
      <w:pPr>
        <w:ind w:left="720" w:hanging="720"/>
      </w:pPr>
      <w:r>
        <w:t>2.4</w:t>
      </w:r>
      <w:r>
        <w:tab/>
        <w:t>The Framework Agre</w:t>
      </w:r>
      <w:r>
        <w:t>ement incorporated clauses will be referred to as incorporated Framework clause ‘XX’, where ‘XX’ is the Framework Agreement clause number.</w:t>
      </w:r>
    </w:p>
    <w:p w14:paraId="2537EF0B" w14:textId="77777777" w:rsidR="00BF459B" w:rsidRDefault="00BF459B">
      <w:pPr>
        <w:ind w:firstLine="720"/>
      </w:pPr>
    </w:p>
    <w:p w14:paraId="2537EF0C" w14:textId="77777777" w:rsidR="00BF459B" w:rsidRDefault="00CE535B">
      <w:pPr>
        <w:ind w:left="720" w:hanging="720"/>
      </w:pPr>
      <w:r>
        <w:t>2.5</w:t>
      </w:r>
      <w:r>
        <w:tab/>
      </w:r>
      <w:r>
        <w:t>When an Order Form is signed, the terms and conditions agreed in it will be incorporated into this Call-Off Contract.</w:t>
      </w:r>
    </w:p>
    <w:p w14:paraId="2537EF0D" w14:textId="77777777" w:rsidR="00BF459B" w:rsidRDefault="00BF459B"/>
    <w:p w14:paraId="2537EF0E" w14:textId="77777777" w:rsidR="00BF459B" w:rsidRDefault="00CE535B">
      <w:pPr>
        <w:pStyle w:val="Heading3"/>
        <w:spacing w:before="0" w:after="100"/>
      </w:pPr>
      <w:r>
        <w:t>3.</w:t>
      </w:r>
      <w:r>
        <w:tab/>
        <w:t>Supply of services</w:t>
      </w:r>
    </w:p>
    <w:p w14:paraId="2537EF0F" w14:textId="77777777" w:rsidR="00BF459B" w:rsidRDefault="00CE535B">
      <w:pPr>
        <w:spacing w:before="240" w:after="240"/>
        <w:ind w:left="720" w:hanging="720"/>
      </w:pPr>
      <w:r>
        <w:t>3.1</w:t>
      </w:r>
      <w:r>
        <w:tab/>
        <w:t xml:space="preserve">The Supplier agrees to supply the G-Cloud Services and any Additional Services under the terms of the Call-Off </w:t>
      </w:r>
      <w:r>
        <w:t>Contract and the Supplier’s Application.</w:t>
      </w:r>
    </w:p>
    <w:p w14:paraId="2537EF10" w14:textId="77777777" w:rsidR="00BF459B" w:rsidRDefault="00CE535B">
      <w:pPr>
        <w:ind w:left="720" w:hanging="720"/>
      </w:pPr>
      <w:r>
        <w:t>3.2</w:t>
      </w:r>
      <w:r>
        <w:tab/>
        <w:t>The Supplier undertakes that each G-Cloud Service will meet the Buyer’s acceptance criteria, as defined in the Order Form.</w:t>
      </w:r>
    </w:p>
    <w:p w14:paraId="2537EF11" w14:textId="77777777" w:rsidR="00BF459B" w:rsidRDefault="00BF459B"/>
    <w:p w14:paraId="2537EF12" w14:textId="77777777" w:rsidR="00BF459B" w:rsidRDefault="00CE535B">
      <w:pPr>
        <w:pStyle w:val="Heading3"/>
        <w:spacing w:before="0" w:after="100"/>
      </w:pPr>
      <w:r>
        <w:t>4.</w:t>
      </w:r>
      <w:r>
        <w:tab/>
        <w:t>Supplier staff</w:t>
      </w:r>
    </w:p>
    <w:p w14:paraId="2537EF13" w14:textId="77777777" w:rsidR="00BF459B" w:rsidRDefault="00CE535B">
      <w:pPr>
        <w:spacing w:before="240" w:after="240"/>
      </w:pPr>
      <w:r>
        <w:t>4.1</w:t>
      </w:r>
      <w:r>
        <w:tab/>
        <w:t>The Supplier Staff must:</w:t>
      </w:r>
    </w:p>
    <w:p w14:paraId="2537EF14" w14:textId="77777777" w:rsidR="00BF459B" w:rsidRDefault="00CE535B">
      <w:pPr>
        <w:ind w:firstLine="720"/>
      </w:pPr>
      <w:r>
        <w:t>4.1.1</w:t>
      </w:r>
      <w:r>
        <w:tab/>
        <w:t>be appropriately experienced, qual</w:t>
      </w:r>
      <w:r>
        <w:t>ified and trained to supply the Services</w:t>
      </w:r>
    </w:p>
    <w:p w14:paraId="2537EF15" w14:textId="77777777" w:rsidR="00BF459B" w:rsidRDefault="00BF459B"/>
    <w:p w14:paraId="2537EF16" w14:textId="77777777" w:rsidR="00BF459B" w:rsidRDefault="00CE535B">
      <w:pPr>
        <w:ind w:firstLine="720"/>
      </w:pPr>
      <w:r>
        <w:t>4.1.2</w:t>
      </w:r>
      <w:r>
        <w:tab/>
        <w:t>apply all due skill, care and diligence in faithfully performing those duties</w:t>
      </w:r>
    </w:p>
    <w:p w14:paraId="2537EF17" w14:textId="77777777" w:rsidR="00BF459B" w:rsidRDefault="00BF459B"/>
    <w:p w14:paraId="2537EF18" w14:textId="77777777" w:rsidR="00BF459B" w:rsidRDefault="00CE535B">
      <w:pPr>
        <w:ind w:left="720"/>
      </w:pPr>
      <w:r>
        <w:t>4.1.3</w:t>
      </w:r>
      <w:r>
        <w:tab/>
        <w:t>obey all lawful instructions and reasonable directions of the Buyer and provide the Services to the reasonable satisfaction</w:t>
      </w:r>
      <w:r>
        <w:t xml:space="preserve"> of the Buyer</w:t>
      </w:r>
    </w:p>
    <w:p w14:paraId="2537EF19" w14:textId="77777777" w:rsidR="00BF459B" w:rsidRDefault="00BF459B"/>
    <w:p w14:paraId="2537EF1A" w14:textId="77777777" w:rsidR="00BF459B" w:rsidRDefault="00CE535B">
      <w:pPr>
        <w:ind w:firstLine="720"/>
      </w:pPr>
      <w:r>
        <w:t>4.1.4</w:t>
      </w:r>
      <w:r>
        <w:tab/>
        <w:t>respond to any enquiries about the Services as soon as reasonably possible</w:t>
      </w:r>
    </w:p>
    <w:p w14:paraId="2537EF1B" w14:textId="77777777" w:rsidR="00BF459B" w:rsidRDefault="00BF459B"/>
    <w:p w14:paraId="2537EF1C" w14:textId="77777777" w:rsidR="00BF459B" w:rsidRDefault="00CE535B">
      <w:pPr>
        <w:ind w:firstLine="720"/>
      </w:pPr>
      <w:r>
        <w:t>4.1.5</w:t>
      </w:r>
      <w:r>
        <w:tab/>
        <w:t>complete any necessary Supplier Staff vetting as specified by the Buyer</w:t>
      </w:r>
    </w:p>
    <w:p w14:paraId="2537EF1D" w14:textId="77777777" w:rsidR="00BF459B" w:rsidRDefault="00BF459B"/>
    <w:p w14:paraId="2537EF1E" w14:textId="77777777" w:rsidR="00BF459B" w:rsidRDefault="00CE535B">
      <w:pPr>
        <w:ind w:left="720" w:hanging="720"/>
      </w:pPr>
      <w:r>
        <w:t>4.2</w:t>
      </w:r>
      <w:r>
        <w:tab/>
        <w:t xml:space="preserve">The Supplier must retain overall control of the Supplier Staff so that they </w:t>
      </w:r>
      <w:r>
        <w:t>are not considered to be employees, workers, agents or contractors of the Buyer.</w:t>
      </w:r>
    </w:p>
    <w:p w14:paraId="2537EF1F" w14:textId="77777777" w:rsidR="00BF459B" w:rsidRDefault="00BF459B">
      <w:pPr>
        <w:ind w:firstLine="720"/>
      </w:pPr>
    </w:p>
    <w:p w14:paraId="2537EF20" w14:textId="77777777" w:rsidR="00BF459B" w:rsidRDefault="00CE535B">
      <w:pPr>
        <w:ind w:left="720" w:hanging="720"/>
      </w:pPr>
      <w:r>
        <w:lastRenderedPageBreak/>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2537EF21" w14:textId="77777777" w:rsidR="00BF459B" w:rsidRDefault="00BF459B">
      <w:pPr>
        <w:ind w:firstLine="720"/>
      </w:pPr>
    </w:p>
    <w:p w14:paraId="2537EF22" w14:textId="77777777" w:rsidR="00BF459B" w:rsidRDefault="00CE535B">
      <w:pPr>
        <w:ind w:left="720" w:hanging="720"/>
      </w:pPr>
      <w:r>
        <w:t>4.4</w:t>
      </w:r>
      <w:r>
        <w:tab/>
      </w:r>
      <w:r>
        <w:t>The Buyer may conduct IR35 Assessments using the ESI tool to assess whether the Supplier’s engagement under the Call-Off Contract is Inside or Outside IR35.</w:t>
      </w:r>
    </w:p>
    <w:p w14:paraId="2537EF23" w14:textId="77777777" w:rsidR="00BF459B" w:rsidRDefault="00BF459B">
      <w:pPr>
        <w:ind w:firstLine="720"/>
      </w:pPr>
    </w:p>
    <w:p w14:paraId="2537EF24" w14:textId="77777777" w:rsidR="00BF459B" w:rsidRDefault="00CE535B">
      <w:pPr>
        <w:ind w:left="720" w:hanging="720"/>
      </w:pPr>
      <w:r>
        <w:t>4.5</w:t>
      </w:r>
      <w:r>
        <w:tab/>
        <w:t>The Buyer may End this Call-Off Contract for Material Breach as per clause 18.5 hereunder if t</w:t>
      </w:r>
      <w:r>
        <w:t>he Supplier is delivering the Services Inside IR35.</w:t>
      </w:r>
    </w:p>
    <w:p w14:paraId="2537EF25" w14:textId="77777777" w:rsidR="00BF459B" w:rsidRDefault="00BF459B">
      <w:pPr>
        <w:ind w:firstLine="720"/>
      </w:pPr>
    </w:p>
    <w:p w14:paraId="2537EF26" w14:textId="77777777" w:rsidR="00BF459B" w:rsidRDefault="00CE535B">
      <w:pPr>
        <w:ind w:left="720" w:hanging="720"/>
      </w:pPr>
      <w:r>
        <w:t>4.6</w:t>
      </w:r>
      <w:r>
        <w:tab/>
        <w:t>The Buyer may need the Supplier to complete an Indicative Test using the ESI tool before the Start date or at any time during the provision of Services to provide a preliminary view of whether the Se</w:t>
      </w:r>
      <w:r>
        <w:t>rvices are being delivered Inside or Outside IR35. If the Supplier has completed the Indicative Test, it must download and provide a copy of the PDF with the 14-digit ESI reference number from the summary outcome screen and promptly provide a copy to the B</w:t>
      </w:r>
      <w:r>
        <w:t>uyer.</w:t>
      </w:r>
    </w:p>
    <w:p w14:paraId="2537EF27" w14:textId="77777777" w:rsidR="00BF459B" w:rsidRDefault="00BF459B">
      <w:pPr>
        <w:ind w:left="720"/>
      </w:pPr>
    </w:p>
    <w:p w14:paraId="2537EF28" w14:textId="77777777" w:rsidR="00BF459B" w:rsidRDefault="00CE535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537EF29" w14:textId="77777777" w:rsidR="00BF459B" w:rsidRDefault="00BF459B">
      <w:pPr>
        <w:ind w:left="720"/>
      </w:pPr>
    </w:p>
    <w:p w14:paraId="2537EF2A" w14:textId="77777777" w:rsidR="00BF459B" w:rsidRDefault="00CE535B">
      <w:pPr>
        <w:ind w:left="720" w:hanging="720"/>
      </w:pPr>
      <w:r>
        <w:t>4.8</w:t>
      </w:r>
      <w:r>
        <w:tab/>
        <w:t>If it is determ</w:t>
      </w:r>
      <w:r>
        <w:t>ined by the Buyer that the Supplier is Outside IR35, the Buyer will provide the ESI reference number and a copy of the PDF to the Supplier.</w:t>
      </w:r>
    </w:p>
    <w:p w14:paraId="2537EF2B" w14:textId="77777777" w:rsidR="00BF459B" w:rsidRDefault="00BF459B">
      <w:pPr>
        <w:spacing w:before="240" w:after="240"/>
        <w:ind w:left="720"/>
      </w:pPr>
    </w:p>
    <w:p w14:paraId="2537EF2C" w14:textId="77777777" w:rsidR="00BF459B" w:rsidRDefault="00CE535B">
      <w:pPr>
        <w:pStyle w:val="Heading3"/>
        <w:spacing w:before="0" w:after="100"/>
      </w:pPr>
      <w:r>
        <w:t>5.</w:t>
      </w:r>
      <w:r>
        <w:tab/>
        <w:t>Due diligence</w:t>
      </w:r>
    </w:p>
    <w:p w14:paraId="2537EF2D" w14:textId="77777777" w:rsidR="00BF459B" w:rsidRDefault="00CE535B">
      <w:pPr>
        <w:spacing w:before="240" w:after="120"/>
      </w:pPr>
      <w:r>
        <w:t xml:space="preserve"> 5.1</w:t>
      </w:r>
      <w:r>
        <w:tab/>
        <w:t xml:space="preserve">Both Parties agree that when </w:t>
      </w:r>
      <w:proofErr w:type="gramStart"/>
      <w:r>
        <w:t>entering into</w:t>
      </w:r>
      <w:proofErr w:type="gramEnd"/>
      <w:r>
        <w:t xml:space="preserve"> a Call-Off Contract they:</w:t>
      </w:r>
    </w:p>
    <w:p w14:paraId="2537EF2E" w14:textId="77777777" w:rsidR="00BF459B" w:rsidRDefault="00CE535B">
      <w:pPr>
        <w:spacing w:after="120"/>
        <w:ind w:left="1440" w:hanging="720"/>
      </w:pPr>
      <w:r>
        <w:t>5.1.1</w:t>
      </w:r>
      <w:r>
        <w:tab/>
        <w:t>have made their ow</w:t>
      </w:r>
      <w:r>
        <w:t>n enquiries and are satisfied by the accuracy of any information supplied by the other Party</w:t>
      </w:r>
    </w:p>
    <w:p w14:paraId="2537EF2F" w14:textId="77777777" w:rsidR="00BF459B" w:rsidRDefault="00CE535B">
      <w:pPr>
        <w:spacing w:after="120"/>
        <w:ind w:left="1440" w:hanging="720"/>
      </w:pPr>
      <w:r>
        <w:t>5.1.2</w:t>
      </w:r>
      <w:r>
        <w:tab/>
        <w:t>are confident that they can fulfil their obligations according to the Call-Off Contract terms</w:t>
      </w:r>
    </w:p>
    <w:p w14:paraId="2537EF30" w14:textId="77777777" w:rsidR="00BF459B" w:rsidRDefault="00CE535B">
      <w:pPr>
        <w:spacing w:after="120"/>
        <w:ind w:firstLine="720"/>
      </w:pPr>
      <w:r>
        <w:t>5.1.3</w:t>
      </w:r>
      <w:r>
        <w:tab/>
        <w:t>have raised all due diligence questions before signing th</w:t>
      </w:r>
      <w:r>
        <w:t>e Call-Off Contract</w:t>
      </w:r>
    </w:p>
    <w:p w14:paraId="2537EF31" w14:textId="77777777" w:rsidR="00BF459B" w:rsidRDefault="00CE535B">
      <w:pPr>
        <w:ind w:firstLine="720"/>
      </w:pPr>
      <w:r>
        <w:t>5.1.4</w:t>
      </w:r>
      <w:r>
        <w:tab/>
        <w:t xml:space="preserve">have </w:t>
      </w:r>
      <w:proofErr w:type="gramStart"/>
      <w:r>
        <w:t>entered into</w:t>
      </w:r>
      <w:proofErr w:type="gramEnd"/>
      <w:r>
        <w:t xml:space="preserve"> the Call-Off Contract relying on its own due diligence</w:t>
      </w:r>
    </w:p>
    <w:p w14:paraId="2537EF32" w14:textId="77777777" w:rsidR="00BF459B" w:rsidRDefault="00BF459B">
      <w:pPr>
        <w:spacing w:before="240"/>
      </w:pPr>
    </w:p>
    <w:p w14:paraId="2537EF33" w14:textId="77777777" w:rsidR="00BF459B" w:rsidRDefault="00CE535B">
      <w:pPr>
        <w:pStyle w:val="Heading3"/>
        <w:spacing w:before="0" w:after="100"/>
      </w:pPr>
      <w:r>
        <w:t xml:space="preserve">6. </w:t>
      </w:r>
      <w:r>
        <w:tab/>
        <w:t>Business continuity and disaster recovery</w:t>
      </w:r>
    </w:p>
    <w:p w14:paraId="2537EF34" w14:textId="77777777" w:rsidR="00BF459B" w:rsidRDefault="00CE535B">
      <w:pPr>
        <w:ind w:left="720" w:hanging="720"/>
      </w:pPr>
      <w:r>
        <w:t>6.1</w:t>
      </w:r>
      <w:r>
        <w:tab/>
        <w:t>The Supplier will have a clear business continuity and disaster recovery plan in their service description</w:t>
      </w:r>
      <w:r>
        <w:t>s.</w:t>
      </w:r>
    </w:p>
    <w:p w14:paraId="2537EF35" w14:textId="77777777" w:rsidR="00BF459B" w:rsidRDefault="00BF459B"/>
    <w:p w14:paraId="2537EF36" w14:textId="77777777" w:rsidR="00BF459B" w:rsidRDefault="00CE535B">
      <w:pPr>
        <w:ind w:left="720" w:hanging="720"/>
      </w:pPr>
      <w:r>
        <w:t>6.2</w:t>
      </w:r>
      <w:r>
        <w:tab/>
        <w:t>The Supplier’s business continuity and disaster recovery services are part of the Services and will be performed by the Supplier when required.</w:t>
      </w:r>
    </w:p>
    <w:p w14:paraId="2537EF37" w14:textId="77777777" w:rsidR="00BF459B" w:rsidRDefault="00CE535B">
      <w:pPr>
        <w:ind w:left="720" w:hanging="720"/>
      </w:pPr>
      <w:r>
        <w:t>6.3</w:t>
      </w:r>
      <w:r>
        <w:tab/>
      </w: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537EF38" w14:textId="77777777" w:rsidR="00BF459B" w:rsidRDefault="00BF459B"/>
    <w:p w14:paraId="2537EF39" w14:textId="77777777" w:rsidR="00BF459B" w:rsidRDefault="00CE535B">
      <w:pPr>
        <w:pStyle w:val="Heading3"/>
        <w:spacing w:before="0" w:after="100"/>
      </w:pPr>
      <w:r>
        <w:t>7.</w:t>
      </w:r>
      <w:r>
        <w:tab/>
        <w:t>Payment, VAT and Call-Off Contract charges</w:t>
      </w:r>
    </w:p>
    <w:p w14:paraId="2537EF3A" w14:textId="77777777" w:rsidR="00BF459B" w:rsidRDefault="00CE535B">
      <w:pPr>
        <w:spacing w:after="120"/>
        <w:ind w:left="720" w:hanging="720"/>
      </w:pPr>
      <w:r>
        <w:t>7.1</w:t>
      </w:r>
      <w:r>
        <w:tab/>
        <w:t>The Buyer</w:t>
      </w:r>
      <w:r>
        <w:t xml:space="preserve"> must pay the Charges following clauses 7.2 to 7.11 for the Supplier’s delivery of the Services.</w:t>
      </w:r>
    </w:p>
    <w:p w14:paraId="2537EF3B" w14:textId="77777777" w:rsidR="00BF459B" w:rsidRDefault="00CE535B">
      <w:pPr>
        <w:ind w:left="720" w:hanging="720"/>
      </w:pPr>
      <w:r>
        <w:lastRenderedPageBreak/>
        <w:t>7.2</w:t>
      </w:r>
      <w:r>
        <w:tab/>
        <w:t>The Buyer will pay the Supplier within the number of days specified in the Order Form on receipt of a valid invoice.</w:t>
      </w:r>
    </w:p>
    <w:p w14:paraId="2537EF3C" w14:textId="77777777" w:rsidR="00BF459B" w:rsidRDefault="00CE535B">
      <w:pPr>
        <w:spacing w:after="120"/>
        <w:ind w:left="720" w:hanging="720"/>
      </w:pPr>
      <w:r>
        <w:t>7.3</w:t>
      </w:r>
      <w:r>
        <w:tab/>
        <w:t>The Call-Off Contract Charges incl</w:t>
      </w:r>
      <w:r>
        <w:t>ude all Charges for payment Processing. All invoices submitted to the Buyer for the Services will be exclusive of any Management Charge.</w:t>
      </w:r>
    </w:p>
    <w:p w14:paraId="2537EF3D" w14:textId="77777777" w:rsidR="00BF459B" w:rsidRDefault="00CE535B">
      <w:pPr>
        <w:spacing w:after="120"/>
        <w:ind w:left="720" w:hanging="720"/>
      </w:pPr>
      <w:r>
        <w:t>7.4</w:t>
      </w:r>
      <w:r>
        <w:tab/>
      </w:r>
      <w:r>
        <w:t>If specified in the Order Form, the Supplier will accept payment for G-Cloud Services by the Government Procurement Card (GPC). The Supplier will be liable to pay any merchant fee levied for using the GPC and must not recover this charge from the Buyer.</w:t>
      </w:r>
    </w:p>
    <w:p w14:paraId="2537EF3E" w14:textId="77777777" w:rsidR="00BF459B" w:rsidRDefault="00CE535B">
      <w:pPr>
        <w:spacing w:after="120"/>
        <w:ind w:left="720" w:hanging="720"/>
      </w:pPr>
      <w:r>
        <w:t>7.</w:t>
      </w:r>
      <w:r>
        <w:t>5</w:t>
      </w:r>
      <w:r>
        <w:tab/>
        <w:t>The Supplier must ensure that each invoice contains a detailed breakdown of the G-Cloud Services supplied. The Buyer may request the Supplier provides further documentation to substantiate the invoice.</w:t>
      </w:r>
    </w:p>
    <w:p w14:paraId="2537EF3F" w14:textId="77777777" w:rsidR="00BF459B" w:rsidRDefault="00CE535B">
      <w:pPr>
        <w:spacing w:after="120"/>
        <w:ind w:left="720" w:hanging="720"/>
      </w:pPr>
      <w:r>
        <w:t>7.6</w:t>
      </w:r>
      <w:r>
        <w:tab/>
        <w:t xml:space="preserve">If the Supplier enters into a </w:t>
      </w:r>
      <w:proofErr w:type="gramStart"/>
      <w:r>
        <w:t>Subcontract</w:t>
      </w:r>
      <w:proofErr w:type="gramEnd"/>
      <w:r>
        <w:t xml:space="preserve"> it mus</w:t>
      </w:r>
      <w:r>
        <w:t>t ensure that a provision is included in each Subcontract which specifies that payment must be made to the Subcontractor within 30 days of receipt of a valid invoice.</w:t>
      </w:r>
    </w:p>
    <w:p w14:paraId="2537EF40" w14:textId="77777777" w:rsidR="00BF459B" w:rsidRDefault="00CE535B">
      <w:pPr>
        <w:spacing w:after="120"/>
      </w:pPr>
      <w:r>
        <w:t>7.7</w:t>
      </w:r>
      <w:r>
        <w:tab/>
        <w:t xml:space="preserve">All Charges payable by the Buyer to the Supplier will include VAT at the appropriate </w:t>
      </w:r>
      <w:r>
        <w:t>Rate.</w:t>
      </w:r>
    </w:p>
    <w:p w14:paraId="2537EF41" w14:textId="77777777" w:rsidR="00BF459B" w:rsidRDefault="00CE535B">
      <w:pPr>
        <w:spacing w:after="120"/>
        <w:ind w:left="720" w:hanging="720"/>
      </w:pPr>
      <w:r>
        <w:t>7.8</w:t>
      </w:r>
      <w:r>
        <w:tab/>
        <w:t>The Supplier must add VAT to the Charges at the appropriate rate with visibility of the amount as a separate line item.</w:t>
      </w:r>
    </w:p>
    <w:p w14:paraId="2537EF42" w14:textId="77777777" w:rsidR="00BF459B" w:rsidRDefault="00CE535B">
      <w:pPr>
        <w:ind w:left="720" w:hanging="720"/>
      </w:pPr>
      <w:r>
        <w:t>7.9</w:t>
      </w:r>
      <w:r>
        <w:tab/>
        <w:t>The Supplier will indemnify the Buyer on demand against any liability arising from the Supplier's failure to account for o</w:t>
      </w:r>
      <w:r>
        <w:t>r to pay any VAT on payments made to the Supplier under this Call-Off Contract. The Supplier must pay all sums to the Buyer at least 5 Working Days before the date on which the tax or other liability is payable by the Buyer.</w:t>
      </w:r>
    </w:p>
    <w:p w14:paraId="2537EF43" w14:textId="77777777" w:rsidR="00BF459B" w:rsidRDefault="00CE535B">
      <w:pPr>
        <w:spacing w:after="120"/>
        <w:ind w:left="720" w:hanging="720"/>
      </w:pPr>
      <w:r>
        <w:t>7.10</w:t>
      </w:r>
      <w:r>
        <w:tab/>
        <w:t>The Supplier must not susp</w:t>
      </w:r>
      <w:r>
        <w:t xml:space="preserve">end the supply of the G-Cloud Services unless the Supplier is entitled to End this Call-Off Contract under clause 18.6 for Buyer’s failure to pay undisputed sums of money. Interest will be payable by the Buyer on the late payment of any undisputed sums of </w:t>
      </w:r>
      <w:r>
        <w:t>money properly invoiced under the Late Payment of Commercial Debts (Interest) Act 1998.</w:t>
      </w:r>
    </w:p>
    <w:p w14:paraId="2537EF44" w14:textId="77777777" w:rsidR="00BF459B" w:rsidRDefault="00CE535B">
      <w:pPr>
        <w:spacing w:after="120"/>
        <w:ind w:left="720" w:hanging="720"/>
      </w:pPr>
      <w:r>
        <w:t>7.11</w:t>
      </w:r>
      <w:r>
        <w:tab/>
        <w:t>If there’s an invoice dispute, the Buyer must pay the undisputed portion of the amount and return the invoice within 10 Working Days of the invoice date. The Buyer</w:t>
      </w:r>
      <w:r>
        <w:t xml:space="preserve">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w:t>
      </w:r>
      <w:r>
        <w:t>vide a replacement valid invoice with the response.</w:t>
      </w:r>
    </w:p>
    <w:p w14:paraId="2537EF45" w14:textId="77777777" w:rsidR="00BF459B" w:rsidRDefault="00CE535B">
      <w:pPr>
        <w:ind w:left="720" w:hanging="720"/>
      </w:pPr>
      <w:r>
        <w:t>7.12</w:t>
      </w:r>
      <w:r>
        <w:tab/>
        <w:t>Due to the nature of G-Cloud Services it isn’t possible in a static Order Form to exactly define the consumption of services over the duration of the Call-Off Contract. The Supplier agrees that the B</w:t>
      </w:r>
      <w:r>
        <w:t>uyer’s volumes indicated in the Order Form are indicative only.</w:t>
      </w:r>
    </w:p>
    <w:p w14:paraId="2537EF46" w14:textId="77777777" w:rsidR="00BF459B" w:rsidRDefault="00BF459B">
      <w:pPr>
        <w:ind w:left="720"/>
      </w:pPr>
    </w:p>
    <w:p w14:paraId="2537EF47" w14:textId="77777777" w:rsidR="00BF459B" w:rsidRDefault="00CE535B">
      <w:pPr>
        <w:pStyle w:val="Heading3"/>
      </w:pPr>
      <w:r>
        <w:t>8.</w:t>
      </w:r>
      <w:r>
        <w:tab/>
        <w:t>Recovery of sums due and right of set-off</w:t>
      </w:r>
    </w:p>
    <w:p w14:paraId="2537EF48" w14:textId="77777777" w:rsidR="00BF459B" w:rsidRDefault="00CE535B">
      <w:pPr>
        <w:spacing w:before="240" w:after="240"/>
        <w:ind w:left="720" w:hanging="720"/>
      </w:pPr>
      <w:r>
        <w:t>8.1</w:t>
      </w:r>
      <w:r>
        <w:tab/>
        <w:t>If a Supplier owes money to the Buyer, the Buyer may deduct that sum from the Call-Off Contract Charges.</w:t>
      </w:r>
    </w:p>
    <w:p w14:paraId="2537EF49" w14:textId="77777777" w:rsidR="00BF459B" w:rsidRDefault="00BF459B">
      <w:pPr>
        <w:spacing w:before="240" w:after="240"/>
        <w:ind w:left="720" w:hanging="720"/>
      </w:pPr>
    </w:p>
    <w:p w14:paraId="2537EF4A" w14:textId="77777777" w:rsidR="00BF459B" w:rsidRDefault="00CE535B">
      <w:pPr>
        <w:pStyle w:val="Heading3"/>
      </w:pPr>
      <w:r>
        <w:t>9.</w:t>
      </w:r>
      <w:r>
        <w:tab/>
        <w:t>Insurance</w:t>
      </w:r>
    </w:p>
    <w:p w14:paraId="2537EF4B" w14:textId="77777777" w:rsidR="00BF459B" w:rsidRDefault="00CE535B">
      <w:pPr>
        <w:spacing w:before="240" w:after="240"/>
        <w:ind w:left="660" w:hanging="660"/>
      </w:pPr>
      <w:r>
        <w:t>9.1</w:t>
      </w:r>
      <w:r>
        <w:tab/>
        <w:t>The Supplier will m</w:t>
      </w:r>
      <w:r>
        <w:t>aintain the insurances required by the Buyer including those in this clause.</w:t>
      </w:r>
    </w:p>
    <w:p w14:paraId="2537EF4C" w14:textId="77777777" w:rsidR="00BF459B" w:rsidRDefault="00CE535B">
      <w:r>
        <w:lastRenderedPageBreak/>
        <w:t>9.2</w:t>
      </w:r>
      <w:r>
        <w:tab/>
        <w:t>The Supplier will ensure that:</w:t>
      </w:r>
    </w:p>
    <w:p w14:paraId="2537EF4D" w14:textId="77777777" w:rsidR="00BF459B" w:rsidRDefault="00BF459B"/>
    <w:p w14:paraId="2537EF4E" w14:textId="77777777" w:rsidR="00BF459B" w:rsidRDefault="00CE535B">
      <w:pPr>
        <w:ind w:left="1440" w:hanging="720"/>
      </w:pPr>
      <w:r>
        <w:t>9.2.1</w:t>
      </w:r>
      <w:r>
        <w:tab/>
      </w:r>
      <w:r>
        <w:t>during this Call-Off Contract, Subcontractors hold third party public and products liability insurance of the same amounts that the Supplier would be legally liable to pay as damages, including the claimant's costs and expenses, for accidental death or bod</w:t>
      </w:r>
      <w:r>
        <w:t>ily injury and loss of or damage to Property, to a minimum of £1,000,000</w:t>
      </w:r>
    </w:p>
    <w:p w14:paraId="2537EF4F" w14:textId="77777777" w:rsidR="00BF459B" w:rsidRDefault="00BF459B">
      <w:pPr>
        <w:ind w:firstLine="720"/>
      </w:pPr>
    </w:p>
    <w:p w14:paraId="2537EF50" w14:textId="77777777" w:rsidR="00BF459B" w:rsidRDefault="00CE535B">
      <w:pPr>
        <w:ind w:left="1440" w:hanging="720"/>
      </w:pPr>
      <w:r>
        <w:t>9.2.2</w:t>
      </w:r>
      <w:r>
        <w:tab/>
        <w:t>the third-party public and products liability insurance contains an ‘indemnity to principals’ clause for the Buyer’s benefit</w:t>
      </w:r>
    </w:p>
    <w:p w14:paraId="2537EF51" w14:textId="77777777" w:rsidR="00BF459B" w:rsidRDefault="00BF459B">
      <w:pPr>
        <w:ind w:firstLine="720"/>
      </w:pPr>
    </w:p>
    <w:p w14:paraId="2537EF52" w14:textId="77777777" w:rsidR="00BF459B" w:rsidRDefault="00CE535B">
      <w:pPr>
        <w:ind w:left="1440" w:hanging="720"/>
      </w:pPr>
      <w:r>
        <w:t>9.2.3</w:t>
      </w:r>
      <w:r>
        <w:tab/>
        <w:t>all agents and professional consultants invo</w:t>
      </w:r>
      <w:r>
        <w:t>lved in the Services hold professional indemnity insurance to a minimum indemnity of £1,000,000 for each individual claim during the Call-Off Contract, and for 6 years after the End or Expiry Date</w:t>
      </w:r>
    </w:p>
    <w:p w14:paraId="2537EF53" w14:textId="77777777" w:rsidR="00BF459B" w:rsidRDefault="00BF459B">
      <w:pPr>
        <w:ind w:firstLine="720"/>
      </w:pPr>
    </w:p>
    <w:p w14:paraId="2537EF54" w14:textId="77777777" w:rsidR="00BF459B" w:rsidRDefault="00CE535B">
      <w:pPr>
        <w:ind w:left="1440" w:hanging="720"/>
      </w:pPr>
      <w:r>
        <w:t>9.2.4</w:t>
      </w:r>
      <w:r>
        <w:tab/>
        <w:t xml:space="preserve">all agents and professional consultants involved in </w:t>
      </w:r>
      <w:r>
        <w:t xml:space="preserve">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537EF55" w14:textId="77777777" w:rsidR="00BF459B" w:rsidRDefault="00BF459B">
      <w:pPr>
        <w:ind w:left="720"/>
      </w:pPr>
    </w:p>
    <w:p w14:paraId="2537EF56" w14:textId="77777777" w:rsidR="00BF459B" w:rsidRDefault="00CE535B">
      <w:pPr>
        <w:ind w:left="720" w:hanging="720"/>
      </w:pPr>
      <w:r>
        <w:t>9.3</w:t>
      </w:r>
      <w:r>
        <w:tab/>
        <w:t>If requested by the Buyer, the Su</w:t>
      </w:r>
      <w:r>
        <w:t>pplier will obtain additional insurance policies, or extend existing policies bought under the Framework Agreement.</w:t>
      </w:r>
    </w:p>
    <w:p w14:paraId="2537EF57" w14:textId="77777777" w:rsidR="00BF459B" w:rsidRDefault="00BF459B">
      <w:pPr>
        <w:ind w:left="720" w:firstLine="720"/>
      </w:pPr>
    </w:p>
    <w:p w14:paraId="2537EF58" w14:textId="77777777" w:rsidR="00BF459B" w:rsidRDefault="00CE535B">
      <w:pPr>
        <w:ind w:left="720" w:hanging="720"/>
      </w:pPr>
      <w:r>
        <w:t>9.4</w:t>
      </w:r>
      <w:r>
        <w:tab/>
        <w:t>If requested by the Buyer, the Supplier will provide the following to show compliance with this clause:</w:t>
      </w:r>
    </w:p>
    <w:p w14:paraId="2537EF59" w14:textId="77777777" w:rsidR="00BF459B" w:rsidRDefault="00BF459B">
      <w:pPr>
        <w:ind w:firstLine="720"/>
      </w:pPr>
    </w:p>
    <w:p w14:paraId="2537EF5A" w14:textId="77777777" w:rsidR="00BF459B" w:rsidRDefault="00CE535B">
      <w:pPr>
        <w:ind w:firstLine="720"/>
      </w:pPr>
      <w:r>
        <w:t>9.4.1</w:t>
      </w:r>
      <w:r>
        <w:tab/>
        <w:t xml:space="preserve">a broker's verification </w:t>
      </w:r>
      <w:r>
        <w:t>of insurance</w:t>
      </w:r>
    </w:p>
    <w:p w14:paraId="2537EF5B" w14:textId="77777777" w:rsidR="00BF459B" w:rsidRDefault="00BF459B">
      <w:pPr>
        <w:ind w:firstLine="720"/>
      </w:pPr>
    </w:p>
    <w:p w14:paraId="2537EF5C" w14:textId="77777777" w:rsidR="00BF459B" w:rsidRDefault="00CE535B">
      <w:pPr>
        <w:ind w:firstLine="720"/>
      </w:pPr>
      <w:r>
        <w:t>9.4.2</w:t>
      </w:r>
      <w:r>
        <w:tab/>
        <w:t>receipts for the insurance premium</w:t>
      </w:r>
    </w:p>
    <w:p w14:paraId="2537EF5D" w14:textId="77777777" w:rsidR="00BF459B" w:rsidRDefault="00BF459B">
      <w:pPr>
        <w:ind w:firstLine="720"/>
      </w:pPr>
    </w:p>
    <w:p w14:paraId="2537EF5E" w14:textId="77777777" w:rsidR="00BF459B" w:rsidRDefault="00CE535B">
      <w:pPr>
        <w:ind w:firstLine="720"/>
      </w:pPr>
      <w:r>
        <w:t>9.4.3</w:t>
      </w:r>
      <w:r>
        <w:tab/>
        <w:t>evidence of payment of the latest premiums due</w:t>
      </w:r>
    </w:p>
    <w:p w14:paraId="2537EF5F" w14:textId="77777777" w:rsidR="00BF459B" w:rsidRDefault="00BF459B">
      <w:pPr>
        <w:ind w:firstLine="720"/>
      </w:pPr>
    </w:p>
    <w:p w14:paraId="2537EF60" w14:textId="77777777" w:rsidR="00BF459B" w:rsidRDefault="00CE535B">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2537EF61" w14:textId="77777777" w:rsidR="00BF459B" w:rsidRDefault="00BF459B">
      <w:pPr>
        <w:ind w:firstLine="720"/>
      </w:pPr>
    </w:p>
    <w:p w14:paraId="2537EF62" w14:textId="77777777" w:rsidR="00BF459B" w:rsidRDefault="00CE535B">
      <w:pPr>
        <w:ind w:left="1440" w:hanging="720"/>
      </w:pPr>
      <w:r>
        <w:t>9.5</w:t>
      </w:r>
      <w:r>
        <w:t>.1</w:t>
      </w:r>
      <w:r>
        <w:tab/>
        <w:t>take all risk control measures using Good Industry Practice, including the investigation and reports of claims to insurers</w:t>
      </w:r>
    </w:p>
    <w:p w14:paraId="2537EF63" w14:textId="77777777" w:rsidR="00BF459B" w:rsidRDefault="00BF459B">
      <w:pPr>
        <w:ind w:left="720" w:firstLine="720"/>
      </w:pPr>
    </w:p>
    <w:p w14:paraId="2537EF64" w14:textId="77777777" w:rsidR="00BF459B" w:rsidRDefault="00CE535B">
      <w:pPr>
        <w:ind w:left="1440" w:hanging="720"/>
      </w:pPr>
      <w:r>
        <w:t>9.5.2</w:t>
      </w:r>
      <w:r>
        <w:tab/>
      </w:r>
      <w:r>
        <w:t>promptly notify the insurers in writing of any relevant material fact under any Insurances</w:t>
      </w:r>
    </w:p>
    <w:p w14:paraId="2537EF65" w14:textId="77777777" w:rsidR="00BF459B" w:rsidRDefault="00BF459B">
      <w:pPr>
        <w:ind w:firstLine="720"/>
      </w:pPr>
    </w:p>
    <w:p w14:paraId="2537EF66" w14:textId="77777777" w:rsidR="00BF459B" w:rsidRDefault="00CE535B">
      <w:pPr>
        <w:ind w:left="1440" w:hanging="720"/>
      </w:pPr>
      <w:r>
        <w:t>9.5.3</w:t>
      </w:r>
      <w:r>
        <w:tab/>
        <w:t>hold all insurance policies and require any broker arranging the insurance to hold any insurance slips and other evidence of insurance</w:t>
      </w:r>
    </w:p>
    <w:p w14:paraId="2537EF67" w14:textId="77777777" w:rsidR="00BF459B" w:rsidRDefault="00CE535B">
      <w:r>
        <w:t xml:space="preserve"> </w:t>
      </w:r>
    </w:p>
    <w:p w14:paraId="2537EF68" w14:textId="77777777" w:rsidR="00BF459B" w:rsidRDefault="00CE535B">
      <w:pPr>
        <w:ind w:left="720" w:hanging="720"/>
      </w:pPr>
      <w:r>
        <w:t>9.6</w:t>
      </w:r>
      <w:r>
        <w:tab/>
        <w:t>The Supplier will</w:t>
      </w:r>
      <w:r>
        <w:t xml:space="preserve"> not do or omit to do anything, which would destroy or impair the legal validity of the insurance.</w:t>
      </w:r>
    </w:p>
    <w:p w14:paraId="2537EF69" w14:textId="77777777" w:rsidR="00BF459B" w:rsidRDefault="00BF459B">
      <w:pPr>
        <w:ind w:firstLine="720"/>
      </w:pPr>
    </w:p>
    <w:p w14:paraId="2537EF6A" w14:textId="77777777" w:rsidR="00BF459B" w:rsidRDefault="00CE535B">
      <w:pPr>
        <w:ind w:left="720" w:hanging="720"/>
      </w:pPr>
      <w:r>
        <w:t>9.7</w:t>
      </w:r>
      <w:r>
        <w:tab/>
        <w:t>The Supplier will notify CCS and the Buyer as soon as possible if any insurance policies have been, or are due to be, cancelled, suspended, Ended or not</w:t>
      </w:r>
      <w:r>
        <w:t xml:space="preserve"> renewed.</w:t>
      </w:r>
    </w:p>
    <w:p w14:paraId="2537EF6B" w14:textId="77777777" w:rsidR="00BF459B" w:rsidRDefault="00BF459B">
      <w:pPr>
        <w:ind w:firstLine="720"/>
      </w:pPr>
    </w:p>
    <w:p w14:paraId="2537EF6C" w14:textId="77777777" w:rsidR="00BF459B" w:rsidRDefault="00CE535B">
      <w:r>
        <w:t>9.8</w:t>
      </w:r>
      <w:r>
        <w:tab/>
        <w:t>The Supplier will be liable for the payment of any:</w:t>
      </w:r>
    </w:p>
    <w:p w14:paraId="2537EF6D" w14:textId="77777777" w:rsidR="00BF459B" w:rsidRDefault="00BF459B"/>
    <w:p w14:paraId="2537EF6E" w14:textId="77777777" w:rsidR="00BF459B" w:rsidRDefault="00CE535B">
      <w:pPr>
        <w:ind w:firstLine="720"/>
      </w:pPr>
      <w:r>
        <w:lastRenderedPageBreak/>
        <w:t>9.8.1</w:t>
      </w:r>
      <w:r>
        <w:tab/>
        <w:t>premiums, which it will pay promptly</w:t>
      </w:r>
    </w:p>
    <w:p w14:paraId="2537EF6F" w14:textId="77777777" w:rsidR="00BF459B" w:rsidRDefault="00CE535B">
      <w:pPr>
        <w:ind w:firstLine="720"/>
      </w:pPr>
      <w:r>
        <w:t>9.8.2</w:t>
      </w:r>
      <w:r>
        <w:tab/>
        <w:t>excess or deductibles and will not be entitled to recover this from the Buyer</w:t>
      </w:r>
    </w:p>
    <w:p w14:paraId="2537EF70" w14:textId="77777777" w:rsidR="00BF459B" w:rsidRDefault="00BF459B">
      <w:pPr>
        <w:ind w:firstLine="720"/>
      </w:pPr>
    </w:p>
    <w:p w14:paraId="2537EF71" w14:textId="77777777" w:rsidR="00BF459B" w:rsidRDefault="00CE535B">
      <w:pPr>
        <w:pStyle w:val="Heading3"/>
        <w:spacing w:before="0" w:after="100"/>
      </w:pPr>
      <w:r>
        <w:t>10.</w:t>
      </w:r>
      <w:r>
        <w:tab/>
        <w:t>Confidentiality</w:t>
      </w:r>
    </w:p>
    <w:p w14:paraId="2537EF72" w14:textId="77777777" w:rsidR="00BF459B" w:rsidRDefault="00CE535B">
      <w:pPr>
        <w:ind w:left="720" w:hanging="720"/>
      </w:pPr>
      <w:r>
        <w:t>10.1</w:t>
      </w:r>
      <w:r>
        <w:tab/>
        <w:t>Subject to clause 24.1 the Supplier</w:t>
      </w:r>
      <w:r>
        <w:t xml:space="preserve"> must during and after the Term keep the Buyer fully indemnified against all Losses, damages, costs or expenses and other liabilities (including legal fees) arising from any breach of the Supplier's obligations under the Data Protection Legislation or unde</w:t>
      </w:r>
      <w:r>
        <w:t>r incorporated Framework Agreement clauses 8.80 to 8.88. The indemnity doesn’t apply to the extent that the Supplier breach is due to a Buyer’s instruction.</w:t>
      </w:r>
    </w:p>
    <w:p w14:paraId="2537EF73" w14:textId="77777777" w:rsidR="00BF459B" w:rsidRDefault="00BF459B">
      <w:pPr>
        <w:ind w:left="720" w:hanging="720"/>
      </w:pPr>
    </w:p>
    <w:p w14:paraId="2537EF74" w14:textId="77777777" w:rsidR="00BF459B" w:rsidRDefault="00CE535B">
      <w:pPr>
        <w:pStyle w:val="Heading3"/>
        <w:spacing w:before="0" w:after="100"/>
      </w:pPr>
      <w:r>
        <w:t>11.</w:t>
      </w:r>
      <w:r>
        <w:tab/>
        <w:t>Intellectual Property Rights</w:t>
      </w:r>
    </w:p>
    <w:p w14:paraId="2537EF75" w14:textId="77777777" w:rsidR="00BF459B" w:rsidRDefault="00CE535B">
      <w:pPr>
        <w:ind w:left="720" w:hanging="720"/>
      </w:pPr>
      <w:r>
        <w:t>11.1</w:t>
      </w:r>
      <w:r>
        <w:tab/>
        <w:t>Unless otherwise specified in this Call-Off Contract, a Part</w:t>
      </w:r>
      <w:r>
        <w:t>y will not acquire any right, title or interest in or to the Intellectual Property Rights (IPRs) of the other Party or its Licensors.</w:t>
      </w:r>
    </w:p>
    <w:p w14:paraId="2537EF76" w14:textId="77777777" w:rsidR="00BF459B" w:rsidRDefault="00BF459B">
      <w:pPr>
        <w:ind w:left="720"/>
      </w:pPr>
    </w:p>
    <w:p w14:paraId="2537EF77" w14:textId="77777777" w:rsidR="00BF459B" w:rsidRDefault="00CE535B">
      <w:pPr>
        <w:ind w:left="720" w:hanging="720"/>
      </w:pPr>
      <w:r>
        <w:t>11.2</w:t>
      </w:r>
      <w:r>
        <w:tab/>
        <w:t>The Supplier grants the Buyer a non-exclusive, transferable, perpetual, irrevocable, royalty-free licence to use the</w:t>
      </w:r>
      <w:r>
        <w:t xml:space="preserve"> Project Specific IPRs and any Background IPRs embedded within the Project Specific IPRs for the Buyer’s ordinary business activities.</w:t>
      </w:r>
    </w:p>
    <w:p w14:paraId="2537EF78" w14:textId="77777777" w:rsidR="00BF459B" w:rsidRDefault="00BF459B">
      <w:pPr>
        <w:ind w:left="720"/>
      </w:pPr>
    </w:p>
    <w:p w14:paraId="2537EF79" w14:textId="77777777" w:rsidR="00BF459B" w:rsidRDefault="00CE535B">
      <w:pPr>
        <w:ind w:left="720" w:hanging="720"/>
      </w:pPr>
      <w:r>
        <w:t>11.3</w:t>
      </w:r>
      <w:r>
        <w:tab/>
        <w:t>The Supplier must obtain the grant of any third-party IPRs and Background IPRs so the Buyer can enjoy full use of t</w:t>
      </w:r>
      <w:r>
        <w:t>he Project Specific IPRs, including the Buyer’s right to publish the IPR as open source.</w:t>
      </w:r>
    </w:p>
    <w:p w14:paraId="2537EF7A" w14:textId="77777777" w:rsidR="00BF459B" w:rsidRDefault="00BF459B">
      <w:pPr>
        <w:ind w:left="720"/>
      </w:pPr>
    </w:p>
    <w:p w14:paraId="2537EF7B" w14:textId="77777777" w:rsidR="00BF459B" w:rsidRDefault="00CE535B">
      <w:pPr>
        <w:ind w:left="720" w:hanging="720"/>
      </w:pPr>
      <w:r>
        <w:t>11.4</w:t>
      </w:r>
      <w:r>
        <w:tab/>
        <w:t>The Supplier must promptly inform the Buyer if it can’t comply with the clause above and the Supplier must not use third-party IPRs or Background IPRs in relatio</w:t>
      </w:r>
      <w:r>
        <w:t>n to the Project Specific IPRs if it can’t obtain the grant of a licence acceptable to the Buyer.</w:t>
      </w:r>
    </w:p>
    <w:p w14:paraId="2537EF7C" w14:textId="77777777" w:rsidR="00BF459B" w:rsidRDefault="00BF459B">
      <w:pPr>
        <w:ind w:left="720"/>
      </w:pPr>
    </w:p>
    <w:p w14:paraId="2537EF7D" w14:textId="77777777" w:rsidR="00BF459B" w:rsidRDefault="00CE535B">
      <w:pPr>
        <w:ind w:left="720" w:hanging="720"/>
      </w:pPr>
      <w:r>
        <w:t>11.5</w:t>
      </w:r>
      <w:r>
        <w:tab/>
      </w:r>
      <w:r>
        <w:t>The Supplier will, on written demand, fully indemnify the Buyer and the Crown for all Losses which it may incur at any time from any claim of infringement or alleged infringement of a third party’s IPRs because of the:</w:t>
      </w:r>
    </w:p>
    <w:p w14:paraId="2537EF7E" w14:textId="77777777" w:rsidR="00BF459B" w:rsidRDefault="00BF459B">
      <w:pPr>
        <w:ind w:firstLine="720"/>
      </w:pPr>
    </w:p>
    <w:p w14:paraId="2537EF7F" w14:textId="77777777" w:rsidR="00BF459B" w:rsidRDefault="00CE535B">
      <w:pPr>
        <w:ind w:firstLine="720"/>
      </w:pPr>
      <w:r>
        <w:t>11.5.1</w:t>
      </w:r>
      <w:r>
        <w:tab/>
        <w:t>rights granted to the Buyer u</w:t>
      </w:r>
      <w:r>
        <w:t>nder this Call-Off Contract</w:t>
      </w:r>
    </w:p>
    <w:p w14:paraId="2537EF80" w14:textId="77777777" w:rsidR="00BF459B" w:rsidRDefault="00BF459B"/>
    <w:p w14:paraId="2537EF81" w14:textId="77777777" w:rsidR="00BF459B" w:rsidRDefault="00CE535B">
      <w:pPr>
        <w:ind w:firstLine="720"/>
      </w:pPr>
      <w:r>
        <w:t>11.5.2</w:t>
      </w:r>
      <w:r>
        <w:tab/>
        <w:t>Supplier’s performance of the Services</w:t>
      </w:r>
    </w:p>
    <w:p w14:paraId="2537EF82" w14:textId="77777777" w:rsidR="00BF459B" w:rsidRDefault="00BF459B">
      <w:pPr>
        <w:ind w:firstLine="720"/>
      </w:pPr>
    </w:p>
    <w:p w14:paraId="2537EF83" w14:textId="77777777" w:rsidR="00BF459B" w:rsidRDefault="00CE535B">
      <w:pPr>
        <w:ind w:firstLine="720"/>
      </w:pPr>
      <w:r>
        <w:t>11.5.3</w:t>
      </w:r>
      <w:r>
        <w:tab/>
        <w:t>use by the Buyer of the Services</w:t>
      </w:r>
    </w:p>
    <w:p w14:paraId="2537EF84" w14:textId="77777777" w:rsidR="00BF459B" w:rsidRDefault="00BF459B">
      <w:pPr>
        <w:ind w:firstLine="720"/>
      </w:pPr>
    </w:p>
    <w:p w14:paraId="2537EF85" w14:textId="77777777" w:rsidR="00BF459B" w:rsidRDefault="00CE535B">
      <w:pPr>
        <w:ind w:left="720" w:hanging="720"/>
      </w:pPr>
      <w:r>
        <w:t>11.6</w:t>
      </w:r>
      <w:r>
        <w:tab/>
        <w:t>If an IPR Claim is made, or is likely to be made, the Supplier will immediately notify the Buyer in writing and must at its own expens</w:t>
      </w:r>
      <w:r>
        <w:t>e after written approval from the Buyer, either:</w:t>
      </w:r>
    </w:p>
    <w:p w14:paraId="2537EF86" w14:textId="77777777" w:rsidR="00BF459B" w:rsidRDefault="00BF459B">
      <w:pPr>
        <w:ind w:firstLine="720"/>
      </w:pPr>
    </w:p>
    <w:p w14:paraId="2537EF87" w14:textId="77777777" w:rsidR="00BF459B" w:rsidRDefault="00CE535B">
      <w:pPr>
        <w:ind w:left="1440" w:hanging="720"/>
      </w:pPr>
      <w:r>
        <w:t>11.6.1</w:t>
      </w:r>
      <w:r>
        <w:tab/>
        <w:t>modify the relevant part of the Services without reducing its functionality or performance</w:t>
      </w:r>
    </w:p>
    <w:p w14:paraId="2537EF88" w14:textId="77777777" w:rsidR="00BF459B" w:rsidRDefault="00BF459B">
      <w:pPr>
        <w:ind w:left="720" w:firstLine="720"/>
      </w:pPr>
    </w:p>
    <w:p w14:paraId="2537EF89" w14:textId="77777777" w:rsidR="00BF459B" w:rsidRDefault="00CE535B">
      <w:pPr>
        <w:ind w:left="1440" w:hanging="720"/>
      </w:pPr>
      <w:r>
        <w:t>11.6.2</w:t>
      </w:r>
      <w:r>
        <w:tab/>
        <w:t>substitute Services of equivalent functionality and performance, to avoid the infringement or the al</w:t>
      </w:r>
      <w:r>
        <w:t xml:space="preserve">leged infringement, </w:t>
      </w:r>
      <w:proofErr w:type="gramStart"/>
      <w:r>
        <w:t>as long as</w:t>
      </w:r>
      <w:proofErr w:type="gramEnd"/>
      <w:r>
        <w:t xml:space="preserve"> there is no additional cost or burden to the Buyer</w:t>
      </w:r>
    </w:p>
    <w:p w14:paraId="2537EF8A" w14:textId="77777777" w:rsidR="00BF459B" w:rsidRDefault="00BF459B">
      <w:pPr>
        <w:ind w:left="1440"/>
      </w:pPr>
    </w:p>
    <w:p w14:paraId="2537EF8B" w14:textId="77777777" w:rsidR="00BF459B" w:rsidRDefault="00CE535B">
      <w:pPr>
        <w:ind w:left="1440" w:hanging="720"/>
      </w:pPr>
      <w:r>
        <w:t>11.6.3</w:t>
      </w:r>
      <w:r>
        <w:tab/>
        <w:t>buy a licence to use and supply the Services which are the subject of the alleged infringement, on terms acceptable to the Buyer</w:t>
      </w:r>
    </w:p>
    <w:p w14:paraId="2537EF8C" w14:textId="77777777" w:rsidR="00BF459B" w:rsidRDefault="00BF459B">
      <w:pPr>
        <w:ind w:left="720" w:firstLine="720"/>
      </w:pPr>
    </w:p>
    <w:p w14:paraId="2537EF8D" w14:textId="77777777" w:rsidR="00BF459B" w:rsidRDefault="00CE535B">
      <w:r>
        <w:lastRenderedPageBreak/>
        <w:t>11.7</w:t>
      </w:r>
      <w:r>
        <w:tab/>
      </w:r>
      <w:r>
        <w:t>Clause 11.5 will not apply if the IPR Claim is from:</w:t>
      </w:r>
    </w:p>
    <w:p w14:paraId="2537EF8E" w14:textId="77777777" w:rsidR="00BF459B" w:rsidRDefault="00BF459B"/>
    <w:p w14:paraId="2537EF8F" w14:textId="77777777" w:rsidR="00BF459B" w:rsidRDefault="00CE535B">
      <w:pPr>
        <w:ind w:left="1440" w:hanging="720"/>
      </w:pPr>
      <w:r>
        <w:t>11.7.2</w:t>
      </w:r>
      <w:r>
        <w:tab/>
        <w:t>the use of data supplied by the Buyer which the Supplier isn’t required to verify under this Call-Off Contract</w:t>
      </w:r>
    </w:p>
    <w:p w14:paraId="2537EF90" w14:textId="77777777" w:rsidR="00BF459B" w:rsidRDefault="00BF459B">
      <w:pPr>
        <w:ind w:left="720" w:firstLine="720"/>
      </w:pPr>
    </w:p>
    <w:p w14:paraId="2537EF91" w14:textId="77777777" w:rsidR="00BF459B" w:rsidRDefault="00CE535B">
      <w:pPr>
        <w:ind w:firstLine="720"/>
      </w:pPr>
      <w:r>
        <w:t>11.7.3</w:t>
      </w:r>
      <w:r>
        <w:tab/>
        <w:t>other material provided by the Buyer necessary for the Services</w:t>
      </w:r>
    </w:p>
    <w:p w14:paraId="2537EF92" w14:textId="77777777" w:rsidR="00BF459B" w:rsidRDefault="00BF459B">
      <w:pPr>
        <w:ind w:firstLine="720"/>
      </w:pPr>
    </w:p>
    <w:p w14:paraId="2537EF93" w14:textId="77777777" w:rsidR="00BF459B" w:rsidRDefault="00CE535B">
      <w:pPr>
        <w:ind w:left="720" w:hanging="720"/>
      </w:pPr>
      <w:r>
        <w:t>11.8</w:t>
      </w:r>
      <w:r>
        <w:tab/>
        <w:t>If the</w:t>
      </w:r>
      <w:r>
        <w:t xml:space="preserve"> Supplier does not comply with clauses 11.2 to 11.6, the Buyer may End this Call-Off Contract for Material Breach. The Supplier will, on demand, refund the Buyer all the money paid for the affected Services.</w:t>
      </w:r>
    </w:p>
    <w:p w14:paraId="2537EF94" w14:textId="77777777" w:rsidR="00BF459B" w:rsidRDefault="00BF459B">
      <w:pPr>
        <w:ind w:left="720" w:hanging="720"/>
      </w:pPr>
    </w:p>
    <w:p w14:paraId="2537EF95" w14:textId="77777777" w:rsidR="00BF459B" w:rsidRDefault="00CE535B">
      <w:pPr>
        <w:pStyle w:val="Heading3"/>
      </w:pPr>
      <w:r>
        <w:t>12.</w:t>
      </w:r>
      <w:r>
        <w:tab/>
      </w:r>
      <w:r>
        <w:t>Protection of information</w:t>
      </w:r>
    </w:p>
    <w:p w14:paraId="2537EF96" w14:textId="77777777" w:rsidR="00BF459B" w:rsidRDefault="00CE535B">
      <w:pPr>
        <w:spacing w:before="240" w:after="240"/>
      </w:pPr>
      <w:r>
        <w:t>12.1</w:t>
      </w:r>
      <w:r>
        <w:tab/>
        <w:t>The Supplier must:</w:t>
      </w:r>
    </w:p>
    <w:p w14:paraId="2537EF97" w14:textId="77777777" w:rsidR="00BF459B" w:rsidRDefault="00CE535B">
      <w:pPr>
        <w:ind w:left="1440" w:hanging="720"/>
      </w:pPr>
      <w:r>
        <w:t>12.1.1</w:t>
      </w:r>
      <w:r>
        <w:tab/>
        <w:t>comply with the Buyer’s written instructions and this Call-Off Contract when Processing Buyer Personal Data</w:t>
      </w:r>
    </w:p>
    <w:p w14:paraId="2537EF98" w14:textId="77777777" w:rsidR="00BF459B" w:rsidRDefault="00BF459B">
      <w:pPr>
        <w:ind w:left="720" w:firstLine="720"/>
      </w:pPr>
    </w:p>
    <w:p w14:paraId="2537EF99" w14:textId="77777777" w:rsidR="00BF459B" w:rsidRDefault="00CE535B">
      <w:pPr>
        <w:ind w:left="1440" w:hanging="720"/>
      </w:pPr>
      <w:r>
        <w:t>12.1.2</w:t>
      </w:r>
      <w:r>
        <w:tab/>
        <w:t xml:space="preserve">only Process the Buyer Personal Data as necessary for the provision of the G-Cloud </w:t>
      </w:r>
      <w:r>
        <w:t>Services or as required by Law or any Regulatory Body</w:t>
      </w:r>
    </w:p>
    <w:p w14:paraId="2537EF9A" w14:textId="77777777" w:rsidR="00BF459B" w:rsidRDefault="00BF459B">
      <w:pPr>
        <w:ind w:left="720" w:firstLine="720"/>
      </w:pPr>
    </w:p>
    <w:p w14:paraId="2537EF9B" w14:textId="77777777" w:rsidR="00BF459B" w:rsidRDefault="00CE535B">
      <w:pPr>
        <w:ind w:left="1440" w:hanging="720"/>
      </w:pPr>
      <w:r>
        <w:t>12.1.3</w:t>
      </w:r>
      <w:r>
        <w:tab/>
        <w:t>take reasonable steps to ensure that any Supplier Staff who have access to Buyer Personal Data act in compliance with Supplier's security processes</w:t>
      </w:r>
    </w:p>
    <w:p w14:paraId="2537EF9C" w14:textId="77777777" w:rsidR="00BF459B" w:rsidRDefault="00BF459B">
      <w:pPr>
        <w:ind w:left="720" w:firstLine="720"/>
      </w:pPr>
    </w:p>
    <w:p w14:paraId="2537EF9D" w14:textId="77777777" w:rsidR="00BF459B" w:rsidRDefault="00CE535B">
      <w:pPr>
        <w:ind w:left="720" w:hanging="720"/>
      </w:pPr>
      <w:r>
        <w:t>12.2</w:t>
      </w:r>
      <w:r>
        <w:tab/>
        <w:t xml:space="preserve">The Supplier must fully assist with any </w:t>
      </w:r>
      <w:r>
        <w:t>complaint or request for Buyer Personal Data including by:</w:t>
      </w:r>
    </w:p>
    <w:p w14:paraId="2537EF9E" w14:textId="77777777" w:rsidR="00BF459B" w:rsidRDefault="00BF459B">
      <w:pPr>
        <w:ind w:firstLine="720"/>
      </w:pPr>
    </w:p>
    <w:p w14:paraId="2537EF9F" w14:textId="77777777" w:rsidR="00BF459B" w:rsidRDefault="00CE535B">
      <w:pPr>
        <w:ind w:firstLine="720"/>
      </w:pPr>
      <w:r>
        <w:t>12.2.1</w:t>
      </w:r>
      <w:r>
        <w:tab/>
        <w:t>providing the Buyer with full details of the complaint or request</w:t>
      </w:r>
    </w:p>
    <w:p w14:paraId="2537EFA0" w14:textId="77777777" w:rsidR="00BF459B" w:rsidRDefault="00BF459B">
      <w:pPr>
        <w:ind w:firstLine="720"/>
      </w:pPr>
    </w:p>
    <w:p w14:paraId="2537EFA1" w14:textId="77777777" w:rsidR="00BF459B" w:rsidRDefault="00CE535B">
      <w:pPr>
        <w:ind w:left="1440" w:hanging="720"/>
      </w:pPr>
      <w:r>
        <w:t>12.2.2</w:t>
      </w:r>
      <w:r>
        <w:tab/>
        <w:t>complying with a data access request within the timescales in the Data Protection Legislation and following the Buy</w:t>
      </w:r>
      <w:r>
        <w:t>er’s instructions</w:t>
      </w:r>
    </w:p>
    <w:p w14:paraId="2537EFA2" w14:textId="77777777" w:rsidR="00BF459B" w:rsidRDefault="00BF459B"/>
    <w:p w14:paraId="2537EFA3" w14:textId="77777777" w:rsidR="00BF459B" w:rsidRDefault="00CE535B">
      <w:pPr>
        <w:ind w:left="1440" w:hanging="720"/>
      </w:pPr>
      <w:r>
        <w:t>12.2.3</w:t>
      </w:r>
      <w:r>
        <w:tab/>
        <w:t>providing the Buyer with any Buyer Personal Data it holds about a Data Subject (within the timescales required by the Buyer)</w:t>
      </w:r>
    </w:p>
    <w:p w14:paraId="2537EFA4" w14:textId="77777777" w:rsidR="00BF459B" w:rsidRDefault="00BF459B">
      <w:pPr>
        <w:ind w:left="720" w:firstLine="720"/>
      </w:pPr>
    </w:p>
    <w:p w14:paraId="2537EFA5" w14:textId="77777777" w:rsidR="00BF459B" w:rsidRDefault="00CE535B">
      <w:pPr>
        <w:ind w:firstLine="720"/>
      </w:pPr>
      <w:r>
        <w:t>12.2.4</w:t>
      </w:r>
      <w:r>
        <w:tab/>
        <w:t>providing the Buyer with any information requested by the Data Subject</w:t>
      </w:r>
    </w:p>
    <w:p w14:paraId="2537EFA6" w14:textId="77777777" w:rsidR="00BF459B" w:rsidRDefault="00BF459B">
      <w:pPr>
        <w:ind w:firstLine="720"/>
      </w:pPr>
    </w:p>
    <w:p w14:paraId="2537EFA7" w14:textId="77777777" w:rsidR="00BF459B" w:rsidRDefault="00CE535B">
      <w:pPr>
        <w:ind w:left="720" w:hanging="720"/>
      </w:pPr>
      <w:r>
        <w:t>12.3</w:t>
      </w:r>
      <w:r>
        <w:tab/>
        <w:t>The Supplier must ge</w:t>
      </w:r>
      <w:r>
        <w:t>t prior written consent from the Buyer to transfer Buyer Personal Data to any other person (including any Subcontractors) for the provision of the G-Cloud Services.</w:t>
      </w:r>
    </w:p>
    <w:p w14:paraId="2537EFA8" w14:textId="77777777" w:rsidR="00BF459B" w:rsidRDefault="00BF459B">
      <w:pPr>
        <w:ind w:left="720" w:hanging="720"/>
      </w:pPr>
    </w:p>
    <w:p w14:paraId="2537EFA9" w14:textId="77777777" w:rsidR="00BF459B" w:rsidRDefault="00CE535B">
      <w:pPr>
        <w:pStyle w:val="Heading3"/>
      </w:pPr>
      <w:r>
        <w:t>13.</w:t>
      </w:r>
      <w:r>
        <w:tab/>
        <w:t>Buyer data</w:t>
      </w:r>
    </w:p>
    <w:p w14:paraId="2537EFAA" w14:textId="77777777" w:rsidR="00BF459B" w:rsidRDefault="00CE535B">
      <w:pPr>
        <w:spacing w:before="240" w:after="240"/>
      </w:pPr>
      <w:r>
        <w:t>13.1</w:t>
      </w:r>
      <w:r>
        <w:tab/>
        <w:t>The Supplier must not remove any proprietary notices in the Buyer Data</w:t>
      </w:r>
      <w:r>
        <w:t>.</w:t>
      </w:r>
    </w:p>
    <w:p w14:paraId="2537EFAB" w14:textId="77777777" w:rsidR="00BF459B" w:rsidRDefault="00CE535B">
      <w:r>
        <w:t>13.2</w:t>
      </w:r>
      <w:r>
        <w:tab/>
        <w:t>The Supplier will not store or use Buyer Data except if necessary to fulfil its</w:t>
      </w:r>
    </w:p>
    <w:p w14:paraId="2537EFAC" w14:textId="77777777" w:rsidR="00BF459B" w:rsidRDefault="00CE535B">
      <w:pPr>
        <w:ind w:firstLine="720"/>
      </w:pPr>
      <w:r>
        <w:t>obligations.</w:t>
      </w:r>
    </w:p>
    <w:p w14:paraId="2537EFAD" w14:textId="77777777" w:rsidR="00BF459B" w:rsidRDefault="00BF459B"/>
    <w:p w14:paraId="2537EFAE" w14:textId="77777777" w:rsidR="00BF459B" w:rsidRDefault="00CE535B">
      <w:pPr>
        <w:ind w:left="720" w:hanging="720"/>
      </w:pPr>
      <w:r>
        <w:lastRenderedPageBreak/>
        <w:t>13.3</w:t>
      </w:r>
      <w:r>
        <w:tab/>
      </w:r>
      <w:r>
        <w:t>If Buyer Data is processed by the Supplier, the Supplier will supply the data to the Buyer as requested.</w:t>
      </w:r>
    </w:p>
    <w:p w14:paraId="2537EFAF" w14:textId="77777777" w:rsidR="00BF459B" w:rsidRDefault="00BF459B"/>
    <w:p w14:paraId="2537EFB0" w14:textId="77777777" w:rsidR="00BF459B" w:rsidRDefault="00CE535B">
      <w:pPr>
        <w:ind w:left="720" w:hanging="720"/>
      </w:pPr>
      <w:r>
        <w:t>13.4</w:t>
      </w:r>
      <w:r>
        <w:tab/>
        <w:t>The Supplier must ensure that any Supplier system that holds any Buyer Data is a secure system that complies with the Supplier’s and Buyer’s secu</w:t>
      </w:r>
      <w:r>
        <w:t>rity policies and all Buyer requirements in the Order Form.</w:t>
      </w:r>
    </w:p>
    <w:p w14:paraId="2537EFB1" w14:textId="77777777" w:rsidR="00BF459B" w:rsidRDefault="00BF459B">
      <w:pPr>
        <w:ind w:left="720"/>
      </w:pPr>
    </w:p>
    <w:p w14:paraId="2537EFB2" w14:textId="77777777" w:rsidR="00BF459B" w:rsidRDefault="00CE535B">
      <w:pPr>
        <w:ind w:left="720" w:hanging="720"/>
      </w:pPr>
      <w:r>
        <w:t>13.5</w:t>
      </w:r>
      <w:r>
        <w:tab/>
        <w:t>The Supplier will preserve the integrity of Buyer Data processed by the Supplier and prevent its corruption and loss.</w:t>
      </w:r>
    </w:p>
    <w:p w14:paraId="2537EFB3" w14:textId="77777777" w:rsidR="00BF459B" w:rsidRDefault="00BF459B">
      <w:pPr>
        <w:ind w:firstLine="720"/>
      </w:pPr>
    </w:p>
    <w:p w14:paraId="2537EFB4" w14:textId="77777777" w:rsidR="00BF459B" w:rsidRDefault="00CE535B">
      <w:pPr>
        <w:ind w:left="720" w:hanging="720"/>
      </w:pPr>
      <w:r>
        <w:t>13.6</w:t>
      </w:r>
      <w:r>
        <w:tab/>
        <w:t xml:space="preserve">The Supplier will ensure that any Supplier system which holds any </w:t>
      </w:r>
      <w:r>
        <w:t>protectively marked Buyer Data or other government data will comply with:</w:t>
      </w:r>
    </w:p>
    <w:p w14:paraId="2537EFB5" w14:textId="77777777" w:rsidR="00BF459B" w:rsidRDefault="00BF459B">
      <w:pPr>
        <w:ind w:firstLine="720"/>
      </w:pPr>
    </w:p>
    <w:p w14:paraId="2537EFB6" w14:textId="77777777" w:rsidR="00BF459B" w:rsidRDefault="00CE535B">
      <w:pPr>
        <w:ind w:firstLine="720"/>
      </w:pPr>
      <w:r>
        <w:t>13.6.1</w:t>
      </w:r>
      <w:r>
        <w:tab/>
        <w:t>the principles in the Security Policy Framework:</w:t>
      </w:r>
      <w:hyperlink r:id="rId15">
        <w:r>
          <w:t xml:space="preserve"> </w:t>
        </w:r>
      </w:hyperlink>
    </w:p>
    <w:p w14:paraId="2537EFB7" w14:textId="77777777" w:rsidR="00BF459B" w:rsidRDefault="00CE535B">
      <w:pPr>
        <w:ind w:left="1440"/>
      </w:pPr>
      <w:hyperlink r:id="rId16">
        <w:r>
          <w:rPr>
            <w:color w:val="0000FF"/>
            <w:u w:val="single"/>
          </w:rPr>
          <w:t>https://www.gov.uk/government/publications/security-policy-framework</w:t>
        </w:r>
      </w:hyperlink>
      <w:r>
        <w:rPr>
          <w:color w:val="000000"/>
          <w:u w:val="single"/>
        </w:rPr>
        <w:t xml:space="preserve"> and</w:t>
      </w:r>
    </w:p>
    <w:p w14:paraId="2537EFB8" w14:textId="77777777" w:rsidR="00BF459B" w:rsidRDefault="00CE535B">
      <w:pPr>
        <w:ind w:left="1440"/>
      </w:pPr>
      <w:r>
        <w:t>the Government Security Classification policy:</w:t>
      </w:r>
      <w:r>
        <w:rPr>
          <w:u w:val="single"/>
        </w:rPr>
        <w:t xml:space="preserve"> https:/www.gov.uk/government/publications/government-security-cla</w:t>
      </w:r>
      <w:r>
        <w:rPr>
          <w:u w:val="single"/>
        </w:rPr>
        <w:t>ssifications</w:t>
      </w:r>
    </w:p>
    <w:p w14:paraId="2537EFB9" w14:textId="77777777" w:rsidR="00BF459B" w:rsidRDefault="00BF459B">
      <w:pPr>
        <w:ind w:left="1440"/>
      </w:pPr>
    </w:p>
    <w:p w14:paraId="2537EFBA" w14:textId="77777777" w:rsidR="00BF459B" w:rsidRDefault="00CE535B">
      <w:pPr>
        <w:ind w:firstLine="720"/>
      </w:pPr>
      <w:r>
        <w:t>13.6.2</w:t>
      </w:r>
      <w:r>
        <w:tab/>
        <w:t>guidance issued by the Centre for Protection of National Infrastructure on</w:t>
      </w:r>
    </w:p>
    <w:p w14:paraId="2537EFBB" w14:textId="77777777" w:rsidR="00BF459B" w:rsidRDefault="00CE535B">
      <w:pPr>
        <w:ind w:left="720" w:firstLine="720"/>
      </w:pPr>
      <w:r>
        <w:t>Risk Management:</w:t>
      </w:r>
    </w:p>
    <w:p w14:paraId="2537EFBC" w14:textId="77777777" w:rsidR="00BF459B" w:rsidRDefault="00CE535B">
      <w:pPr>
        <w:ind w:left="720" w:firstLine="720"/>
      </w:pPr>
      <w:hyperlink r:id="rId17">
        <w:r>
          <w:rPr>
            <w:u w:val="single"/>
          </w:rPr>
          <w:t>https://www.cpni.gov.uk/content/adopt-risk-management-approach</w:t>
        </w:r>
      </w:hyperlink>
      <w:r>
        <w:t xml:space="preserve"> and</w:t>
      </w:r>
    </w:p>
    <w:p w14:paraId="2537EFBD" w14:textId="77777777" w:rsidR="00BF459B" w:rsidRDefault="00CE535B">
      <w:pPr>
        <w:ind w:left="720" w:firstLine="720"/>
      </w:pPr>
      <w:r>
        <w:t>Protection of Sensitive Information and Assets:</w:t>
      </w:r>
      <w:hyperlink r:id="rId18">
        <w:r>
          <w:t xml:space="preserve"> </w:t>
        </w:r>
      </w:hyperlink>
    </w:p>
    <w:p w14:paraId="2537EFBE" w14:textId="77777777" w:rsidR="00BF459B" w:rsidRDefault="00CE535B">
      <w:pPr>
        <w:ind w:left="720" w:firstLine="720"/>
      </w:pPr>
      <w:hyperlink r:id="rId19">
        <w:r>
          <w:rPr>
            <w:u w:val="single"/>
          </w:rPr>
          <w:t>https://www.cpni.gov.uk/protection-sensitive-information-and-assets</w:t>
        </w:r>
      </w:hyperlink>
    </w:p>
    <w:p w14:paraId="2537EFBF" w14:textId="77777777" w:rsidR="00BF459B" w:rsidRDefault="00BF459B">
      <w:pPr>
        <w:ind w:left="720" w:firstLine="720"/>
      </w:pPr>
    </w:p>
    <w:p w14:paraId="2537EFC0" w14:textId="77777777" w:rsidR="00BF459B" w:rsidRDefault="00CE535B">
      <w:pPr>
        <w:ind w:left="1440" w:hanging="720"/>
      </w:pPr>
      <w:r>
        <w:t>13.6.3</w:t>
      </w:r>
      <w:r>
        <w:tab/>
        <w:t>the National Cyber Security Centre’s (NCSC) information risk management guidance:</w:t>
      </w:r>
    </w:p>
    <w:p w14:paraId="2537EFC1" w14:textId="77777777" w:rsidR="00BF459B" w:rsidRDefault="00CE535B">
      <w:pPr>
        <w:ind w:left="720" w:firstLine="720"/>
      </w:pPr>
      <w:hyperlink r:id="rId20">
        <w:r>
          <w:rPr>
            <w:u w:val="single"/>
          </w:rPr>
          <w:t>https://www.ncsc.gov.uk/collection/risk-management-collection</w:t>
        </w:r>
      </w:hyperlink>
    </w:p>
    <w:p w14:paraId="2537EFC2" w14:textId="77777777" w:rsidR="00BF459B" w:rsidRDefault="00BF459B"/>
    <w:p w14:paraId="2537EFC3" w14:textId="77777777" w:rsidR="00BF459B" w:rsidRDefault="00CE535B">
      <w:pPr>
        <w:ind w:left="1440" w:hanging="720"/>
      </w:pPr>
      <w:r>
        <w:t>13.6.4</w:t>
      </w:r>
      <w:r>
        <w:tab/>
        <w:t xml:space="preserve">government best practice in the design and implementation of system components, including network principles, security design principles </w:t>
      </w:r>
      <w:r>
        <w:t>for digital services and the secure email blueprint:</w:t>
      </w:r>
    </w:p>
    <w:p w14:paraId="2537EFC4" w14:textId="77777777" w:rsidR="00BF459B" w:rsidRDefault="00CE535B">
      <w:pPr>
        <w:ind w:left="1440"/>
      </w:pPr>
      <w:hyperlink r:id="rId21">
        <w:r>
          <w:rPr>
            <w:color w:val="000000"/>
            <w:u w:val="single"/>
          </w:rPr>
          <w:t>https://www.gov.uk/government/publications/technology-code-of-practice/technology-code-of-practice</w:t>
        </w:r>
      </w:hyperlink>
    </w:p>
    <w:p w14:paraId="2537EFC5" w14:textId="77777777" w:rsidR="00BF459B" w:rsidRDefault="00BF459B">
      <w:pPr>
        <w:ind w:left="1440"/>
      </w:pPr>
    </w:p>
    <w:p w14:paraId="2537EFC6" w14:textId="77777777" w:rsidR="00BF459B" w:rsidRDefault="00CE535B">
      <w:pPr>
        <w:ind w:left="1440" w:hanging="720"/>
      </w:pPr>
      <w:r>
        <w:t>13.6.5</w:t>
      </w:r>
      <w:r>
        <w:tab/>
        <w:t>the security requirements of cloud services using the NCSC Cloud Security Principles and accompanying guidance:</w:t>
      </w:r>
      <w:hyperlink r:id="rId22">
        <w:r>
          <w:t xml:space="preserve"> </w:t>
        </w:r>
      </w:hyperlink>
    </w:p>
    <w:p w14:paraId="2537EFC7" w14:textId="77777777" w:rsidR="00BF459B" w:rsidRDefault="00CE535B">
      <w:pPr>
        <w:ind w:left="720" w:firstLine="720"/>
      </w:pPr>
      <w:hyperlink r:id="rId23">
        <w:r>
          <w:rPr>
            <w:color w:val="000000"/>
            <w:u w:val="single"/>
          </w:rPr>
          <w:t>https://www.ncsc.gov.uk/guidance/implementing-cloud-security-principles</w:t>
        </w:r>
      </w:hyperlink>
    </w:p>
    <w:p w14:paraId="2537EFC8" w14:textId="77777777" w:rsidR="00BF459B" w:rsidRDefault="00BF459B"/>
    <w:p w14:paraId="2537EFC9" w14:textId="77777777" w:rsidR="00BF459B" w:rsidRDefault="00CE535B">
      <w:pPr>
        <w:spacing w:line="240" w:lineRule="auto"/>
        <w:ind w:firstLine="720"/>
      </w:pPr>
      <w:r>
        <w:t>13.6.6</w:t>
      </w:r>
      <w:r>
        <w:tab/>
        <w:t>buyer requirements in respect of AI ethical standards</w:t>
      </w:r>
    </w:p>
    <w:p w14:paraId="2537EFCA" w14:textId="77777777" w:rsidR="00BF459B" w:rsidRDefault="00BF459B"/>
    <w:p w14:paraId="2537EFCB" w14:textId="77777777" w:rsidR="00BF459B" w:rsidRDefault="00CE535B">
      <w:r>
        <w:t>13.7</w:t>
      </w:r>
      <w:r>
        <w:tab/>
        <w:t>The Buyer will specify any security requirements for this project in the Order Form.</w:t>
      </w:r>
    </w:p>
    <w:p w14:paraId="2537EFCC" w14:textId="77777777" w:rsidR="00BF459B" w:rsidRDefault="00BF459B"/>
    <w:p w14:paraId="2537EFCD" w14:textId="77777777" w:rsidR="00BF459B" w:rsidRDefault="00CE535B">
      <w:pPr>
        <w:ind w:left="720" w:hanging="720"/>
      </w:pPr>
      <w:r>
        <w:t>13.8</w:t>
      </w:r>
      <w:r>
        <w:tab/>
        <w:t>If the Supplier suspects that the Buyer Data has or may become corrupted, lost, br</w:t>
      </w:r>
      <w:r>
        <w:t>eached or significantly degraded in any way for any reason, then the Supplier will notify the Buyer immediately and will (at its own cost if corruption, loss, breach or degradation of the Buyer Data was caused by the action or omission of the Supplier) com</w:t>
      </w:r>
      <w:r>
        <w:t>ply with any remedial action reasonably proposed by the Buyer.</w:t>
      </w:r>
    </w:p>
    <w:p w14:paraId="2537EFCE" w14:textId="77777777" w:rsidR="00BF459B" w:rsidRDefault="00BF459B">
      <w:pPr>
        <w:ind w:left="720"/>
      </w:pPr>
    </w:p>
    <w:p w14:paraId="2537EFCF" w14:textId="77777777" w:rsidR="00BF459B" w:rsidRDefault="00CE535B">
      <w:pPr>
        <w:ind w:left="720" w:hanging="720"/>
      </w:pPr>
      <w:r>
        <w:t>13.9</w:t>
      </w:r>
      <w:r>
        <w:tab/>
        <w:t>The Supplier agrees to use the appropriate organisational, operational and technological processes to keep the Buyer Data safe from unauthorised use or access, loss, destruction, theft or</w:t>
      </w:r>
      <w:r>
        <w:t xml:space="preserve"> disclosure.</w:t>
      </w:r>
    </w:p>
    <w:p w14:paraId="2537EFD0" w14:textId="77777777" w:rsidR="00BF459B" w:rsidRDefault="00BF459B">
      <w:pPr>
        <w:ind w:left="720"/>
      </w:pPr>
    </w:p>
    <w:p w14:paraId="2537EFD1" w14:textId="77777777" w:rsidR="00BF459B" w:rsidRDefault="00CE535B">
      <w:pPr>
        <w:ind w:left="720" w:hanging="720"/>
      </w:pPr>
      <w:r>
        <w:t>13.10</w:t>
      </w:r>
      <w:r>
        <w:tab/>
        <w:t>The provisions of this clause 13 will apply during the term of this Call-Off Contract and for as long as the Supplier holds the Buyer’s Data.</w:t>
      </w:r>
    </w:p>
    <w:p w14:paraId="2537EFD2" w14:textId="77777777" w:rsidR="00BF459B" w:rsidRDefault="00BF459B">
      <w:pPr>
        <w:spacing w:before="240" w:after="240"/>
      </w:pPr>
    </w:p>
    <w:p w14:paraId="2537EFD3" w14:textId="77777777" w:rsidR="00BF459B" w:rsidRDefault="00CE535B">
      <w:pPr>
        <w:pStyle w:val="Heading3"/>
      </w:pPr>
      <w:r>
        <w:t>14.</w:t>
      </w:r>
      <w:r>
        <w:tab/>
        <w:t>Standards and quality</w:t>
      </w:r>
    </w:p>
    <w:p w14:paraId="2537EFD4" w14:textId="77777777" w:rsidR="00BF459B" w:rsidRDefault="00CE535B">
      <w:pPr>
        <w:ind w:left="720" w:hanging="720"/>
      </w:pPr>
      <w:r>
        <w:t>14.1</w:t>
      </w:r>
      <w:r>
        <w:tab/>
        <w:t>The Supplier will comply with any standards in this Call-Off C</w:t>
      </w:r>
      <w:r>
        <w:t>ontract, the Order Form and the Framework Agreement.</w:t>
      </w:r>
    </w:p>
    <w:p w14:paraId="2537EFD5" w14:textId="77777777" w:rsidR="00BF459B" w:rsidRDefault="00BF459B">
      <w:pPr>
        <w:ind w:firstLine="720"/>
      </w:pPr>
    </w:p>
    <w:p w14:paraId="2537EFD6" w14:textId="77777777" w:rsidR="00BF459B" w:rsidRDefault="00CE535B">
      <w:pPr>
        <w:ind w:left="720" w:hanging="720"/>
      </w:pPr>
      <w:r>
        <w:t>14.2</w:t>
      </w:r>
      <w:r>
        <w:tab/>
        <w:t>The Supplier will deliver the Services in a way that enables the Buyer to comply with its obligations under the Technology Code of Practice, which is at:</w:t>
      </w:r>
      <w:hyperlink r:id="rId24">
        <w:r>
          <w:t xml:space="preserve"> </w:t>
        </w:r>
      </w:hyperlink>
    </w:p>
    <w:p w14:paraId="2537EFD7" w14:textId="77777777" w:rsidR="00BF459B" w:rsidRDefault="00CE535B">
      <w:pPr>
        <w:ind w:left="720"/>
      </w:pPr>
      <w:hyperlink r:id="rId25">
        <w:r>
          <w:rPr>
            <w:u w:val="single"/>
          </w:rPr>
          <w:t>https://www.gov.uk/government/publications/technology-code-of-practice/technology-code-of-practice</w:t>
        </w:r>
      </w:hyperlink>
    </w:p>
    <w:p w14:paraId="2537EFD8" w14:textId="77777777" w:rsidR="00BF459B" w:rsidRDefault="00BF459B">
      <w:pPr>
        <w:ind w:left="720" w:hanging="720"/>
      </w:pPr>
    </w:p>
    <w:p w14:paraId="2537EFD9" w14:textId="77777777" w:rsidR="00BF459B" w:rsidRDefault="00CE535B">
      <w:pPr>
        <w:ind w:left="720" w:hanging="720"/>
      </w:pPr>
      <w:r>
        <w:t>14.3</w:t>
      </w:r>
      <w:r>
        <w:tab/>
      </w:r>
      <w:r>
        <w:t>If requested by the Buyer, the Supplier must, at its own cost, ensure that the G-Cloud Services comply with the requirements in the PSN Code of Practice.</w:t>
      </w:r>
    </w:p>
    <w:p w14:paraId="2537EFDA" w14:textId="77777777" w:rsidR="00BF459B" w:rsidRDefault="00BF459B">
      <w:pPr>
        <w:ind w:firstLine="720"/>
      </w:pPr>
    </w:p>
    <w:p w14:paraId="2537EFDB" w14:textId="77777777" w:rsidR="00BF459B" w:rsidRDefault="00CE535B">
      <w:pPr>
        <w:ind w:left="720" w:hanging="720"/>
      </w:pPr>
      <w:r>
        <w:t>14.4</w:t>
      </w:r>
      <w:r>
        <w:tab/>
        <w:t>If any PSN Services are Subcontracted by the Supplier, the Supplier must ensure that the service</w:t>
      </w:r>
      <w:r>
        <w:t>s have the relevant PSN compliance certification.</w:t>
      </w:r>
    </w:p>
    <w:p w14:paraId="2537EFDC" w14:textId="77777777" w:rsidR="00BF459B" w:rsidRDefault="00BF459B">
      <w:pPr>
        <w:ind w:firstLine="720"/>
      </w:pPr>
    </w:p>
    <w:p w14:paraId="2537EFDD" w14:textId="77777777" w:rsidR="00BF459B" w:rsidRDefault="00CE535B">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w:t>
      </w:r>
      <w:r>
        <w:t>rity will not be liable for any actions, damages, costs, and any other Supplier liabilities which may arise.</w:t>
      </w:r>
    </w:p>
    <w:p w14:paraId="2537EFDE" w14:textId="77777777" w:rsidR="00BF459B" w:rsidRDefault="00CE535B">
      <w:r>
        <w:t xml:space="preserve"> </w:t>
      </w:r>
    </w:p>
    <w:p w14:paraId="2537EFDF" w14:textId="77777777" w:rsidR="00BF459B" w:rsidRDefault="00CE535B">
      <w:pPr>
        <w:pStyle w:val="Heading3"/>
      </w:pPr>
      <w:r>
        <w:t>15.</w:t>
      </w:r>
      <w:r>
        <w:tab/>
        <w:t>Open source</w:t>
      </w:r>
    </w:p>
    <w:p w14:paraId="2537EFE0" w14:textId="77777777" w:rsidR="00BF459B" w:rsidRDefault="00CE535B">
      <w:pPr>
        <w:ind w:left="720" w:hanging="720"/>
      </w:pPr>
      <w:r>
        <w:t>15.1</w:t>
      </w:r>
      <w:r>
        <w:tab/>
        <w:t>All software created for the Buyer must be suitable for publication as open source, unless otherwise agreed by the Buyer.</w:t>
      </w:r>
    </w:p>
    <w:p w14:paraId="2537EFE1" w14:textId="77777777" w:rsidR="00BF459B" w:rsidRDefault="00BF459B">
      <w:pPr>
        <w:ind w:firstLine="720"/>
      </w:pPr>
    </w:p>
    <w:p w14:paraId="2537EFE2" w14:textId="77777777" w:rsidR="00BF459B" w:rsidRDefault="00CE535B">
      <w:pPr>
        <w:ind w:left="720" w:hanging="720"/>
      </w:pPr>
      <w:r>
        <w:t>1</w:t>
      </w:r>
      <w:r>
        <w:t>5.2</w:t>
      </w:r>
      <w:r>
        <w:tab/>
        <w:t>If software needs to be converted before publication as open source, the Supplier must also provide the converted format unless otherwise agreed by the Buyer.</w:t>
      </w:r>
    </w:p>
    <w:p w14:paraId="2537EFE3" w14:textId="77777777" w:rsidR="00BF459B" w:rsidRDefault="00CE535B">
      <w:pPr>
        <w:spacing w:before="240" w:after="240"/>
        <w:ind w:left="720"/>
      </w:pPr>
      <w:r>
        <w:t xml:space="preserve"> </w:t>
      </w:r>
    </w:p>
    <w:p w14:paraId="2537EFE4" w14:textId="77777777" w:rsidR="00BF459B" w:rsidRDefault="00CE535B">
      <w:pPr>
        <w:pStyle w:val="Heading3"/>
      </w:pPr>
      <w:r>
        <w:t>16.</w:t>
      </w:r>
      <w:r>
        <w:tab/>
        <w:t>Security</w:t>
      </w:r>
    </w:p>
    <w:p w14:paraId="2537EFE5" w14:textId="77777777" w:rsidR="00BF459B" w:rsidRDefault="00CE535B">
      <w:pPr>
        <w:ind w:left="720" w:hanging="720"/>
      </w:pPr>
      <w:r>
        <w:t>16.1</w:t>
      </w:r>
      <w:r>
        <w:tab/>
        <w:t xml:space="preserve">If requested to do so by the Buyer, before </w:t>
      </w:r>
      <w:proofErr w:type="gramStart"/>
      <w:r>
        <w:t>entering into</w:t>
      </w:r>
      <w:proofErr w:type="gramEnd"/>
      <w:r>
        <w:t xml:space="preserve"> this Call-Off Co</w:t>
      </w:r>
      <w:r>
        <w:t>ntract the Supplier will, within 15 Working Days of the date of this Call-Off Contract, develop (and obtain the Buyer’s written approval of) a Security Management Plan and an Information Security Management System. After Buyer approval the Security Managem</w:t>
      </w:r>
      <w:r>
        <w:t>ent Plan and Information Security Management System will apply during the Term of this Call-Off Contract. Both plans will comply with the Buyer’s security policy and protect all aspects and processes associated with the delivery of the Services.</w:t>
      </w:r>
    </w:p>
    <w:p w14:paraId="2537EFE6" w14:textId="77777777" w:rsidR="00BF459B" w:rsidRDefault="00BF459B">
      <w:pPr>
        <w:ind w:left="720"/>
      </w:pPr>
    </w:p>
    <w:p w14:paraId="2537EFE7" w14:textId="77777777" w:rsidR="00BF459B" w:rsidRDefault="00CE535B">
      <w:pPr>
        <w:ind w:left="720" w:hanging="720"/>
      </w:pPr>
      <w:r>
        <w:t>16.2</w:t>
      </w:r>
      <w:r>
        <w:tab/>
        <w:t xml:space="preserve">The </w:t>
      </w:r>
      <w:r>
        <w:t>Supplier will use all reasonable endeavours, software and the most up-to-date antivirus definitions available from an industry-accepted antivirus software seller to minimise the impact of Malicious Software.</w:t>
      </w:r>
    </w:p>
    <w:p w14:paraId="2537EFE8" w14:textId="77777777" w:rsidR="00BF459B" w:rsidRDefault="00BF459B">
      <w:pPr>
        <w:ind w:left="720"/>
      </w:pPr>
    </w:p>
    <w:p w14:paraId="2537EFE9" w14:textId="77777777" w:rsidR="00BF459B" w:rsidRDefault="00CE535B">
      <w:pPr>
        <w:ind w:left="720" w:hanging="720"/>
      </w:pPr>
      <w:r>
        <w:lastRenderedPageBreak/>
        <w:t>16.3</w:t>
      </w:r>
      <w:r>
        <w:tab/>
        <w:t>If Malicious Software causes loss of opera</w:t>
      </w:r>
      <w:r>
        <w:t>tional efficiency or loss or corruption of Service Data, the Supplier will help the Buyer to mitigate any losses and restore the Services to operating efficiency as soon as possible.</w:t>
      </w:r>
    </w:p>
    <w:p w14:paraId="2537EFEA" w14:textId="77777777" w:rsidR="00BF459B" w:rsidRDefault="00BF459B">
      <w:pPr>
        <w:ind w:firstLine="720"/>
      </w:pPr>
    </w:p>
    <w:p w14:paraId="2537EFEB" w14:textId="77777777" w:rsidR="00BF459B" w:rsidRDefault="00CE535B">
      <w:r>
        <w:t>16.4</w:t>
      </w:r>
      <w:r>
        <w:tab/>
        <w:t>Responsibility for costs will be at the:</w:t>
      </w:r>
    </w:p>
    <w:p w14:paraId="2537EFEC" w14:textId="77777777" w:rsidR="00BF459B" w:rsidRDefault="00CE535B">
      <w:r>
        <w:tab/>
      </w:r>
    </w:p>
    <w:p w14:paraId="2537EFED" w14:textId="77777777" w:rsidR="00BF459B" w:rsidRDefault="00CE535B">
      <w:pPr>
        <w:ind w:left="1440" w:hanging="720"/>
      </w:pPr>
      <w:r>
        <w:t>16.4.1</w:t>
      </w:r>
      <w:r>
        <w:tab/>
        <w:t>Supplier’s expens</w:t>
      </w:r>
      <w:r>
        <w:t xml:space="preserve">e if the Malicious Software originates from the Supplier software or the Service Data while the Service Data was under the control of the Supplier, unless the Supplier can demonstrate that it was already present, not quarantined or identified by the Buyer </w:t>
      </w:r>
      <w:r>
        <w:t>when provided</w:t>
      </w:r>
    </w:p>
    <w:p w14:paraId="2537EFEE" w14:textId="77777777" w:rsidR="00BF459B" w:rsidRDefault="00BF459B">
      <w:pPr>
        <w:ind w:left="1440"/>
      </w:pPr>
    </w:p>
    <w:p w14:paraId="2537EFEF" w14:textId="77777777" w:rsidR="00BF459B" w:rsidRDefault="00CE535B">
      <w:pPr>
        <w:ind w:left="1440" w:hanging="720"/>
      </w:pPr>
      <w:r>
        <w:t>16.4.2</w:t>
      </w:r>
      <w:r>
        <w:tab/>
        <w:t>Buyer’s expense if the Malicious Software originates from the Buyer software or the Service Data, while the Service Data was under the Buyer’s control</w:t>
      </w:r>
    </w:p>
    <w:p w14:paraId="2537EFF0" w14:textId="77777777" w:rsidR="00BF459B" w:rsidRDefault="00BF459B">
      <w:pPr>
        <w:ind w:left="720" w:firstLine="720"/>
      </w:pPr>
    </w:p>
    <w:p w14:paraId="2537EFF1" w14:textId="77777777" w:rsidR="00BF459B" w:rsidRDefault="00CE535B">
      <w:pPr>
        <w:ind w:left="720" w:hanging="720"/>
      </w:pPr>
      <w:r>
        <w:t>16.5</w:t>
      </w:r>
      <w:r>
        <w:tab/>
      </w:r>
      <w:r>
        <w:t>The Supplier will immediately notify the Buyer of any breach of security of Buyer’s Confidential Information (and the Buyer of any Buyer Confidential Information breach). Where the breach occurred because of a Supplier Default, the Supplier will recover th</w:t>
      </w:r>
      <w:r>
        <w:t>e Buyer’s Confidential Information however it may be recorded.</w:t>
      </w:r>
    </w:p>
    <w:p w14:paraId="2537EFF2" w14:textId="77777777" w:rsidR="00BF459B" w:rsidRDefault="00BF459B">
      <w:pPr>
        <w:ind w:left="720"/>
      </w:pPr>
    </w:p>
    <w:p w14:paraId="2537EFF3" w14:textId="77777777" w:rsidR="00BF459B" w:rsidRDefault="00CE535B">
      <w:pPr>
        <w:ind w:left="720" w:hanging="720"/>
      </w:pPr>
      <w:r>
        <w:t>16.6</w:t>
      </w:r>
      <w:r>
        <w:tab/>
        <w:t>Any system development by the Supplier should also comply with the government’s ‘10 Steps to Cyber Security’ guidance:</w:t>
      </w:r>
      <w:hyperlink r:id="rId26">
        <w:r>
          <w:t xml:space="preserve"> </w:t>
        </w:r>
      </w:hyperlink>
    </w:p>
    <w:p w14:paraId="2537EFF4" w14:textId="77777777" w:rsidR="00BF459B" w:rsidRDefault="00CE535B">
      <w:pPr>
        <w:ind w:left="720"/>
      </w:pPr>
      <w:hyperlink r:id="rId27">
        <w:r>
          <w:rPr>
            <w:u w:val="single"/>
          </w:rPr>
          <w:t>https://www.ncsc.gov.uk/guidance/10-steps-cyber-</w:t>
        </w:r>
        <w:r>
          <w:rPr>
            <w:u w:val="single"/>
          </w:rPr>
          <w:t>security</w:t>
        </w:r>
      </w:hyperlink>
    </w:p>
    <w:p w14:paraId="2537EFF5" w14:textId="77777777" w:rsidR="00BF459B" w:rsidRDefault="00BF459B">
      <w:pPr>
        <w:ind w:left="720"/>
      </w:pPr>
    </w:p>
    <w:p w14:paraId="2537EFF6" w14:textId="77777777" w:rsidR="00BF459B" w:rsidRDefault="00CE535B">
      <w:pPr>
        <w:ind w:left="720" w:hanging="720"/>
      </w:pPr>
      <w:r>
        <w:t>16.7</w:t>
      </w:r>
      <w:r>
        <w:tab/>
        <w:t>If a Buyer has requested in the Order Form that the Supplier has a Cyber Essentials certificate, the Supplier must</w:t>
      </w:r>
      <w:r>
        <w:t xml:space="preserve"> provide the Buyer with a valid Cyber Essentials certificate (or equivalent) required for the Services before the Start date.</w:t>
      </w:r>
    </w:p>
    <w:p w14:paraId="2537EFF7" w14:textId="77777777" w:rsidR="00BF459B" w:rsidRDefault="00CE535B">
      <w:r>
        <w:t xml:space="preserve"> </w:t>
      </w:r>
    </w:p>
    <w:p w14:paraId="2537EFF8" w14:textId="77777777" w:rsidR="00BF459B" w:rsidRDefault="00CE535B">
      <w:pPr>
        <w:pStyle w:val="Heading3"/>
      </w:pPr>
      <w:r>
        <w:t>17.</w:t>
      </w:r>
      <w:r>
        <w:tab/>
        <w:t>Guarantee</w:t>
      </w:r>
    </w:p>
    <w:p w14:paraId="2537EFF9" w14:textId="77777777" w:rsidR="00BF459B" w:rsidRDefault="00CE535B">
      <w:pPr>
        <w:ind w:left="720" w:hanging="720"/>
      </w:pPr>
      <w:r>
        <w:t>17.1</w:t>
      </w:r>
      <w:r>
        <w:tab/>
        <w:t>If this Call-Off Contract is conditional on receipt of a Guarantee that is acceptable to the Buyer, the Suppl</w:t>
      </w:r>
      <w:r>
        <w:t>ier must give the Buyer on or before the Start date:</w:t>
      </w:r>
    </w:p>
    <w:p w14:paraId="2537EFFA" w14:textId="77777777" w:rsidR="00BF459B" w:rsidRDefault="00BF459B">
      <w:pPr>
        <w:ind w:firstLine="720"/>
      </w:pPr>
    </w:p>
    <w:p w14:paraId="2537EFFB" w14:textId="77777777" w:rsidR="00BF459B" w:rsidRDefault="00CE535B">
      <w:pPr>
        <w:ind w:firstLine="720"/>
      </w:pPr>
      <w:r>
        <w:t>17.1.1</w:t>
      </w:r>
      <w:r>
        <w:tab/>
        <w:t>an executed Guarantee in the form at Schedule 5</w:t>
      </w:r>
    </w:p>
    <w:p w14:paraId="2537EFFC" w14:textId="77777777" w:rsidR="00BF459B" w:rsidRDefault="00BF459B"/>
    <w:p w14:paraId="2537EFFD" w14:textId="77777777" w:rsidR="00BF459B" w:rsidRDefault="00CE535B">
      <w:pPr>
        <w:ind w:left="1440" w:hanging="720"/>
      </w:pPr>
      <w:r>
        <w:t>17.1.2</w:t>
      </w:r>
      <w:r>
        <w:tab/>
        <w:t>a certified copy of the passed resolution or board minutes of the guarantor approving the execution of the Guarantee</w:t>
      </w:r>
    </w:p>
    <w:p w14:paraId="2537EFFE" w14:textId="77777777" w:rsidR="00BF459B" w:rsidRDefault="00BF459B">
      <w:pPr>
        <w:ind w:left="720" w:firstLine="720"/>
      </w:pPr>
    </w:p>
    <w:p w14:paraId="2537EFFF" w14:textId="77777777" w:rsidR="00BF459B" w:rsidRDefault="00CE535B">
      <w:pPr>
        <w:pStyle w:val="Heading3"/>
      </w:pPr>
      <w:r>
        <w:t>18.</w:t>
      </w:r>
      <w:r>
        <w:tab/>
        <w:t>Ending the Call-O</w:t>
      </w:r>
      <w:r>
        <w:t>ff Contract</w:t>
      </w:r>
    </w:p>
    <w:p w14:paraId="2537F000" w14:textId="77777777" w:rsidR="00BF459B" w:rsidRDefault="00CE535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w:t>
      </w:r>
      <w:r>
        <w:t>otice.</w:t>
      </w:r>
    </w:p>
    <w:p w14:paraId="2537F001" w14:textId="77777777" w:rsidR="00BF459B" w:rsidRDefault="00BF459B">
      <w:pPr>
        <w:ind w:left="720"/>
      </w:pPr>
    </w:p>
    <w:p w14:paraId="2537F002" w14:textId="77777777" w:rsidR="00BF459B" w:rsidRDefault="00CE535B">
      <w:r>
        <w:t>18.2</w:t>
      </w:r>
      <w:r>
        <w:tab/>
        <w:t>The Parties agree that the:</w:t>
      </w:r>
    </w:p>
    <w:p w14:paraId="2537F003" w14:textId="77777777" w:rsidR="00BF459B" w:rsidRDefault="00BF459B"/>
    <w:p w14:paraId="2537F004" w14:textId="77777777" w:rsidR="00BF459B" w:rsidRDefault="00CE535B">
      <w:pPr>
        <w:ind w:left="1440" w:hanging="720"/>
      </w:pPr>
      <w:r>
        <w:t>18.2.1</w:t>
      </w:r>
      <w:r>
        <w:tab/>
        <w:t>Buyer’s right to End the Call-Off Contract under clause 18.1 is reasonable considering the type of cloud Service being provided</w:t>
      </w:r>
    </w:p>
    <w:p w14:paraId="2537F005" w14:textId="77777777" w:rsidR="00BF459B" w:rsidRDefault="00BF459B">
      <w:pPr>
        <w:ind w:left="720"/>
      </w:pPr>
    </w:p>
    <w:p w14:paraId="2537F006" w14:textId="77777777" w:rsidR="00BF459B" w:rsidRDefault="00CE535B">
      <w:pPr>
        <w:ind w:left="1440" w:hanging="720"/>
      </w:pPr>
      <w:r>
        <w:t>18.2.2</w:t>
      </w:r>
      <w:r>
        <w:tab/>
        <w:t>Call-Off Contract Charges paid during the notice period is reasonable c</w:t>
      </w:r>
      <w:r>
        <w:t>ompensation and covers all the Supplier’s avoidable costs or Losses</w:t>
      </w:r>
    </w:p>
    <w:p w14:paraId="2537F007" w14:textId="77777777" w:rsidR="00BF459B" w:rsidRDefault="00BF459B">
      <w:pPr>
        <w:ind w:left="720" w:firstLine="720"/>
      </w:pPr>
    </w:p>
    <w:p w14:paraId="2537F008" w14:textId="77777777" w:rsidR="00BF459B" w:rsidRDefault="00CE535B">
      <w:pPr>
        <w:ind w:left="720" w:hanging="720"/>
      </w:pPr>
      <w:r>
        <w:t>18.3</w:t>
      </w:r>
      <w:r>
        <w:tab/>
      </w:r>
      <w:r>
        <w:t>Subject to clause 24 (Liability), if the Buyer Ends this Call-Off Contract under clause 18.1, it will indemnify the Supplier against any commitments, liabilities or expenditure which result in any unavoidable Loss by the Supplier, provided that the Supplie</w:t>
      </w:r>
      <w:r>
        <w:t>r takes all reasonable steps to mitigate the Loss. If the Supplier has insurance, the Supplier will reduce its unavoidable costs by any insurance sums available. The Supplier will submit a fully itemised and costed list of the unavoidable Loss with support</w:t>
      </w:r>
      <w:r>
        <w:t>ing evidence.</w:t>
      </w:r>
    </w:p>
    <w:p w14:paraId="2537F009" w14:textId="77777777" w:rsidR="00BF459B" w:rsidRDefault="00BF459B">
      <w:pPr>
        <w:ind w:left="720"/>
      </w:pPr>
    </w:p>
    <w:p w14:paraId="2537F00A" w14:textId="77777777" w:rsidR="00BF459B" w:rsidRDefault="00CE535B">
      <w:pPr>
        <w:ind w:left="720" w:hanging="720"/>
      </w:pPr>
      <w:r>
        <w:t>18.4</w:t>
      </w:r>
      <w:r>
        <w:tab/>
        <w:t>The Buyer will have the right to End this Call-Off Contract at any time with immediate effect by written notice to the Supplier if either the Supplier commits:</w:t>
      </w:r>
    </w:p>
    <w:p w14:paraId="2537F00B" w14:textId="77777777" w:rsidR="00BF459B" w:rsidRDefault="00BF459B">
      <w:pPr>
        <w:ind w:firstLine="720"/>
      </w:pPr>
    </w:p>
    <w:p w14:paraId="2537F00C" w14:textId="77777777" w:rsidR="00BF459B" w:rsidRDefault="00CE535B">
      <w:pPr>
        <w:ind w:left="1440" w:hanging="720"/>
      </w:pPr>
      <w:r>
        <w:t>18.4.1</w:t>
      </w:r>
      <w:r>
        <w:tab/>
        <w:t>a Supplier Default and if the Supplier Default cannot, in the reason</w:t>
      </w:r>
      <w:r>
        <w:t>able opinion of the Buyer, be remedied</w:t>
      </w:r>
    </w:p>
    <w:p w14:paraId="2537F00D" w14:textId="77777777" w:rsidR="00BF459B" w:rsidRDefault="00BF459B">
      <w:pPr>
        <w:ind w:left="720" w:firstLine="720"/>
      </w:pPr>
    </w:p>
    <w:p w14:paraId="2537F00E" w14:textId="77777777" w:rsidR="00BF459B" w:rsidRDefault="00CE535B">
      <w:pPr>
        <w:ind w:firstLine="720"/>
      </w:pPr>
      <w:r>
        <w:t>18.4.2</w:t>
      </w:r>
      <w:r>
        <w:tab/>
        <w:t>any fraud</w:t>
      </w:r>
    </w:p>
    <w:p w14:paraId="2537F00F" w14:textId="77777777" w:rsidR="00BF459B" w:rsidRDefault="00BF459B">
      <w:pPr>
        <w:ind w:firstLine="720"/>
      </w:pPr>
    </w:p>
    <w:p w14:paraId="2537F010" w14:textId="77777777" w:rsidR="00BF459B" w:rsidRDefault="00CE535B">
      <w:r>
        <w:t>18.5</w:t>
      </w:r>
      <w:r>
        <w:tab/>
        <w:t>A Party can End this Call-Off Contract at any time with immediate effect by written notice if:</w:t>
      </w:r>
    </w:p>
    <w:p w14:paraId="2537F011" w14:textId="77777777" w:rsidR="00BF459B" w:rsidRDefault="00BF459B">
      <w:pPr>
        <w:ind w:firstLine="720"/>
      </w:pPr>
    </w:p>
    <w:p w14:paraId="2537F012" w14:textId="77777777" w:rsidR="00BF459B" w:rsidRDefault="00CE535B">
      <w:pPr>
        <w:ind w:left="1440" w:hanging="720"/>
      </w:pPr>
      <w:r>
        <w:t>18.5.1</w:t>
      </w:r>
      <w:r>
        <w:tab/>
        <w:t>the other Party commits a Material Breach of any term of this Call-Off Contract (other tha</w:t>
      </w:r>
      <w:r>
        <w:t>n failure to pay any amounts due) and, if that breach is remediable, fails to remedy it within 15 Working Days of being notified in writing to do so</w:t>
      </w:r>
    </w:p>
    <w:p w14:paraId="2537F013" w14:textId="77777777" w:rsidR="00BF459B" w:rsidRDefault="00BF459B">
      <w:pPr>
        <w:ind w:left="1440"/>
      </w:pPr>
    </w:p>
    <w:p w14:paraId="2537F014" w14:textId="77777777" w:rsidR="00BF459B" w:rsidRDefault="00CE535B">
      <w:pPr>
        <w:ind w:firstLine="720"/>
      </w:pPr>
      <w:r>
        <w:t>18.5.2</w:t>
      </w:r>
      <w:r>
        <w:tab/>
        <w:t>an Insolvency Event of the other Party happens</w:t>
      </w:r>
    </w:p>
    <w:p w14:paraId="2537F015" w14:textId="77777777" w:rsidR="00BF459B" w:rsidRDefault="00BF459B">
      <w:pPr>
        <w:ind w:firstLine="720"/>
      </w:pPr>
    </w:p>
    <w:p w14:paraId="2537F016" w14:textId="77777777" w:rsidR="00BF459B" w:rsidRDefault="00CE535B">
      <w:pPr>
        <w:ind w:left="1440" w:hanging="720"/>
      </w:pPr>
      <w:r>
        <w:t>18.5.3</w:t>
      </w:r>
      <w:r>
        <w:tab/>
      </w:r>
      <w:r>
        <w:t xml:space="preserve">the other Party ceases or threatens to cease to carry </w:t>
      </w:r>
      <w:proofErr w:type="gramStart"/>
      <w:r>
        <w:t>on the whole</w:t>
      </w:r>
      <w:proofErr w:type="gramEnd"/>
      <w:r>
        <w:t xml:space="preserve"> or any material part of its business</w:t>
      </w:r>
    </w:p>
    <w:p w14:paraId="2537F017" w14:textId="77777777" w:rsidR="00BF459B" w:rsidRDefault="00BF459B">
      <w:pPr>
        <w:ind w:left="720" w:firstLine="720"/>
      </w:pPr>
    </w:p>
    <w:p w14:paraId="2537F018" w14:textId="77777777" w:rsidR="00BF459B" w:rsidRDefault="00CE535B">
      <w:pPr>
        <w:ind w:left="720" w:hanging="720"/>
      </w:pPr>
      <w:r>
        <w:t>18.6</w:t>
      </w:r>
      <w:r>
        <w:tab/>
        <w:t>If the Buyer fails to pay the Supplier undisputed sums of money when due, the Supplier must notify the Buyer and allow the Buyer 5 Working Days to</w:t>
      </w:r>
      <w:r>
        <w:t xml:space="preserve"> pay. If the Buyer doesn’t pay within 5 Working Days, the Supplier may End this Call-Off Contract by giving the length of notice in the Order Form.</w:t>
      </w:r>
    </w:p>
    <w:p w14:paraId="2537F019" w14:textId="77777777" w:rsidR="00BF459B" w:rsidRDefault="00BF459B">
      <w:pPr>
        <w:ind w:left="720"/>
      </w:pPr>
    </w:p>
    <w:p w14:paraId="2537F01A" w14:textId="77777777" w:rsidR="00BF459B" w:rsidRDefault="00CE535B">
      <w:pPr>
        <w:ind w:left="720" w:hanging="720"/>
      </w:pPr>
      <w:r>
        <w:t>18.7</w:t>
      </w:r>
      <w:r>
        <w:tab/>
        <w:t>A Party who isn’t relying on a Force Majeure event will have the right to End this Call-Off Contract i</w:t>
      </w:r>
      <w:r>
        <w:t>f clause 23.1 applies.</w:t>
      </w:r>
    </w:p>
    <w:p w14:paraId="2537F01B" w14:textId="77777777" w:rsidR="00BF459B" w:rsidRDefault="00CE535B">
      <w:pPr>
        <w:ind w:left="720" w:hanging="720"/>
      </w:pPr>
      <w:r>
        <w:t xml:space="preserve"> </w:t>
      </w:r>
    </w:p>
    <w:p w14:paraId="2537F01C" w14:textId="77777777" w:rsidR="00BF459B" w:rsidRDefault="00CE535B">
      <w:pPr>
        <w:pStyle w:val="Heading3"/>
      </w:pPr>
      <w:r>
        <w:t>19.</w:t>
      </w:r>
      <w:r>
        <w:tab/>
        <w:t>Consequences of suspension, ending and expiry</w:t>
      </w:r>
    </w:p>
    <w:p w14:paraId="2537F01D" w14:textId="77777777" w:rsidR="00BF459B" w:rsidRDefault="00CE535B">
      <w:pPr>
        <w:ind w:left="720" w:hanging="720"/>
      </w:pPr>
      <w:r>
        <w:t>19.1</w:t>
      </w:r>
      <w:r>
        <w:tab/>
        <w:t>If a Buyer has the right to End a Call-Off Contract, it may elect to suspend this Call-Off Contract or any part of it.</w:t>
      </w:r>
    </w:p>
    <w:p w14:paraId="2537F01E" w14:textId="77777777" w:rsidR="00BF459B" w:rsidRDefault="00BF459B"/>
    <w:p w14:paraId="2537F01F" w14:textId="77777777" w:rsidR="00BF459B" w:rsidRDefault="00CE535B">
      <w:pPr>
        <w:ind w:left="720" w:hanging="720"/>
      </w:pPr>
      <w:r>
        <w:t>19.2</w:t>
      </w:r>
      <w:r>
        <w:tab/>
      </w:r>
      <w:r>
        <w:t>Even if a notice has been served to End this Call-Off Contract or any part of it, the Supplier must continue to provide the Ordered G-Cloud Services until the dates set out in the notice.</w:t>
      </w:r>
    </w:p>
    <w:p w14:paraId="2537F020" w14:textId="77777777" w:rsidR="00BF459B" w:rsidRDefault="00BF459B">
      <w:pPr>
        <w:ind w:left="720" w:hanging="720"/>
      </w:pPr>
    </w:p>
    <w:p w14:paraId="2537F021" w14:textId="77777777" w:rsidR="00BF459B" w:rsidRDefault="00CE535B">
      <w:pPr>
        <w:ind w:left="720" w:hanging="720"/>
      </w:pPr>
      <w:r>
        <w:t>19.3</w:t>
      </w:r>
      <w:r>
        <w:tab/>
        <w:t>The rights and obligations of the Parties will cease on the Ex</w:t>
      </w:r>
      <w:r>
        <w:t>piry Date or End Date whichever applies) of this Call-Off Contract, except those continuing provisions described in clause 19.4.</w:t>
      </w:r>
    </w:p>
    <w:p w14:paraId="2537F022" w14:textId="77777777" w:rsidR="00BF459B" w:rsidRDefault="00BF459B"/>
    <w:p w14:paraId="2537F023" w14:textId="77777777" w:rsidR="00BF459B" w:rsidRDefault="00CE535B">
      <w:r>
        <w:t>19.4</w:t>
      </w:r>
      <w:r>
        <w:tab/>
        <w:t>Ending or expiry of this Call-Off Contract will not affect:</w:t>
      </w:r>
    </w:p>
    <w:p w14:paraId="2537F024" w14:textId="77777777" w:rsidR="00BF459B" w:rsidRDefault="00BF459B"/>
    <w:p w14:paraId="2537F025" w14:textId="77777777" w:rsidR="00BF459B" w:rsidRDefault="00CE535B">
      <w:pPr>
        <w:ind w:firstLine="720"/>
      </w:pPr>
      <w:r>
        <w:t>19.4.1</w:t>
      </w:r>
      <w:r>
        <w:tab/>
        <w:t>any rights, remedies or obligations accrued before it</w:t>
      </w:r>
      <w:r>
        <w:t>s Ending or expiration</w:t>
      </w:r>
    </w:p>
    <w:p w14:paraId="2537F026" w14:textId="77777777" w:rsidR="00BF459B" w:rsidRDefault="00BF459B"/>
    <w:p w14:paraId="2537F027" w14:textId="77777777" w:rsidR="00BF459B" w:rsidRDefault="00CE535B">
      <w:pPr>
        <w:ind w:left="1440" w:hanging="720"/>
      </w:pPr>
      <w:r>
        <w:t>19.4.2</w:t>
      </w:r>
      <w:r>
        <w:tab/>
        <w:t>the right of either Party to recover any amount outstanding at the time of Ending or expiry</w:t>
      </w:r>
    </w:p>
    <w:p w14:paraId="2537F028" w14:textId="77777777" w:rsidR="00BF459B" w:rsidRDefault="00BF459B"/>
    <w:p w14:paraId="2537F029" w14:textId="77777777" w:rsidR="00BF459B" w:rsidRDefault="00CE535B">
      <w:pPr>
        <w:ind w:left="1440" w:hanging="720"/>
      </w:pPr>
      <w:r>
        <w:t>19.4.3</w:t>
      </w:r>
      <w:r>
        <w:tab/>
        <w:t>the continuing rights, remedies or obligations of the Buyer or the Supplier under clauses</w:t>
      </w:r>
    </w:p>
    <w:p w14:paraId="2537F02A" w14:textId="77777777" w:rsidR="00BF459B" w:rsidRDefault="00CE535B">
      <w:pPr>
        <w:numPr>
          <w:ilvl w:val="1"/>
          <w:numId w:val="8"/>
        </w:numPr>
        <w:pBdr>
          <w:top w:val="nil"/>
          <w:left w:val="nil"/>
          <w:bottom w:val="nil"/>
          <w:right w:val="nil"/>
          <w:between w:val="nil"/>
        </w:pBdr>
      </w:pPr>
      <w:r>
        <w:rPr>
          <w:color w:val="000000"/>
        </w:rPr>
        <w:t>7 (Payment, VAT and Call-Off Contra</w:t>
      </w:r>
      <w:r>
        <w:rPr>
          <w:color w:val="000000"/>
        </w:rPr>
        <w:t>ct charges)</w:t>
      </w:r>
    </w:p>
    <w:p w14:paraId="2537F02B" w14:textId="77777777" w:rsidR="00BF459B" w:rsidRDefault="00CE535B">
      <w:pPr>
        <w:numPr>
          <w:ilvl w:val="1"/>
          <w:numId w:val="8"/>
        </w:numPr>
        <w:pBdr>
          <w:top w:val="nil"/>
          <w:left w:val="nil"/>
          <w:bottom w:val="nil"/>
          <w:right w:val="nil"/>
          <w:between w:val="nil"/>
        </w:pBdr>
      </w:pPr>
      <w:r>
        <w:rPr>
          <w:color w:val="000000"/>
        </w:rPr>
        <w:t>8 (Recovery of sums due and right of set-off)</w:t>
      </w:r>
    </w:p>
    <w:p w14:paraId="2537F02C" w14:textId="77777777" w:rsidR="00BF459B" w:rsidRDefault="00CE535B">
      <w:pPr>
        <w:numPr>
          <w:ilvl w:val="1"/>
          <w:numId w:val="8"/>
        </w:numPr>
        <w:pBdr>
          <w:top w:val="nil"/>
          <w:left w:val="nil"/>
          <w:bottom w:val="nil"/>
          <w:right w:val="nil"/>
          <w:between w:val="nil"/>
        </w:pBdr>
      </w:pPr>
      <w:r>
        <w:rPr>
          <w:color w:val="000000"/>
        </w:rPr>
        <w:t>9 (Insurance)</w:t>
      </w:r>
    </w:p>
    <w:p w14:paraId="2537F02D" w14:textId="77777777" w:rsidR="00BF459B" w:rsidRDefault="00CE535B">
      <w:pPr>
        <w:numPr>
          <w:ilvl w:val="1"/>
          <w:numId w:val="8"/>
        </w:numPr>
        <w:pBdr>
          <w:top w:val="nil"/>
          <w:left w:val="nil"/>
          <w:bottom w:val="nil"/>
          <w:right w:val="nil"/>
          <w:between w:val="nil"/>
        </w:pBdr>
      </w:pPr>
      <w:r>
        <w:rPr>
          <w:color w:val="000000"/>
        </w:rPr>
        <w:t>10 (Confidentiality)</w:t>
      </w:r>
    </w:p>
    <w:p w14:paraId="2537F02E" w14:textId="77777777" w:rsidR="00BF459B" w:rsidRDefault="00CE535B">
      <w:pPr>
        <w:numPr>
          <w:ilvl w:val="1"/>
          <w:numId w:val="8"/>
        </w:numPr>
        <w:pBdr>
          <w:top w:val="nil"/>
          <w:left w:val="nil"/>
          <w:bottom w:val="nil"/>
          <w:right w:val="nil"/>
          <w:between w:val="nil"/>
        </w:pBdr>
      </w:pPr>
      <w:r>
        <w:rPr>
          <w:color w:val="000000"/>
        </w:rPr>
        <w:t>11 (Intellectual property rights)</w:t>
      </w:r>
    </w:p>
    <w:p w14:paraId="2537F02F" w14:textId="77777777" w:rsidR="00BF459B" w:rsidRDefault="00CE535B">
      <w:pPr>
        <w:numPr>
          <w:ilvl w:val="1"/>
          <w:numId w:val="8"/>
        </w:numPr>
        <w:pBdr>
          <w:top w:val="nil"/>
          <w:left w:val="nil"/>
          <w:bottom w:val="nil"/>
          <w:right w:val="nil"/>
          <w:between w:val="nil"/>
        </w:pBdr>
      </w:pPr>
      <w:r>
        <w:rPr>
          <w:color w:val="000000"/>
        </w:rPr>
        <w:t>12 (Protection of information)</w:t>
      </w:r>
    </w:p>
    <w:p w14:paraId="2537F030" w14:textId="77777777" w:rsidR="00BF459B" w:rsidRDefault="00CE535B">
      <w:pPr>
        <w:numPr>
          <w:ilvl w:val="1"/>
          <w:numId w:val="8"/>
        </w:numPr>
        <w:pBdr>
          <w:top w:val="nil"/>
          <w:left w:val="nil"/>
          <w:bottom w:val="nil"/>
          <w:right w:val="nil"/>
          <w:between w:val="nil"/>
        </w:pBdr>
      </w:pPr>
      <w:r>
        <w:rPr>
          <w:color w:val="000000"/>
        </w:rPr>
        <w:t>13 (Buyer data)</w:t>
      </w:r>
    </w:p>
    <w:p w14:paraId="2537F031" w14:textId="77777777" w:rsidR="00BF459B" w:rsidRDefault="00CE535B">
      <w:pPr>
        <w:numPr>
          <w:ilvl w:val="1"/>
          <w:numId w:val="8"/>
        </w:numPr>
        <w:pBdr>
          <w:top w:val="nil"/>
          <w:left w:val="nil"/>
          <w:bottom w:val="nil"/>
          <w:right w:val="nil"/>
          <w:between w:val="nil"/>
        </w:pBdr>
      </w:pPr>
      <w:r>
        <w:rPr>
          <w:color w:val="000000"/>
        </w:rPr>
        <w:t>19 (Consequences of suspension, ending and expiry)</w:t>
      </w:r>
    </w:p>
    <w:p w14:paraId="2537F032" w14:textId="77777777" w:rsidR="00BF459B" w:rsidRDefault="00CE535B">
      <w:pPr>
        <w:numPr>
          <w:ilvl w:val="1"/>
          <w:numId w:val="8"/>
        </w:numPr>
        <w:pBdr>
          <w:top w:val="nil"/>
          <w:left w:val="nil"/>
          <w:bottom w:val="nil"/>
          <w:right w:val="nil"/>
          <w:between w:val="nil"/>
        </w:pBdr>
      </w:pPr>
      <w:r>
        <w:rPr>
          <w:color w:val="000000"/>
        </w:rPr>
        <w:t>24 (Liability); incorporated Fr</w:t>
      </w:r>
      <w:r>
        <w:rPr>
          <w:color w:val="000000"/>
        </w:rPr>
        <w:t>amework Agreement clauses: 4.2 to 4.7 (Liability)</w:t>
      </w:r>
    </w:p>
    <w:p w14:paraId="2537F033" w14:textId="77777777" w:rsidR="00BF459B" w:rsidRDefault="00CE535B">
      <w:pPr>
        <w:numPr>
          <w:ilvl w:val="1"/>
          <w:numId w:val="8"/>
        </w:numPr>
        <w:pBdr>
          <w:top w:val="nil"/>
          <w:left w:val="nil"/>
          <w:bottom w:val="nil"/>
          <w:right w:val="nil"/>
          <w:between w:val="nil"/>
        </w:pBdr>
      </w:pPr>
      <w:r>
        <w:rPr>
          <w:color w:val="000000"/>
        </w:rPr>
        <w:t>8.44 to 8.50 (Conflicts of interest and ethical walls)</w:t>
      </w:r>
    </w:p>
    <w:p w14:paraId="2537F034" w14:textId="77777777" w:rsidR="00BF459B" w:rsidRDefault="00CE535B">
      <w:pPr>
        <w:numPr>
          <w:ilvl w:val="1"/>
          <w:numId w:val="8"/>
        </w:numPr>
        <w:pBdr>
          <w:top w:val="nil"/>
          <w:left w:val="nil"/>
          <w:bottom w:val="nil"/>
          <w:right w:val="nil"/>
          <w:between w:val="nil"/>
        </w:pBdr>
      </w:pPr>
      <w:r>
        <w:rPr>
          <w:color w:val="000000"/>
        </w:rPr>
        <w:t>8.89 to 8.90 (Waiver and cumulative remedies)</w:t>
      </w:r>
    </w:p>
    <w:p w14:paraId="2537F035" w14:textId="77777777" w:rsidR="00BF459B" w:rsidRDefault="00BF459B">
      <w:pPr>
        <w:ind w:firstLine="720"/>
      </w:pPr>
    </w:p>
    <w:p w14:paraId="2537F036" w14:textId="77777777" w:rsidR="00BF459B" w:rsidRDefault="00CE535B">
      <w:pPr>
        <w:ind w:left="1440" w:hanging="720"/>
      </w:pPr>
      <w:r>
        <w:t>19.4.4</w:t>
      </w:r>
      <w:r>
        <w:tab/>
      </w:r>
      <w:r>
        <w:t>any other provision of the Framework Agreement or this Call-Off Contract which expressly or by implication is in force even if it Ends or expires</w:t>
      </w:r>
    </w:p>
    <w:p w14:paraId="2537F037" w14:textId="77777777" w:rsidR="00BF459B" w:rsidRDefault="00CE535B">
      <w:r>
        <w:t xml:space="preserve"> </w:t>
      </w:r>
    </w:p>
    <w:p w14:paraId="2537F038" w14:textId="77777777" w:rsidR="00BF459B" w:rsidRDefault="00CE535B">
      <w:r>
        <w:t>19.5</w:t>
      </w:r>
      <w:r>
        <w:tab/>
        <w:t>At the end of the Call-Off Contract Term, the Supplier must promptly:</w:t>
      </w:r>
    </w:p>
    <w:p w14:paraId="2537F039" w14:textId="77777777" w:rsidR="00BF459B" w:rsidRDefault="00BF459B"/>
    <w:p w14:paraId="2537F03A" w14:textId="77777777" w:rsidR="00BF459B" w:rsidRDefault="00CE535B">
      <w:pPr>
        <w:ind w:left="1440" w:hanging="720"/>
      </w:pPr>
      <w:r>
        <w:t>19.5.1</w:t>
      </w:r>
      <w:r>
        <w:tab/>
        <w:t>return all Buyer Data inc</w:t>
      </w:r>
      <w:r>
        <w:t>luding all copies of Buyer software, code and any other software licensed by the Buyer to the Supplier under it</w:t>
      </w:r>
    </w:p>
    <w:p w14:paraId="2537F03B" w14:textId="77777777" w:rsidR="00BF459B" w:rsidRDefault="00BF459B">
      <w:pPr>
        <w:ind w:firstLine="720"/>
      </w:pPr>
    </w:p>
    <w:p w14:paraId="2537F03C" w14:textId="77777777" w:rsidR="00BF459B" w:rsidRDefault="00CE535B">
      <w:pPr>
        <w:ind w:left="1440" w:hanging="720"/>
      </w:pPr>
      <w:r>
        <w:t>19.5.2</w:t>
      </w:r>
      <w:r>
        <w:tab/>
        <w:t>return any materials created by the Supplier under this Call-Off Contract if the IPRs are owned by the Buyer</w:t>
      </w:r>
    </w:p>
    <w:p w14:paraId="2537F03D" w14:textId="77777777" w:rsidR="00BF459B" w:rsidRDefault="00BF459B">
      <w:pPr>
        <w:ind w:firstLine="720"/>
      </w:pPr>
    </w:p>
    <w:p w14:paraId="2537F03E" w14:textId="77777777" w:rsidR="00BF459B" w:rsidRDefault="00CE535B">
      <w:pPr>
        <w:ind w:left="1440" w:hanging="720"/>
      </w:pPr>
      <w:r>
        <w:t>19.5.3</w:t>
      </w:r>
      <w:r>
        <w:tab/>
        <w:t>stop using the Buye</w:t>
      </w:r>
      <w:r>
        <w:t>r Data and, at the direction of the Buyer, provide the Buyer with a complete and uncorrupted version in electronic form in the formats and on media agreed with the Buyer</w:t>
      </w:r>
    </w:p>
    <w:p w14:paraId="2537F03F" w14:textId="77777777" w:rsidR="00BF459B" w:rsidRDefault="00BF459B">
      <w:pPr>
        <w:ind w:firstLine="720"/>
      </w:pPr>
    </w:p>
    <w:p w14:paraId="2537F040" w14:textId="77777777" w:rsidR="00BF459B" w:rsidRDefault="00CE535B">
      <w:pPr>
        <w:ind w:left="1440" w:hanging="720"/>
      </w:pPr>
      <w:r>
        <w:t>19.5.4</w:t>
      </w:r>
      <w:r>
        <w:tab/>
        <w:t>destroy all copies of the Buyer Data when they receive the Buyer’s written ins</w:t>
      </w:r>
      <w:r>
        <w:t>tructions to do so or 12 calendar months after the End or Expiry Date, and provide written confirmation to the Buyer that the data has been securely destroyed, except if the retention of Buyer Data is required by Law</w:t>
      </w:r>
    </w:p>
    <w:p w14:paraId="2537F041" w14:textId="77777777" w:rsidR="00BF459B" w:rsidRDefault="00BF459B">
      <w:pPr>
        <w:ind w:left="720"/>
      </w:pPr>
    </w:p>
    <w:p w14:paraId="2537F042" w14:textId="77777777" w:rsidR="00BF459B" w:rsidRDefault="00CE535B">
      <w:pPr>
        <w:ind w:firstLine="720"/>
      </w:pPr>
      <w:r>
        <w:t>19.5.5</w:t>
      </w:r>
      <w:r>
        <w:tab/>
        <w:t>work with the Buyer on any ongo</w:t>
      </w:r>
      <w:r>
        <w:t>ing work</w:t>
      </w:r>
    </w:p>
    <w:p w14:paraId="2537F043" w14:textId="77777777" w:rsidR="00BF459B" w:rsidRDefault="00BF459B"/>
    <w:p w14:paraId="2537F044" w14:textId="77777777" w:rsidR="00BF459B" w:rsidRDefault="00CE535B">
      <w:pPr>
        <w:ind w:left="1440" w:hanging="720"/>
      </w:pPr>
      <w:r>
        <w:t>19.5.6</w:t>
      </w:r>
      <w:r>
        <w:tab/>
        <w:t>return any sums prepaid for Services which have not been delivered to the Buyer, within 10 Working Days of the End or Expiry Date</w:t>
      </w:r>
    </w:p>
    <w:p w14:paraId="2537F045" w14:textId="77777777" w:rsidR="00BF459B" w:rsidRDefault="00BF459B">
      <w:pPr>
        <w:ind w:firstLine="720"/>
      </w:pPr>
    </w:p>
    <w:p w14:paraId="2537F046" w14:textId="77777777" w:rsidR="00BF459B" w:rsidRDefault="00BF459B"/>
    <w:p w14:paraId="2537F047" w14:textId="77777777" w:rsidR="00BF459B" w:rsidRDefault="00CE535B">
      <w:pPr>
        <w:ind w:left="720" w:hanging="720"/>
      </w:pPr>
      <w:r>
        <w:t>19.6</w:t>
      </w:r>
      <w:r>
        <w:tab/>
      </w: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537F048" w14:textId="77777777" w:rsidR="00BF459B" w:rsidRDefault="00BF459B">
      <w:pPr>
        <w:ind w:left="720"/>
      </w:pPr>
    </w:p>
    <w:p w14:paraId="2537F049" w14:textId="77777777" w:rsidR="00BF459B" w:rsidRDefault="00CE535B">
      <w:pPr>
        <w:ind w:left="720" w:hanging="720"/>
      </w:pPr>
      <w:r>
        <w:t>19.7</w:t>
      </w:r>
      <w:r>
        <w:tab/>
        <w:t>All licences, leases and authorisations granted by the</w:t>
      </w:r>
      <w:r>
        <w:t xml:space="preserve"> Buyer to the Supplier will cease at the end of the Call-Off Contract Term without the need for the Buyer to serve notice except if this Call-Off Contract states otherwise.</w:t>
      </w:r>
    </w:p>
    <w:p w14:paraId="2537F04A" w14:textId="77777777" w:rsidR="00BF459B" w:rsidRDefault="00BF459B"/>
    <w:p w14:paraId="2537F04B" w14:textId="77777777" w:rsidR="00BF459B" w:rsidRDefault="00CE535B">
      <w:pPr>
        <w:pStyle w:val="Heading3"/>
      </w:pPr>
      <w:r>
        <w:t>20.</w:t>
      </w:r>
      <w:r>
        <w:tab/>
        <w:t>Notices</w:t>
      </w:r>
    </w:p>
    <w:p w14:paraId="2537F04C" w14:textId="77777777" w:rsidR="00BF459B" w:rsidRDefault="00CE535B">
      <w:pPr>
        <w:ind w:left="720" w:hanging="720"/>
      </w:pPr>
      <w:r>
        <w:t>20.1</w:t>
      </w:r>
      <w:r>
        <w:tab/>
        <w:t>Any notices sent must be in writing. For the purpose of this clau</w:t>
      </w:r>
      <w:r>
        <w:t>se, an email is accepted as being 'in writing'.</w:t>
      </w:r>
    </w:p>
    <w:p w14:paraId="2537F04D" w14:textId="77777777" w:rsidR="00BF459B" w:rsidRDefault="00BF459B">
      <w:pPr>
        <w:ind w:left="720" w:hanging="720"/>
      </w:pPr>
    </w:p>
    <w:p w14:paraId="2537F04E" w14:textId="77777777" w:rsidR="00BF459B" w:rsidRDefault="00CE535B">
      <w:pPr>
        <w:numPr>
          <w:ilvl w:val="0"/>
          <w:numId w:val="10"/>
        </w:numPr>
        <w:pBdr>
          <w:top w:val="nil"/>
          <w:left w:val="nil"/>
          <w:bottom w:val="nil"/>
          <w:right w:val="nil"/>
          <w:between w:val="nil"/>
        </w:pBdr>
        <w:spacing w:after="120" w:line="360" w:lineRule="auto"/>
      </w:pPr>
      <w:r>
        <w:rPr>
          <w:color w:val="000000"/>
        </w:rPr>
        <w:t>Manner of delivery: email</w:t>
      </w:r>
    </w:p>
    <w:p w14:paraId="2537F04F" w14:textId="77777777" w:rsidR="00BF459B" w:rsidRDefault="00CE535B">
      <w:pPr>
        <w:numPr>
          <w:ilvl w:val="0"/>
          <w:numId w:val="10"/>
        </w:numPr>
        <w:pBdr>
          <w:top w:val="nil"/>
          <w:left w:val="nil"/>
          <w:bottom w:val="nil"/>
          <w:right w:val="nil"/>
          <w:between w:val="nil"/>
        </w:pBdr>
        <w:spacing w:line="360" w:lineRule="auto"/>
      </w:pPr>
      <w:r>
        <w:rPr>
          <w:color w:val="000000"/>
        </w:rPr>
        <w:t>Deemed time of delivery: 9am on the first Working Day after sending</w:t>
      </w:r>
    </w:p>
    <w:p w14:paraId="2537F050" w14:textId="77777777" w:rsidR="00BF459B" w:rsidRDefault="00CE535B">
      <w:pPr>
        <w:numPr>
          <w:ilvl w:val="0"/>
          <w:numId w:val="10"/>
        </w:numPr>
        <w:pBdr>
          <w:top w:val="nil"/>
          <w:left w:val="nil"/>
          <w:bottom w:val="nil"/>
          <w:right w:val="nil"/>
          <w:between w:val="nil"/>
        </w:pBdr>
      </w:pPr>
      <w:r>
        <w:rPr>
          <w:color w:val="000000"/>
        </w:rPr>
        <w:t>Proof of service: Sent in an emailed letter in PDF format to the correct email address without any error message</w:t>
      </w:r>
    </w:p>
    <w:p w14:paraId="2537F051" w14:textId="77777777" w:rsidR="00BF459B" w:rsidRDefault="00BF459B"/>
    <w:p w14:paraId="2537F052" w14:textId="77777777" w:rsidR="00BF459B" w:rsidRDefault="00CE535B">
      <w:pPr>
        <w:ind w:left="720" w:hanging="720"/>
      </w:pPr>
      <w:r>
        <w:t>20.2</w:t>
      </w:r>
      <w:r>
        <w:tab/>
        <w:t>This clause does not apply to any legal action or other method of dispute resolution which should be sent to the addresses in the Order F</w:t>
      </w:r>
      <w:r>
        <w:t>orm (other than a dispute notice under this Call-Off Contract).</w:t>
      </w:r>
    </w:p>
    <w:p w14:paraId="2537F053" w14:textId="77777777" w:rsidR="00BF459B" w:rsidRDefault="00BF459B">
      <w:pPr>
        <w:spacing w:before="240" w:after="240"/>
        <w:ind w:left="720"/>
      </w:pPr>
    </w:p>
    <w:p w14:paraId="2537F054" w14:textId="77777777" w:rsidR="00BF459B" w:rsidRDefault="00CE535B">
      <w:pPr>
        <w:pStyle w:val="Heading3"/>
      </w:pPr>
      <w:r>
        <w:t>21.</w:t>
      </w:r>
      <w:r>
        <w:tab/>
        <w:t>Exit plan</w:t>
      </w:r>
    </w:p>
    <w:p w14:paraId="2537F055" w14:textId="77777777" w:rsidR="00BF459B" w:rsidRDefault="00CE535B">
      <w:pPr>
        <w:ind w:left="720" w:hanging="720"/>
      </w:pPr>
      <w:r>
        <w:t>21.1</w:t>
      </w:r>
      <w:r>
        <w:tab/>
      </w:r>
      <w:r>
        <w:t xml:space="preserve">The Supplier must provide an exit plan in its </w:t>
      </w:r>
      <w:proofErr w:type="gramStart"/>
      <w:r>
        <w:t>Application</w:t>
      </w:r>
      <w:proofErr w:type="gramEnd"/>
      <w:r>
        <w:t xml:space="preserve"> which ensures continuity of service and the Supplier will follow it.</w:t>
      </w:r>
    </w:p>
    <w:p w14:paraId="2537F056" w14:textId="77777777" w:rsidR="00BF459B" w:rsidRDefault="00BF459B">
      <w:pPr>
        <w:ind w:firstLine="720"/>
      </w:pPr>
    </w:p>
    <w:p w14:paraId="2537F057" w14:textId="77777777" w:rsidR="00BF459B" w:rsidRDefault="00CE535B">
      <w:pPr>
        <w:ind w:left="720" w:hanging="720"/>
      </w:pPr>
      <w:r>
        <w:t>21.2</w:t>
      </w:r>
      <w:r>
        <w:tab/>
        <w:t>When requested, the Supplier will help the Buyer to migrate the Services to a replacement supplier in line with the exit pl</w:t>
      </w:r>
      <w:r>
        <w:t>an. This will be at the Supplier’s own expense if the Call-Off Contract Ended before the Expiry Date due to Supplier cause.</w:t>
      </w:r>
    </w:p>
    <w:p w14:paraId="2537F058" w14:textId="77777777" w:rsidR="00BF459B" w:rsidRDefault="00BF459B">
      <w:pPr>
        <w:ind w:left="720"/>
      </w:pPr>
    </w:p>
    <w:p w14:paraId="2537F059" w14:textId="77777777" w:rsidR="00BF459B" w:rsidRDefault="00CE535B">
      <w:pPr>
        <w:ind w:left="720" w:hanging="720"/>
      </w:pPr>
      <w:r>
        <w:t>21.3</w:t>
      </w:r>
      <w:r>
        <w:tab/>
        <w:t xml:space="preserve">If the Buyer has reserved the right in the Order Form to extend the Call-Off Contract Term beyond 24 months the Supplier must </w:t>
      </w:r>
      <w:r>
        <w:t xml:space="preserve">provide the Buyer with an additional exit plan for approval by the Buyer at least 8 weeks before the </w:t>
      </w:r>
      <w:proofErr w:type="gramStart"/>
      <w:r>
        <w:t>18 month</w:t>
      </w:r>
      <w:proofErr w:type="gramEnd"/>
      <w:r>
        <w:t xml:space="preserve"> anniversary of the Start date.</w:t>
      </w:r>
    </w:p>
    <w:p w14:paraId="2537F05A" w14:textId="77777777" w:rsidR="00BF459B" w:rsidRDefault="00BF459B">
      <w:pPr>
        <w:ind w:left="720"/>
      </w:pPr>
    </w:p>
    <w:p w14:paraId="2537F05B" w14:textId="77777777" w:rsidR="00BF459B" w:rsidRDefault="00CE535B">
      <w:pPr>
        <w:ind w:left="720" w:hanging="720"/>
      </w:pPr>
      <w:r>
        <w:t>21.4</w:t>
      </w:r>
      <w:r>
        <w:tab/>
        <w:t>The Supplier must ensure that the additional exit plan clearly sets out the Supplier’s methodology for achiev</w:t>
      </w:r>
      <w:r>
        <w:t>ing an orderly transition of the Services from the Supplier to the Buyer or its replacement Supplier at the expiry of the proposed extension period or if the contract Ends during that period.</w:t>
      </w:r>
    </w:p>
    <w:p w14:paraId="2537F05C" w14:textId="77777777" w:rsidR="00BF459B" w:rsidRDefault="00BF459B">
      <w:pPr>
        <w:ind w:left="720"/>
      </w:pPr>
    </w:p>
    <w:p w14:paraId="2537F05D" w14:textId="77777777" w:rsidR="00BF459B" w:rsidRDefault="00CE535B">
      <w:pPr>
        <w:ind w:left="720" w:hanging="720"/>
      </w:pPr>
      <w:r>
        <w:t>21.5</w:t>
      </w:r>
      <w:r>
        <w:tab/>
        <w:t>Before submitting the additional exit plan to the Buyer fo</w:t>
      </w:r>
      <w:r>
        <w:t>r approval, the Supplier will work with the Buyer to ensure that the additional exit plan is aligned with the Buyer’s own exit plan and strategy.</w:t>
      </w:r>
    </w:p>
    <w:p w14:paraId="2537F05E" w14:textId="77777777" w:rsidR="00BF459B" w:rsidRDefault="00BF459B">
      <w:pPr>
        <w:ind w:left="720"/>
      </w:pPr>
    </w:p>
    <w:p w14:paraId="2537F05F" w14:textId="77777777" w:rsidR="00BF459B" w:rsidRDefault="00CE535B">
      <w:pPr>
        <w:ind w:left="720" w:hanging="720"/>
      </w:pPr>
      <w:r>
        <w:t>21.6</w:t>
      </w:r>
      <w:r>
        <w:tab/>
        <w:t>The Supplier acknowledges that the Buyer’s right to extend the Term beyond 24 months is subject to the B</w:t>
      </w:r>
      <w:r>
        <w:t xml:space="preserve">uyer’s own governance process. Where the Buyer is a central government department, this includes the need to obtain approval from GDS under the Spend Controls process. The approval to extend will only be given if the Buyer can clearly demonstrate that the </w:t>
      </w:r>
      <w:r>
        <w:t>Supplier’s additional exit plan ensures that:</w:t>
      </w:r>
    </w:p>
    <w:p w14:paraId="2537F060" w14:textId="77777777" w:rsidR="00BF459B" w:rsidRDefault="00BF459B">
      <w:pPr>
        <w:ind w:left="720"/>
      </w:pPr>
    </w:p>
    <w:p w14:paraId="2537F061" w14:textId="77777777" w:rsidR="00BF459B" w:rsidRDefault="00CE535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537F062" w14:textId="77777777" w:rsidR="00BF459B" w:rsidRDefault="00BF459B"/>
    <w:p w14:paraId="2537F063" w14:textId="77777777" w:rsidR="00BF459B" w:rsidRDefault="00CE535B">
      <w:pPr>
        <w:ind w:firstLine="720"/>
      </w:pPr>
      <w:r>
        <w:t>21.6.2</w:t>
      </w:r>
      <w:r>
        <w:tab/>
        <w:t>there will be no adverse impact on service continuity</w:t>
      </w:r>
    </w:p>
    <w:p w14:paraId="2537F064" w14:textId="77777777" w:rsidR="00BF459B" w:rsidRDefault="00BF459B">
      <w:pPr>
        <w:ind w:firstLine="720"/>
      </w:pPr>
    </w:p>
    <w:p w14:paraId="2537F065" w14:textId="77777777" w:rsidR="00BF459B" w:rsidRDefault="00CE535B">
      <w:pPr>
        <w:ind w:firstLine="720"/>
      </w:pPr>
      <w:r>
        <w:t>21.6.3</w:t>
      </w:r>
      <w:r>
        <w:tab/>
        <w:t>there is no vendor lock-in to the Supplier’s Service at exit</w:t>
      </w:r>
    </w:p>
    <w:p w14:paraId="2537F066" w14:textId="77777777" w:rsidR="00BF459B" w:rsidRDefault="00BF459B"/>
    <w:p w14:paraId="2537F067" w14:textId="77777777" w:rsidR="00BF459B" w:rsidRDefault="00CE535B">
      <w:pPr>
        <w:ind w:firstLine="720"/>
      </w:pPr>
      <w:r>
        <w:t>21.6.4</w:t>
      </w:r>
      <w:r>
        <w:tab/>
        <w:t xml:space="preserve">it enables the Buyer to meet its obligations under the Technology Code </w:t>
      </w:r>
      <w:proofErr w:type="gramStart"/>
      <w:r>
        <w:t>Of</w:t>
      </w:r>
      <w:proofErr w:type="gramEnd"/>
      <w:r>
        <w:t xml:space="preserve"> Practice</w:t>
      </w:r>
    </w:p>
    <w:p w14:paraId="2537F068" w14:textId="77777777" w:rsidR="00BF459B" w:rsidRDefault="00BF459B">
      <w:pPr>
        <w:ind w:left="720" w:firstLine="720"/>
      </w:pPr>
    </w:p>
    <w:p w14:paraId="2537F069" w14:textId="77777777" w:rsidR="00BF459B" w:rsidRDefault="00CE535B">
      <w:pPr>
        <w:ind w:left="720" w:hanging="720"/>
      </w:pPr>
      <w:r>
        <w:t>21.7</w:t>
      </w:r>
      <w:r>
        <w:tab/>
        <w:t>If approval is obtained by th</w:t>
      </w:r>
      <w:r>
        <w:t>e Buyer to extend the Term, then the Supplier will comply with its obligations in the additional exit plan.</w:t>
      </w:r>
    </w:p>
    <w:p w14:paraId="2537F06A" w14:textId="77777777" w:rsidR="00BF459B" w:rsidRDefault="00BF459B">
      <w:pPr>
        <w:ind w:firstLine="720"/>
      </w:pPr>
    </w:p>
    <w:p w14:paraId="2537F06B" w14:textId="77777777" w:rsidR="00BF459B" w:rsidRDefault="00CE535B">
      <w:pPr>
        <w:ind w:left="720" w:hanging="720"/>
      </w:pPr>
      <w:r>
        <w:t>21.8</w:t>
      </w:r>
      <w:r>
        <w:tab/>
        <w:t>The additional exit plan must set out full details of timescales, activities and roles and responsibilities of the Parties for:</w:t>
      </w:r>
    </w:p>
    <w:p w14:paraId="2537F06C" w14:textId="77777777" w:rsidR="00BF459B" w:rsidRDefault="00BF459B">
      <w:pPr>
        <w:ind w:firstLine="720"/>
      </w:pPr>
    </w:p>
    <w:p w14:paraId="2537F06D" w14:textId="77777777" w:rsidR="00BF459B" w:rsidRDefault="00CE535B">
      <w:pPr>
        <w:ind w:left="1440" w:hanging="720"/>
      </w:pPr>
      <w:r>
        <w:t>21.8.1</w:t>
      </w:r>
      <w:r>
        <w:tab/>
        <w:t>the tr</w:t>
      </w:r>
      <w:r>
        <w:t>ansfer to the Buyer of any technical information, instructions, manuals and code reasonably required by the Buyer to enable a smooth migration from the Supplier</w:t>
      </w:r>
    </w:p>
    <w:p w14:paraId="2537F06E" w14:textId="77777777" w:rsidR="00BF459B" w:rsidRDefault="00BF459B">
      <w:pPr>
        <w:ind w:left="1440"/>
      </w:pPr>
    </w:p>
    <w:p w14:paraId="2537F06F" w14:textId="77777777" w:rsidR="00BF459B" w:rsidRDefault="00CE535B">
      <w:pPr>
        <w:ind w:left="1440" w:hanging="720"/>
      </w:pPr>
      <w:r>
        <w:t>21.8.2</w:t>
      </w:r>
      <w:r>
        <w:tab/>
        <w:t>the strategy for exportation and migration of Buyer Data from the Supplier system to th</w:t>
      </w:r>
      <w:r>
        <w:t>e Buyer or a replacement supplier, including conversion to open standards or other standards required by the Buyer</w:t>
      </w:r>
    </w:p>
    <w:p w14:paraId="2537F070" w14:textId="77777777" w:rsidR="00BF459B" w:rsidRDefault="00BF459B">
      <w:pPr>
        <w:ind w:left="1440"/>
      </w:pPr>
    </w:p>
    <w:p w14:paraId="2537F071" w14:textId="77777777" w:rsidR="00BF459B" w:rsidRDefault="00CE535B">
      <w:pPr>
        <w:ind w:left="1440" w:hanging="720"/>
      </w:pPr>
      <w:r>
        <w:t>21.8.3</w:t>
      </w:r>
      <w:r>
        <w:tab/>
        <w:t>the transfer of Project Specific IPR items and other Buyer customisations, configurations and databases to the Buyer or a replacement</w:t>
      </w:r>
      <w:r>
        <w:t xml:space="preserve"> supplier</w:t>
      </w:r>
    </w:p>
    <w:p w14:paraId="2537F072" w14:textId="77777777" w:rsidR="00BF459B" w:rsidRDefault="00BF459B">
      <w:pPr>
        <w:ind w:left="720" w:firstLine="720"/>
      </w:pPr>
    </w:p>
    <w:p w14:paraId="2537F073" w14:textId="77777777" w:rsidR="00BF459B" w:rsidRDefault="00CE535B">
      <w:pPr>
        <w:ind w:firstLine="720"/>
      </w:pPr>
      <w:r>
        <w:t>21.8.4</w:t>
      </w:r>
      <w:r>
        <w:tab/>
        <w:t>the testing and assurance strategy for exported Buyer Data</w:t>
      </w:r>
    </w:p>
    <w:p w14:paraId="2537F074" w14:textId="77777777" w:rsidR="00BF459B" w:rsidRDefault="00BF459B">
      <w:pPr>
        <w:ind w:firstLine="720"/>
      </w:pPr>
    </w:p>
    <w:p w14:paraId="2537F075" w14:textId="77777777" w:rsidR="00BF459B" w:rsidRDefault="00CE535B">
      <w:pPr>
        <w:ind w:firstLine="720"/>
      </w:pPr>
      <w:r>
        <w:t>21.8.5</w:t>
      </w:r>
      <w:r>
        <w:tab/>
        <w:t>if relevant, TUPE-related activity to comply with the TUPE regulations</w:t>
      </w:r>
    </w:p>
    <w:p w14:paraId="2537F076" w14:textId="77777777" w:rsidR="00BF459B" w:rsidRDefault="00BF459B">
      <w:pPr>
        <w:ind w:firstLine="720"/>
      </w:pPr>
    </w:p>
    <w:p w14:paraId="2537F077" w14:textId="77777777" w:rsidR="00BF459B" w:rsidRDefault="00CE535B">
      <w:pPr>
        <w:ind w:left="1440" w:hanging="720"/>
      </w:pPr>
      <w:r>
        <w:t>21.8.6</w:t>
      </w:r>
      <w:r>
        <w:tab/>
        <w:t>any other activities and information which is reasonably required to ensure continuity of Se</w:t>
      </w:r>
      <w:r>
        <w:t>rvice during the exit period and an orderly transition</w:t>
      </w:r>
    </w:p>
    <w:p w14:paraId="2537F078" w14:textId="77777777" w:rsidR="00BF459B" w:rsidRDefault="00BF459B"/>
    <w:p w14:paraId="2537F079" w14:textId="77777777" w:rsidR="00BF459B" w:rsidRDefault="00CE535B">
      <w:pPr>
        <w:pStyle w:val="Heading3"/>
      </w:pPr>
      <w:r>
        <w:t>22.</w:t>
      </w:r>
      <w:r>
        <w:tab/>
        <w:t>Handover to replacement supplier</w:t>
      </w:r>
    </w:p>
    <w:p w14:paraId="2537F07A" w14:textId="77777777" w:rsidR="00BF459B" w:rsidRDefault="00CE535B">
      <w:pPr>
        <w:ind w:left="720" w:hanging="720"/>
      </w:pPr>
      <w:r>
        <w:t>22.1</w:t>
      </w:r>
      <w:r>
        <w:tab/>
      </w:r>
      <w:r>
        <w:t>At least 10 Working Days before the Expiry Date or End Date, the Supplier must provide any:</w:t>
      </w:r>
    </w:p>
    <w:p w14:paraId="2537F07B" w14:textId="77777777" w:rsidR="00BF459B" w:rsidRDefault="00BF459B">
      <w:pPr>
        <w:ind w:firstLine="720"/>
      </w:pPr>
    </w:p>
    <w:p w14:paraId="2537F07C" w14:textId="77777777" w:rsidR="00BF459B" w:rsidRDefault="00CE535B">
      <w:pPr>
        <w:ind w:left="1440" w:hanging="720"/>
      </w:pPr>
      <w:r>
        <w:t>22.1.1</w:t>
      </w:r>
      <w:r>
        <w:tab/>
        <w:t>data (including Buyer Data), Buyer Personal Data and Buyer Confidential Information in the Supplier’s possession, power or control</w:t>
      </w:r>
    </w:p>
    <w:p w14:paraId="2537F07D" w14:textId="77777777" w:rsidR="00BF459B" w:rsidRDefault="00BF459B">
      <w:pPr>
        <w:ind w:left="720" w:firstLine="720"/>
      </w:pPr>
    </w:p>
    <w:p w14:paraId="2537F07E" w14:textId="77777777" w:rsidR="00BF459B" w:rsidRDefault="00CE535B">
      <w:pPr>
        <w:ind w:firstLine="720"/>
      </w:pPr>
      <w:r>
        <w:t>22.1.2</w:t>
      </w:r>
      <w:r>
        <w:tab/>
        <w:t>other information</w:t>
      </w:r>
      <w:r>
        <w:t xml:space="preserve"> reasonably requested by the Buyer</w:t>
      </w:r>
    </w:p>
    <w:p w14:paraId="2537F07F" w14:textId="77777777" w:rsidR="00BF459B" w:rsidRDefault="00BF459B">
      <w:pPr>
        <w:ind w:firstLine="720"/>
      </w:pPr>
    </w:p>
    <w:p w14:paraId="2537F080" w14:textId="77777777" w:rsidR="00BF459B" w:rsidRDefault="00CE535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w:t>
      </w:r>
      <w:r>
        <w:t>aspects, service performance and staffing). This will help the Buyer understand how the Services have been provided and to run a fair competition for a new supplier.</w:t>
      </w:r>
    </w:p>
    <w:p w14:paraId="2537F081" w14:textId="77777777" w:rsidR="00BF459B" w:rsidRDefault="00BF459B">
      <w:pPr>
        <w:ind w:left="720"/>
      </w:pPr>
    </w:p>
    <w:p w14:paraId="2537F082" w14:textId="77777777" w:rsidR="00BF459B" w:rsidRDefault="00CE535B">
      <w:pPr>
        <w:ind w:left="720" w:hanging="720"/>
      </w:pPr>
      <w:r>
        <w:t>22.3</w:t>
      </w:r>
      <w:r>
        <w:tab/>
        <w:t>This information must be accurate and complete in all material respects and the leve</w:t>
      </w:r>
      <w:r>
        <w:t>l of detail must be sufficient to reasonably enable a third party to prepare an informed offer for replacement services and not be unfairly disadvantaged compared to the Supplier in the buying process.</w:t>
      </w:r>
    </w:p>
    <w:p w14:paraId="2537F083" w14:textId="77777777" w:rsidR="00BF459B" w:rsidRDefault="00BF459B">
      <w:pPr>
        <w:ind w:left="720"/>
      </w:pPr>
    </w:p>
    <w:p w14:paraId="2537F084" w14:textId="77777777" w:rsidR="00BF459B" w:rsidRDefault="00CE535B">
      <w:pPr>
        <w:pStyle w:val="Heading3"/>
      </w:pPr>
      <w:r>
        <w:lastRenderedPageBreak/>
        <w:t>23.</w:t>
      </w:r>
      <w:r>
        <w:tab/>
        <w:t>Force majeure</w:t>
      </w:r>
    </w:p>
    <w:p w14:paraId="2537F085" w14:textId="77777777" w:rsidR="00BF459B" w:rsidRDefault="00CE535B">
      <w:pPr>
        <w:ind w:left="720" w:hanging="720"/>
      </w:pPr>
      <w:r>
        <w:t>23.1</w:t>
      </w:r>
      <w:r>
        <w:tab/>
        <w:t>If a Force Majeure event preve</w:t>
      </w:r>
      <w:r>
        <w:t>nts a Party from performing its obligations under this Call-Off Contract for more than the number of consecutive days set out in the Order Form, the other Party may End this Call-Off Contract with immediate effect by written notice.</w:t>
      </w:r>
    </w:p>
    <w:p w14:paraId="2537F086" w14:textId="77777777" w:rsidR="00BF459B" w:rsidRDefault="00BF459B">
      <w:pPr>
        <w:ind w:left="720" w:hanging="720"/>
      </w:pPr>
    </w:p>
    <w:p w14:paraId="2537F087" w14:textId="77777777" w:rsidR="00BF459B" w:rsidRDefault="00CE535B">
      <w:pPr>
        <w:pStyle w:val="Heading3"/>
      </w:pPr>
      <w:r>
        <w:t>24.</w:t>
      </w:r>
      <w:r>
        <w:tab/>
        <w:t>Liability</w:t>
      </w:r>
    </w:p>
    <w:p w14:paraId="2537F088" w14:textId="77777777" w:rsidR="00BF459B" w:rsidRDefault="00CE535B">
      <w:pPr>
        <w:ind w:left="720" w:hanging="720"/>
      </w:pPr>
      <w:r>
        <w:t>24.1</w:t>
      </w:r>
      <w:r>
        <w:tab/>
        <w:t>Sub</w:t>
      </w:r>
      <w:r>
        <w:t>ject to incorporated Framework Agreement clauses 4.2 to 4.7, each Party's Yearly total liability for Defaults under or in connection with this Call-Off Contract (whether expressed as an indemnity or otherwise) will be set as follows:</w:t>
      </w:r>
    </w:p>
    <w:p w14:paraId="2537F089" w14:textId="77777777" w:rsidR="00BF459B" w:rsidRDefault="00BF459B">
      <w:pPr>
        <w:ind w:left="720"/>
      </w:pPr>
    </w:p>
    <w:p w14:paraId="2537F08A" w14:textId="77777777" w:rsidR="00BF459B" w:rsidRDefault="00CE535B">
      <w:pPr>
        <w:ind w:left="1440" w:hanging="720"/>
      </w:pPr>
      <w:r>
        <w:t>24.1.1</w:t>
      </w:r>
      <w:r>
        <w:tab/>
        <w:t xml:space="preserve">Property: for </w:t>
      </w:r>
      <w:r>
        <w:t>all Defaults by either party resulting in direct loss to the property (including technical infrastructure, assets, IPR or equipment but excluding any loss or damage to Buyer Data) of the other Party, will not exceed the amount in the Order Form</w:t>
      </w:r>
    </w:p>
    <w:p w14:paraId="2537F08B" w14:textId="77777777" w:rsidR="00BF459B" w:rsidRDefault="00BF459B">
      <w:pPr>
        <w:ind w:left="1440"/>
      </w:pPr>
    </w:p>
    <w:p w14:paraId="2537F08C" w14:textId="77777777" w:rsidR="00BF459B" w:rsidRDefault="00CE535B">
      <w:pPr>
        <w:ind w:left="1440" w:hanging="720"/>
      </w:pPr>
      <w:r>
        <w:t>24.1.2</w:t>
      </w:r>
      <w:r>
        <w:tab/>
        <w:t>Buy</w:t>
      </w:r>
      <w:r>
        <w:t>er Data: for all Defaults by the Supplier resulting in direct loss, destruction, corruption, degradation or damage to any Buyer Data, will not exceed the amount in the Order Form</w:t>
      </w:r>
    </w:p>
    <w:p w14:paraId="2537F08D" w14:textId="77777777" w:rsidR="00BF459B" w:rsidRDefault="00BF459B">
      <w:pPr>
        <w:ind w:left="1440"/>
      </w:pPr>
    </w:p>
    <w:p w14:paraId="2537F08E" w14:textId="77777777" w:rsidR="00BF459B" w:rsidRDefault="00CE535B">
      <w:pPr>
        <w:ind w:left="1440" w:hanging="720"/>
      </w:pPr>
      <w:r>
        <w:t>24.1.3</w:t>
      </w:r>
      <w:r>
        <w:tab/>
        <w:t>Other Defaults: for all other Defaults by either party, claims, Losse</w:t>
      </w:r>
      <w:r>
        <w:t>s or damages, whether arising from breach of contract, misrepresentation (whether under common law or statute), tort (including negligence), breach of statutory duty or otherwise will not exceed the amount in the Order Form.</w:t>
      </w:r>
    </w:p>
    <w:p w14:paraId="2537F08F" w14:textId="77777777" w:rsidR="00BF459B" w:rsidRDefault="00BF459B">
      <w:pPr>
        <w:spacing w:before="240" w:after="240"/>
      </w:pPr>
    </w:p>
    <w:p w14:paraId="2537F090" w14:textId="77777777" w:rsidR="00BF459B" w:rsidRDefault="00CE535B">
      <w:pPr>
        <w:pStyle w:val="Heading3"/>
      </w:pPr>
      <w:r>
        <w:t>25.</w:t>
      </w:r>
      <w:r>
        <w:tab/>
        <w:t>Premises</w:t>
      </w:r>
    </w:p>
    <w:p w14:paraId="2537F091" w14:textId="77777777" w:rsidR="00BF459B" w:rsidRDefault="00CE535B">
      <w:pPr>
        <w:ind w:left="720" w:hanging="720"/>
      </w:pPr>
      <w:r>
        <w:t>25.1</w:t>
      </w:r>
      <w:r>
        <w:tab/>
      </w:r>
      <w:r>
        <w:t>If either Party uses the other Party’s premises, that Party is liable for all loss or damage it causes to the premises. It is responsible for repairing any damage to the premises or any objects on the premises, other than fair wear and tear.</w:t>
      </w:r>
    </w:p>
    <w:p w14:paraId="2537F092" w14:textId="77777777" w:rsidR="00BF459B" w:rsidRDefault="00BF459B">
      <w:pPr>
        <w:ind w:left="720"/>
      </w:pPr>
    </w:p>
    <w:p w14:paraId="2537F093" w14:textId="77777777" w:rsidR="00BF459B" w:rsidRDefault="00CE535B">
      <w:pPr>
        <w:ind w:left="720" w:hanging="720"/>
      </w:pPr>
      <w:r>
        <w:t>25.2</w:t>
      </w:r>
      <w:r>
        <w:tab/>
        <w:t>The Supp</w:t>
      </w:r>
      <w:r>
        <w:t>lier will use the Buyer’s premises solely for the performance of its obligations under this Call-Off Contract.</w:t>
      </w:r>
    </w:p>
    <w:p w14:paraId="2537F094" w14:textId="77777777" w:rsidR="00BF459B" w:rsidRDefault="00BF459B">
      <w:pPr>
        <w:ind w:firstLine="720"/>
      </w:pPr>
    </w:p>
    <w:p w14:paraId="2537F095" w14:textId="77777777" w:rsidR="00BF459B" w:rsidRDefault="00CE535B">
      <w:r>
        <w:t>25.3</w:t>
      </w:r>
      <w:r>
        <w:tab/>
        <w:t>The Supplier will vacate the Buyer’s premises when the Call-Off Contract Ends or expires.</w:t>
      </w:r>
    </w:p>
    <w:p w14:paraId="2537F096" w14:textId="77777777" w:rsidR="00BF459B" w:rsidRDefault="00BF459B">
      <w:pPr>
        <w:ind w:firstLine="720"/>
      </w:pPr>
    </w:p>
    <w:p w14:paraId="2537F097" w14:textId="77777777" w:rsidR="00BF459B" w:rsidRDefault="00CE535B">
      <w:r>
        <w:t>25.4</w:t>
      </w:r>
      <w:r>
        <w:tab/>
        <w:t>This clause does not create a tenancy or ex</w:t>
      </w:r>
      <w:r>
        <w:t>clusive right of occupation.</w:t>
      </w:r>
    </w:p>
    <w:p w14:paraId="2537F098" w14:textId="77777777" w:rsidR="00BF459B" w:rsidRDefault="00BF459B"/>
    <w:p w14:paraId="2537F099" w14:textId="77777777" w:rsidR="00BF459B" w:rsidRDefault="00CE535B">
      <w:r>
        <w:t>25.5</w:t>
      </w:r>
      <w:r>
        <w:tab/>
        <w:t>While on the Buyer’s premises, the Supplier will:</w:t>
      </w:r>
    </w:p>
    <w:p w14:paraId="2537F09A" w14:textId="77777777" w:rsidR="00BF459B" w:rsidRDefault="00BF459B"/>
    <w:p w14:paraId="2537F09B" w14:textId="77777777" w:rsidR="00BF459B" w:rsidRDefault="00CE535B">
      <w:pPr>
        <w:ind w:left="1440" w:hanging="720"/>
      </w:pPr>
      <w:r>
        <w:t>25.5.1</w:t>
      </w:r>
      <w:r>
        <w:tab/>
        <w:t>comply with any security requirements at the premises and not do anything to weaken the security of the premises</w:t>
      </w:r>
    </w:p>
    <w:p w14:paraId="2537F09C" w14:textId="77777777" w:rsidR="00BF459B" w:rsidRDefault="00BF459B">
      <w:pPr>
        <w:ind w:left="720"/>
      </w:pPr>
    </w:p>
    <w:p w14:paraId="2537F09D" w14:textId="77777777" w:rsidR="00BF459B" w:rsidRDefault="00CE535B">
      <w:pPr>
        <w:ind w:firstLine="720"/>
      </w:pPr>
      <w:r>
        <w:t>25.5.2</w:t>
      </w:r>
      <w:r>
        <w:tab/>
        <w:t>comply with Buyer requirements for the con</w:t>
      </w:r>
      <w:r>
        <w:t>duct of personnel</w:t>
      </w:r>
    </w:p>
    <w:p w14:paraId="2537F09E" w14:textId="77777777" w:rsidR="00BF459B" w:rsidRDefault="00BF459B">
      <w:pPr>
        <w:ind w:firstLine="720"/>
      </w:pPr>
    </w:p>
    <w:p w14:paraId="2537F09F" w14:textId="77777777" w:rsidR="00BF459B" w:rsidRDefault="00CE535B">
      <w:pPr>
        <w:ind w:firstLine="720"/>
      </w:pPr>
      <w:r>
        <w:t>25.5.3</w:t>
      </w:r>
      <w:r>
        <w:tab/>
        <w:t>comply with any health and safety measures implemented by the Buyer</w:t>
      </w:r>
    </w:p>
    <w:p w14:paraId="2537F0A0" w14:textId="77777777" w:rsidR="00BF459B" w:rsidRDefault="00BF459B">
      <w:pPr>
        <w:ind w:firstLine="720"/>
      </w:pPr>
    </w:p>
    <w:p w14:paraId="2537F0A1" w14:textId="77777777" w:rsidR="00BF459B" w:rsidRDefault="00CE535B">
      <w:pPr>
        <w:ind w:left="1440" w:hanging="720"/>
      </w:pPr>
      <w:r>
        <w:lastRenderedPageBreak/>
        <w:t>25.5.4</w:t>
      </w:r>
      <w:r>
        <w:tab/>
        <w:t>immediately notify the Buyer of any incident on the premises that causes any damage to Property which could cause personal injury</w:t>
      </w:r>
    </w:p>
    <w:p w14:paraId="2537F0A2" w14:textId="77777777" w:rsidR="00BF459B" w:rsidRDefault="00BF459B">
      <w:pPr>
        <w:ind w:left="720" w:firstLine="720"/>
      </w:pPr>
    </w:p>
    <w:p w14:paraId="2537F0A3" w14:textId="77777777" w:rsidR="00BF459B" w:rsidRDefault="00CE535B">
      <w:pPr>
        <w:ind w:left="720" w:hanging="720"/>
      </w:pPr>
      <w:r>
        <w:t>25.6</w:t>
      </w:r>
      <w:r>
        <w:tab/>
        <w:t xml:space="preserve">The Supplier will </w:t>
      </w:r>
      <w:r>
        <w:t>ensure that its health and safety policy statement (as required by the Health and Safety at Work etc Act 1974) is made available to the Buyer on request.</w:t>
      </w:r>
    </w:p>
    <w:p w14:paraId="2537F0A4" w14:textId="77777777" w:rsidR="00BF459B" w:rsidRDefault="00BF459B">
      <w:pPr>
        <w:ind w:left="720" w:hanging="720"/>
      </w:pPr>
    </w:p>
    <w:p w14:paraId="2537F0A5" w14:textId="77777777" w:rsidR="00BF459B" w:rsidRDefault="00CE535B">
      <w:pPr>
        <w:pStyle w:val="Heading3"/>
      </w:pPr>
      <w:r>
        <w:t>26.</w:t>
      </w:r>
      <w:r>
        <w:tab/>
        <w:t>Equipment</w:t>
      </w:r>
    </w:p>
    <w:p w14:paraId="2537F0A6" w14:textId="77777777" w:rsidR="00BF459B" w:rsidRDefault="00CE535B">
      <w:pPr>
        <w:spacing w:before="240" w:after="240"/>
      </w:pPr>
      <w:r>
        <w:t>26.1</w:t>
      </w:r>
      <w:r>
        <w:tab/>
        <w:t>The Supplier is responsible for providing any Equipment which the Supplier require</w:t>
      </w:r>
      <w:r>
        <w:t>s to provide the Services.</w:t>
      </w:r>
    </w:p>
    <w:p w14:paraId="2537F0A7" w14:textId="77777777" w:rsidR="00BF459B" w:rsidRDefault="00BF459B">
      <w:pPr>
        <w:ind w:firstLine="720"/>
      </w:pPr>
    </w:p>
    <w:p w14:paraId="2537F0A8" w14:textId="77777777" w:rsidR="00BF459B" w:rsidRDefault="00CE535B">
      <w:pPr>
        <w:ind w:left="720" w:hanging="720"/>
      </w:pPr>
      <w:r>
        <w:t>26.2</w:t>
      </w:r>
      <w:r>
        <w:tab/>
      </w:r>
      <w:r>
        <w:t>Any Equipment brought onto the premises will be at the Supplier's own risk and the Buyer will have no liability for any loss of, or damage to, any Equipment.</w:t>
      </w:r>
    </w:p>
    <w:p w14:paraId="2537F0A9" w14:textId="77777777" w:rsidR="00BF459B" w:rsidRDefault="00BF459B">
      <w:pPr>
        <w:ind w:firstLine="720"/>
      </w:pPr>
    </w:p>
    <w:p w14:paraId="2537F0AA" w14:textId="77777777" w:rsidR="00BF459B" w:rsidRDefault="00CE535B">
      <w:pPr>
        <w:ind w:left="720" w:hanging="720"/>
      </w:pPr>
      <w:r>
        <w:t>26.3</w:t>
      </w:r>
      <w:r>
        <w:tab/>
        <w:t>When the Call-Off Contract Ends or expires, the Supplier will remove the Equipment and any o</w:t>
      </w:r>
      <w:r>
        <w:t>ther materials leaving the premises in a safe and clean condition.</w:t>
      </w:r>
    </w:p>
    <w:p w14:paraId="2537F0AB" w14:textId="77777777" w:rsidR="00BF459B" w:rsidRDefault="00BF459B">
      <w:pPr>
        <w:ind w:left="720" w:hanging="720"/>
      </w:pPr>
    </w:p>
    <w:p w14:paraId="2537F0AC" w14:textId="77777777" w:rsidR="00BF459B" w:rsidRDefault="00CE535B">
      <w:pPr>
        <w:pStyle w:val="Heading3"/>
      </w:pPr>
      <w:r>
        <w:t>27.</w:t>
      </w:r>
      <w:r>
        <w:tab/>
        <w:t>The Contracts (Rights of Third Parties) Act 1999</w:t>
      </w:r>
    </w:p>
    <w:p w14:paraId="2537F0AD" w14:textId="77777777" w:rsidR="00BF459B" w:rsidRDefault="00BF459B"/>
    <w:p w14:paraId="2537F0AE" w14:textId="77777777" w:rsidR="00BF459B" w:rsidRDefault="00CE535B">
      <w:pPr>
        <w:ind w:left="720" w:hanging="720"/>
      </w:pPr>
      <w:r>
        <w:t>27.1</w:t>
      </w:r>
      <w:r>
        <w:tab/>
      </w:r>
      <w:r>
        <w:t>Except as specified in clause 29.8, a person who isn’t Party to this Call-Off Contract has no right under the Contracts (Rights of Third Parties) Act 1999 to enforce any of its terms. This does not affect any right or remedy of any person which exists or i</w:t>
      </w:r>
      <w:r>
        <w:t>s available otherwise.</w:t>
      </w:r>
    </w:p>
    <w:p w14:paraId="2537F0AF" w14:textId="77777777" w:rsidR="00BF459B" w:rsidRDefault="00BF459B">
      <w:pPr>
        <w:ind w:left="720" w:hanging="720"/>
      </w:pPr>
    </w:p>
    <w:p w14:paraId="2537F0B0" w14:textId="77777777" w:rsidR="00BF459B" w:rsidRDefault="00CE535B">
      <w:pPr>
        <w:pStyle w:val="Heading3"/>
      </w:pPr>
      <w:r>
        <w:t>28.</w:t>
      </w:r>
      <w:r>
        <w:tab/>
        <w:t>Environmental requirements</w:t>
      </w:r>
    </w:p>
    <w:p w14:paraId="2537F0B1" w14:textId="77777777" w:rsidR="00BF459B" w:rsidRDefault="00CE535B">
      <w:pPr>
        <w:ind w:left="720" w:hanging="720"/>
      </w:pPr>
      <w:r>
        <w:t>28.1</w:t>
      </w:r>
      <w:r>
        <w:tab/>
        <w:t>The Buyer will provide a copy of its environmental policy to the Supplier on request, which the Supplier will comply with.</w:t>
      </w:r>
    </w:p>
    <w:p w14:paraId="2537F0B2" w14:textId="77777777" w:rsidR="00BF459B" w:rsidRDefault="00BF459B">
      <w:pPr>
        <w:ind w:firstLine="720"/>
      </w:pPr>
    </w:p>
    <w:p w14:paraId="2537F0B3" w14:textId="77777777" w:rsidR="00BF459B" w:rsidRDefault="00CE535B">
      <w:pPr>
        <w:ind w:left="720" w:hanging="720"/>
      </w:pPr>
      <w:r>
        <w:t>28.2</w:t>
      </w:r>
      <w:r>
        <w:tab/>
        <w:t>The Supplier must provide reasonable support to enable Buyers to wo</w:t>
      </w:r>
      <w:r>
        <w:t>rk in an environmentally friendly way, for example by helping them recycle or lower their carbon footprint.</w:t>
      </w:r>
    </w:p>
    <w:p w14:paraId="2537F0B4" w14:textId="77777777" w:rsidR="00BF459B" w:rsidRDefault="00BF459B">
      <w:pPr>
        <w:ind w:left="720" w:hanging="720"/>
      </w:pPr>
    </w:p>
    <w:p w14:paraId="2537F0B5" w14:textId="77777777" w:rsidR="00BF459B" w:rsidRDefault="00CE535B">
      <w:pPr>
        <w:pStyle w:val="Heading3"/>
      </w:pPr>
      <w:r>
        <w:t>29.</w:t>
      </w:r>
      <w:r>
        <w:tab/>
        <w:t>The Employment Regulations (TUPE)</w:t>
      </w:r>
    </w:p>
    <w:p w14:paraId="2537F0B6" w14:textId="77777777" w:rsidR="00BF459B" w:rsidRDefault="00CE535B">
      <w:pPr>
        <w:ind w:left="720" w:hanging="720"/>
      </w:pPr>
      <w:r>
        <w:t>29.1</w:t>
      </w:r>
      <w:r>
        <w:tab/>
        <w:t>The Supplier agrees that if the Employment Regulations apply to this Call-Off Contract on the Start date</w:t>
      </w:r>
      <w:r>
        <w:t xml:space="preserve"> then it must comply with its obligations under the Employment Regulations and (if applicable) New Fair Deal (including entering into an Admission Agreement) and will indemnify the Buyer or any Former Supplier for any loss arising from any failure to compl</w:t>
      </w:r>
      <w:r>
        <w:t>y.</w:t>
      </w:r>
    </w:p>
    <w:p w14:paraId="2537F0B7" w14:textId="77777777" w:rsidR="00BF459B" w:rsidRDefault="00BF459B">
      <w:pPr>
        <w:ind w:left="720"/>
      </w:pPr>
    </w:p>
    <w:p w14:paraId="2537F0B8" w14:textId="77777777" w:rsidR="00BF459B" w:rsidRDefault="00CE535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w:t>
      </w:r>
      <w:r>
        <w:t>mited to, the total number of staff assigned for the purposes of TUPE to the Services. For each person identified the Supplier must provide details of:</w:t>
      </w:r>
    </w:p>
    <w:p w14:paraId="2537F0B9" w14:textId="77777777" w:rsidR="00BF459B" w:rsidRDefault="00BF459B">
      <w:pPr>
        <w:ind w:left="720"/>
      </w:pPr>
    </w:p>
    <w:p w14:paraId="2537F0BA" w14:textId="77777777" w:rsidR="00BF459B" w:rsidRDefault="00CE535B">
      <w:pPr>
        <w:ind w:firstLine="720"/>
      </w:pPr>
      <w:r>
        <w:t>29.2.1</w:t>
      </w:r>
      <w:r>
        <w:tab/>
      </w:r>
      <w:r>
        <w:tab/>
        <w:t>the activities they perform</w:t>
      </w:r>
    </w:p>
    <w:p w14:paraId="2537F0BB" w14:textId="77777777" w:rsidR="00BF459B" w:rsidRDefault="00CE535B">
      <w:pPr>
        <w:ind w:firstLine="720"/>
      </w:pPr>
      <w:r>
        <w:lastRenderedPageBreak/>
        <w:t>29.2.2</w:t>
      </w:r>
      <w:r>
        <w:tab/>
      </w:r>
      <w:r>
        <w:tab/>
        <w:t>age</w:t>
      </w:r>
    </w:p>
    <w:p w14:paraId="2537F0BC" w14:textId="77777777" w:rsidR="00BF459B" w:rsidRDefault="00CE535B">
      <w:pPr>
        <w:ind w:firstLine="720"/>
      </w:pPr>
      <w:r>
        <w:t>29.2.3</w:t>
      </w:r>
      <w:r>
        <w:tab/>
      </w:r>
      <w:r>
        <w:tab/>
        <w:t>start date</w:t>
      </w:r>
    </w:p>
    <w:p w14:paraId="2537F0BD" w14:textId="77777777" w:rsidR="00BF459B" w:rsidRDefault="00CE535B">
      <w:pPr>
        <w:ind w:firstLine="720"/>
      </w:pPr>
      <w:r>
        <w:t>29.2.4</w:t>
      </w:r>
      <w:r>
        <w:tab/>
      </w:r>
      <w:r>
        <w:tab/>
        <w:t>place of work</w:t>
      </w:r>
    </w:p>
    <w:p w14:paraId="2537F0BE" w14:textId="77777777" w:rsidR="00BF459B" w:rsidRDefault="00CE535B">
      <w:pPr>
        <w:ind w:firstLine="720"/>
      </w:pPr>
      <w:r>
        <w:t>29.2.5</w:t>
      </w:r>
      <w:r>
        <w:tab/>
      </w:r>
      <w:r>
        <w:tab/>
        <w:t>notice</w:t>
      </w:r>
      <w:r>
        <w:t xml:space="preserve"> period</w:t>
      </w:r>
    </w:p>
    <w:p w14:paraId="2537F0BF" w14:textId="77777777" w:rsidR="00BF459B" w:rsidRDefault="00CE535B">
      <w:pPr>
        <w:ind w:firstLine="720"/>
      </w:pPr>
      <w:r>
        <w:t>29.2.6</w:t>
      </w:r>
      <w:r>
        <w:tab/>
      </w:r>
      <w:r>
        <w:tab/>
        <w:t>redundancy payment entitlement</w:t>
      </w:r>
    </w:p>
    <w:p w14:paraId="2537F0C0" w14:textId="77777777" w:rsidR="00BF459B" w:rsidRDefault="00CE535B">
      <w:pPr>
        <w:ind w:firstLine="720"/>
      </w:pPr>
      <w:r>
        <w:t>29.2.7</w:t>
      </w:r>
      <w:r>
        <w:tab/>
      </w:r>
      <w:r>
        <w:tab/>
        <w:t>salary, benefits and pension entitlements</w:t>
      </w:r>
    </w:p>
    <w:p w14:paraId="2537F0C1" w14:textId="77777777" w:rsidR="00BF459B" w:rsidRDefault="00CE535B">
      <w:pPr>
        <w:ind w:firstLine="720"/>
      </w:pPr>
      <w:r>
        <w:t>29.2.8</w:t>
      </w:r>
      <w:r>
        <w:tab/>
      </w:r>
      <w:r>
        <w:tab/>
        <w:t>employment status</w:t>
      </w:r>
    </w:p>
    <w:p w14:paraId="2537F0C2" w14:textId="77777777" w:rsidR="00BF459B" w:rsidRDefault="00CE535B">
      <w:pPr>
        <w:ind w:firstLine="720"/>
      </w:pPr>
      <w:r>
        <w:t>29.2.9</w:t>
      </w:r>
      <w:r>
        <w:tab/>
      </w:r>
      <w:r>
        <w:tab/>
        <w:t>identity of employer</w:t>
      </w:r>
    </w:p>
    <w:p w14:paraId="2537F0C3" w14:textId="77777777" w:rsidR="00BF459B" w:rsidRDefault="00CE535B">
      <w:pPr>
        <w:ind w:firstLine="720"/>
      </w:pPr>
      <w:r>
        <w:t>29.2.10</w:t>
      </w:r>
      <w:r>
        <w:tab/>
        <w:t>working arrangements</w:t>
      </w:r>
    </w:p>
    <w:p w14:paraId="2537F0C4" w14:textId="77777777" w:rsidR="00BF459B" w:rsidRDefault="00CE535B">
      <w:pPr>
        <w:ind w:firstLine="720"/>
      </w:pPr>
      <w:r>
        <w:t>29.2.11</w:t>
      </w:r>
      <w:r>
        <w:tab/>
        <w:t>outstanding liabilities</w:t>
      </w:r>
    </w:p>
    <w:p w14:paraId="2537F0C5" w14:textId="77777777" w:rsidR="00BF459B" w:rsidRDefault="00CE535B">
      <w:pPr>
        <w:ind w:firstLine="720"/>
      </w:pPr>
      <w:r>
        <w:t>29.2.12</w:t>
      </w:r>
      <w:r>
        <w:tab/>
        <w:t>sickness absence</w:t>
      </w:r>
    </w:p>
    <w:p w14:paraId="2537F0C6" w14:textId="77777777" w:rsidR="00BF459B" w:rsidRDefault="00CE535B">
      <w:pPr>
        <w:ind w:firstLine="720"/>
      </w:pPr>
      <w:r>
        <w:t>29.2.13</w:t>
      </w:r>
      <w:r>
        <w:tab/>
      </w:r>
      <w:r>
        <w:t>copies of all relevant employment contracts and related documents</w:t>
      </w:r>
    </w:p>
    <w:p w14:paraId="2537F0C7" w14:textId="77777777" w:rsidR="00BF459B" w:rsidRDefault="00CE535B">
      <w:pPr>
        <w:ind w:firstLine="720"/>
      </w:pPr>
      <w:r>
        <w:t>29.2.14</w:t>
      </w:r>
      <w:r>
        <w:tab/>
        <w:t>all information required under regulation 11 of TUPE or as reasonably</w:t>
      </w:r>
    </w:p>
    <w:p w14:paraId="2537F0C8" w14:textId="77777777" w:rsidR="00BF459B" w:rsidRDefault="00CE535B">
      <w:pPr>
        <w:ind w:left="1440" w:firstLine="720"/>
      </w:pPr>
      <w:r>
        <w:t>requested by the Buyer</w:t>
      </w:r>
    </w:p>
    <w:p w14:paraId="2537F0C9" w14:textId="77777777" w:rsidR="00BF459B" w:rsidRDefault="00BF459B">
      <w:pPr>
        <w:ind w:left="720" w:firstLine="720"/>
      </w:pPr>
    </w:p>
    <w:p w14:paraId="2537F0CA" w14:textId="77777777" w:rsidR="00BF459B" w:rsidRDefault="00CE535B">
      <w:pPr>
        <w:ind w:left="720" w:hanging="720"/>
      </w:pPr>
      <w:r>
        <w:t>29.3</w:t>
      </w:r>
      <w:r>
        <w:tab/>
        <w:t>The Supplier warrants the accuracy of the information provided under this TUPE clau</w:t>
      </w:r>
      <w:r>
        <w:t>se and will notify the Buyer of any changes to the amended information as soon as reasonably possible. The Supplier will permit the Buyer to use and disclose the information to any prospective Replacement Supplier.</w:t>
      </w:r>
    </w:p>
    <w:p w14:paraId="2537F0CB" w14:textId="77777777" w:rsidR="00BF459B" w:rsidRDefault="00BF459B">
      <w:pPr>
        <w:ind w:left="720"/>
      </w:pPr>
    </w:p>
    <w:p w14:paraId="2537F0CC" w14:textId="77777777" w:rsidR="00BF459B" w:rsidRDefault="00CE535B">
      <w:pPr>
        <w:ind w:left="720" w:hanging="720"/>
      </w:pPr>
      <w:r>
        <w:t>29.4</w:t>
      </w:r>
      <w:r>
        <w:tab/>
        <w:t xml:space="preserve">In the 12 months before the expiry </w:t>
      </w:r>
      <w:r>
        <w:t>of this Call-Off Contract, the Supplier will not change the identity and number of staff assigned to the Services (unless reasonably requested by the Buyer) or their terms and conditions, other than in the ordinary course of business.</w:t>
      </w:r>
    </w:p>
    <w:p w14:paraId="2537F0CD" w14:textId="77777777" w:rsidR="00BF459B" w:rsidRDefault="00BF459B">
      <w:pPr>
        <w:ind w:left="720"/>
      </w:pPr>
    </w:p>
    <w:p w14:paraId="2537F0CE" w14:textId="77777777" w:rsidR="00BF459B" w:rsidRDefault="00CE535B">
      <w:pPr>
        <w:ind w:left="720" w:hanging="720"/>
      </w:pPr>
      <w:r>
        <w:t>29.5</w:t>
      </w:r>
      <w:r>
        <w:tab/>
        <w:t>The Supplier wi</w:t>
      </w:r>
      <w:r>
        <w:t>ll co-operate with the re-tendering of this Call-Off Contract by allowing the Replacement Supplier to communicate with and meet the affected employees or their representatives.</w:t>
      </w:r>
    </w:p>
    <w:p w14:paraId="2537F0CF" w14:textId="77777777" w:rsidR="00BF459B" w:rsidRDefault="00BF459B">
      <w:pPr>
        <w:ind w:left="720"/>
      </w:pPr>
    </w:p>
    <w:p w14:paraId="2537F0D0" w14:textId="77777777" w:rsidR="00BF459B" w:rsidRDefault="00CE535B">
      <w:pPr>
        <w:ind w:left="720" w:hanging="720"/>
      </w:pPr>
      <w:r>
        <w:t>29.6</w:t>
      </w:r>
      <w:r>
        <w:tab/>
        <w:t>The Supplier will indemnify the Buyer or any Replacement Supplier for all</w:t>
      </w:r>
      <w:r>
        <w:t xml:space="preserve"> Loss arising from both:</w:t>
      </w:r>
    </w:p>
    <w:p w14:paraId="2537F0D1" w14:textId="77777777" w:rsidR="00BF459B" w:rsidRDefault="00BF459B">
      <w:pPr>
        <w:ind w:firstLine="720"/>
      </w:pPr>
    </w:p>
    <w:p w14:paraId="2537F0D2" w14:textId="77777777" w:rsidR="00BF459B" w:rsidRDefault="00CE535B">
      <w:pPr>
        <w:ind w:firstLine="720"/>
      </w:pPr>
      <w:r>
        <w:t>29.6.1</w:t>
      </w:r>
      <w:r>
        <w:tab/>
        <w:t>its failure to comply with the provisions of this clause</w:t>
      </w:r>
    </w:p>
    <w:p w14:paraId="2537F0D3" w14:textId="77777777" w:rsidR="00BF459B" w:rsidRDefault="00BF459B">
      <w:pPr>
        <w:ind w:firstLine="720"/>
      </w:pPr>
    </w:p>
    <w:p w14:paraId="2537F0D4" w14:textId="77777777" w:rsidR="00BF459B" w:rsidRDefault="00CE535B">
      <w:pPr>
        <w:ind w:left="1440" w:hanging="720"/>
      </w:pPr>
      <w:r>
        <w:t>29.6.2</w:t>
      </w:r>
      <w:r>
        <w:tab/>
        <w:t>any claim by any employee or person claiming to be an employee (or their employee representative) of the Supplier which arises or is alleged to arise from any</w:t>
      </w:r>
      <w:r>
        <w:t xml:space="preserve"> act or omission by the Supplier on or before the date of the Relevant Transfer</w:t>
      </w:r>
    </w:p>
    <w:p w14:paraId="2537F0D5" w14:textId="77777777" w:rsidR="00BF459B" w:rsidRDefault="00BF459B">
      <w:pPr>
        <w:ind w:left="1440"/>
      </w:pPr>
    </w:p>
    <w:p w14:paraId="2537F0D6" w14:textId="77777777" w:rsidR="00BF459B" w:rsidRDefault="00CE535B">
      <w:pPr>
        <w:ind w:left="720" w:hanging="720"/>
      </w:pPr>
      <w:r>
        <w:t>29.7</w:t>
      </w:r>
      <w:r>
        <w:tab/>
        <w:t>The provisions of this clause apply during the Term of this Call-Off Contract and indefinitely after it Ends or expires.</w:t>
      </w:r>
    </w:p>
    <w:p w14:paraId="2537F0D7" w14:textId="77777777" w:rsidR="00BF459B" w:rsidRDefault="00BF459B">
      <w:pPr>
        <w:ind w:firstLine="720"/>
      </w:pPr>
    </w:p>
    <w:p w14:paraId="2537F0D8" w14:textId="77777777" w:rsidR="00BF459B" w:rsidRDefault="00CE535B">
      <w:pPr>
        <w:ind w:left="720" w:hanging="720"/>
      </w:pPr>
      <w:r>
        <w:t>29.8</w:t>
      </w:r>
      <w:r>
        <w:tab/>
      </w: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537F0D9" w14:textId="77777777" w:rsidR="00BF459B" w:rsidRDefault="00BF459B">
      <w:pPr>
        <w:ind w:left="720" w:hanging="720"/>
      </w:pPr>
    </w:p>
    <w:p w14:paraId="2537F0DA" w14:textId="77777777" w:rsidR="00BF459B" w:rsidRDefault="00CE535B">
      <w:pPr>
        <w:pStyle w:val="Heading3"/>
      </w:pPr>
      <w:r>
        <w:t>30.</w:t>
      </w:r>
      <w:r>
        <w:tab/>
        <w:t>Additional G-Cloud services</w:t>
      </w:r>
    </w:p>
    <w:p w14:paraId="2537F0DB" w14:textId="77777777" w:rsidR="00BF459B" w:rsidRDefault="00CE535B">
      <w:pPr>
        <w:ind w:left="720" w:hanging="720"/>
      </w:pPr>
      <w:r>
        <w:t>30.1</w:t>
      </w:r>
      <w:r>
        <w:tab/>
        <w:t xml:space="preserve"> The Buyer may req</w:t>
      </w:r>
      <w:r>
        <w:t xml:space="preserve">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2537F0DC" w14:textId="77777777" w:rsidR="00BF459B" w:rsidRDefault="00BF459B">
      <w:pPr>
        <w:ind w:left="720"/>
      </w:pPr>
    </w:p>
    <w:p w14:paraId="2537F0DD" w14:textId="77777777" w:rsidR="00BF459B" w:rsidRDefault="00CE535B">
      <w:pPr>
        <w:ind w:left="720" w:hanging="720"/>
      </w:pPr>
      <w:r>
        <w:lastRenderedPageBreak/>
        <w:t>30.2</w:t>
      </w:r>
      <w:r>
        <w:tab/>
        <w:t>If reasonably requested to</w:t>
      </w:r>
      <w:r>
        <w:t xml:space="preserve"> do so by the Buyer in the Order Form, the Supplier must provide and monitor performance of the Additional Services using an Implementation Plan.</w:t>
      </w:r>
    </w:p>
    <w:p w14:paraId="2537F0DE" w14:textId="77777777" w:rsidR="00BF459B" w:rsidRDefault="00BF459B">
      <w:pPr>
        <w:ind w:left="720" w:hanging="720"/>
      </w:pPr>
    </w:p>
    <w:p w14:paraId="2537F0DF" w14:textId="77777777" w:rsidR="00BF459B" w:rsidRDefault="00CE535B">
      <w:pPr>
        <w:pStyle w:val="Heading3"/>
      </w:pPr>
      <w:r>
        <w:t>31.</w:t>
      </w:r>
      <w:r>
        <w:tab/>
        <w:t>Collaboration</w:t>
      </w:r>
    </w:p>
    <w:p w14:paraId="2537F0E0" w14:textId="77777777" w:rsidR="00BF459B" w:rsidRDefault="00CE535B">
      <w:pPr>
        <w:ind w:left="720" w:hanging="720"/>
      </w:pPr>
      <w:r>
        <w:t>31.1</w:t>
      </w:r>
      <w:r>
        <w:tab/>
        <w:t>If the Buyer has specified in the Order Form that it requires the Supplier to enter in</w:t>
      </w:r>
      <w:r>
        <w:t>to a Collaboration Agreement, the Supplier must give the Buyer an executed Collaboration Agreement before the Start date.</w:t>
      </w:r>
    </w:p>
    <w:p w14:paraId="2537F0E1" w14:textId="77777777" w:rsidR="00BF459B" w:rsidRDefault="00BF459B">
      <w:pPr>
        <w:ind w:left="720"/>
      </w:pPr>
    </w:p>
    <w:p w14:paraId="2537F0E2" w14:textId="77777777" w:rsidR="00BF459B" w:rsidRDefault="00CE535B">
      <w:r>
        <w:t>31.2</w:t>
      </w:r>
      <w:r>
        <w:tab/>
        <w:t>In addition to any obligations under the Collaboration Agreement, the Supplier must:</w:t>
      </w:r>
    </w:p>
    <w:p w14:paraId="2537F0E3" w14:textId="77777777" w:rsidR="00BF459B" w:rsidRDefault="00BF459B"/>
    <w:p w14:paraId="2537F0E4" w14:textId="77777777" w:rsidR="00BF459B" w:rsidRDefault="00CE535B">
      <w:pPr>
        <w:ind w:firstLine="720"/>
      </w:pPr>
      <w:r>
        <w:t>31.2.1</w:t>
      </w:r>
      <w:r>
        <w:tab/>
        <w:t xml:space="preserve">work proactively and in good faith </w:t>
      </w:r>
      <w:r>
        <w:t>with each of the Buyer’s contractors</w:t>
      </w:r>
    </w:p>
    <w:p w14:paraId="2537F0E5" w14:textId="77777777" w:rsidR="00BF459B" w:rsidRDefault="00BF459B">
      <w:pPr>
        <w:ind w:firstLine="720"/>
      </w:pPr>
    </w:p>
    <w:p w14:paraId="2537F0E6" w14:textId="77777777" w:rsidR="00BF459B" w:rsidRDefault="00CE535B">
      <w:pPr>
        <w:ind w:left="1440" w:hanging="720"/>
      </w:pPr>
      <w:r>
        <w:t>31.2.2</w:t>
      </w:r>
      <w:r>
        <w:tab/>
        <w:t>co-operate and share information with the Buyer’s contractors to enable the efficient operation of the Buyer’s ICT services and G-Cloud Services</w:t>
      </w:r>
    </w:p>
    <w:p w14:paraId="2537F0E7" w14:textId="77777777" w:rsidR="00BF459B" w:rsidRDefault="00BF459B">
      <w:pPr>
        <w:ind w:left="1440" w:hanging="720"/>
      </w:pPr>
    </w:p>
    <w:p w14:paraId="2537F0E8" w14:textId="77777777" w:rsidR="00BF459B" w:rsidRDefault="00CE535B">
      <w:pPr>
        <w:pStyle w:val="Heading3"/>
      </w:pPr>
      <w:r>
        <w:t>32.</w:t>
      </w:r>
      <w:r>
        <w:tab/>
        <w:t>Variation process</w:t>
      </w:r>
    </w:p>
    <w:p w14:paraId="2537F0E9" w14:textId="77777777" w:rsidR="00BF459B" w:rsidRDefault="00CE535B">
      <w:pPr>
        <w:ind w:left="720" w:hanging="720"/>
      </w:pPr>
      <w:r>
        <w:t>32.1</w:t>
      </w:r>
      <w:r>
        <w:tab/>
        <w:t>The Buyer can request in writing a cha</w:t>
      </w:r>
      <w:r>
        <w:t>nge to this Call-Off Contract if it isn’t a material change to the Framework Agreement/or this Call-Off Contract. Once implemented, it is called a Variation.</w:t>
      </w:r>
    </w:p>
    <w:p w14:paraId="2537F0EA" w14:textId="77777777" w:rsidR="00BF459B" w:rsidRDefault="00BF459B">
      <w:pPr>
        <w:ind w:left="720"/>
      </w:pPr>
    </w:p>
    <w:p w14:paraId="2537F0EB" w14:textId="77777777" w:rsidR="00BF459B" w:rsidRDefault="00CE535B">
      <w:pPr>
        <w:ind w:left="720" w:hanging="720"/>
      </w:pPr>
      <w:r>
        <w:t>32.2</w:t>
      </w:r>
      <w:r>
        <w:tab/>
        <w:t>The Supplier must notify the Buyer immediately in writing of any proposed changes to their G</w:t>
      </w:r>
      <w:r>
        <w:t>-Cloud Services or their delivery by submitting a Variation request. This includes any changes in the Supplier’s supply chain.</w:t>
      </w:r>
    </w:p>
    <w:p w14:paraId="2537F0EC" w14:textId="77777777" w:rsidR="00BF459B" w:rsidRDefault="00BF459B"/>
    <w:p w14:paraId="2537F0ED" w14:textId="77777777" w:rsidR="00BF459B" w:rsidRDefault="00CE535B">
      <w:pPr>
        <w:ind w:left="720" w:hanging="720"/>
      </w:pPr>
      <w:r>
        <w:t>32.3</w:t>
      </w:r>
      <w:r>
        <w:tab/>
        <w:t>If Either Party can’t agree to or provide the Variation, the Buyer may agree to continue performing its obligations under t</w:t>
      </w:r>
      <w:r>
        <w:t xml:space="preserve">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537F0EE" w14:textId="77777777" w:rsidR="00BF459B" w:rsidRDefault="00BF459B">
      <w:pPr>
        <w:ind w:left="720" w:hanging="720"/>
      </w:pPr>
    </w:p>
    <w:p w14:paraId="2537F0EF" w14:textId="77777777" w:rsidR="00BF459B" w:rsidRDefault="00CE535B">
      <w:pPr>
        <w:pStyle w:val="Heading3"/>
      </w:pPr>
      <w:r>
        <w:t>33.</w:t>
      </w:r>
      <w:r>
        <w:tab/>
        <w:t>Data Protection Legislation (GDPR)</w:t>
      </w:r>
    </w:p>
    <w:p w14:paraId="2537F0F0" w14:textId="77777777" w:rsidR="00BF459B" w:rsidRDefault="00CE535B">
      <w:pPr>
        <w:ind w:left="720" w:hanging="720"/>
      </w:pPr>
      <w:r>
        <w:t>33.1</w:t>
      </w:r>
      <w:r>
        <w:tab/>
        <w:t xml:space="preserve">Pursuant to clause 2.1 and for the avoidance of doubt, clauses 8.59 and 8.60 of the Framework </w:t>
      </w:r>
      <w:r>
        <w:t>Agreement are incorporated into this Call-Off Contract. For reference, the appropriate GDPR templates which are required to be completed in accordance with clauses 8.59 and 8.60 are reproduced in this Call-Off Contract document at schedule 7.</w:t>
      </w:r>
    </w:p>
    <w:p w14:paraId="2537F0F1" w14:textId="77777777" w:rsidR="00BF459B" w:rsidRDefault="00BF459B"/>
    <w:p w14:paraId="2537F0F2" w14:textId="77777777" w:rsidR="00BF459B" w:rsidRDefault="00BF459B">
      <w:pPr>
        <w:pageBreakBefore/>
        <w:rPr>
          <w:b/>
        </w:rPr>
      </w:pPr>
    </w:p>
    <w:p w14:paraId="2537F0F3" w14:textId="77777777" w:rsidR="00BF459B" w:rsidRDefault="00CE535B">
      <w:pPr>
        <w:pStyle w:val="Heading2"/>
      </w:pPr>
      <w:bookmarkStart w:id="6" w:name="_heading=h.3dy6vkm" w:colFirst="0" w:colLast="0"/>
      <w:bookmarkEnd w:id="6"/>
      <w:r>
        <w:t>Schedule 3: Collaboration agreement</w:t>
      </w:r>
    </w:p>
    <w:p w14:paraId="2537F0F4" w14:textId="77777777" w:rsidR="00BF459B" w:rsidRDefault="00CE535B">
      <w:r>
        <w:t>This agreement is made on [enter date]</w:t>
      </w:r>
    </w:p>
    <w:p w14:paraId="2537F0F5" w14:textId="77777777" w:rsidR="00BF459B" w:rsidRDefault="00BF459B"/>
    <w:p w14:paraId="2537F0F6" w14:textId="77777777" w:rsidR="00BF459B" w:rsidRDefault="00CE535B">
      <w:r>
        <w:t>between:</w:t>
      </w:r>
    </w:p>
    <w:p w14:paraId="2537F0F7" w14:textId="77777777" w:rsidR="00BF459B" w:rsidRDefault="00BF459B"/>
    <w:p w14:paraId="2537F0F8" w14:textId="77777777" w:rsidR="00BF459B" w:rsidRDefault="00CE535B">
      <w:r>
        <w:t>1)</w:t>
      </w:r>
      <w:r>
        <w:tab/>
        <w:t>[Buyer name] of [Buyer address] (the Buyer)</w:t>
      </w:r>
    </w:p>
    <w:p w14:paraId="2537F0F9" w14:textId="77777777" w:rsidR="00BF459B" w:rsidRDefault="00BF459B"/>
    <w:p w14:paraId="2537F0FA" w14:textId="77777777" w:rsidR="00BF459B" w:rsidRDefault="00CE535B">
      <w:pPr>
        <w:ind w:left="720" w:hanging="720"/>
      </w:pPr>
      <w:r>
        <w:t>2)</w:t>
      </w:r>
      <w:r>
        <w:tab/>
      </w:r>
      <w:r>
        <w:t>Company name] a company incorporated in [company address] under [registration number], whose registered office is at [registered address]</w:t>
      </w:r>
    </w:p>
    <w:p w14:paraId="2537F0FB" w14:textId="77777777" w:rsidR="00BF459B" w:rsidRDefault="00BF459B"/>
    <w:p w14:paraId="2537F0FC" w14:textId="77777777" w:rsidR="00BF459B" w:rsidRDefault="00CE535B">
      <w:pPr>
        <w:ind w:left="720" w:hanging="720"/>
      </w:pPr>
      <w:r>
        <w:t>3)</w:t>
      </w:r>
      <w:r>
        <w:tab/>
        <w:t>[Company name] a company incorporated in [company address] under [registration number], whose registered office is</w:t>
      </w:r>
      <w:r>
        <w:t xml:space="preserve"> at [registered address]</w:t>
      </w:r>
    </w:p>
    <w:p w14:paraId="2537F0FD" w14:textId="77777777" w:rsidR="00BF459B" w:rsidRDefault="00BF459B"/>
    <w:p w14:paraId="2537F0FE" w14:textId="77777777" w:rsidR="00BF459B" w:rsidRDefault="00CE535B">
      <w:pPr>
        <w:ind w:left="720" w:hanging="720"/>
      </w:pPr>
      <w:r>
        <w:t>4)</w:t>
      </w:r>
      <w:r>
        <w:tab/>
        <w:t>[Company name] a company incorporated in [company address] under [registration number], whose registered office is at [registered address]</w:t>
      </w:r>
    </w:p>
    <w:p w14:paraId="2537F0FF" w14:textId="77777777" w:rsidR="00BF459B" w:rsidRDefault="00BF459B"/>
    <w:p w14:paraId="2537F100" w14:textId="77777777" w:rsidR="00BF459B" w:rsidRDefault="00CE535B">
      <w:pPr>
        <w:ind w:left="720" w:hanging="720"/>
      </w:pPr>
      <w:r>
        <w:t>5)</w:t>
      </w:r>
      <w:r>
        <w:tab/>
        <w:t>[Company name] a company incorporated in [company address] under [registration numbe</w:t>
      </w:r>
      <w:r>
        <w:t>r], whose registered office is at [registered address]</w:t>
      </w:r>
    </w:p>
    <w:p w14:paraId="2537F101" w14:textId="77777777" w:rsidR="00BF459B" w:rsidRDefault="00BF459B">
      <w:pPr>
        <w:ind w:firstLine="720"/>
      </w:pPr>
    </w:p>
    <w:p w14:paraId="2537F102" w14:textId="77777777" w:rsidR="00BF459B" w:rsidRDefault="00CE535B">
      <w:pPr>
        <w:ind w:left="720" w:hanging="720"/>
      </w:pPr>
      <w:r>
        <w:t>6)</w:t>
      </w:r>
      <w:r>
        <w:tab/>
        <w:t>[Company name] a company incorporated in [company address] under [registration number], whose registered office is at [registered address] together (the Collaboration Suppliers and each of them a C</w:t>
      </w:r>
      <w:r>
        <w:t>ollaboration Supplier).</w:t>
      </w:r>
    </w:p>
    <w:p w14:paraId="2537F103" w14:textId="77777777" w:rsidR="00BF459B" w:rsidRDefault="00BF459B"/>
    <w:p w14:paraId="2537F104" w14:textId="77777777" w:rsidR="00BF459B" w:rsidRDefault="00CE535B">
      <w:pPr>
        <w:spacing w:after="120"/>
      </w:pPr>
      <w:r>
        <w:t>Whereas the:</w:t>
      </w:r>
    </w:p>
    <w:p w14:paraId="2537F105" w14:textId="77777777" w:rsidR="00BF459B" w:rsidRDefault="00CE535B">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2537F106" w14:textId="77777777" w:rsidR="00BF459B" w:rsidRDefault="00CE535B">
      <w:pPr>
        <w:numPr>
          <w:ilvl w:val="0"/>
          <w:numId w:val="12"/>
        </w:numPr>
      </w:pPr>
      <w:r>
        <w:t>Collaboration Suppliers now wish to provide for the o</w:t>
      </w:r>
      <w:r>
        <w:t>ngoing cooperation of the Collaboration Suppliers in the provision of services under their respective Call-Off Contract to the Buyer</w:t>
      </w:r>
    </w:p>
    <w:p w14:paraId="2537F107" w14:textId="77777777" w:rsidR="00BF459B" w:rsidRDefault="00BF459B">
      <w:pPr>
        <w:ind w:left="720"/>
      </w:pPr>
    </w:p>
    <w:p w14:paraId="2537F108" w14:textId="77777777" w:rsidR="00BF459B" w:rsidRDefault="00CE535B">
      <w:r>
        <w:t>In consideration of the mutual covenants contained in the Call-Off Contracts and this Agreement and intending to be legall</w:t>
      </w:r>
      <w:r>
        <w:t>y bound, the parties agree as follows:</w:t>
      </w:r>
    </w:p>
    <w:p w14:paraId="2537F109" w14:textId="77777777" w:rsidR="00BF459B" w:rsidRDefault="00CE535B">
      <w:pPr>
        <w:pStyle w:val="Heading3"/>
      </w:pPr>
      <w:r>
        <w:t>1.</w:t>
      </w:r>
      <w:r>
        <w:tab/>
        <w:t>Definitions and interpretation</w:t>
      </w:r>
    </w:p>
    <w:p w14:paraId="2537F10A" w14:textId="77777777" w:rsidR="00BF459B" w:rsidRDefault="00CE535B">
      <w:pPr>
        <w:ind w:left="720" w:hanging="720"/>
      </w:pPr>
      <w:r>
        <w:t>1.1</w:t>
      </w:r>
      <w:r>
        <w:tab/>
      </w:r>
      <w:r>
        <w:t>As used in this Agreement, the capitalised expressions will have the following meanings unless the context requires otherwise:</w:t>
      </w:r>
    </w:p>
    <w:p w14:paraId="2537F10B" w14:textId="77777777" w:rsidR="00BF459B" w:rsidRDefault="00BF459B">
      <w:pPr>
        <w:ind w:firstLine="720"/>
      </w:pPr>
    </w:p>
    <w:p w14:paraId="2537F10C" w14:textId="77777777" w:rsidR="00BF459B" w:rsidRDefault="00CE535B">
      <w:pPr>
        <w:ind w:left="1440" w:hanging="720"/>
      </w:pPr>
      <w:r>
        <w:t>1.1.1</w:t>
      </w:r>
      <w:r>
        <w:tab/>
        <w:t>“Agreement” means this collaboration agreement, containing the Clauses and Schedules</w:t>
      </w:r>
    </w:p>
    <w:p w14:paraId="2537F10D" w14:textId="77777777" w:rsidR="00BF459B" w:rsidRDefault="00BF459B">
      <w:pPr>
        <w:ind w:left="720" w:firstLine="720"/>
      </w:pPr>
    </w:p>
    <w:p w14:paraId="2537F10E" w14:textId="77777777" w:rsidR="00BF459B" w:rsidRDefault="00CE535B">
      <w:pPr>
        <w:ind w:left="1440" w:hanging="720"/>
      </w:pPr>
      <w:r>
        <w:t>1.1.2</w:t>
      </w:r>
      <w:r>
        <w:tab/>
        <w:t>“Call-Off Contract” means each</w:t>
      </w:r>
      <w:r>
        <w:t xml:space="preserve"> contract that is let by the Buyer to one of the Collaboration Suppliers</w:t>
      </w:r>
    </w:p>
    <w:p w14:paraId="2537F10F" w14:textId="77777777" w:rsidR="00BF459B" w:rsidRDefault="00CE535B">
      <w:pPr>
        <w:ind w:left="1440" w:hanging="720"/>
      </w:pPr>
      <w:r>
        <w:t>1.1.3</w:t>
      </w:r>
      <w:r>
        <w:tab/>
        <w:t>“Contractor’s Confidential Information” has the meaning set out in the Call-Off Contracts</w:t>
      </w:r>
    </w:p>
    <w:p w14:paraId="2537F110" w14:textId="77777777" w:rsidR="00BF459B" w:rsidRDefault="00BF459B">
      <w:pPr>
        <w:ind w:left="720" w:firstLine="720"/>
      </w:pPr>
    </w:p>
    <w:p w14:paraId="2537F111" w14:textId="77777777" w:rsidR="00BF459B" w:rsidRDefault="00CE535B">
      <w:pPr>
        <w:ind w:left="1440" w:hanging="720"/>
      </w:pPr>
      <w:r>
        <w:t>1.1.4</w:t>
      </w:r>
      <w:r>
        <w:tab/>
        <w:t>“Confidential Information” means the Buyer Confidential Information or any Colla</w:t>
      </w:r>
      <w:r>
        <w:t>boration Supplier's Confidential Information</w:t>
      </w:r>
    </w:p>
    <w:p w14:paraId="2537F112" w14:textId="77777777" w:rsidR="00BF459B" w:rsidRDefault="00BF459B">
      <w:pPr>
        <w:ind w:left="720" w:firstLine="720"/>
      </w:pPr>
    </w:p>
    <w:p w14:paraId="2537F113" w14:textId="77777777" w:rsidR="00BF459B" w:rsidRDefault="00CE535B">
      <w:pPr>
        <w:ind w:firstLine="720"/>
      </w:pPr>
      <w:r>
        <w:t>1.1.5</w:t>
      </w:r>
      <w:r>
        <w:tab/>
        <w:t>“Collaboration Activities” means the activities set out in this Agreement</w:t>
      </w:r>
    </w:p>
    <w:p w14:paraId="2537F114" w14:textId="77777777" w:rsidR="00BF459B" w:rsidRDefault="00BF459B">
      <w:pPr>
        <w:ind w:firstLine="720"/>
      </w:pPr>
    </w:p>
    <w:p w14:paraId="2537F115" w14:textId="77777777" w:rsidR="00BF459B" w:rsidRDefault="00CE535B">
      <w:pPr>
        <w:ind w:firstLine="720"/>
      </w:pPr>
      <w:r>
        <w:t>1.1.6</w:t>
      </w:r>
      <w:r>
        <w:tab/>
        <w:t>“Buyer Confidential Information” has the meaning set out in the Call-Off Contract</w:t>
      </w:r>
    </w:p>
    <w:p w14:paraId="2537F116" w14:textId="77777777" w:rsidR="00BF459B" w:rsidRDefault="00BF459B">
      <w:pPr>
        <w:ind w:left="720" w:firstLine="720"/>
      </w:pPr>
    </w:p>
    <w:p w14:paraId="2537F117" w14:textId="77777777" w:rsidR="00BF459B" w:rsidRDefault="00CE535B">
      <w:pPr>
        <w:ind w:left="1440" w:hanging="720"/>
      </w:pPr>
      <w:r>
        <w:t>1.1.7</w:t>
      </w:r>
      <w:r>
        <w:tab/>
        <w:t xml:space="preserve">“Default” means any breach of the </w:t>
      </w:r>
      <w:r>
        <w:t xml:space="preserve">obligations of any Collaboration Supplier or any Default, act, omission, negligence or statement of any Collaboration Supplier, its employees, servants, agents or subcontractors in connection with or in relation to the subject matter of this Agreement and </w:t>
      </w:r>
      <w:r>
        <w:t>in respect of which such Collaboration Supplier is liable (by way of indemnity or otherwise) to the other parties</w:t>
      </w:r>
    </w:p>
    <w:p w14:paraId="2537F118" w14:textId="77777777" w:rsidR="00BF459B" w:rsidRDefault="00BF459B">
      <w:pPr>
        <w:ind w:left="1440"/>
      </w:pPr>
    </w:p>
    <w:p w14:paraId="2537F119" w14:textId="77777777" w:rsidR="00BF459B" w:rsidRDefault="00CE535B">
      <w:pPr>
        <w:ind w:firstLine="720"/>
      </w:pPr>
      <w:r>
        <w:t>1.1.8</w:t>
      </w:r>
      <w:r>
        <w:tab/>
        <w:t>“Detailed Collaboration Plan” has the meaning given in clause 3.2</w:t>
      </w:r>
    </w:p>
    <w:p w14:paraId="2537F11A" w14:textId="77777777" w:rsidR="00BF459B" w:rsidRDefault="00BF459B">
      <w:pPr>
        <w:ind w:firstLine="720"/>
      </w:pPr>
    </w:p>
    <w:p w14:paraId="2537F11B" w14:textId="77777777" w:rsidR="00BF459B" w:rsidRDefault="00CE535B">
      <w:pPr>
        <w:ind w:firstLine="720"/>
      </w:pPr>
      <w:r>
        <w:t>1.1.9</w:t>
      </w:r>
      <w:r>
        <w:tab/>
        <w:t>“Dispute Resolution Process” means the process described in cl</w:t>
      </w:r>
      <w:r>
        <w:t>ause 9</w:t>
      </w:r>
    </w:p>
    <w:p w14:paraId="2537F11C" w14:textId="77777777" w:rsidR="00BF459B" w:rsidRDefault="00BF459B">
      <w:pPr>
        <w:ind w:firstLine="720"/>
      </w:pPr>
    </w:p>
    <w:p w14:paraId="2537F11D" w14:textId="77777777" w:rsidR="00BF459B" w:rsidRDefault="00CE535B">
      <w:pPr>
        <w:ind w:firstLine="720"/>
      </w:pPr>
      <w:r>
        <w:t>1.1.10</w:t>
      </w:r>
      <w:r>
        <w:tab/>
        <w:t>“Effective Date” means [insert date]</w:t>
      </w:r>
    </w:p>
    <w:p w14:paraId="2537F11E" w14:textId="77777777" w:rsidR="00BF459B" w:rsidRDefault="00BF459B">
      <w:pPr>
        <w:ind w:firstLine="720"/>
      </w:pPr>
    </w:p>
    <w:p w14:paraId="2537F11F" w14:textId="77777777" w:rsidR="00BF459B" w:rsidRDefault="00CE535B">
      <w:pPr>
        <w:ind w:firstLine="720"/>
      </w:pPr>
      <w:r>
        <w:t>1.1.11</w:t>
      </w:r>
      <w:r>
        <w:tab/>
        <w:t>“Force Majeure Event” has the meaning given in clause 11.1.1</w:t>
      </w:r>
    </w:p>
    <w:p w14:paraId="2537F120" w14:textId="77777777" w:rsidR="00BF459B" w:rsidRDefault="00BF459B"/>
    <w:p w14:paraId="2537F121" w14:textId="77777777" w:rsidR="00BF459B" w:rsidRDefault="00CE535B">
      <w:pPr>
        <w:ind w:firstLine="720"/>
      </w:pPr>
      <w:r>
        <w:t>1.1.12</w:t>
      </w:r>
      <w:r>
        <w:tab/>
        <w:t>“Mediator” has the meaning given to it in clause 9.3.1</w:t>
      </w:r>
    </w:p>
    <w:p w14:paraId="2537F122" w14:textId="77777777" w:rsidR="00BF459B" w:rsidRDefault="00BF459B">
      <w:pPr>
        <w:ind w:firstLine="720"/>
      </w:pPr>
    </w:p>
    <w:p w14:paraId="2537F123" w14:textId="77777777" w:rsidR="00BF459B" w:rsidRDefault="00CE535B">
      <w:pPr>
        <w:ind w:firstLine="720"/>
      </w:pPr>
      <w:r>
        <w:t>1.1.13</w:t>
      </w:r>
      <w:r>
        <w:tab/>
      </w:r>
      <w:r>
        <w:t>“Outline Collaboration Plan” has the meaning given to it in clause 3.1</w:t>
      </w:r>
    </w:p>
    <w:p w14:paraId="2537F124" w14:textId="77777777" w:rsidR="00BF459B" w:rsidRDefault="00BF459B">
      <w:pPr>
        <w:ind w:firstLine="720"/>
      </w:pPr>
    </w:p>
    <w:p w14:paraId="2537F125" w14:textId="77777777" w:rsidR="00BF459B" w:rsidRDefault="00CE535B">
      <w:pPr>
        <w:ind w:firstLine="720"/>
      </w:pPr>
      <w:r>
        <w:t>1.1.14</w:t>
      </w:r>
      <w:r>
        <w:tab/>
        <w:t>“Term” has the meaning given to it in clause 2.1</w:t>
      </w:r>
    </w:p>
    <w:p w14:paraId="2537F126" w14:textId="77777777" w:rsidR="00BF459B" w:rsidRDefault="00BF459B">
      <w:pPr>
        <w:ind w:firstLine="720"/>
      </w:pPr>
    </w:p>
    <w:p w14:paraId="2537F127" w14:textId="77777777" w:rsidR="00BF459B" w:rsidRDefault="00CE535B">
      <w:pPr>
        <w:ind w:left="1440" w:hanging="720"/>
      </w:pPr>
      <w:r>
        <w:t>1.1.15</w:t>
      </w:r>
      <w:r>
        <w:tab/>
        <w:t>"Working Day" means any day other than a Saturday, Sunday or public holiday in England and Wales</w:t>
      </w:r>
    </w:p>
    <w:p w14:paraId="2537F128" w14:textId="77777777" w:rsidR="00BF459B" w:rsidRDefault="00BF459B">
      <w:pPr>
        <w:ind w:left="720" w:firstLine="720"/>
      </w:pPr>
    </w:p>
    <w:p w14:paraId="2537F129" w14:textId="77777777" w:rsidR="00BF459B" w:rsidRDefault="00BF459B"/>
    <w:p w14:paraId="2537F12A" w14:textId="77777777" w:rsidR="00BF459B" w:rsidRDefault="00CE535B">
      <w:pPr>
        <w:spacing w:after="120"/>
      </w:pPr>
      <w:r>
        <w:t>1.2</w:t>
      </w:r>
      <w:r>
        <w:tab/>
        <w:t>General</w:t>
      </w:r>
    </w:p>
    <w:p w14:paraId="2537F12B" w14:textId="77777777" w:rsidR="00BF459B" w:rsidRDefault="00CE535B">
      <w:pPr>
        <w:ind w:firstLine="720"/>
      </w:pPr>
      <w:r>
        <w:t>1.2.1</w:t>
      </w:r>
      <w:r>
        <w:tab/>
        <w:t xml:space="preserve">As </w:t>
      </w:r>
      <w:r>
        <w:t>used in this Agreement the:</w:t>
      </w:r>
    </w:p>
    <w:p w14:paraId="2537F12C" w14:textId="77777777" w:rsidR="00BF459B" w:rsidRDefault="00BF459B">
      <w:pPr>
        <w:ind w:firstLine="720"/>
      </w:pPr>
    </w:p>
    <w:p w14:paraId="2537F12D" w14:textId="77777777" w:rsidR="00BF459B" w:rsidRDefault="00CE535B">
      <w:pPr>
        <w:ind w:left="720" w:firstLine="720"/>
      </w:pPr>
      <w:r>
        <w:t>1.2.1.1</w:t>
      </w:r>
      <w:r>
        <w:tab/>
        <w:t>masculine includes the feminine and the neuter</w:t>
      </w:r>
    </w:p>
    <w:p w14:paraId="2537F12E" w14:textId="77777777" w:rsidR="00BF459B" w:rsidRDefault="00BF459B">
      <w:pPr>
        <w:ind w:left="720" w:firstLine="720"/>
      </w:pPr>
    </w:p>
    <w:p w14:paraId="2537F12F" w14:textId="77777777" w:rsidR="00BF459B" w:rsidRDefault="00CE535B">
      <w:pPr>
        <w:ind w:left="720" w:firstLine="720"/>
      </w:pPr>
      <w:r>
        <w:t>1.2.1.2</w:t>
      </w:r>
      <w:r>
        <w:tab/>
        <w:t>singular includes the plural and the other way round</w:t>
      </w:r>
    </w:p>
    <w:p w14:paraId="2537F130" w14:textId="77777777" w:rsidR="00BF459B" w:rsidRDefault="00BF459B">
      <w:pPr>
        <w:ind w:firstLine="720"/>
      </w:pPr>
    </w:p>
    <w:p w14:paraId="2537F131" w14:textId="77777777" w:rsidR="00BF459B" w:rsidRDefault="00CE535B">
      <w:pPr>
        <w:ind w:left="2160" w:hanging="720"/>
      </w:pPr>
      <w:r>
        <w:t>1.2.1.3</w:t>
      </w:r>
      <w:r>
        <w:tab/>
        <w:t>A reference to any statute, enactment, order, regulation or other similar instrument will be viewed a</w:t>
      </w:r>
      <w:r>
        <w:t>s a reference to the statute, enactment, order, regulation or instrument as amended by any subsequent statute, enactment, order, regulation or instrument or as contained in any subsequent re-enactment.</w:t>
      </w:r>
    </w:p>
    <w:p w14:paraId="2537F132" w14:textId="77777777" w:rsidR="00BF459B" w:rsidRDefault="00BF459B">
      <w:pPr>
        <w:ind w:left="2160"/>
      </w:pPr>
    </w:p>
    <w:p w14:paraId="2537F133" w14:textId="77777777" w:rsidR="00BF459B" w:rsidRDefault="00CE535B">
      <w:pPr>
        <w:ind w:left="1440" w:hanging="720"/>
      </w:pPr>
      <w:r>
        <w:t>1.2.2</w:t>
      </w:r>
      <w:r>
        <w:tab/>
        <w:t>Headings are included in this Agreement for eas</w:t>
      </w:r>
      <w:r>
        <w:t>e of reference only and will not affect the interpretation or construction of this Agreement.</w:t>
      </w:r>
    </w:p>
    <w:p w14:paraId="2537F134" w14:textId="77777777" w:rsidR="00BF459B" w:rsidRDefault="00BF459B">
      <w:pPr>
        <w:ind w:left="720" w:firstLine="720"/>
      </w:pPr>
    </w:p>
    <w:p w14:paraId="2537F135" w14:textId="77777777" w:rsidR="00BF459B" w:rsidRDefault="00CE535B">
      <w:pPr>
        <w:ind w:left="1440" w:hanging="720"/>
      </w:pPr>
      <w:r>
        <w:t>1.2.3</w:t>
      </w:r>
      <w:r>
        <w:tab/>
        <w:t>References to Clauses and Schedules are, unless otherwise provided, references to clauses of and schedules to this Agreement.</w:t>
      </w:r>
    </w:p>
    <w:p w14:paraId="2537F136" w14:textId="77777777" w:rsidR="00BF459B" w:rsidRDefault="00BF459B">
      <w:pPr>
        <w:ind w:left="720" w:firstLine="720"/>
      </w:pPr>
    </w:p>
    <w:p w14:paraId="2537F137" w14:textId="77777777" w:rsidR="00BF459B" w:rsidRDefault="00CE535B">
      <w:pPr>
        <w:ind w:left="1440" w:hanging="720"/>
      </w:pPr>
      <w:r>
        <w:t>1.2.4</w:t>
      </w:r>
      <w:r>
        <w:tab/>
        <w:t>Except as otherwise ex</w:t>
      </w:r>
      <w:r>
        <w:t xml:space="preserve">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2537F138" w14:textId="77777777" w:rsidR="00BF459B" w:rsidRDefault="00BF459B">
      <w:pPr>
        <w:ind w:left="1440"/>
      </w:pPr>
    </w:p>
    <w:p w14:paraId="2537F139" w14:textId="77777777" w:rsidR="00BF459B" w:rsidRDefault="00CE535B">
      <w:pPr>
        <w:ind w:left="1440" w:hanging="720"/>
      </w:pPr>
      <w:r>
        <w:t>1.2.5</w:t>
      </w:r>
      <w:r>
        <w:tab/>
      </w:r>
      <w:r>
        <w:t>The party receiving the benefit of an indemnity under this Agreement will use its reasonable endeavours to mitigate its loss covered by the indemnity.</w:t>
      </w:r>
    </w:p>
    <w:p w14:paraId="2537F13A" w14:textId="77777777" w:rsidR="00BF459B" w:rsidRDefault="00BF459B">
      <w:pPr>
        <w:ind w:left="1440" w:hanging="720"/>
      </w:pPr>
    </w:p>
    <w:p w14:paraId="2537F13B" w14:textId="77777777" w:rsidR="00BF459B" w:rsidRDefault="00CE535B">
      <w:pPr>
        <w:pStyle w:val="Heading3"/>
      </w:pPr>
      <w:r>
        <w:t>2.</w:t>
      </w:r>
      <w:r>
        <w:tab/>
        <w:t>Term of the agreement</w:t>
      </w:r>
    </w:p>
    <w:p w14:paraId="2537F13C" w14:textId="77777777" w:rsidR="00BF459B" w:rsidRDefault="00CE535B">
      <w:pPr>
        <w:ind w:left="720" w:hanging="720"/>
      </w:pPr>
      <w:r>
        <w:t>2.1</w:t>
      </w:r>
      <w:r>
        <w:tab/>
        <w:t>This Agreement will come into force on the Effective Date and, unless earli</w:t>
      </w:r>
      <w:r>
        <w:t>er terminated in accordance with clause 10, will expire 6 months after the expiry or termination (however arising) of the exit period of the last Call-Off Contract (the “Term”).</w:t>
      </w:r>
    </w:p>
    <w:p w14:paraId="2537F13D" w14:textId="77777777" w:rsidR="00BF459B" w:rsidRDefault="00BF459B">
      <w:pPr>
        <w:ind w:left="720"/>
      </w:pPr>
    </w:p>
    <w:p w14:paraId="2537F13E" w14:textId="77777777" w:rsidR="00BF459B" w:rsidRDefault="00CE535B">
      <w:pPr>
        <w:ind w:left="720" w:hanging="720"/>
      </w:pPr>
      <w:r>
        <w:t>2.2</w:t>
      </w:r>
      <w:r>
        <w:tab/>
        <w:t>A Collaboration Supplier’s duty to perform the Collaboration Activities w</w:t>
      </w:r>
      <w:r>
        <w:t>ill continue until the end of the exit period of its last relevant Call-Off Contract.</w:t>
      </w:r>
    </w:p>
    <w:p w14:paraId="2537F13F" w14:textId="77777777" w:rsidR="00BF459B" w:rsidRDefault="00BF459B">
      <w:pPr>
        <w:spacing w:after="200"/>
      </w:pPr>
    </w:p>
    <w:p w14:paraId="2537F140" w14:textId="77777777" w:rsidR="00BF459B" w:rsidRDefault="00CE535B">
      <w:pPr>
        <w:pStyle w:val="Heading3"/>
      </w:pPr>
      <w:r>
        <w:t>3.</w:t>
      </w:r>
      <w:r>
        <w:tab/>
        <w:t>Provision of the collaboration plan</w:t>
      </w:r>
    </w:p>
    <w:p w14:paraId="2537F141" w14:textId="77777777" w:rsidR="00BF459B" w:rsidRDefault="00CE535B">
      <w:pPr>
        <w:ind w:left="720" w:hanging="720"/>
      </w:pPr>
      <w:r>
        <w:t>3.1</w:t>
      </w:r>
      <w:r>
        <w:tab/>
        <w:t>The Collaboration Suppliers will, within 2 weeks (or any longer period as notified by the Buyer in writing) of the Effective D</w:t>
      </w:r>
      <w:r>
        <w:t>ate, provide to the Buyer detailed proposals for the Collaboration Activities they require from each other (the “Outline Collaboration Plan”).</w:t>
      </w:r>
    </w:p>
    <w:p w14:paraId="2537F142" w14:textId="77777777" w:rsidR="00BF459B" w:rsidRDefault="00BF459B">
      <w:pPr>
        <w:ind w:left="720"/>
      </w:pPr>
    </w:p>
    <w:p w14:paraId="2537F143" w14:textId="77777777" w:rsidR="00BF459B" w:rsidRDefault="00CE535B">
      <w:pPr>
        <w:ind w:left="720" w:hanging="720"/>
      </w:pPr>
      <w:r>
        <w:t>3.2</w:t>
      </w:r>
      <w:r>
        <w:tab/>
        <w:t>Within 10 Working Days (or any other period as agreed in writing by the Buyer and the Collaboration Supplier</w:t>
      </w:r>
      <w:r>
        <w:t>s) of [receipt of the proposals] or [the Effective Date], the Buyer will prepare a plan for the Collaboration Activities (the “Detailed Collaboration Plan”). The Detailed Collaboration Plan will include full details of the activities and interfaces that in</w:t>
      </w:r>
      <w:r>
        <w:t xml:space="preserve">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t>
      </w:r>
      <w:r>
        <w:t>will be submitted to the Collaboration Suppliers for approval.</w:t>
      </w:r>
    </w:p>
    <w:p w14:paraId="2537F144" w14:textId="77777777" w:rsidR="00BF459B" w:rsidRDefault="00BF459B">
      <w:pPr>
        <w:ind w:left="720"/>
      </w:pPr>
    </w:p>
    <w:p w14:paraId="2537F145" w14:textId="77777777" w:rsidR="00BF459B" w:rsidRDefault="00CE535B">
      <w:pPr>
        <w:ind w:left="720" w:hanging="720"/>
      </w:pPr>
      <w:r>
        <w:t>3.3</w:t>
      </w:r>
      <w:r>
        <w:tab/>
        <w:t>The Collaboration Suppliers will provide the help the Buyer needs to prepare the Detailed Collaboration Plan.</w:t>
      </w:r>
    </w:p>
    <w:p w14:paraId="2537F146" w14:textId="77777777" w:rsidR="00BF459B" w:rsidRDefault="00BF459B">
      <w:pPr>
        <w:ind w:firstLine="720"/>
      </w:pPr>
    </w:p>
    <w:p w14:paraId="2537F147" w14:textId="77777777" w:rsidR="00BF459B" w:rsidRDefault="00CE535B">
      <w:pPr>
        <w:ind w:left="720" w:hanging="720"/>
      </w:pPr>
      <w:r>
        <w:t>3.4</w:t>
      </w:r>
      <w:r>
        <w:tab/>
        <w:t>The Collaboration Suppliers will, within 10 Working Days of receipt of th</w:t>
      </w:r>
      <w:r>
        <w:t>e Detailed Collaboration Plan, either:</w:t>
      </w:r>
    </w:p>
    <w:p w14:paraId="2537F148" w14:textId="77777777" w:rsidR="00BF459B" w:rsidRDefault="00BF459B">
      <w:pPr>
        <w:ind w:firstLine="720"/>
      </w:pPr>
    </w:p>
    <w:p w14:paraId="2537F149" w14:textId="77777777" w:rsidR="00BF459B" w:rsidRDefault="00CE535B">
      <w:pPr>
        <w:ind w:firstLine="720"/>
      </w:pPr>
      <w:r>
        <w:t>3.4.1</w:t>
      </w:r>
      <w:r>
        <w:tab/>
        <w:t>approve the Detailed Collaboration Plan</w:t>
      </w:r>
    </w:p>
    <w:p w14:paraId="2537F14A" w14:textId="77777777" w:rsidR="00BF459B" w:rsidRDefault="00CE535B">
      <w:pPr>
        <w:ind w:firstLine="720"/>
      </w:pPr>
      <w:r>
        <w:t>3.4.2</w:t>
      </w:r>
      <w:r>
        <w:tab/>
        <w:t>reject the Detailed Collaboration Plan, giving reasons for the rejection</w:t>
      </w:r>
    </w:p>
    <w:p w14:paraId="2537F14B" w14:textId="77777777" w:rsidR="00BF459B" w:rsidRDefault="00BF459B"/>
    <w:p w14:paraId="2537F14C" w14:textId="77777777" w:rsidR="00BF459B" w:rsidRDefault="00CE535B">
      <w:pPr>
        <w:ind w:left="720" w:hanging="720"/>
      </w:pPr>
      <w:r>
        <w:t>3.5</w:t>
      </w:r>
      <w:r>
        <w:tab/>
        <w:t>The Collaboration Suppliers may reject the Detailed Collaboration Plan under clause 3.</w:t>
      </w:r>
      <w:r>
        <w:t>4.2 only if it is not consistent with their Outline Collaboration Plan in that it imposes additional, more onerous, obligations on them.</w:t>
      </w:r>
    </w:p>
    <w:p w14:paraId="2537F14D" w14:textId="77777777" w:rsidR="00BF459B" w:rsidRDefault="00BF459B">
      <w:pPr>
        <w:ind w:left="720"/>
      </w:pPr>
    </w:p>
    <w:p w14:paraId="2537F14E" w14:textId="77777777" w:rsidR="00BF459B" w:rsidRDefault="00CE535B">
      <w:pPr>
        <w:ind w:left="720" w:hanging="720"/>
      </w:pPr>
      <w:r>
        <w:t>3.6</w:t>
      </w:r>
      <w:r>
        <w:tab/>
      </w:r>
      <w:r>
        <w:t>If the parties fail to agree the Detailed Collaboration Plan under clause 3.4, the dispute will be resolved using the Dispute Resolution Process.</w:t>
      </w:r>
    </w:p>
    <w:p w14:paraId="2537F14F" w14:textId="77777777" w:rsidR="00BF459B" w:rsidRDefault="00BF459B">
      <w:pPr>
        <w:ind w:firstLine="720"/>
      </w:pPr>
    </w:p>
    <w:p w14:paraId="2537F150" w14:textId="77777777" w:rsidR="00BF459B" w:rsidRDefault="00CE535B">
      <w:pPr>
        <w:pStyle w:val="Heading3"/>
      </w:pPr>
      <w:r>
        <w:lastRenderedPageBreak/>
        <w:t>4.</w:t>
      </w:r>
      <w:r>
        <w:tab/>
        <w:t>Collaboration activities</w:t>
      </w:r>
    </w:p>
    <w:p w14:paraId="2537F151" w14:textId="77777777" w:rsidR="00BF459B" w:rsidRDefault="00CE535B">
      <w:pPr>
        <w:ind w:left="720" w:hanging="720"/>
      </w:pPr>
      <w:r>
        <w:t>4.1</w:t>
      </w:r>
      <w:r>
        <w:tab/>
        <w:t>The Collaboration Suppliers will perform the Collaboration Activities and all</w:t>
      </w:r>
      <w:r>
        <w:t xml:space="preserve"> other obligations of this Agreement in accordance with the Detailed Collaboration Plan.</w:t>
      </w:r>
    </w:p>
    <w:p w14:paraId="2537F152" w14:textId="77777777" w:rsidR="00BF459B" w:rsidRDefault="00BF459B">
      <w:pPr>
        <w:ind w:firstLine="720"/>
      </w:pPr>
    </w:p>
    <w:p w14:paraId="2537F153" w14:textId="77777777" w:rsidR="00BF459B" w:rsidRDefault="00CE535B">
      <w:pPr>
        <w:ind w:left="720" w:hanging="720"/>
      </w:pPr>
      <w:r>
        <w:t>4.2</w:t>
      </w:r>
      <w:r>
        <w:tab/>
      </w:r>
      <w:r>
        <w:t>The Collaboration Suppliers will provide all additional cooperation and assistance as is reasonably required by the Buyer to ensure the continuous delivery of the services under the Call-Off Contract.</w:t>
      </w:r>
    </w:p>
    <w:p w14:paraId="2537F154" w14:textId="77777777" w:rsidR="00BF459B" w:rsidRDefault="00BF459B">
      <w:pPr>
        <w:ind w:left="720"/>
      </w:pPr>
    </w:p>
    <w:p w14:paraId="2537F155" w14:textId="77777777" w:rsidR="00BF459B" w:rsidRDefault="00CE535B">
      <w:pPr>
        <w:ind w:left="720" w:hanging="720"/>
      </w:pPr>
      <w:r>
        <w:t>4.3</w:t>
      </w:r>
      <w:r>
        <w:tab/>
        <w:t>The Collaboration Suppliers will ensure that their</w:t>
      </w:r>
      <w:r>
        <w:t xml:space="preserve"> respective subcontractors provide all co-operation and assistance as set out in the Detailed Collaboration Plan.</w:t>
      </w:r>
    </w:p>
    <w:p w14:paraId="2537F156" w14:textId="77777777" w:rsidR="00BF459B" w:rsidRDefault="00BF459B">
      <w:pPr>
        <w:ind w:firstLine="720"/>
      </w:pPr>
    </w:p>
    <w:p w14:paraId="2537F157" w14:textId="77777777" w:rsidR="00BF459B" w:rsidRDefault="00CE535B">
      <w:pPr>
        <w:pStyle w:val="Heading3"/>
      </w:pPr>
      <w:r>
        <w:t>5.</w:t>
      </w:r>
      <w:r>
        <w:tab/>
        <w:t>Invoicing</w:t>
      </w:r>
    </w:p>
    <w:p w14:paraId="2537F158" w14:textId="77777777" w:rsidR="00BF459B" w:rsidRDefault="00CE535B">
      <w:pPr>
        <w:ind w:left="720" w:hanging="720"/>
      </w:pPr>
      <w:r>
        <w:t>5.1</w:t>
      </w:r>
      <w:r>
        <w:tab/>
        <w:t>If any sums are due under this Agreement, the Collaboration Supplier responsible for paying the sum will pay within 30 Worki</w:t>
      </w:r>
      <w:r>
        <w:t>ng Days of receipt of a valid invoice.</w:t>
      </w:r>
    </w:p>
    <w:p w14:paraId="2537F159" w14:textId="77777777" w:rsidR="00BF459B" w:rsidRDefault="00BF459B">
      <w:pPr>
        <w:ind w:firstLine="720"/>
      </w:pPr>
    </w:p>
    <w:p w14:paraId="2537F15A" w14:textId="77777777" w:rsidR="00BF459B" w:rsidRDefault="00CE535B">
      <w:pPr>
        <w:ind w:left="720" w:hanging="720"/>
      </w:pPr>
      <w:r>
        <w:t>5.2</w:t>
      </w:r>
      <w:r>
        <w:tab/>
        <w:t>Interest will be payable on any late payments under this Agreement under the Late Payment of Commercial Debts (Interest) Act 1998, as amended.</w:t>
      </w:r>
    </w:p>
    <w:p w14:paraId="2537F15B" w14:textId="77777777" w:rsidR="00BF459B" w:rsidRDefault="00BF459B">
      <w:pPr>
        <w:ind w:firstLine="720"/>
      </w:pPr>
    </w:p>
    <w:p w14:paraId="2537F15C" w14:textId="77777777" w:rsidR="00BF459B" w:rsidRDefault="00CE535B">
      <w:pPr>
        <w:pStyle w:val="Heading3"/>
      </w:pPr>
      <w:r>
        <w:t>6.</w:t>
      </w:r>
      <w:r>
        <w:tab/>
        <w:t>Confidentiality</w:t>
      </w:r>
    </w:p>
    <w:p w14:paraId="2537F15D" w14:textId="77777777" w:rsidR="00BF459B" w:rsidRDefault="00CE535B">
      <w:pPr>
        <w:ind w:left="720" w:hanging="720"/>
      </w:pPr>
      <w:r>
        <w:t>6.1</w:t>
      </w:r>
      <w:r>
        <w:tab/>
        <w:t>Without prejudice to the application of the O</w:t>
      </w:r>
      <w:r>
        <w:t>fficial Secrets Acts 1911 to 1989 to any Confidential Information, the Collaboration Suppliers acknowledge that any Confidential Information obtained from or relating to the Crown, its servants or agents is the property of the Crown.</w:t>
      </w:r>
    </w:p>
    <w:p w14:paraId="2537F15E" w14:textId="77777777" w:rsidR="00BF459B" w:rsidRDefault="00CE535B">
      <w:r>
        <w:t>6.2</w:t>
      </w:r>
      <w:r>
        <w:tab/>
        <w:t>Each Collaboration</w:t>
      </w:r>
      <w:r>
        <w:t xml:space="preserve"> Supplier warrants that:</w:t>
      </w:r>
    </w:p>
    <w:p w14:paraId="2537F15F" w14:textId="77777777" w:rsidR="00BF459B" w:rsidRDefault="00BF459B"/>
    <w:p w14:paraId="2537F160" w14:textId="77777777" w:rsidR="00BF459B" w:rsidRDefault="00CE535B">
      <w:pPr>
        <w:ind w:left="1440" w:hanging="720"/>
      </w:pPr>
      <w:r>
        <w:t>6.2.1</w:t>
      </w:r>
      <w:r>
        <w:tab/>
        <w:t>any person employed or engaged by it (in connection with this Agreement in the course of such employment or engagement) will only use Confidential Information for the purposes of this Agreement</w:t>
      </w:r>
    </w:p>
    <w:p w14:paraId="2537F161" w14:textId="77777777" w:rsidR="00BF459B" w:rsidRDefault="00BF459B">
      <w:pPr>
        <w:ind w:left="1440"/>
      </w:pPr>
    </w:p>
    <w:p w14:paraId="2537F162" w14:textId="77777777" w:rsidR="00BF459B" w:rsidRDefault="00CE535B">
      <w:pPr>
        <w:ind w:left="1440" w:hanging="720"/>
      </w:pPr>
      <w:r>
        <w:t>6.2.2</w:t>
      </w:r>
      <w:r>
        <w:tab/>
        <w:t xml:space="preserve">any person employed or </w:t>
      </w:r>
      <w:r>
        <w:t>engaged by it (in connection with this Agreement) will not disclose any Confidential Information to any third party without the prior written consent of the other party</w:t>
      </w:r>
    </w:p>
    <w:p w14:paraId="2537F163" w14:textId="77777777" w:rsidR="00BF459B" w:rsidRDefault="00BF459B">
      <w:pPr>
        <w:ind w:left="1440"/>
      </w:pPr>
    </w:p>
    <w:p w14:paraId="2537F164" w14:textId="77777777" w:rsidR="00BF459B" w:rsidRDefault="00CE535B">
      <w:pPr>
        <w:ind w:left="1440" w:hanging="720"/>
      </w:pPr>
      <w:r>
        <w:t>6.2.3</w:t>
      </w:r>
      <w:r>
        <w:tab/>
        <w:t>it will take all necessary precautions to ensure that all Confidential Informati</w:t>
      </w:r>
      <w:r>
        <w:t>on is treated as confidential and not disclosed (except as agreed) or used other than for the purposes of this Agreement by its employees, servants, agents or subcontractors</w:t>
      </w:r>
    </w:p>
    <w:p w14:paraId="2537F165" w14:textId="77777777" w:rsidR="00BF459B" w:rsidRDefault="00BF459B">
      <w:pPr>
        <w:ind w:left="720" w:firstLine="720"/>
      </w:pPr>
    </w:p>
    <w:p w14:paraId="2537F166" w14:textId="77777777" w:rsidR="00BF459B" w:rsidRDefault="00CE535B">
      <w:pPr>
        <w:ind w:left="1440" w:hanging="720"/>
      </w:pPr>
      <w:r>
        <w:t>6.2.4</w:t>
      </w:r>
      <w:r>
        <w:tab/>
        <w:t>neither it nor any person engaged by it, whether as a servant or a consulta</w:t>
      </w:r>
      <w:r>
        <w:t>nt or otherwise, will use the Confidential Information for the solicitation of business from the other or from the other party's servants or consultants or otherwise</w:t>
      </w:r>
    </w:p>
    <w:p w14:paraId="2537F167" w14:textId="77777777" w:rsidR="00BF459B" w:rsidRDefault="00BF459B">
      <w:pPr>
        <w:ind w:left="1440"/>
      </w:pPr>
    </w:p>
    <w:p w14:paraId="2537F168" w14:textId="77777777" w:rsidR="00BF459B" w:rsidRDefault="00CE535B">
      <w:r>
        <w:t>6.3</w:t>
      </w:r>
      <w:r>
        <w:tab/>
        <w:t>The provisions of clauses 6.1 and 6.2 will not apply to any information which is:</w:t>
      </w:r>
    </w:p>
    <w:p w14:paraId="2537F169" w14:textId="77777777" w:rsidR="00BF459B" w:rsidRDefault="00BF459B"/>
    <w:p w14:paraId="2537F16A" w14:textId="77777777" w:rsidR="00BF459B" w:rsidRDefault="00CE535B">
      <w:pPr>
        <w:ind w:firstLine="720"/>
      </w:pPr>
      <w:r>
        <w:t>6.3.1</w:t>
      </w:r>
      <w:r>
        <w:tab/>
        <w:t>or becomes public knowledge other than by breach of this clause 6</w:t>
      </w:r>
    </w:p>
    <w:p w14:paraId="2537F16B" w14:textId="77777777" w:rsidR="00BF459B" w:rsidRDefault="00BF459B"/>
    <w:p w14:paraId="2537F16C" w14:textId="77777777" w:rsidR="00BF459B" w:rsidRDefault="00CE535B">
      <w:pPr>
        <w:ind w:left="1440" w:hanging="720"/>
      </w:pPr>
      <w:r>
        <w:lastRenderedPageBreak/>
        <w:t>6.3.2</w:t>
      </w:r>
      <w:r>
        <w:tab/>
        <w:t>in the possession of the receiving party without restriction in relation to disclosure before the date of receipt from the disclosing party</w:t>
      </w:r>
    </w:p>
    <w:p w14:paraId="2537F16D" w14:textId="77777777" w:rsidR="00BF459B" w:rsidRDefault="00BF459B">
      <w:pPr>
        <w:ind w:left="720" w:firstLine="720"/>
      </w:pPr>
    </w:p>
    <w:p w14:paraId="2537F16E" w14:textId="77777777" w:rsidR="00BF459B" w:rsidRDefault="00CE535B">
      <w:pPr>
        <w:ind w:left="1440" w:hanging="720"/>
      </w:pPr>
      <w:r>
        <w:t>6.3.3</w:t>
      </w:r>
      <w:r>
        <w:tab/>
        <w:t>received from a third party wh</w:t>
      </w:r>
      <w:r>
        <w:t>o lawfully acquired it and who is under no obligation restricting its disclosure</w:t>
      </w:r>
    </w:p>
    <w:p w14:paraId="2537F16F" w14:textId="77777777" w:rsidR="00BF459B" w:rsidRDefault="00BF459B">
      <w:pPr>
        <w:ind w:left="720" w:firstLine="720"/>
      </w:pPr>
    </w:p>
    <w:p w14:paraId="2537F170" w14:textId="77777777" w:rsidR="00BF459B" w:rsidRDefault="00CE535B">
      <w:pPr>
        <w:ind w:firstLine="720"/>
      </w:pPr>
      <w:r>
        <w:t>6.3.4</w:t>
      </w:r>
      <w:r>
        <w:tab/>
        <w:t>independently developed without access to the Confidential Information</w:t>
      </w:r>
    </w:p>
    <w:p w14:paraId="2537F171" w14:textId="77777777" w:rsidR="00BF459B" w:rsidRDefault="00BF459B">
      <w:pPr>
        <w:ind w:firstLine="720"/>
      </w:pPr>
    </w:p>
    <w:p w14:paraId="2537F172" w14:textId="77777777" w:rsidR="00BF459B" w:rsidRDefault="00CE535B">
      <w:pPr>
        <w:ind w:left="1440" w:hanging="720"/>
      </w:pPr>
      <w:r>
        <w:t>6.3.5</w:t>
      </w:r>
      <w:r>
        <w:tab/>
        <w:t>required to be disclosed by law or by any judicial, arbitral, regulatory or other authorit</w:t>
      </w:r>
      <w:r>
        <w:t>y of competent jurisdiction</w:t>
      </w:r>
    </w:p>
    <w:p w14:paraId="2537F173" w14:textId="77777777" w:rsidR="00BF459B" w:rsidRDefault="00BF459B">
      <w:pPr>
        <w:ind w:left="720" w:firstLine="720"/>
      </w:pPr>
    </w:p>
    <w:p w14:paraId="2537F174" w14:textId="77777777" w:rsidR="00BF459B" w:rsidRDefault="00CE535B">
      <w:pPr>
        <w:ind w:left="720" w:hanging="720"/>
      </w:pPr>
      <w:r>
        <w:t>6.4</w:t>
      </w:r>
      <w:r>
        <w:tab/>
        <w:t xml:space="preserve">The Buyer’s right, obligations and liabilities in relation to using and disclosing any Collaboration Supplier’s Confidential Information provided under this Agreement and the Collaboration Supplier’s right, obligations and </w:t>
      </w:r>
      <w:r>
        <w:t>liabilities in relation to using and disclosing any of the Buyer’s Confidential Information provided under this Agreement, will be as set out in the [relevant contract] [Call-Off Contract].</w:t>
      </w:r>
    </w:p>
    <w:p w14:paraId="2537F175" w14:textId="77777777" w:rsidR="00BF459B" w:rsidRDefault="00BF459B">
      <w:pPr>
        <w:ind w:left="720" w:hanging="720"/>
      </w:pPr>
    </w:p>
    <w:p w14:paraId="2537F176" w14:textId="77777777" w:rsidR="00BF459B" w:rsidRDefault="00CE535B">
      <w:pPr>
        <w:pStyle w:val="Heading3"/>
      </w:pPr>
      <w:r>
        <w:t>7.</w:t>
      </w:r>
      <w:r>
        <w:tab/>
        <w:t>Warranties</w:t>
      </w:r>
    </w:p>
    <w:p w14:paraId="2537F177" w14:textId="77777777" w:rsidR="00BF459B" w:rsidRDefault="00CE535B">
      <w:r>
        <w:t>7.1</w:t>
      </w:r>
      <w:r>
        <w:tab/>
        <w:t>Each Collaboration Supplier warrant and represe</w:t>
      </w:r>
      <w:r>
        <w:t>nt that:</w:t>
      </w:r>
    </w:p>
    <w:p w14:paraId="2537F178" w14:textId="77777777" w:rsidR="00BF459B" w:rsidRDefault="00CE535B">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w:t>
      </w:r>
      <w:r>
        <w:t>uthorised representative of the Collaboration Supplier</w:t>
      </w:r>
    </w:p>
    <w:p w14:paraId="2537F179" w14:textId="77777777" w:rsidR="00BF459B" w:rsidRDefault="00BF459B"/>
    <w:p w14:paraId="2537F17A" w14:textId="77777777" w:rsidR="00BF459B" w:rsidRDefault="00CE535B">
      <w:pPr>
        <w:ind w:left="1440" w:hanging="720"/>
      </w:pPr>
      <w:r>
        <w:t>7.1.2</w:t>
      </w:r>
      <w:r>
        <w:tab/>
        <w:t>its obligations will be performed by appropriately experienced, qualified and trained personnel with all due skill, care and diligence including but not limited to good industry practice and (wi</w:t>
      </w:r>
      <w:r>
        <w:t>thout limiting the generality of this clause 7) in accordance with its own established internal processes</w:t>
      </w:r>
    </w:p>
    <w:p w14:paraId="2537F17B" w14:textId="77777777" w:rsidR="00BF459B" w:rsidRDefault="00BF459B">
      <w:pPr>
        <w:ind w:left="1440"/>
      </w:pPr>
    </w:p>
    <w:p w14:paraId="2537F17C" w14:textId="77777777" w:rsidR="00BF459B" w:rsidRDefault="00CE535B">
      <w:pPr>
        <w:ind w:left="720" w:hanging="720"/>
      </w:pPr>
      <w:r>
        <w:t>7.2</w:t>
      </w:r>
      <w:r>
        <w:tab/>
        <w:t>Except as expressly stated in this Agreement, all warranties and conditions, whether express or implied by statute, common law or otherwise (incl</w:t>
      </w:r>
      <w:r>
        <w:t>uding but not limited to fitness for purpose) are excluded to the extent permitted by law.</w:t>
      </w:r>
    </w:p>
    <w:p w14:paraId="2537F17D" w14:textId="77777777" w:rsidR="00BF459B" w:rsidRDefault="00BF459B">
      <w:pPr>
        <w:ind w:left="720" w:hanging="720"/>
      </w:pPr>
    </w:p>
    <w:p w14:paraId="2537F17E" w14:textId="77777777" w:rsidR="00BF459B" w:rsidRDefault="00CE535B">
      <w:pPr>
        <w:pStyle w:val="Heading3"/>
      </w:pPr>
      <w:r>
        <w:t>8.</w:t>
      </w:r>
      <w:r>
        <w:tab/>
        <w:t>Limitation of liability</w:t>
      </w:r>
    </w:p>
    <w:p w14:paraId="2537F17F" w14:textId="77777777" w:rsidR="00BF459B" w:rsidRDefault="00CE535B">
      <w:pPr>
        <w:ind w:left="720" w:hanging="720"/>
      </w:pPr>
      <w:r>
        <w:t>8.1</w:t>
      </w:r>
      <w:r>
        <w:tab/>
        <w:t>None of the parties exclude or limit their liability for death or personal injury resulting from negligence, or for any breach of any</w:t>
      </w:r>
      <w:r>
        <w:t xml:space="preserve"> obligations implied by Section 2 of the Supply of Goods and Services Act 1982.</w:t>
      </w:r>
    </w:p>
    <w:p w14:paraId="2537F180" w14:textId="77777777" w:rsidR="00BF459B" w:rsidRDefault="00BF459B">
      <w:pPr>
        <w:ind w:left="720"/>
      </w:pPr>
    </w:p>
    <w:p w14:paraId="2537F181" w14:textId="77777777" w:rsidR="00BF459B" w:rsidRDefault="00CE535B">
      <w:pPr>
        <w:ind w:left="720" w:hanging="720"/>
      </w:pPr>
      <w:r>
        <w:t>8.2</w:t>
      </w:r>
      <w:r>
        <w:tab/>
      </w:r>
      <w:r>
        <w:t>Nothing in this Agreement will exclude or limit the liability of any party for fraud or fraudulent misrepresentation.</w:t>
      </w:r>
    </w:p>
    <w:p w14:paraId="2537F182" w14:textId="77777777" w:rsidR="00BF459B" w:rsidRDefault="00BF459B">
      <w:pPr>
        <w:ind w:firstLine="720"/>
      </w:pPr>
    </w:p>
    <w:p w14:paraId="2537F183" w14:textId="77777777" w:rsidR="00BF459B" w:rsidRDefault="00CE535B">
      <w:pPr>
        <w:ind w:left="720" w:hanging="720"/>
      </w:pPr>
      <w:r>
        <w:t>8.3</w:t>
      </w:r>
      <w:r>
        <w:tab/>
        <w:t xml:space="preserve">Subject always to clauses 8.1 and 8.2, the liability of the Buyer to any Collaboration Suppliers for all claims (by way of indemnity </w:t>
      </w:r>
      <w:r>
        <w:t>or otherwise) arising whether in contract, tort (including negligence), misrepresentation (other than if made fraudulently), breach of statutory duty or otherwise under this Agreement (excluding Clause 6.4, which will be subject to the limitations of liabi</w:t>
      </w:r>
      <w:r>
        <w:t>lity set out in the relevant Contract) will be limited to [(£,000)].</w:t>
      </w:r>
    </w:p>
    <w:p w14:paraId="2537F184" w14:textId="77777777" w:rsidR="00BF459B" w:rsidRDefault="00BF459B">
      <w:pPr>
        <w:ind w:left="720"/>
      </w:pPr>
    </w:p>
    <w:p w14:paraId="2537F185" w14:textId="77777777" w:rsidR="00BF459B" w:rsidRDefault="00CE535B">
      <w:pPr>
        <w:ind w:left="720" w:hanging="720"/>
      </w:pPr>
      <w:r>
        <w:lastRenderedPageBreak/>
        <w:t>8.4</w:t>
      </w:r>
      <w:r>
        <w:tab/>
        <w:t>Subject always to clauses 8.1 and 8.2, the liability of each Collaboration Supplier for all claims (by way of indemnity or otherwise) arising whether in contract, tort (including neg</w:t>
      </w:r>
      <w:r>
        <w:t>ligence), misrepresentation (other than if made fraudulently), breach of statutory duty or otherwise under this Agreement will be limited to [Buyer to specify].</w:t>
      </w:r>
    </w:p>
    <w:p w14:paraId="2537F186" w14:textId="77777777" w:rsidR="00BF459B" w:rsidRDefault="00BF459B">
      <w:pPr>
        <w:ind w:left="720"/>
      </w:pPr>
    </w:p>
    <w:p w14:paraId="2537F187" w14:textId="77777777" w:rsidR="00BF459B" w:rsidRDefault="00CE535B">
      <w:pPr>
        <w:ind w:left="720" w:hanging="720"/>
      </w:pPr>
      <w:r>
        <w:t>8.5</w:t>
      </w:r>
      <w:r>
        <w:tab/>
        <w:t>Subject always to clauses 8.1, 8.2 and 8.6 and except in respect of liability under clause</w:t>
      </w:r>
      <w:r>
        <w:t xml:space="preserve"> 6 (excluding clause 6.4, which will be subject to the limitations of liability set out in the [relevant contract] [Call-Off Contract]), in no event will any party be liable to any other for:</w:t>
      </w:r>
    </w:p>
    <w:p w14:paraId="2537F188" w14:textId="77777777" w:rsidR="00BF459B" w:rsidRDefault="00BF459B">
      <w:pPr>
        <w:ind w:left="720"/>
      </w:pPr>
    </w:p>
    <w:p w14:paraId="2537F189" w14:textId="77777777" w:rsidR="00BF459B" w:rsidRDefault="00CE535B">
      <w:pPr>
        <w:ind w:firstLine="720"/>
      </w:pPr>
      <w:r>
        <w:t>8.5.1</w:t>
      </w:r>
      <w:r>
        <w:tab/>
        <w:t>indirect loss or damage</w:t>
      </w:r>
    </w:p>
    <w:p w14:paraId="2537F18A" w14:textId="77777777" w:rsidR="00BF459B" w:rsidRDefault="00CE535B">
      <w:pPr>
        <w:ind w:firstLine="720"/>
      </w:pPr>
      <w:r>
        <w:t>8.5.2</w:t>
      </w:r>
      <w:r>
        <w:tab/>
        <w:t>special loss or damage</w:t>
      </w:r>
    </w:p>
    <w:p w14:paraId="2537F18B" w14:textId="77777777" w:rsidR="00BF459B" w:rsidRDefault="00CE535B">
      <w:pPr>
        <w:ind w:firstLine="720"/>
      </w:pPr>
      <w:r>
        <w:t>8.5.</w:t>
      </w:r>
      <w:r>
        <w:t>3</w:t>
      </w:r>
      <w:r>
        <w:tab/>
        <w:t>consequential loss or damage</w:t>
      </w:r>
    </w:p>
    <w:p w14:paraId="2537F18C" w14:textId="77777777" w:rsidR="00BF459B" w:rsidRDefault="00CE535B">
      <w:pPr>
        <w:ind w:firstLine="720"/>
      </w:pPr>
      <w:r>
        <w:t>8.5.4</w:t>
      </w:r>
      <w:r>
        <w:tab/>
        <w:t>loss of profits (whether direct or indirect)</w:t>
      </w:r>
    </w:p>
    <w:p w14:paraId="2537F18D" w14:textId="77777777" w:rsidR="00BF459B" w:rsidRDefault="00CE535B">
      <w:pPr>
        <w:ind w:firstLine="720"/>
      </w:pPr>
      <w:r>
        <w:t>8.5.5</w:t>
      </w:r>
      <w:r>
        <w:tab/>
        <w:t>loss of turnover (whether direct or indirect)</w:t>
      </w:r>
    </w:p>
    <w:p w14:paraId="2537F18E" w14:textId="77777777" w:rsidR="00BF459B" w:rsidRDefault="00CE535B">
      <w:pPr>
        <w:ind w:firstLine="720"/>
      </w:pPr>
      <w:r>
        <w:t>8.5.6</w:t>
      </w:r>
      <w:r>
        <w:tab/>
        <w:t>loss of business opportunities (whether direct or indirect)</w:t>
      </w:r>
    </w:p>
    <w:p w14:paraId="2537F18F" w14:textId="77777777" w:rsidR="00BF459B" w:rsidRDefault="00CE535B">
      <w:pPr>
        <w:ind w:firstLine="720"/>
      </w:pPr>
      <w:r>
        <w:t>8.5.7</w:t>
      </w:r>
      <w:r>
        <w:tab/>
        <w:t>damage to goodwill (whether direct or indirect)</w:t>
      </w:r>
    </w:p>
    <w:p w14:paraId="2537F190" w14:textId="77777777" w:rsidR="00BF459B" w:rsidRDefault="00BF459B"/>
    <w:p w14:paraId="2537F191" w14:textId="77777777" w:rsidR="00BF459B" w:rsidRDefault="00CE535B">
      <w:pPr>
        <w:ind w:left="720" w:hanging="720"/>
      </w:pPr>
      <w:r>
        <w:t>8</w:t>
      </w:r>
      <w:r>
        <w:t>.6</w:t>
      </w:r>
      <w:r>
        <w:tab/>
        <w:t>Subject always to clauses 8.1 and 8.2, the provisions of clause 8.5 will not be taken as limiting the right of the Buyer to among other things, recover as a direct loss any:</w:t>
      </w:r>
    </w:p>
    <w:p w14:paraId="2537F192" w14:textId="77777777" w:rsidR="00BF459B" w:rsidRDefault="00BF459B"/>
    <w:p w14:paraId="2537F193" w14:textId="77777777" w:rsidR="00BF459B" w:rsidRDefault="00CE535B">
      <w:pPr>
        <w:ind w:left="1440" w:hanging="720"/>
      </w:pPr>
      <w:r>
        <w:t>8.6.1</w:t>
      </w:r>
      <w:r>
        <w:tab/>
        <w:t>additional operational or administrative costs and expenses arising from</w:t>
      </w:r>
      <w:r>
        <w:t xml:space="preserve"> a Collaboration Supplier’s Default</w:t>
      </w:r>
    </w:p>
    <w:p w14:paraId="2537F194" w14:textId="77777777" w:rsidR="00BF459B" w:rsidRDefault="00BF459B">
      <w:pPr>
        <w:ind w:left="720" w:firstLine="720"/>
      </w:pPr>
    </w:p>
    <w:p w14:paraId="2537F195" w14:textId="77777777" w:rsidR="00BF459B" w:rsidRDefault="00CE535B">
      <w:pPr>
        <w:ind w:left="1440" w:hanging="720"/>
      </w:pPr>
      <w:r>
        <w:t>8.6.2</w:t>
      </w:r>
      <w:r>
        <w:tab/>
        <w:t>wasted expenditure or charges rendered unnecessary or incurred by the Buyer arising from a Collaboration Supplier's Default</w:t>
      </w:r>
    </w:p>
    <w:p w14:paraId="2537F196" w14:textId="77777777" w:rsidR="00BF459B" w:rsidRDefault="00BF459B">
      <w:pPr>
        <w:ind w:left="1440" w:hanging="720"/>
      </w:pPr>
    </w:p>
    <w:p w14:paraId="2537F197" w14:textId="77777777" w:rsidR="00BF459B" w:rsidRDefault="00CE535B">
      <w:pPr>
        <w:pStyle w:val="Heading3"/>
      </w:pPr>
      <w:r>
        <w:t>9.</w:t>
      </w:r>
      <w:r>
        <w:tab/>
        <w:t>Dispute resolution process</w:t>
      </w:r>
    </w:p>
    <w:p w14:paraId="2537F198" w14:textId="77777777" w:rsidR="00BF459B" w:rsidRDefault="00CE535B">
      <w:pPr>
        <w:ind w:left="720" w:hanging="720"/>
      </w:pPr>
      <w:r>
        <w:t>9.1</w:t>
      </w:r>
      <w:r>
        <w:tab/>
      </w:r>
      <w:r>
        <w:t>All disputes between any of the parties arising out of or relating to this Agreement will be referred, by any party involved in the dispute, to the representatives of the parties specified in the Detailed Collaboration Plan.</w:t>
      </w:r>
    </w:p>
    <w:p w14:paraId="2537F199" w14:textId="77777777" w:rsidR="00BF459B" w:rsidRDefault="00BF459B">
      <w:pPr>
        <w:ind w:firstLine="720"/>
      </w:pPr>
    </w:p>
    <w:p w14:paraId="2537F19A" w14:textId="77777777" w:rsidR="00BF459B" w:rsidRDefault="00CE535B">
      <w:pPr>
        <w:ind w:left="720" w:hanging="720"/>
      </w:pPr>
      <w:r>
        <w:t>9.2</w:t>
      </w:r>
      <w:r>
        <w:tab/>
        <w:t>If the dispute cannot be r</w:t>
      </w:r>
      <w:r>
        <w:t>esolved by the parties' representatives nominated under clause 9.1 within a maximum of 5 Working Days (or any other time agreed in writing by the parties) after it has been referred to them under clause 9.1, then except if a party seeks urgent injunctive r</w:t>
      </w:r>
      <w:r>
        <w:t xml:space="preserve">elief, the parties will refer it to mediation under the process set out in clause 9.3 unless the Buyer considers (acting reasonably and considering any objections to mediation raised by the other parties) that the dispute is not suitable for resolution by </w:t>
      </w:r>
      <w:r>
        <w:t>mediation.</w:t>
      </w:r>
    </w:p>
    <w:p w14:paraId="2537F19B" w14:textId="77777777" w:rsidR="00BF459B" w:rsidRDefault="00BF459B">
      <w:pPr>
        <w:ind w:left="720"/>
      </w:pPr>
    </w:p>
    <w:p w14:paraId="2537F19C" w14:textId="77777777" w:rsidR="00BF459B" w:rsidRDefault="00CE535B">
      <w:pPr>
        <w:spacing w:after="120"/>
      </w:pPr>
      <w:r>
        <w:t>9.3</w:t>
      </w:r>
      <w:r>
        <w:tab/>
        <w:t>The process for mediation and consequential provisions for mediation are:</w:t>
      </w:r>
    </w:p>
    <w:p w14:paraId="2537F19D" w14:textId="77777777" w:rsidR="00BF459B" w:rsidRDefault="00CE535B">
      <w:pPr>
        <w:ind w:left="1440" w:hanging="720"/>
      </w:pPr>
      <w:r>
        <w:t>9.3.1</w:t>
      </w:r>
      <w:r>
        <w:tab/>
        <w:t>a neutral adviser or mediator will be chosen by agreement between the parties or, if they are unable to agree upon a Mediator within 10 Working Days after a req</w:t>
      </w:r>
      <w:r>
        <w:t xml:space="preserve">uest by one party to the other parties to appoint a Mediator or if the Mediator agreed upon is unable or unwilling to act, any party will within 10 Working Days from the date of the proposal to appoint a Mediator or within 10 Working Days of notice to the </w:t>
      </w:r>
      <w:r>
        <w:t>parties that he is unable or unwilling to act, apply to the President of the Law Society to appoint a Mediator</w:t>
      </w:r>
    </w:p>
    <w:p w14:paraId="2537F19E" w14:textId="77777777" w:rsidR="00BF459B" w:rsidRDefault="00BF459B">
      <w:pPr>
        <w:ind w:left="1440"/>
      </w:pPr>
    </w:p>
    <w:p w14:paraId="2537F19F" w14:textId="77777777" w:rsidR="00BF459B" w:rsidRDefault="00CE535B">
      <w:pPr>
        <w:ind w:left="1440" w:hanging="720"/>
      </w:pPr>
      <w:r>
        <w:lastRenderedPageBreak/>
        <w:t>9.3.2</w:t>
      </w:r>
      <w:r>
        <w:tab/>
      </w:r>
      <w:r>
        <w:t>the parties will within 10 Working Days of the appointment of the Mediator meet to agree a programme for the exchange of all relevant information and the structure of the negotiations</w:t>
      </w:r>
    </w:p>
    <w:p w14:paraId="2537F1A0" w14:textId="77777777" w:rsidR="00BF459B" w:rsidRDefault="00BF459B"/>
    <w:p w14:paraId="2537F1A1" w14:textId="77777777" w:rsidR="00BF459B" w:rsidRDefault="00CE535B">
      <w:pPr>
        <w:ind w:left="1440" w:hanging="720"/>
      </w:pPr>
      <w:r>
        <w:t>9.3.3</w:t>
      </w:r>
      <w:r>
        <w:tab/>
        <w:t>unless otherwise agreed by the parties in writing, all negotiatio</w:t>
      </w:r>
      <w:r>
        <w:t>ns connected with the dispute and any settlement agreement relating to it will be conducted in confidence and without prejudice to the rights of the parties in any future proceedings</w:t>
      </w:r>
    </w:p>
    <w:p w14:paraId="2537F1A2" w14:textId="77777777" w:rsidR="00BF459B" w:rsidRDefault="00BF459B"/>
    <w:p w14:paraId="2537F1A3" w14:textId="77777777" w:rsidR="00BF459B" w:rsidRDefault="00CE535B">
      <w:pPr>
        <w:ind w:left="1440" w:hanging="720"/>
      </w:pPr>
      <w:r>
        <w:t>9.3.4</w:t>
      </w:r>
      <w:r>
        <w:tab/>
        <w:t>if the parties reach agreement on the resolution of the dispute, t</w:t>
      </w:r>
      <w:r>
        <w:t>he agreement will be put in writing and will be binding on the parties once it is signed by their authorised representatives</w:t>
      </w:r>
    </w:p>
    <w:p w14:paraId="2537F1A4" w14:textId="77777777" w:rsidR="00BF459B" w:rsidRDefault="00BF459B"/>
    <w:p w14:paraId="2537F1A5" w14:textId="77777777" w:rsidR="00BF459B" w:rsidRDefault="00CE535B">
      <w:pPr>
        <w:ind w:left="1440" w:hanging="720"/>
      </w:pPr>
      <w:r>
        <w:t>9.3.5</w:t>
      </w:r>
      <w:r>
        <w:tab/>
        <w:t>failing agreement, any of the parties may invite the Mediator to provide a non-binding but informative opinion in writing. T</w:t>
      </w:r>
      <w:r>
        <w:t>he opinion will be provided on a without prejudice basis and will not be used in evidence in any proceedings relating to this Agreement without the prior written consent of all the parties</w:t>
      </w:r>
    </w:p>
    <w:p w14:paraId="2537F1A6" w14:textId="77777777" w:rsidR="00BF459B" w:rsidRDefault="00BF459B">
      <w:pPr>
        <w:ind w:left="1440"/>
      </w:pPr>
    </w:p>
    <w:p w14:paraId="2537F1A7" w14:textId="77777777" w:rsidR="00BF459B" w:rsidRDefault="00CE535B">
      <w:pPr>
        <w:ind w:left="1440" w:hanging="720"/>
      </w:pPr>
      <w:r>
        <w:t>9.3.6</w:t>
      </w:r>
      <w:r>
        <w:tab/>
        <w:t>if the parties fail to reach agreement in the structured neg</w:t>
      </w:r>
      <w:r>
        <w:t>otiations within 20 Working Days of the Mediator being appointed, or any longer period the parties agree on, then any dispute or difference between them may be referred to the courts</w:t>
      </w:r>
    </w:p>
    <w:p w14:paraId="2537F1A8" w14:textId="77777777" w:rsidR="00BF459B" w:rsidRDefault="00BF459B"/>
    <w:p w14:paraId="2537F1A9" w14:textId="77777777" w:rsidR="00BF459B" w:rsidRDefault="00CE535B">
      <w:pPr>
        <w:ind w:left="720" w:hanging="720"/>
      </w:pPr>
      <w:r>
        <w:t>9.4</w:t>
      </w:r>
      <w:r>
        <w:tab/>
        <w:t>The parties must continue to perform their respective obligations un</w:t>
      </w:r>
      <w:r>
        <w:t>der this Agreement and under their respective Contracts pending the resolution of a dispute.</w:t>
      </w:r>
    </w:p>
    <w:p w14:paraId="2537F1AA" w14:textId="77777777" w:rsidR="00BF459B" w:rsidRDefault="00BF459B">
      <w:pPr>
        <w:ind w:left="720" w:hanging="720"/>
      </w:pPr>
    </w:p>
    <w:p w14:paraId="2537F1AB" w14:textId="77777777" w:rsidR="00BF459B" w:rsidRDefault="00CE535B">
      <w:pPr>
        <w:pStyle w:val="Heading3"/>
      </w:pPr>
      <w:r>
        <w:t>10. Termination and consequences of termination</w:t>
      </w:r>
    </w:p>
    <w:p w14:paraId="2537F1AC" w14:textId="77777777" w:rsidR="00BF459B" w:rsidRDefault="00CE535B">
      <w:pPr>
        <w:pStyle w:val="Heading4"/>
        <w:spacing w:before="0" w:after="120"/>
      </w:pPr>
      <w:r>
        <w:t>10.1</w:t>
      </w:r>
      <w:r>
        <w:tab/>
        <w:t>Termination</w:t>
      </w:r>
    </w:p>
    <w:p w14:paraId="2537F1AD" w14:textId="77777777" w:rsidR="00BF459B" w:rsidRDefault="00CE535B">
      <w:pPr>
        <w:ind w:left="1440" w:hanging="720"/>
      </w:pPr>
      <w:r>
        <w:t>10.1.1</w:t>
      </w:r>
      <w:r>
        <w:tab/>
        <w:t>The Buyer has the right to terminate this Agreement at any time by notice in writing to th</w:t>
      </w:r>
      <w:r>
        <w:t>e Collaboration Suppliers whenever the Buyer has the right to terminate a Collaboration Supplier’s [respective contract] [Call-Off Contract].</w:t>
      </w:r>
    </w:p>
    <w:p w14:paraId="2537F1AE" w14:textId="77777777" w:rsidR="00BF459B" w:rsidRDefault="00BF459B">
      <w:pPr>
        <w:ind w:left="1440"/>
      </w:pPr>
    </w:p>
    <w:p w14:paraId="2537F1AF" w14:textId="77777777" w:rsidR="00BF459B" w:rsidRDefault="00CE535B">
      <w:pPr>
        <w:ind w:left="1440" w:hanging="720"/>
      </w:pPr>
      <w:r>
        <w:t>10.1.2</w:t>
      </w:r>
      <w:r>
        <w:tab/>
      </w:r>
      <w:r>
        <w:t xml:space="preserve">Failure by any of the Collaboration Suppliers to comply with their obligations under this Agreement will constitute a Default under their [relevant contract] [Call-Off Contract]. In this case, the Buyer also has the right to terminate by notice in writing </w:t>
      </w:r>
      <w:r>
        <w:t>the participation of any Collaboration Supplier to this Agreement and sever its name from the list of Collaboration Suppliers, so that this Agreement will continue to operate between the Buyer and the remaining Collaboration Suppliers.</w:t>
      </w:r>
    </w:p>
    <w:p w14:paraId="2537F1B0" w14:textId="77777777" w:rsidR="00BF459B" w:rsidRDefault="00CE535B">
      <w:pPr>
        <w:pStyle w:val="Heading4"/>
        <w:spacing w:before="0" w:after="120"/>
      </w:pPr>
      <w:r>
        <w:t>10.2</w:t>
      </w:r>
      <w:r>
        <w:tab/>
        <w:t>Consequences of</w:t>
      </w:r>
      <w:r>
        <w:t xml:space="preserve"> termination</w:t>
      </w:r>
    </w:p>
    <w:p w14:paraId="2537F1B1" w14:textId="77777777" w:rsidR="00BF459B" w:rsidRDefault="00CE535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w:t>
      </w:r>
      <w:r>
        <w:t>ng) of this Agreement.</w:t>
      </w:r>
    </w:p>
    <w:p w14:paraId="2537F1B2" w14:textId="77777777" w:rsidR="00BF459B" w:rsidRDefault="00BF459B"/>
    <w:p w14:paraId="2537F1B3" w14:textId="77777777" w:rsidR="00BF459B" w:rsidRDefault="00CE535B">
      <w:pPr>
        <w:ind w:left="1440" w:hanging="720"/>
      </w:pPr>
      <w:r>
        <w:t>10.2.2</w:t>
      </w:r>
      <w:r>
        <w:tab/>
        <w:t>Except as expressly provided in this Agreement, termination of this Agreement will be without prejudice to any accrued rights and obligations under this Agreement.</w:t>
      </w:r>
    </w:p>
    <w:p w14:paraId="2537F1B4" w14:textId="77777777" w:rsidR="00BF459B" w:rsidRDefault="00BF459B"/>
    <w:p w14:paraId="2537F1B5" w14:textId="77777777" w:rsidR="00BF459B" w:rsidRDefault="00CE535B">
      <w:pPr>
        <w:pStyle w:val="Heading3"/>
      </w:pPr>
      <w:r>
        <w:lastRenderedPageBreak/>
        <w:t>11. General provisions</w:t>
      </w:r>
    </w:p>
    <w:p w14:paraId="2537F1B6" w14:textId="77777777" w:rsidR="00BF459B" w:rsidRDefault="00CE535B">
      <w:pPr>
        <w:pStyle w:val="Heading4"/>
      </w:pPr>
      <w:r>
        <w:t>11.1</w:t>
      </w:r>
      <w:r>
        <w:tab/>
        <w:t>Force majeure</w:t>
      </w:r>
    </w:p>
    <w:p w14:paraId="2537F1B7" w14:textId="77777777" w:rsidR="00BF459B" w:rsidRDefault="00CE535B">
      <w:pPr>
        <w:ind w:left="1440" w:hanging="720"/>
      </w:pPr>
      <w:r>
        <w:t>11.1.1</w:t>
      </w:r>
      <w:r>
        <w:tab/>
        <w:t>For the pur</w:t>
      </w:r>
      <w:r>
        <w:t>poses of this Agreement, the expression “Force Majeure Event” will mean any cause affecting the performance by a party of its obligations under this Agreement arising from acts, events, omissions, happenings or non-happenings beyond its reasonable control,</w:t>
      </w:r>
      <w:r>
        <w:t xml:space="preserve"> including acts of God, riots, war or armed conflict, acts of terrorism, acts of government, local government or Regulatory Bodies, fire, flood, storm or earthquake, or disaster but excluding any industrial dispute relating to any party, the party's person</w:t>
      </w:r>
      <w:r>
        <w:t>nel or any other failure of a Subcontractor.</w:t>
      </w:r>
    </w:p>
    <w:p w14:paraId="2537F1B8" w14:textId="77777777" w:rsidR="00BF459B" w:rsidRDefault="00BF459B">
      <w:pPr>
        <w:ind w:left="1440"/>
      </w:pPr>
    </w:p>
    <w:p w14:paraId="2537F1B9" w14:textId="77777777" w:rsidR="00BF459B" w:rsidRDefault="00CE535B">
      <w:pPr>
        <w:ind w:left="1440" w:hanging="720"/>
      </w:pPr>
      <w:r>
        <w:t>11.1.2</w:t>
      </w:r>
      <w:r>
        <w:tab/>
        <w:t>Subject to the remaining provisions of this clause 11.1, any party to this Agreement may claim relief from liability for non-performance of its obligations to the extent this is due to a Force Majeure Ev</w:t>
      </w:r>
      <w:r>
        <w:t>ent.</w:t>
      </w:r>
    </w:p>
    <w:p w14:paraId="2537F1BA" w14:textId="77777777" w:rsidR="00BF459B" w:rsidRDefault="00BF459B">
      <w:pPr>
        <w:ind w:left="720" w:firstLine="720"/>
      </w:pPr>
    </w:p>
    <w:p w14:paraId="2537F1BB" w14:textId="77777777" w:rsidR="00BF459B" w:rsidRDefault="00CE535B">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2537F1BC" w14:textId="77777777" w:rsidR="00BF459B" w:rsidRDefault="00BF459B">
      <w:pPr>
        <w:ind w:left="1440"/>
      </w:pPr>
    </w:p>
    <w:p w14:paraId="2537F1BD" w14:textId="77777777" w:rsidR="00BF459B" w:rsidRDefault="00CE535B">
      <w:pPr>
        <w:ind w:left="1440" w:hanging="720"/>
      </w:pPr>
      <w:r>
        <w:t>11.1.4</w:t>
      </w:r>
      <w:r>
        <w:tab/>
        <w:t>The affected pa</w:t>
      </w:r>
      <w:r>
        <w:t>rty will immediately give the other parties written notice of the Force Majeure Event. The notification will include details of the Force Majeure Event together with evidence of its effect on the obligations of the affected party, and any action the affect</w:t>
      </w:r>
      <w:r>
        <w:t>ed party proposes to take to mitigate its effect.</w:t>
      </w:r>
    </w:p>
    <w:p w14:paraId="2537F1BE" w14:textId="77777777" w:rsidR="00BF459B" w:rsidRDefault="00BF459B"/>
    <w:p w14:paraId="2537F1BF" w14:textId="77777777" w:rsidR="00BF459B" w:rsidRDefault="00CE535B">
      <w:pPr>
        <w:ind w:left="1440" w:hanging="720"/>
      </w:pPr>
      <w:r>
        <w:t>11.1.5</w:t>
      </w:r>
      <w:r>
        <w:tab/>
        <w:t>The affected party will notify the other parties in writing as soon as practicable after the Force Majeure Event ceases or no longer causes the affected party to be unable to comply with its obligat</w:t>
      </w:r>
      <w:r>
        <w:t>ions under this Agreement. Following the notification, this Agreement will continue to be performed on the terms existing immediately before the Force Majeure Event unless agreed otherwise in writing by the parties.</w:t>
      </w:r>
    </w:p>
    <w:p w14:paraId="2537F1C0" w14:textId="77777777" w:rsidR="00BF459B" w:rsidRDefault="00BF459B">
      <w:pPr>
        <w:ind w:left="720"/>
      </w:pPr>
    </w:p>
    <w:p w14:paraId="2537F1C1" w14:textId="77777777" w:rsidR="00BF459B" w:rsidRDefault="00CE535B">
      <w:pPr>
        <w:pStyle w:val="Heading4"/>
      </w:pPr>
      <w:r>
        <w:t>11.2</w:t>
      </w:r>
      <w:r>
        <w:tab/>
        <w:t>Assignment and subcontracting</w:t>
      </w:r>
    </w:p>
    <w:p w14:paraId="2537F1C2" w14:textId="77777777" w:rsidR="00BF459B" w:rsidRDefault="00CE535B">
      <w:pPr>
        <w:ind w:left="1440" w:hanging="720"/>
      </w:pPr>
      <w:r>
        <w:t>11.2</w:t>
      </w:r>
      <w:r>
        <w:t>.1</w:t>
      </w:r>
      <w:r>
        <w:tab/>
        <w:t>Subject to clause 11.2.2, the Collaboration Suppliers will not assign, transfer, novate, sub-license or declare a trust in respect of its rights under all or a part of this Agreement or the benefit or advantage without the prior written consent of the B</w:t>
      </w:r>
      <w:r>
        <w:t>uyer.</w:t>
      </w:r>
    </w:p>
    <w:p w14:paraId="2537F1C3" w14:textId="77777777" w:rsidR="00BF459B" w:rsidRDefault="00BF459B">
      <w:pPr>
        <w:ind w:left="720"/>
      </w:pPr>
    </w:p>
    <w:p w14:paraId="2537F1C4" w14:textId="77777777" w:rsidR="00BF459B" w:rsidRDefault="00CE535B">
      <w:pPr>
        <w:ind w:left="1440" w:hanging="720"/>
      </w:pPr>
      <w:r>
        <w:t>11.2.2</w:t>
      </w:r>
      <w:r>
        <w:tab/>
        <w:t>Any subcontractors identified in the Detailed Collaboration Plan can perform those elements identified in the Detailed Collaboration Plan to be performed by the Subcontractors.</w:t>
      </w:r>
    </w:p>
    <w:p w14:paraId="2537F1C5" w14:textId="77777777" w:rsidR="00BF459B" w:rsidRDefault="00BF459B">
      <w:pPr>
        <w:ind w:left="720"/>
      </w:pPr>
    </w:p>
    <w:p w14:paraId="2537F1C6" w14:textId="77777777" w:rsidR="00BF459B" w:rsidRDefault="00CE535B">
      <w:pPr>
        <w:pStyle w:val="Heading4"/>
      </w:pPr>
      <w:r>
        <w:t>11.3</w:t>
      </w:r>
      <w:r>
        <w:tab/>
        <w:t>Notices</w:t>
      </w:r>
    </w:p>
    <w:p w14:paraId="2537F1C7" w14:textId="77777777" w:rsidR="00BF459B" w:rsidRDefault="00CE535B">
      <w:pPr>
        <w:ind w:left="1440" w:hanging="720"/>
      </w:pPr>
      <w:r>
        <w:t>11.3.1</w:t>
      </w:r>
      <w:r>
        <w:tab/>
      </w:r>
      <w:r>
        <w:t xml:space="preserve"> Any notices given under or in relation to this Agreement will be deemed to have been properly delivered if sent by recorded or registered post or by fax and will be deemed for the purposes of this Agreement to have been given or made at the time the lette</w:t>
      </w:r>
      <w:r>
        <w:t>r would, in the ordinary course of post, be delivered or at the time shown on the sender's fax transmission report.</w:t>
      </w:r>
    </w:p>
    <w:p w14:paraId="2537F1C8" w14:textId="77777777" w:rsidR="00BF459B" w:rsidRDefault="00BF459B"/>
    <w:p w14:paraId="2537F1C9" w14:textId="77777777" w:rsidR="00BF459B" w:rsidRDefault="00CE535B">
      <w:pPr>
        <w:ind w:left="1440" w:hanging="720"/>
      </w:pPr>
      <w:r>
        <w:lastRenderedPageBreak/>
        <w:t>11.3.2</w:t>
      </w:r>
      <w:r>
        <w:tab/>
        <w:t>For the purposes of clause 11.3.1, the address of each of the parties are those in the Detailed Collaboration Plan.</w:t>
      </w:r>
    </w:p>
    <w:p w14:paraId="2537F1CA" w14:textId="77777777" w:rsidR="00BF459B" w:rsidRDefault="00BF459B">
      <w:pPr>
        <w:ind w:left="720" w:firstLine="720"/>
      </w:pPr>
    </w:p>
    <w:p w14:paraId="2537F1CB" w14:textId="77777777" w:rsidR="00BF459B" w:rsidRDefault="00CE535B">
      <w:pPr>
        <w:pStyle w:val="Heading4"/>
      </w:pPr>
      <w:r>
        <w:t>11.4</w:t>
      </w:r>
      <w:r>
        <w:tab/>
        <w:t>Entire agr</w:t>
      </w:r>
      <w:r>
        <w:t>eement</w:t>
      </w:r>
    </w:p>
    <w:p w14:paraId="2537F1CC" w14:textId="77777777" w:rsidR="00BF459B" w:rsidRDefault="00CE535B">
      <w:pPr>
        <w:ind w:left="1440" w:hanging="720"/>
      </w:pPr>
      <w:r>
        <w:t>11.4.1</w:t>
      </w:r>
      <w:r>
        <w:tab/>
        <w:t xml:space="preserve">This Agreement, together with the documents and agreements referred to in it, constitutes the entire agreement and understanding between the parties in respect of the matters dealt with in it and supersedes any previous agreement between the </w:t>
      </w:r>
      <w:r>
        <w:t>Parties about this.</w:t>
      </w:r>
    </w:p>
    <w:p w14:paraId="2537F1CD" w14:textId="77777777" w:rsidR="00BF459B" w:rsidRDefault="00BF459B">
      <w:pPr>
        <w:ind w:firstLine="720"/>
      </w:pPr>
    </w:p>
    <w:p w14:paraId="2537F1CE" w14:textId="77777777" w:rsidR="00BF459B" w:rsidRDefault="00CE535B">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t>
      </w:r>
      <w:r>
        <w:t>whether negligently or innocently made) other than as expressly set out in this Agreement. The only remedy available to each party in respect of any statements, representation, warranty or understanding will be for breach of contract under the terms of thi</w:t>
      </w:r>
      <w:r>
        <w:t>s Agreement.</w:t>
      </w:r>
    </w:p>
    <w:p w14:paraId="2537F1CF" w14:textId="77777777" w:rsidR="00BF459B" w:rsidRDefault="00BF459B">
      <w:pPr>
        <w:ind w:left="1440"/>
      </w:pPr>
    </w:p>
    <w:p w14:paraId="2537F1D0" w14:textId="77777777" w:rsidR="00BF459B" w:rsidRDefault="00CE535B">
      <w:pPr>
        <w:ind w:firstLine="720"/>
      </w:pPr>
      <w:r>
        <w:t>11.4.3 Nothing in this clause 11.4 will exclude any liability for fraud.</w:t>
      </w:r>
    </w:p>
    <w:p w14:paraId="2537F1D1" w14:textId="77777777" w:rsidR="00BF459B" w:rsidRDefault="00BF459B"/>
    <w:p w14:paraId="2537F1D2" w14:textId="77777777" w:rsidR="00BF459B" w:rsidRDefault="00CE535B">
      <w:pPr>
        <w:pStyle w:val="Heading4"/>
      </w:pPr>
      <w:r>
        <w:t>11.5</w:t>
      </w:r>
      <w:r>
        <w:tab/>
        <w:t>Rights of third parties</w:t>
      </w:r>
    </w:p>
    <w:p w14:paraId="2537F1D3" w14:textId="77777777" w:rsidR="00BF459B" w:rsidRDefault="00CE535B">
      <w:pPr>
        <w:ind w:left="720"/>
      </w:pPr>
      <w:r>
        <w:t xml:space="preserve">Nothing in this Agreement will grant any right or benefit to any person other than the parties or their respective successors in title or </w:t>
      </w:r>
      <w:proofErr w:type="gramStart"/>
      <w:r>
        <w:t>a</w:t>
      </w:r>
      <w:r>
        <w:t>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2537F1D4" w14:textId="77777777" w:rsidR="00BF459B" w:rsidRDefault="00BF459B">
      <w:pPr>
        <w:ind w:left="720"/>
      </w:pPr>
    </w:p>
    <w:p w14:paraId="2537F1D5" w14:textId="77777777" w:rsidR="00BF459B" w:rsidRDefault="00CE535B">
      <w:pPr>
        <w:pStyle w:val="Heading4"/>
      </w:pPr>
      <w:r>
        <w:t>11.6</w:t>
      </w:r>
      <w:r>
        <w:tab/>
        <w:t>Severability</w:t>
      </w:r>
    </w:p>
    <w:p w14:paraId="2537F1D6" w14:textId="77777777" w:rsidR="00BF459B" w:rsidRDefault="00CE535B">
      <w:pPr>
        <w:ind w:left="720"/>
      </w:pPr>
      <w:r>
        <w:t>If any provis</w:t>
      </w:r>
      <w:r>
        <w:t>ion of this Agreement is held invalid, illegal or unenforceable for any reason by any court of competent jurisdiction, that provision will be severed without effect to the remaining provisions. If a provision of this Agreement that is fundamental to the ac</w:t>
      </w:r>
      <w:r>
        <w:t>complishment of the purpose of this Agreement is held to any extent to be invalid, the parties will immediately commence good faith negotiations to remedy that invalidity.</w:t>
      </w:r>
    </w:p>
    <w:p w14:paraId="2537F1D7" w14:textId="77777777" w:rsidR="00BF459B" w:rsidRDefault="00BF459B"/>
    <w:p w14:paraId="2537F1D8" w14:textId="77777777" w:rsidR="00BF459B" w:rsidRDefault="00CE535B">
      <w:pPr>
        <w:pStyle w:val="Heading4"/>
      </w:pPr>
      <w:r>
        <w:t>11.7</w:t>
      </w:r>
      <w:r>
        <w:tab/>
        <w:t>Variations</w:t>
      </w:r>
    </w:p>
    <w:p w14:paraId="2537F1D9" w14:textId="77777777" w:rsidR="00BF459B" w:rsidRDefault="00CE535B">
      <w:pPr>
        <w:ind w:left="720"/>
      </w:pPr>
      <w:r>
        <w:t>No purported amendment or variation of this Agreement or any provis</w:t>
      </w:r>
      <w:r>
        <w:t>ion of this Agreement will be effective unless it is made in writing by the parties.</w:t>
      </w:r>
    </w:p>
    <w:p w14:paraId="2537F1DA" w14:textId="77777777" w:rsidR="00BF459B" w:rsidRDefault="00BF459B"/>
    <w:p w14:paraId="2537F1DB" w14:textId="77777777" w:rsidR="00BF459B" w:rsidRDefault="00CE535B">
      <w:pPr>
        <w:pStyle w:val="Heading4"/>
      </w:pPr>
      <w:r>
        <w:t>11.8</w:t>
      </w:r>
      <w:r>
        <w:tab/>
        <w:t>No waiver</w:t>
      </w:r>
    </w:p>
    <w:p w14:paraId="2537F1DC" w14:textId="77777777" w:rsidR="00BF459B" w:rsidRDefault="00CE535B">
      <w:pPr>
        <w:ind w:left="720"/>
      </w:pPr>
      <w:r>
        <w:t xml:space="preserve">The failure to exercise, or delay in exercising, a right, power or remedy provided by this Agreement or by law will not constitute a waiver of that right, </w:t>
      </w:r>
      <w:r>
        <w:t>power or remedy. If a party waives a breach of any provision of this Agreement this will not operate as a waiver of a subsequent breach of that provision, or as a waiver of a breach of any other provision.</w:t>
      </w:r>
    </w:p>
    <w:p w14:paraId="2537F1DD" w14:textId="77777777" w:rsidR="00BF459B" w:rsidRDefault="00BF459B"/>
    <w:p w14:paraId="2537F1DE" w14:textId="77777777" w:rsidR="00BF459B" w:rsidRDefault="00CE535B">
      <w:pPr>
        <w:pStyle w:val="Heading4"/>
      </w:pPr>
      <w:r>
        <w:lastRenderedPageBreak/>
        <w:t>11.9</w:t>
      </w:r>
      <w:r>
        <w:tab/>
        <w:t>Governing law and jurisdiction</w:t>
      </w:r>
    </w:p>
    <w:p w14:paraId="2537F1DF" w14:textId="77777777" w:rsidR="00BF459B" w:rsidRDefault="00CE535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537F1E0" w14:textId="77777777" w:rsidR="00BF459B" w:rsidRDefault="00BF459B"/>
    <w:p w14:paraId="2537F1E1" w14:textId="77777777" w:rsidR="00BF459B" w:rsidRDefault="00CE535B">
      <w:pPr>
        <w:ind w:left="720"/>
      </w:pPr>
      <w:r>
        <w:t>Executed and delivered a</w:t>
      </w:r>
      <w:r>
        <w:t>s an agreement by the parties or their duly authorised attorneys the day and year first above written.</w:t>
      </w:r>
    </w:p>
    <w:p w14:paraId="2537F1E2" w14:textId="77777777" w:rsidR="00BF459B" w:rsidRDefault="00CE535B">
      <w:pPr>
        <w:spacing w:before="240" w:after="240"/>
      </w:pPr>
      <w:r>
        <w:rPr>
          <w:b/>
          <w:sz w:val="20"/>
          <w:szCs w:val="20"/>
        </w:rPr>
        <w:t xml:space="preserve"> </w:t>
      </w:r>
    </w:p>
    <w:p w14:paraId="2537F1E3" w14:textId="77777777" w:rsidR="00BF459B" w:rsidRDefault="00CE535B">
      <w:pPr>
        <w:rPr>
          <w:b/>
        </w:rPr>
      </w:pPr>
      <w:r>
        <w:rPr>
          <w:b/>
        </w:rPr>
        <w:t>For and on behalf of the Buyer</w:t>
      </w:r>
    </w:p>
    <w:p w14:paraId="2537F1E4" w14:textId="77777777" w:rsidR="00BF459B" w:rsidRDefault="00BF459B">
      <w:pPr>
        <w:rPr>
          <w:b/>
        </w:rPr>
      </w:pPr>
    </w:p>
    <w:p w14:paraId="2537F1E5" w14:textId="77777777" w:rsidR="00BF459B" w:rsidRDefault="00CE535B">
      <w:pPr>
        <w:spacing w:line="480" w:lineRule="auto"/>
      </w:pPr>
      <w:r>
        <w:t>Signed by:</w:t>
      </w:r>
    </w:p>
    <w:p w14:paraId="2537F1E6" w14:textId="77777777" w:rsidR="00BF459B" w:rsidRDefault="00CE535B">
      <w:r>
        <w:t>Full name (capitals):</w:t>
      </w:r>
    </w:p>
    <w:p w14:paraId="2537F1E7" w14:textId="77777777" w:rsidR="00BF459B" w:rsidRDefault="00CE535B">
      <w:r>
        <w:t>Position:</w:t>
      </w:r>
    </w:p>
    <w:p w14:paraId="2537F1E8" w14:textId="77777777" w:rsidR="00BF459B" w:rsidRDefault="00CE535B">
      <w:r>
        <w:t>Date:</w:t>
      </w:r>
    </w:p>
    <w:p w14:paraId="2537F1E9" w14:textId="77777777" w:rsidR="00BF459B" w:rsidRDefault="00CE535B">
      <w:r>
        <w:t xml:space="preserve"> </w:t>
      </w:r>
    </w:p>
    <w:p w14:paraId="2537F1EA" w14:textId="77777777" w:rsidR="00BF459B" w:rsidRDefault="00CE535B">
      <w:pPr>
        <w:spacing w:line="480" w:lineRule="auto"/>
        <w:rPr>
          <w:b/>
        </w:rPr>
      </w:pPr>
      <w:r>
        <w:rPr>
          <w:b/>
        </w:rPr>
        <w:t>For and on behalf of the Scroll LTD.</w:t>
      </w:r>
    </w:p>
    <w:p w14:paraId="2537F1EB" w14:textId="77777777" w:rsidR="00BF459B" w:rsidRDefault="00CE535B">
      <w:pPr>
        <w:spacing w:line="480" w:lineRule="auto"/>
      </w:pPr>
      <w:r>
        <w:t>Signed by:</w:t>
      </w:r>
    </w:p>
    <w:p w14:paraId="2537F1EC" w14:textId="77777777" w:rsidR="00BF459B" w:rsidRDefault="00CE535B">
      <w:r>
        <w:t>Full name (capitals):</w:t>
      </w:r>
    </w:p>
    <w:p w14:paraId="2537F1ED" w14:textId="77777777" w:rsidR="00BF459B" w:rsidRDefault="00CE535B">
      <w:r>
        <w:t>Position:</w:t>
      </w:r>
    </w:p>
    <w:p w14:paraId="2537F1EE" w14:textId="77777777" w:rsidR="00BF459B" w:rsidRDefault="00CE535B">
      <w:r>
        <w:t>Date:</w:t>
      </w:r>
    </w:p>
    <w:p w14:paraId="2537F1EF" w14:textId="77777777" w:rsidR="00BF459B" w:rsidRDefault="00CE535B">
      <w:r>
        <w:t xml:space="preserve"> </w:t>
      </w:r>
    </w:p>
    <w:p w14:paraId="2537F1F0" w14:textId="77777777" w:rsidR="00BF459B" w:rsidRDefault="00CE535B">
      <w:pPr>
        <w:spacing w:line="480" w:lineRule="auto"/>
        <w:rPr>
          <w:b/>
        </w:rPr>
      </w:pPr>
      <w:r>
        <w:rPr>
          <w:b/>
        </w:rPr>
        <w:t>For and on behalf of the [Company name]</w:t>
      </w:r>
    </w:p>
    <w:p w14:paraId="2537F1F1" w14:textId="77777777" w:rsidR="00BF459B" w:rsidRDefault="00CE535B">
      <w:pPr>
        <w:spacing w:line="480" w:lineRule="auto"/>
      </w:pPr>
      <w:r>
        <w:t>Signed by:</w:t>
      </w:r>
    </w:p>
    <w:p w14:paraId="2537F1F2" w14:textId="77777777" w:rsidR="00BF459B" w:rsidRDefault="00CE535B">
      <w:r>
        <w:t>Full name (capitals):</w:t>
      </w:r>
    </w:p>
    <w:p w14:paraId="2537F1F3" w14:textId="77777777" w:rsidR="00BF459B" w:rsidRDefault="00CE535B">
      <w:r>
        <w:t>Position:</w:t>
      </w:r>
    </w:p>
    <w:p w14:paraId="2537F1F4" w14:textId="77777777" w:rsidR="00BF459B" w:rsidRDefault="00CE535B">
      <w:r>
        <w:t>Date:</w:t>
      </w:r>
    </w:p>
    <w:p w14:paraId="2537F1F5" w14:textId="77777777" w:rsidR="00BF459B" w:rsidRDefault="00CE535B">
      <w:r>
        <w:t xml:space="preserve"> </w:t>
      </w:r>
    </w:p>
    <w:p w14:paraId="2537F1F6" w14:textId="77777777" w:rsidR="00BF459B" w:rsidRDefault="00CE535B">
      <w:pPr>
        <w:spacing w:line="480" w:lineRule="auto"/>
        <w:rPr>
          <w:b/>
        </w:rPr>
      </w:pPr>
      <w:r>
        <w:rPr>
          <w:b/>
        </w:rPr>
        <w:t>For and on behalf of the [Company name]</w:t>
      </w:r>
    </w:p>
    <w:p w14:paraId="2537F1F7" w14:textId="77777777" w:rsidR="00BF459B" w:rsidRDefault="00CE535B">
      <w:pPr>
        <w:spacing w:line="480" w:lineRule="auto"/>
      </w:pPr>
      <w:r>
        <w:t>Signed by:</w:t>
      </w:r>
    </w:p>
    <w:p w14:paraId="2537F1F8" w14:textId="77777777" w:rsidR="00BF459B" w:rsidRDefault="00CE535B">
      <w:r>
        <w:t>Full name (capitals):</w:t>
      </w:r>
    </w:p>
    <w:p w14:paraId="2537F1F9" w14:textId="77777777" w:rsidR="00BF459B" w:rsidRDefault="00CE535B">
      <w:r>
        <w:t>Posi</w:t>
      </w:r>
      <w:r>
        <w:t>tion:</w:t>
      </w:r>
    </w:p>
    <w:p w14:paraId="2537F1FA" w14:textId="77777777" w:rsidR="00BF459B" w:rsidRDefault="00CE535B">
      <w:r>
        <w:t>Date:</w:t>
      </w:r>
    </w:p>
    <w:p w14:paraId="2537F1FB" w14:textId="77777777" w:rsidR="00BF459B" w:rsidRDefault="00CE535B">
      <w:r>
        <w:t xml:space="preserve"> </w:t>
      </w:r>
    </w:p>
    <w:p w14:paraId="2537F1FC" w14:textId="77777777" w:rsidR="00BF459B" w:rsidRDefault="00BF459B">
      <w:pPr>
        <w:spacing w:line="480" w:lineRule="auto"/>
        <w:rPr>
          <w:b/>
        </w:rPr>
      </w:pPr>
    </w:p>
    <w:p w14:paraId="2537F1FD" w14:textId="77777777" w:rsidR="00BF459B" w:rsidRDefault="00CE535B">
      <w:pPr>
        <w:spacing w:line="480" w:lineRule="auto"/>
        <w:rPr>
          <w:b/>
        </w:rPr>
      </w:pPr>
      <w:r>
        <w:rPr>
          <w:b/>
        </w:rPr>
        <w:t>For and on behalf of the [Company name]</w:t>
      </w:r>
    </w:p>
    <w:p w14:paraId="2537F1FE" w14:textId="77777777" w:rsidR="00BF459B" w:rsidRDefault="00CE535B">
      <w:pPr>
        <w:spacing w:line="480" w:lineRule="auto"/>
      </w:pPr>
      <w:r>
        <w:t>Signed by:</w:t>
      </w:r>
    </w:p>
    <w:p w14:paraId="2537F1FF" w14:textId="77777777" w:rsidR="00BF459B" w:rsidRDefault="00CE535B">
      <w:r>
        <w:t>Full name (capitals):</w:t>
      </w:r>
    </w:p>
    <w:p w14:paraId="2537F200" w14:textId="77777777" w:rsidR="00BF459B" w:rsidRDefault="00CE535B">
      <w:r>
        <w:t>Position:</w:t>
      </w:r>
    </w:p>
    <w:p w14:paraId="2537F201" w14:textId="77777777" w:rsidR="00BF459B" w:rsidRDefault="00CE535B">
      <w:r>
        <w:t>Date:</w:t>
      </w:r>
    </w:p>
    <w:p w14:paraId="2537F202" w14:textId="77777777" w:rsidR="00BF459B" w:rsidRDefault="00CE535B">
      <w:r>
        <w:t xml:space="preserve"> </w:t>
      </w:r>
    </w:p>
    <w:p w14:paraId="2537F203" w14:textId="77777777" w:rsidR="00BF459B" w:rsidRDefault="00CE535B">
      <w:pPr>
        <w:spacing w:line="480" w:lineRule="auto"/>
        <w:rPr>
          <w:b/>
        </w:rPr>
      </w:pPr>
      <w:r>
        <w:rPr>
          <w:b/>
        </w:rPr>
        <w:t>For and on behalf of the [Company name]</w:t>
      </w:r>
    </w:p>
    <w:p w14:paraId="2537F204" w14:textId="77777777" w:rsidR="00BF459B" w:rsidRDefault="00CE535B">
      <w:pPr>
        <w:spacing w:line="480" w:lineRule="auto"/>
      </w:pPr>
      <w:r>
        <w:lastRenderedPageBreak/>
        <w:t>Signed by:</w:t>
      </w:r>
    </w:p>
    <w:p w14:paraId="2537F205" w14:textId="77777777" w:rsidR="00BF459B" w:rsidRDefault="00CE535B">
      <w:r>
        <w:t>Full name (capitals):</w:t>
      </w:r>
    </w:p>
    <w:p w14:paraId="2537F206" w14:textId="77777777" w:rsidR="00BF459B" w:rsidRDefault="00CE535B">
      <w:r>
        <w:t>Position:</w:t>
      </w:r>
    </w:p>
    <w:p w14:paraId="2537F207" w14:textId="77777777" w:rsidR="00BF459B" w:rsidRDefault="00CE535B">
      <w:r>
        <w:t>Date:</w:t>
      </w:r>
    </w:p>
    <w:p w14:paraId="2537F208" w14:textId="77777777" w:rsidR="00BF459B" w:rsidRDefault="00CE535B">
      <w:r>
        <w:t xml:space="preserve"> </w:t>
      </w:r>
    </w:p>
    <w:p w14:paraId="2537F209" w14:textId="77777777" w:rsidR="00BF459B" w:rsidRDefault="00CE535B">
      <w:pPr>
        <w:spacing w:line="480" w:lineRule="auto"/>
        <w:rPr>
          <w:b/>
        </w:rPr>
      </w:pPr>
      <w:r>
        <w:rPr>
          <w:b/>
        </w:rPr>
        <w:t>For and on behalf of the [Company name]</w:t>
      </w:r>
    </w:p>
    <w:p w14:paraId="2537F20A" w14:textId="77777777" w:rsidR="00BF459B" w:rsidRDefault="00CE535B">
      <w:pPr>
        <w:spacing w:line="480" w:lineRule="auto"/>
      </w:pPr>
      <w:r>
        <w:t>Signed by:</w:t>
      </w:r>
    </w:p>
    <w:p w14:paraId="2537F20B" w14:textId="77777777" w:rsidR="00BF459B" w:rsidRDefault="00CE535B">
      <w:r>
        <w:t>Full name (capitals):</w:t>
      </w:r>
    </w:p>
    <w:p w14:paraId="2537F20C" w14:textId="77777777" w:rsidR="00BF459B" w:rsidRDefault="00CE535B">
      <w:r>
        <w:t>Position:</w:t>
      </w:r>
    </w:p>
    <w:p w14:paraId="2537F20D" w14:textId="77777777" w:rsidR="00BF459B" w:rsidRDefault="00CE535B">
      <w:r>
        <w:t>Date:</w:t>
      </w:r>
    </w:p>
    <w:p w14:paraId="2537F20E" w14:textId="77777777" w:rsidR="00BF459B" w:rsidRDefault="00CE535B">
      <w:pPr>
        <w:pStyle w:val="Heading3"/>
      </w:pPr>
      <w:r>
        <w:t>Collaboration Agreement Schedule 1: List of contracts</w:t>
      </w:r>
    </w:p>
    <w:tbl>
      <w:tblPr>
        <w:tblW w:w="8895" w:type="dxa"/>
        <w:tblInd w:w="2" w:type="dxa"/>
        <w:tblLayout w:type="fixed"/>
        <w:tblCellMar>
          <w:left w:w="10" w:type="dxa"/>
          <w:right w:w="10" w:type="dxa"/>
        </w:tblCellMar>
        <w:tblLook w:val="0400" w:firstRow="0" w:lastRow="0" w:firstColumn="0" w:lastColumn="0" w:noHBand="0" w:noVBand="1"/>
      </w:tblPr>
      <w:tblGrid>
        <w:gridCol w:w="2970"/>
        <w:gridCol w:w="3075"/>
        <w:gridCol w:w="2850"/>
      </w:tblGrid>
      <w:tr w:rsidR="00BF459B" w14:paraId="2537F212"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0F" w14:textId="77777777" w:rsidR="00BF459B" w:rsidRDefault="00CE535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10" w14:textId="77777777" w:rsidR="00BF459B" w:rsidRDefault="00CE535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11" w14:textId="77777777" w:rsidR="00BF459B" w:rsidRDefault="00CE535B">
            <w:pPr>
              <w:spacing w:before="240" w:after="240"/>
              <w:rPr>
                <w:b/>
                <w:sz w:val="20"/>
                <w:szCs w:val="20"/>
              </w:rPr>
            </w:pPr>
            <w:r>
              <w:rPr>
                <w:b/>
                <w:sz w:val="20"/>
                <w:szCs w:val="20"/>
              </w:rPr>
              <w:t>Effective date of contract</w:t>
            </w:r>
          </w:p>
        </w:tc>
      </w:tr>
      <w:tr w:rsidR="00BF459B" w14:paraId="2537F21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13" w14:textId="77777777" w:rsidR="00BF459B" w:rsidRDefault="00CE535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14" w14:textId="77777777" w:rsidR="00BF459B" w:rsidRDefault="00CE535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15" w14:textId="77777777" w:rsidR="00BF459B" w:rsidRDefault="00CE535B">
            <w:pPr>
              <w:spacing w:before="240" w:after="240"/>
              <w:rPr>
                <w:sz w:val="20"/>
                <w:szCs w:val="20"/>
              </w:rPr>
            </w:pPr>
            <w:r>
              <w:rPr>
                <w:sz w:val="20"/>
                <w:szCs w:val="20"/>
              </w:rPr>
              <w:t xml:space="preserve"> </w:t>
            </w:r>
          </w:p>
        </w:tc>
      </w:tr>
      <w:tr w:rsidR="00BF459B" w14:paraId="2537F21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17" w14:textId="77777777" w:rsidR="00BF459B" w:rsidRDefault="00CE535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18" w14:textId="77777777" w:rsidR="00BF459B" w:rsidRDefault="00CE535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19" w14:textId="77777777" w:rsidR="00BF459B" w:rsidRDefault="00CE535B">
            <w:pPr>
              <w:spacing w:before="240" w:after="240"/>
              <w:rPr>
                <w:sz w:val="20"/>
                <w:szCs w:val="20"/>
              </w:rPr>
            </w:pPr>
            <w:r>
              <w:rPr>
                <w:sz w:val="20"/>
                <w:szCs w:val="20"/>
              </w:rPr>
              <w:t xml:space="preserve"> </w:t>
            </w:r>
          </w:p>
        </w:tc>
      </w:tr>
      <w:tr w:rsidR="00BF459B" w14:paraId="2537F21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1B" w14:textId="77777777" w:rsidR="00BF459B" w:rsidRDefault="00CE535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1C" w14:textId="77777777" w:rsidR="00BF459B" w:rsidRDefault="00CE535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1D" w14:textId="77777777" w:rsidR="00BF459B" w:rsidRDefault="00CE535B">
            <w:pPr>
              <w:spacing w:before="240" w:after="240"/>
              <w:rPr>
                <w:sz w:val="20"/>
                <w:szCs w:val="20"/>
              </w:rPr>
            </w:pPr>
            <w:r>
              <w:rPr>
                <w:sz w:val="20"/>
                <w:szCs w:val="20"/>
              </w:rPr>
              <w:t xml:space="preserve"> </w:t>
            </w:r>
          </w:p>
        </w:tc>
      </w:tr>
      <w:tr w:rsidR="00BF459B" w14:paraId="2537F22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1F" w14:textId="77777777" w:rsidR="00BF459B" w:rsidRDefault="00CE535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20" w14:textId="77777777" w:rsidR="00BF459B" w:rsidRDefault="00CE535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21" w14:textId="77777777" w:rsidR="00BF459B" w:rsidRDefault="00CE535B">
            <w:pPr>
              <w:spacing w:before="240" w:after="240"/>
              <w:rPr>
                <w:sz w:val="20"/>
                <w:szCs w:val="20"/>
              </w:rPr>
            </w:pPr>
            <w:r>
              <w:rPr>
                <w:sz w:val="20"/>
                <w:szCs w:val="20"/>
              </w:rPr>
              <w:t xml:space="preserve"> </w:t>
            </w:r>
          </w:p>
        </w:tc>
      </w:tr>
    </w:tbl>
    <w:p w14:paraId="2537F223" w14:textId="77777777" w:rsidR="00BF459B" w:rsidRDefault="00CE535B">
      <w:pPr>
        <w:spacing w:before="240" w:after="240"/>
        <w:rPr>
          <w:sz w:val="20"/>
          <w:szCs w:val="20"/>
        </w:rPr>
      </w:pPr>
      <w:r>
        <w:rPr>
          <w:sz w:val="20"/>
          <w:szCs w:val="20"/>
        </w:rPr>
        <w:t xml:space="preserve"> </w:t>
      </w:r>
    </w:p>
    <w:p w14:paraId="2537F224" w14:textId="77777777" w:rsidR="00BF459B" w:rsidRDefault="00BF459B">
      <w:pPr>
        <w:spacing w:before="240" w:after="240"/>
        <w:rPr>
          <w:sz w:val="20"/>
          <w:szCs w:val="20"/>
        </w:rPr>
      </w:pPr>
    </w:p>
    <w:p w14:paraId="2537F225" w14:textId="77777777" w:rsidR="00BF459B" w:rsidRDefault="00BF459B">
      <w:pPr>
        <w:spacing w:before="240" w:after="240"/>
        <w:rPr>
          <w:sz w:val="20"/>
          <w:szCs w:val="20"/>
        </w:rPr>
      </w:pPr>
    </w:p>
    <w:p w14:paraId="2537F226" w14:textId="77777777" w:rsidR="00BF459B" w:rsidRDefault="00BF459B">
      <w:pPr>
        <w:pageBreakBefore/>
      </w:pPr>
    </w:p>
    <w:p w14:paraId="2537F227" w14:textId="77777777" w:rsidR="00BF459B" w:rsidRDefault="00CE535B">
      <w:pPr>
        <w:pStyle w:val="Heading3"/>
      </w:pPr>
      <w:r>
        <w:t>Collaboration Agreement Schedule 2 [</w:t>
      </w:r>
      <w:r>
        <w:rPr>
          <w:b/>
        </w:rPr>
        <w:t>Insert Outline Collaboration Plan</w:t>
      </w:r>
      <w:r>
        <w:t>]</w:t>
      </w:r>
    </w:p>
    <w:p w14:paraId="2537F228" w14:textId="77777777" w:rsidR="00BF459B" w:rsidRDefault="00BF459B">
      <w:pPr>
        <w:spacing w:before="240" w:after="240"/>
        <w:rPr>
          <w:b/>
        </w:rPr>
      </w:pPr>
    </w:p>
    <w:p w14:paraId="2537F229" w14:textId="77777777" w:rsidR="00BF459B" w:rsidRDefault="00BF459B">
      <w:pPr>
        <w:spacing w:before="240" w:after="240"/>
        <w:rPr>
          <w:b/>
        </w:rPr>
      </w:pPr>
    </w:p>
    <w:p w14:paraId="2537F22A" w14:textId="77777777" w:rsidR="00BF459B" w:rsidRDefault="00CE535B">
      <w:pPr>
        <w:spacing w:before="240" w:after="240"/>
      </w:pPr>
      <w:r>
        <w:t xml:space="preserve"> </w:t>
      </w:r>
    </w:p>
    <w:p w14:paraId="2537F22B" w14:textId="77777777" w:rsidR="00BF459B" w:rsidRDefault="00BF459B">
      <w:pPr>
        <w:pageBreakBefore/>
      </w:pPr>
    </w:p>
    <w:p w14:paraId="2537F22C" w14:textId="77777777" w:rsidR="00BF459B" w:rsidRDefault="00CE535B">
      <w:pPr>
        <w:pStyle w:val="Heading2"/>
      </w:pPr>
      <w:bookmarkStart w:id="7" w:name="_heading=h.1t3h5sf" w:colFirst="0" w:colLast="0"/>
      <w:bookmarkEnd w:id="7"/>
      <w:r>
        <w:t>Schedule 4: Alternative clauses</w:t>
      </w:r>
    </w:p>
    <w:p w14:paraId="2537F22D" w14:textId="77777777" w:rsidR="00BF459B" w:rsidRDefault="00CE535B">
      <w:pPr>
        <w:pStyle w:val="Heading3"/>
      </w:pPr>
      <w:r>
        <w:t>1.</w:t>
      </w:r>
      <w:r>
        <w:tab/>
        <w:t>Introduction</w:t>
      </w:r>
    </w:p>
    <w:p w14:paraId="2537F22E" w14:textId="77777777" w:rsidR="00BF459B" w:rsidRDefault="00CE535B">
      <w:pPr>
        <w:ind w:firstLine="720"/>
      </w:pPr>
      <w:r>
        <w:t>1.1</w:t>
      </w:r>
      <w:r>
        <w:tab/>
      </w:r>
      <w:r>
        <w:t>This Schedule specifies the alternative clauses that may be requested in the</w:t>
      </w:r>
    </w:p>
    <w:p w14:paraId="2537F22F" w14:textId="77777777" w:rsidR="00BF459B" w:rsidRDefault="00CE535B">
      <w:pPr>
        <w:ind w:firstLine="720"/>
      </w:pPr>
      <w:r>
        <w:t>Order Form and, if requested in the Order Form, will apply to this Call-Off Contract.</w:t>
      </w:r>
    </w:p>
    <w:p w14:paraId="2537F230" w14:textId="77777777" w:rsidR="00BF459B" w:rsidRDefault="00BF459B"/>
    <w:p w14:paraId="2537F231" w14:textId="77777777" w:rsidR="00BF459B" w:rsidRDefault="00CE535B">
      <w:pPr>
        <w:pStyle w:val="Heading3"/>
      </w:pPr>
      <w:r>
        <w:t>2.</w:t>
      </w:r>
      <w:r>
        <w:tab/>
        <w:t>Clauses selected</w:t>
      </w:r>
    </w:p>
    <w:p w14:paraId="2537F232" w14:textId="77777777" w:rsidR="00BF459B" w:rsidRDefault="00CE535B">
      <w:pPr>
        <w:ind w:firstLine="720"/>
      </w:pPr>
      <w:r>
        <w:t>2.1</w:t>
      </w:r>
      <w:r>
        <w:tab/>
        <w:t>The Customer may, in the Order Form, request the following alternati</w:t>
      </w:r>
      <w:r>
        <w:t>ve Clauses:</w:t>
      </w:r>
    </w:p>
    <w:p w14:paraId="2537F233" w14:textId="77777777" w:rsidR="00BF459B" w:rsidRDefault="00BF459B">
      <w:pPr>
        <w:ind w:left="720" w:firstLine="720"/>
      </w:pPr>
    </w:p>
    <w:p w14:paraId="2537F234" w14:textId="77777777" w:rsidR="00BF459B" w:rsidRDefault="00CE535B">
      <w:pPr>
        <w:ind w:left="720" w:firstLine="720"/>
      </w:pPr>
      <w:r>
        <w:t>2.1.1</w:t>
      </w:r>
      <w:r>
        <w:tab/>
        <w:t>Scots Law and Jurisdiction</w:t>
      </w:r>
    </w:p>
    <w:p w14:paraId="2537F235" w14:textId="77777777" w:rsidR="00BF459B" w:rsidRDefault="00BF459B">
      <w:pPr>
        <w:ind w:firstLine="720"/>
      </w:pPr>
    </w:p>
    <w:p w14:paraId="2537F236" w14:textId="77777777" w:rsidR="00BF459B" w:rsidRDefault="00CE535B">
      <w:pPr>
        <w:ind w:left="2160" w:hanging="720"/>
      </w:pPr>
      <w:r>
        <w:t>2.1.2</w:t>
      </w:r>
      <w:r>
        <w:tab/>
        <w:t xml:space="preserve">References to England and Wales in incorporated Framework Agreement clause 8.12 (Law and Jurisdiction) of this Call-Off Contract will be replaced with Scotland and the wording of the Framework Agreement </w:t>
      </w:r>
      <w:r>
        <w:t>and Call-Off Contract will be interpreted as closely as possible to the original English and Welsh Law intention despite Scots Law applying.</w:t>
      </w:r>
    </w:p>
    <w:p w14:paraId="2537F237" w14:textId="77777777" w:rsidR="00BF459B" w:rsidRDefault="00BF459B"/>
    <w:p w14:paraId="2537F238" w14:textId="77777777" w:rsidR="00BF459B" w:rsidRDefault="00CE535B">
      <w:pPr>
        <w:ind w:left="2160" w:hanging="720"/>
      </w:pPr>
      <w:r>
        <w:t>2.1.3</w:t>
      </w:r>
      <w:r>
        <w:tab/>
        <w:t>Reference to England and Wales in Working Days definition within the Glossary and interpretations section wi</w:t>
      </w:r>
      <w:r>
        <w:t>ll be replaced with Scotland.</w:t>
      </w:r>
    </w:p>
    <w:p w14:paraId="2537F239" w14:textId="77777777" w:rsidR="00BF459B" w:rsidRDefault="00BF459B"/>
    <w:p w14:paraId="2537F23A" w14:textId="77777777" w:rsidR="00BF459B" w:rsidRDefault="00CE535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w:t>
      </w:r>
      <w:r>
        <w:t>ed with Freedom of Information (Scotland) Act 2002.</w:t>
      </w:r>
    </w:p>
    <w:p w14:paraId="2537F23B" w14:textId="77777777" w:rsidR="00BF459B" w:rsidRDefault="00BF459B"/>
    <w:p w14:paraId="2537F23C" w14:textId="77777777" w:rsidR="00BF459B" w:rsidRDefault="00CE535B">
      <w:pPr>
        <w:ind w:left="2160" w:hanging="720"/>
      </w:pPr>
      <w:r>
        <w:t>2.1.5</w:t>
      </w:r>
      <w:r>
        <w:tab/>
        <w:t>Reference to the Supply of Goods and Services Act 1982 will be removed in incorporated Framework Agreement clause 4.2.</w:t>
      </w:r>
    </w:p>
    <w:p w14:paraId="2537F23D" w14:textId="77777777" w:rsidR="00BF459B" w:rsidRDefault="00BF459B"/>
    <w:p w14:paraId="2537F23E" w14:textId="77777777" w:rsidR="00BF459B" w:rsidRDefault="00CE535B">
      <w:pPr>
        <w:ind w:left="720" w:firstLine="720"/>
      </w:pPr>
      <w:r>
        <w:t>2.1.6</w:t>
      </w:r>
      <w:r>
        <w:tab/>
        <w:t>References to “tort” will be replaced with “delict” throughout</w:t>
      </w:r>
    </w:p>
    <w:p w14:paraId="2537F23F" w14:textId="77777777" w:rsidR="00BF459B" w:rsidRDefault="00BF459B"/>
    <w:p w14:paraId="2537F240" w14:textId="77777777" w:rsidR="00BF459B" w:rsidRDefault="00CE535B">
      <w:r>
        <w:t>2.2</w:t>
      </w:r>
      <w:r>
        <w:tab/>
        <w:t>The</w:t>
      </w:r>
      <w:r>
        <w:t xml:space="preserve"> Customer may, in the Order Form, request the following Alternative Clauses:</w:t>
      </w:r>
    </w:p>
    <w:p w14:paraId="2537F241" w14:textId="77777777" w:rsidR="00BF459B" w:rsidRDefault="00BF459B"/>
    <w:p w14:paraId="2537F242" w14:textId="77777777" w:rsidR="00BF459B" w:rsidRDefault="00CE535B">
      <w:pPr>
        <w:ind w:left="1440"/>
      </w:pPr>
      <w:r>
        <w:t>2.2.1 Northern Ireland Law (see paragraph 2.3, 2.4, 2.5, 2.6 and 2.7 of this Schedule)</w:t>
      </w:r>
    </w:p>
    <w:p w14:paraId="2537F243" w14:textId="77777777" w:rsidR="00BF459B" w:rsidRDefault="00BF459B"/>
    <w:p w14:paraId="2537F244" w14:textId="77777777" w:rsidR="00BF459B" w:rsidRDefault="00CE535B">
      <w:pPr>
        <w:pStyle w:val="Heading3"/>
      </w:pPr>
      <w:r>
        <w:t>2.3</w:t>
      </w:r>
      <w:r>
        <w:tab/>
        <w:t>Discrimination</w:t>
      </w:r>
    </w:p>
    <w:p w14:paraId="2537F245" w14:textId="77777777" w:rsidR="00BF459B" w:rsidRDefault="00CE535B">
      <w:pPr>
        <w:ind w:left="1440" w:hanging="720"/>
      </w:pPr>
      <w:r>
        <w:t>2.3.1</w:t>
      </w:r>
      <w:r>
        <w:tab/>
      </w:r>
      <w:r>
        <w:t xml:space="preserve">The Supplier will comply with all applicable fair employment, equality of treatment and anti-discrimination legislation, including, </w:t>
      </w:r>
      <w:proofErr w:type="gramStart"/>
      <w:r>
        <w:t>in particular the</w:t>
      </w:r>
      <w:proofErr w:type="gramEnd"/>
      <w:r>
        <w:t>:</w:t>
      </w:r>
    </w:p>
    <w:p w14:paraId="2537F246" w14:textId="77777777" w:rsidR="00BF459B" w:rsidRDefault="00BF459B">
      <w:pPr>
        <w:ind w:left="1440"/>
      </w:pPr>
    </w:p>
    <w:p w14:paraId="2537F247" w14:textId="77777777" w:rsidR="00BF459B" w:rsidRDefault="00CE535B">
      <w:pPr>
        <w:numPr>
          <w:ilvl w:val="0"/>
          <w:numId w:val="9"/>
        </w:numPr>
        <w:pBdr>
          <w:top w:val="nil"/>
          <w:left w:val="nil"/>
          <w:bottom w:val="nil"/>
          <w:right w:val="nil"/>
          <w:between w:val="nil"/>
        </w:pBdr>
      </w:pPr>
      <w:r>
        <w:rPr>
          <w:color w:val="000000"/>
        </w:rPr>
        <w:t>Employment (Northern Ireland) Order 2002</w:t>
      </w:r>
    </w:p>
    <w:p w14:paraId="2537F248" w14:textId="77777777" w:rsidR="00BF459B" w:rsidRDefault="00CE535B">
      <w:pPr>
        <w:numPr>
          <w:ilvl w:val="0"/>
          <w:numId w:val="9"/>
        </w:numPr>
        <w:pBdr>
          <w:top w:val="nil"/>
          <w:left w:val="nil"/>
          <w:bottom w:val="nil"/>
          <w:right w:val="nil"/>
          <w:between w:val="nil"/>
        </w:pBdr>
      </w:pPr>
      <w:r>
        <w:rPr>
          <w:color w:val="000000"/>
        </w:rPr>
        <w:t>Fair Employment and Treatment (Northern Ireland) Order 1998</w:t>
      </w:r>
    </w:p>
    <w:p w14:paraId="2537F249" w14:textId="77777777" w:rsidR="00BF459B" w:rsidRDefault="00CE535B">
      <w:pPr>
        <w:numPr>
          <w:ilvl w:val="0"/>
          <w:numId w:val="9"/>
        </w:numPr>
        <w:pBdr>
          <w:top w:val="nil"/>
          <w:left w:val="nil"/>
          <w:bottom w:val="nil"/>
          <w:right w:val="nil"/>
          <w:between w:val="nil"/>
        </w:pBdr>
      </w:pPr>
      <w:r>
        <w:rPr>
          <w:color w:val="000000"/>
        </w:rPr>
        <w:t>Sex Discrimination (Northern Ireland) Order 1976 and 1988</w:t>
      </w:r>
    </w:p>
    <w:p w14:paraId="2537F24A" w14:textId="77777777" w:rsidR="00BF459B" w:rsidRDefault="00CE535B">
      <w:pPr>
        <w:numPr>
          <w:ilvl w:val="0"/>
          <w:numId w:val="9"/>
        </w:numPr>
        <w:pBdr>
          <w:top w:val="nil"/>
          <w:left w:val="nil"/>
          <w:bottom w:val="nil"/>
          <w:right w:val="nil"/>
          <w:between w:val="nil"/>
        </w:pBdr>
      </w:pPr>
      <w:r>
        <w:rPr>
          <w:color w:val="000000"/>
        </w:rPr>
        <w:t>Employment Equality (Sexual   Orientation) Regulations (Northern Ireland) 2003</w:t>
      </w:r>
    </w:p>
    <w:p w14:paraId="2537F24B" w14:textId="77777777" w:rsidR="00BF459B" w:rsidRDefault="00CE535B">
      <w:pPr>
        <w:numPr>
          <w:ilvl w:val="0"/>
          <w:numId w:val="9"/>
        </w:numPr>
        <w:pBdr>
          <w:top w:val="nil"/>
          <w:left w:val="nil"/>
          <w:bottom w:val="nil"/>
          <w:right w:val="nil"/>
          <w:between w:val="nil"/>
        </w:pBdr>
      </w:pPr>
      <w:r>
        <w:rPr>
          <w:color w:val="000000"/>
        </w:rPr>
        <w:t>Equal Pay Act (Northern Ireland) 1970</w:t>
      </w:r>
    </w:p>
    <w:p w14:paraId="2537F24C" w14:textId="77777777" w:rsidR="00BF459B" w:rsidRDefault="00CE535B">
      <w:pPr>
        <w:numPr>
          <w:ilvl w:val="0"/>
          <w:numId w:val="9"/>
        </w:numPr>
        <w:pBdr>
          <w:top w:val="nil"/>
          <w:left w:val="nil"/>
          <w:bottom w:val="nil"/>
          <w:right w:val="nil"/>
          <w:between w:val="nil"/>
        </w:pBdr>
      </w:pPr>
      <w:r>
        <w:rPr>
          <w:color w:val="000000"/>
        </w:rPr>
        <w:lastRenderedPageBreak/>
        <w:t>Disability Discrimina</w:t>
      </w:r>
      <w:r>
        <w:rPr>
          <w:color w:val="000000"/>
        </w:rPr>
        <w:t>tion Act 1995</w:t>
      </w:r>
    </w:p>
    <w:p w14:paraId="2537F24D" w14:textId="77777777" w:rsidR="00BF459B" w:rsidRDefault="00CE535B">
      <w:pPr>
        <w:numPr>
          <w:ilvl w:val="0"/>
          <w:numId w:val="9"/>
        </w:numPr>
        <w:pBdr>
          <w:top w:val="nil"/>
          <w:left w:val="nil"/>
          <w:bottom w:val="nil"/>
          <w:right w:val="nil"/>
          <w:between w:val="nil"/>
        </w:pBdr>
      </w:pPr>
      <w:r>
        <w:rPr>
          <w:color w:val="000000"/>
        </w:rPr>
        <w:t>Race Relations (Northern Ireland) Order 1997</w:t>
      </w:r>
    </w:p>
    <w:p w14:paraId="2537F24E" w14:textId="77777777" w:rsidR="00BF459B" w:rsidRDefault="00CE535B">
      <w:pPr>
        <w:numPr>
          <w:ilvl w:val="0"/>
          <w:numId w:val="9"/>
        </w:numPr>
        <w:pBdr>
          <w:top w:val="nil"/>
          <w:left w:val="nil"/>
          <w:bottom w:val="nil"/>
          <w:right w:val="nil"/>
          <w:between w:val="nil"/>
        </w:pBdr>
      </w:pPr>
      <w:r>
        <w:rPr>
          <w:color w:val="000000"/>
        </w:rPr>
        <w:t>Employment Relations (Northern Ireland) Order 1999 and Employment Rights (Northern Ireland) Order 1996</w:t>
      </w:r>
    </w:p>
    <w:p w14:paraId="2537F24F" w14:textId="77777777" w:rsidR="00BF459B" w:rsidRDefault="00CE535B">
      <w:pPr>
        <w:numPr>
          <w:ilvl w:val="0"/>
          <w:numId w:val="9"/>
        </w:numPr>
        <w:pBdr>
          <w:top w:val="nil"/>
          <w:left w:val="nil"/>
          <w:bottom w:val="nil"/>
          <w:right w:val="nil"/>
          <w:between w:val="nil"/>
        </w:pBdr>
      </w:pPr>
      <w:r>
        <w:rPr>
          <w:color w:val="000000"/>
        </w:rPr>
        <w:t>Employment Equality (Age) Regulations (Northern Ireland) 2006</w:t>
      </w:r>
    </w:p>
    <w:p w14:paraId="2537F250" w14:textId="77777777" w:rsidR="00BF459B" w:rsidRDefault="00CE535B">
      <w:pPr>
        <w:numPr>
          <w:ilvl w:val="0"/>
          <w:numId w:val="9"/>
        </w:numPr>
        <w:pBdr>
          <w:top w:val="nil"/>
          <w:left w:val="nil"/>
          <w:bottom w:val="nil"/>
          <w:right w:val="nil"/>
          <w:between w:val="nil"/>
        </w:pBdr>
      </w:pPr>
      <w:r>
        <w:rPr>
          <w:color w:val="000000"/>
        </w:rPr>
        <w:t>Part-time Workers (Prevention of</w:t>
      </w:r>
      <w:r>
        <w:rPr>
          <w:color w:val="000000"/>
        </w:rPr>
        <w:t xml:space="preserve"> less Favourable Treatment) Regulation 2000</w:t>
      </w:r>
    </w:p>
    <w:p w14:paraId="2537F251" w14:textId="77777777" w:rsidR="00BF459B" w:rsidRDefault="00CE535B">
      <w:pPr>
        <w:numPr>
          <w:ilvl w:val="0"/>
          <w:numId w:val="9"/>
        </w:numPr>
        <w:pBdr>
          <w:top w:val="nil"/>
          <w:left w:val="nil"/>
          <w:bottom w:val="nil"/>
          <w:right w:val="nil"/>
          <w:between w:val="nil"/>
        </w:pBdr>
      </w:pPr>
      <w:r>
        <w:rPr>
          <w:color w:val="000000"/>
        </w:rPr>
        <w:t>Fixed-term Employees (Prevention of Less Favourable Treatment) Regulations 2002</w:t>
      </w:r>
    </w:p>
    <w:p w14:paraId="2537F252" w14:textId="77777777" w:rsidR="00BF459B" w:rsidRDefault="00CE535B">
      <w:pPr>
        <w:numPr>
          <w:ilvl w:val="0"/>
          <w:numId w:val="9"/>
        </w:numPr>
        <w:pBdr>
          <w:top w:val="nil"/>
          <w:left w:val="nil"/>
          <w:bottom w:val="nil"/>
          <w:right w:val="nil"/>
          <w:between w:val="nil"/>
        </w:pBdr>
      </w:pPr>
      <w:r>
        <w:rPr>
          <w:color w:val="000000"/>
        </w:rPr>
        <w:t>The Disability Discrimination (Northern Ireland) Order 2006</w:t>
      </w:r>
    </w:p>
    <w:p w14:paraId="2537F253" w14:textId="77777777" w:rsidR="00BF459B" w:rsidRDefault="00CE535B">
      <w:pPr>
        <w:numPr>
          <w:ilvl w:val="0"/>
          <w:numId w:val="9"/>
        </w:numPr>
        <w:pBdr>
          <w:top w:val="nil"/>
          <w:left w:val="nil"/>
          <w:bottom w:val="nil"/>
          <w:right w:val="nil"/>
          <w:between w:val="nil"/>
        </w:pBdr>
      </w:pPr>
      <w:r>
        <w:rPr>
          <w:color w:val="000000"/>
        </w:rPr>
        <w:t>The Employment Relations (Northern Ireland) Order 2004</w:t>
      </w:r>
    </w:p>
    <w:p w14:paraId="2537F254" w14:textId="77777777" w:rsidR="00BF459B" w:rsidRDefault="00CE535B">
      <w:pPr>
        <w:numPr>
          <w:ilvl w:val="0"/>
          <w:numId w:val="9"/>
        </w:numPr>
        <w:pBdr>
          <w:top w:val="nil"/>
          <w:left w:val="nil"/>
          <w:bottom w:val="nil"/>
          <w:right w:val="nil"/>
          <w:between w:val="nil"/>
        </w:pBdr>
      </w:pPr>
      <w:r>
        <w:rPr>
          <w:color w:val="000000"/>
        </w:rPr>
        <w:t>Equality Act (Sex</w:t>
      </w:r>
      <w:r>
        <w:rPr>
          <w:color w:val="000000"/>
        </w:rPr>
        <w:t>ual Orientation) Regulations (Northern Ireland) 2006</w:t>
      </w:r>
    </w:p>
    <w:p w14:paraId="2537F255" w14:textId="77777777" w:rsidR="00BF459B" w:rsidRDefault="00CE535B">
      <w:pPr>
        <w:numPr>
          <w:ilvl w:val="0"/>
          <w:numId w:val="9"/>
        </w:numPr>
        <w:pBdr>
          <w:top w:val="nil"/>
          <w:left w:val="nil"/>
          <w:bottom w:val="nil"/>
          <w:right w:val="nil"/>
          <w:between w:val="nil"/>
        </w:pBdr>
      </w:pPr>
      <w:r>
        <w:rPr>
          <w:color w:val="000000"/>
        </w:rPr>
        <w:t>Employment Relations (Northern Ireland) Order 2004</w:t>
      </w:r>
    </w:p>
    <w:p w14:paraId="2537F256" w14:textId="77777777" w:rsidR="00BF459B" w:rsidRDefault="00CE535B">
      <w:pPr>
        <w:numPr>
          <w:ilvl w:val="0"/>
          <w:numId w:val="9"/>
        </w:numPr>
        <w:pBdr>
          <w:top w:val="nil"/>
          <w:left w:val="nil"/>
          <w:bottom w:val="nil"/>
          <w:right w:val="nil"/>
          <w:between w:val="nil"/>
        </w:pBdr>
      </w:pPr>
      <w:r>
        <w:rPr>
          <w:color w:val="000000"/>
        </w:rPr>
        <w:t>Work and Families (Northern Ireland) Order 2006</w:t>
      </w:r>
    </w:p>
    <w:p w14:paraId="2537F257" w14:textId="77777777" w:rsidR="00BF459B" w:rsidRDefault="00BF459B">
      <w:pPr>
        <w:ind w:left="360"/>
      </w:pPr>
    </w:p>
    <w:p w14:paraId="2537F258" w14:textId="77777777" w:rsidR="00BF459B" w:rsidRDefault="00CE535B">
      <w:pPr>
        <w:ind w:left="360"/>
      </w:pPr>
      <w:r>
        <w:t>and will use his best endeavours to ensure that in his employment policies and practices and in the del</w:t>
      </w:r>
      <w:r>
        <w:t>ivery of the services required of the Supplier under this Call-Off Contract he promotes equality of treatment and opportunity between:</w:t>
      </w:r>
    </w:p>
    <w:p w14:paraId="2537F259" w14:textId="77777777" w:rsidR="00BF459B" w:rsidRDefault="00BF459B"/>
    <w:p w14:paraId="2537F25A" w14:textId="77777777" w:rsidR="00BF459B" w:rsidRDefault="00CE535B">
      <w:pPr>
        <w:ind w:left="720" w:firstLine="720"/>
      </w:pPr>
      <w:r>
        <w:t>a.</w:t>
      </w:r>
      <w:r>
        <w:tab/>
      </w:r>
      <w:r>
        <w:t>persons of different religious beliefs or political opinions</w:t>
      </w:r>
    </w:p>
    <w:p w14:paraId="2537F25B" w14:textId="77777777" w:rsidR="00BF459B" w:rsidRDefault="00CE535B">
      <w:pPr>
        <w:ind w:left="720" w:firstLine="720"/>
      </w:pPr>
      <w:r>
        <w:t>b.</w:t>
      </w:r>
      <w:r>
        <w:tab/>
        <w:t>men and women or married and unmarried persons</w:t>
      </w:r>
    </w:p>
    <w:p w14:paraId="2537F25C" w14:textId="77777777" w:rsidR="00BF459B" w:rsidRDefault="00CE535B">
      <w:pPr>
        <w:ind w:left="720" w:firstLine="720"/>
      </w:pPr>
      <w:r>
        <w:t>c.</w:t>
      </w:r>
      <w:r>
        <w:tab/>
        <w:t>persons with and without dependants (including women who are</w:t>
      </w:r>
    </w:p>
    <w:p w14:paraId="2537F25D" w14:textId="77777777" w:rsidR="00BF459B" w:rsidRDefault="00CE535B">
      <w:pPr>
        <w:ind w:left="1440" w:firstLine="720"/>
      </w:pPr>
      <w:r>
        <w:t>pregnant or on maternity leave and men on paternity leave)</w:t>
      </w:r>
    </w:p>
    <w:p w14:paraId="2537F25E" w14:textId="77777777" w:rsidR="00BF459B" w:rsidRDefault="00CE535B">
      <w:pPr>
        <w:ind w:left="720" w:firstLine="720"/>
      </w:pPr>
      <w:r>
        <w:t>d.</w:t>
      </w:r>
      <w:r>
        <w:tab/>
        <w:t>persons of differen</w:t>
      </w:r>
      <w:r>
        <w:t>t racial groups (within the meaning of the Race</w:t>
      </w:r>
    </w:p>
    <w:p w14:paraId="2537F25F" w14:textId="77777777" w:rsidR="00BF459B" w:rsidRDefault="00CE535B">
      <w:pPr>
        <w:ind w:left="1440" w:firstLine="720"/>
      </w:pPr>
      <w:r>
        <w:t>Relations (Northern Ireland) Order 1997)</w:t>
      </w:r>
    </w:p>
    <w:p w14:paraId="2537F260" w14:textId="77777777" w:rsidR="00BF459B" w:rsidRDefault="00CE535B">
      <w:pPr>
        <w:ind w:left="720" w:firstLine="720"/>
      </w:pPr>
      <w:r>
        <w:t>e.</w:t>
      </w:r>
      <w:r>
        <w:tab/>
        <w:t>persons with and without a disability (within the meaning of the</w:t>
      </w:r>
    </w:p>
    <w:p w14:paraId="2537F261" w14:textId="77777777" w:rsidR="00BF459B" w:rsidRDefault="00CE535B">
      <w:pPr>
        <w:ind w:left="1440" w:firstLine="720"/>
      </w:pPr>
      <w:r>
        <w:t>Disability Discrimination Act 1995)</w:t>
      </w:r>
    </w:p>
    <w:p w14:paraId="2537F262" w14:textId="77777777" w:rsidR="00BF459B" w:rsidRDefault="00CE535B">
      <w:pPr>
        <w:ind w:left="720" w:firstLine="720"/>
      </w:pPr>
      <w:r>
        <w:t>f.</w:t>
      </w:r>
      <w:r>
        <w:tab/>
        <w:t>persons of different ages</w:t>
      </w:r>
    </w:p>
    <w:p w14:paraId="2537F263" w14:textId="77777777" w:rsidR="00BF459B" w:rsidRDefault="00CE535B">
      <w:pPr>
        <w:ind w:left="720" w:firstLine="720"/>
      </w:pPr>
      <w:r>
        <w:t>g.</w:t>
      </w:r>
      <w:r>
        <w:tab/>
        <w:t>persons of differing sexual ori</w:t>
      </w:r>
      <w:r>
        <w:t>entation</w:t>
      </w:r>
    </w:p>
    <w:p w14:paraId="2537F264" w14:textId="77777777" w:rsidR="00BF459B" w:rsidRDefault="00CE535B">
      <w:r>
        <w:t xml:space="preserve"> </w:t>
      </w:r>
    </w:p>
    <w:p w14:paraId="2537F265" w14:textId="77777777" w:rsidR="00BF459B" w:rsidRDefault="00CE535B">
      <w:pPr>
        <w:ind w:firstLine="720"/>
      </w:pPr>
      <w:r>
        <w:t>2.3.2</w:t>
      </w:r>
      <w:r>
        <w:tab/>
        <w:t>The Supplier will take all reasonable steps to secure the observance of clause</w:t>
      </w:r>
    </w:p>
    <w:p w14:paraId="2537F266" w14:textId="77777777" w:rsidR="00BF459B" w:rsidRDefault="00CE535B">
      <w:pPr>
        <w:ind w:left="720" w:firstLine="720"/>
      </w:pPr>
      <w:r>
        <w:t>2.3.1 of this Schedule by all Supplier Staff.</w:t>
      </w:r>
    </w:p>
    <w:p w14:paraId="2537F267" w14:textId="77777777" w:rsidR="00BF459B" w:rsidRDefault="00CE535B">
      <w:pPr>
        <w:spacing w:before="240" w:after="240"/>
        <w:ind w:left="1440"/>
      </w:pPr>
      <w:r>
        <w:rPr>
          <w:sz w:val="20"/>
          <w:szCs w:val="20"/>
        </w:rPr>
        <w:t xml:space="preserve"> </w:t>
      </w:r>
    </w:p>
    <w:p w14:paraId="2537F268" w14:textId="77777777" w:rsidR="00BF459B" w:rsidRDefault="00CE535B">
      <w:pPr>
        <w:pStyle w:val="Heading3"/>
      </w:pPr>
      <w:r>
        <w:t>2.4</w:t>
      </w:r>
      <w:r>
        <w:tab/>
        <w:t>Equality policies and practices</w:t>
      </w:r>
    </w:p>
    <w:p w14:paraId="2537F269" w14:textId="77777777" w:rsidR="00BF459B" w:rsidRDefault="00CE535B">
      <w:pPr>
        <w:ind w:left="1440" w:hanging="720"/>
      </w:pPr>
      <w:r>
        <w:t>2.4.1</w:t>
      </w:r>
      <w:r>
        <w:tab/>
        <w:t>The Supplier will introduce and will procure that any Subcontractor wi</w:t>
      </w:r>
      <w:r>
        <w:t>ll also introduce and implement an equal opportunities policy in accordance with guidance from and to the satisfaction of the Equality Commission. The Supplier will review these policies on a regular basis (and will procure that its Subcontractors do likew</w:t>
      </w:r>
      <w:r>
        <w:t>ise) and the Customer will be entitled to receive upon request a copy of the policy.</w:t>
      </w:r>
    </w:p>
    <w:p w14:paraId="2537F26A" w14:textId="77777777" w:rsidR="00BF459B" w:rsidRDefault="00BF459B">
      <w:pPr>
        <w:ind w:left="1440" w:hanging="720"/>
      </w:pPr>
    </w:p>
    <w:p w14:paraId="2537F26B" w14:textId="77777777" w:rsidR="00BF459B" w:rsidRDefault="00CE535B">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w:t>
      </w:r>
      <w:r>
        <w:t xml:space="preserve"> These steps will include:</w:t>
      </w:r>
    </w:p>
    <w:p w14:paraId="2537F26C" w14:textId="77777777" w:rsidR="00BF459B" w:rsidRDefault="00BF459B">
      <w:pPr>
        <w:ind w:left="1440"/>
      </w:pPr>
    </w:p>
    <w:p w14:paraId="2537F26D" w14:textId="77777777" w:rsidR="00BF459B" w:rsidRDefault="00CE535B">
      <w:pPr>
        <w:ind w:left="720" w:firstLine="720"/>
      </w:pPr>
      <w:r>
        <w:t>a.</w:t>
      </w:r>
      <w:r>
        <w:tab/>
        <w:t>the issue of written instructions to staff and other relevant persons</w:t>
      </w:r>
    </w:p>
    <w:p w14:paraId="2537F26E" w14:textId="77777777" w:rsidR="00BF459B" w:rsidRDefault="00CE535B">
      <w:pPr>
        <w:ind w:left="2160" w:hanging="720"/>
      </w:pPr>
      <w:r>
        <w:t>b.</w:t>
      </w:r>
      <w:r>
        <w:tab/>
        <w:t>the appointment or designation of a senior manager with responsibility for equal opportunities</w:t>
      </w:r>
    </w:p>
    <w:p w14:paraId="2537F26F" w14:textId="77777777" w:rsidR="00BF459B" w:rsidRDefault="00CE535B">
      <w:pPr>
        <w:ind w:left="2160" w:hanging="720"/>
      </w:pPr>
      <w:r>
        <w:t>c.</w:t>
      </w:r>
      <w:r>
        <w:tab/>
        <w:t>training of all staff and other relevant persons in eq</w:t>
      </w:r>
      <w:r>
        <w:t>ual opportunities and harassment matters</w:t>
      </w:r>
    </w:p>
    <w:p w14:paraId="2537F270" w14:textId="77777777" w:rsidR="00BF459B" w:rsidRDefault="00CE535B">
      <w:pPr>
        <w:ind w:left="2160" w:hanging="720"/>
      </w:pPr>
      <w:r>
        <w:lastRenderedPageBreak/>
        <w:t>d.</w:t>
      </w:r>
      <w:r>
        <w:tab/>
        <w:t>the inclusion of the topic of equality as an agenda item at team, management and staff meetings</w:t>
      </w:r>
    </w:p>
    <w:p w14:paraId="2537F271" w14:textId="77777777" w:rsidR="00BF459B" w:rsidRDefault="00BF459B"/>
    <w:p w14:paraId="2537F272" w14:textId="77777777" w:rsidR="00BF459B" w:rsidRDefault="00CE535B">
      <w:pPr>
        <w:ind w:left="720"/>
      </w:pPr>
      <w:r>
        <w:t>The Supplier will procure that its Subcontractors do likewise with their equal opportunities policies.</w:t>
      </w:r>
    </w:p>
    <w:p w14:paraId="2537F273" w14:textId="77777777" w:rsidR="00BF459B" w:rsidRDefault="00BF459B">
      <w:pPr>
        <w:ind w:left="720"/>
      </w:pPr>
    </w:p>
    <w:p w14:paraId="2537F274" w14:textId="77777777" w:rsidR="00BF459B" w:rsidRDefault="00CE535B">
      <w:pPr>
        <w:ind w:firstLine="720"/>
      </w:pPr>
      <w:r>
        <w:t>2.4.3</w:t>
      </w:r>
      <w:r>
        <w:tab/>
        <w:t>The Supplier will inform the Customer as soon as possible in the event of:</w:t>
      </w:r>
    </w:p>
    <w:p w14:paraId="2537F275" w14:textId="77777777" w:rsidR="00BF459B" w:rsidRDefault="00BF459B"/>
    <w:p w14:paraId="2537F276" w14:textId="77777777" w:rsidR="00BF459B" w:rsidRDefault="00CE535B">
      <w:pPr>
        <w:ind w:left="2160" w:hanging="720"/>
      </w:pPr>
      <w:r>
        <w:t>A.</w:t>
      </w:r>
      <w:r>
        <w:tab/>
        <w:t>the Equality Commission notifying the Supplier of an alleged breach</w:t>
      </w:r>
      <w:r>
        <w:t xml:space="preserve"> by it or any Subcontractor (or any of their shareholders or directors) of the Fair Employment and Treatment (Northern Ireland) Order 1998 or</w:t>
      </w:r>
    </w:p>
    <w:p w14:paraId="2537F277" w14:textId="77777777" w:rsidR="00BF459B" w:rsidRDefault="00CE535B">
      <w:pPr>
        <w:ind w:left="2160" w:hanging="720"/>
      </w:pPr>
      <w:r>
        <w:t>B.</w:t>
      </w:r>
      <w:r>
        <w:tab/>
      </w:r>
      <w:r>
        <w:t>any finding of unlawful discrimination (or any offence under the Legislation mentioned in clause 2.3 above) being made against the Supplier or its Subcontractors during the Call-Off Contract Period by any Industrial or Fair Employment Tribunal or court,</w:t>
      </w:r>
    </w:p>
    <w:p w14:paraId="2537F278" w14:textId="77777777" w:rsidR="00BF459B" w:rsidRDefault="00BF459B">
      <w:pPr>
        <w:ind w:left="2160"/>
      </w:pPr>
    </w:p>
    <w:p w14:paraId="2537F279" w14:textId="77777777" w:rsidR="00BF459B" w:rsidRDefault="00CE535B">
      <w:pPr>
        <w:ind w:left="720"/>
      </w:pPr>
      <w:r>
        <w:t>T</w:t>
      </w:r>
      <w:r>
        <w:t>he Supplier will take any necessary steps (including the dismissal or replacement of any relevant staff or Subcontractor(s)) as the Customer directs and will seek the advice of the Equality Commission in order to prevent any offence or repetition of the un</w:t>
      </w:r>
      <w:r>
        <w:t>lawful discrimination as the case may be.</w:t>
      </w:r>
    </w:p>
    <w:p w14:paraId="2537F27A" w14:textId="77777777" w:rsidR="00BF459B" w:rsidRDefault="00BF459B"/>
    <w:p w14:paraId="2537F27B" w14:textId="77777777" w:rsidR="00BF459B" w:rsidRDefault="00CE535B">
      <w:pPr>
        <w:ind w:left="1440" w:hanging="720"/>
      </w:pPr>
      <w:r>
        <w:t>2.4.4</w:t>
      </w:r>
      <w:r>
        <w:tab/>
        <w:t>The Supplier will monitor (in accordance with guidance issued by the Equality Commission) the composition of its workforce and applicants for employment and will provide an annual report on the composition o</w:t>
      </w:r>
      <w:r>
        <w:t xml:space="preserve">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w:t>
      </w:r>
      <w:r>
        <w:t xml:space="preserve">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2537F27C" w14:textId="77777777" w:rsidR="00BF459B" w:rsidRDefault="00BF459B">
      <w:pPr>
        <w:ind w:left="1440"/>
      </w:pPr>
    </w:p>
    <w:p w14:paraId="2537F27D" w14:textId="77777777" w:rsidR="00BF459B" w:rsidRDefault="00CE535B">
      <w:pPr>
        <w:ind w:left="1440" w:hanging="720"/>
      </w:pPr>
      <w:r>
        <w:t>2.4.5</w:t>
      </w:r>
      <w:r>
        <w:tab/>
        <w:t>The Supplier will provide any information the Customer requests (in</w:t>
      </w:r>
      <w:r>
        <w:t>cluding Information requested to be provided by any Subcontractors) for the purpose of assessing the Supplier’s compliance with its obligations under clauses 2.4.1 to 2.4.5 of this Schedule.</w:t>
      </w:r>
    </w:p>
    <w:p w14:paraId="2537F27E" w14:textId="77777777" w:rsidR="00BF459B" w:rsidRDefault="00BF459B">
      <w:pPr>
        <w:ind w:left="1440" w:hanging="720"/>
      </w:pPr>
    </w:p>
    <w:p w14:paraId="2537F27F" w14:textId="77777777" w:rsidR="00BF459B" w:rsidRDefault="00CE535B">
      <w:pPr>
        <w:pStyle w:val="Heading3"/>
      </w:pPr>
      <w:r>
        <w:t>2.5</w:t>
      </w:r>
      <w:r>
        <w:tab/>
        <w:t>Equality</w:t>
      </w:r>
    </w:p>
    <w:p w14:paraId="2537F280" w14:textId="77777777" w:rsidR="00BF459B" w:rsidRDefault="00CE535B">
      <w:pPr>
        <w:ind w:left="1440" w:hanging="720"/>
      </w:pPr>
      <w:r>
        <w:t>2.5.1</w:t>
      </w:r>
      <w:r>
        <w:tab/>
        <w:t>The Supplier will, and will procure that each</w:t>
      </w:r>
      <w:r>
        <w:t xml:space="preserve"> Subcontractor will, in performing its/their obligations under this Call-Off Contract (and other relevant agreements), comply with the provisions of Section 75 of the Northern Ireland Act 1998, as if they were a public authority within the meaning of that </w:t>
      </w:r>
      <w:r>
        <w:t>section.</w:t>
      </w:r>
    </w:p>
    <w:p w14:paraId="2537F281" w14:textId="77777777" w:rsidR="00BF459B" w:rsidRDefault="00BF459B">
      <w:pPr>
        <w:ind w:left="1440"/>
      </w:pPr>
    </w:p>
    <w:p w14:paraId="2537F282" w14:textId="77777777" w:rsidR="00BF459B" w:rsidRDefault="00CE535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w:t>
      </w:r>
      <w:r>
        <w:t>ours to assist (and to ensure that relevant Subcontractor helps) the Customer in relation to same.</w:t>
      </w:r>
    </w:p>
    <w:p w14:paraId="2537F283" w14:textId="77777777" w:rsidR="00BF459B" w:rsidRDefault="00BF459B"/>
    <w:p w14:paraId="2537F284" w14:textId="77777777" w:rsidR="00BF459B" w:rsidRDefault="00CE535B">
      <w:pPr>
        <w:pStyle w:val="Heading3"/>
      </w:pPr>
      <w:r>
        <w:lastRenderedPageBreak/>
        <w:t>2.6</w:t>
      </w:r>
      <w:r>
        <w:tab/>
        <w:t>Health and safety</w:t>
      </w:r>
    </w:p>
    <w:p w14:paraId="2537F285" w14:textId="77777777" w:rsidR="00BF459B" w:rsidRDefault="00CE535B">
      <w:pPr>
        <w:ind w:left="1440" w:hanging="720"/>
      </w:pPr>
      <w:r>
        <w:t>2.6.1</w:t>
      </w:r>
      <w:r>
        <w:tab/>
        <w:t>The Supplier will promptly notify the Customer of any health and safety hazards which may arise in connection with the performan</w:t>
      </w:r>
      <w:r>
        <w:t xml:space="preserve">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w:t>
      </w:r>
      <w:r>
        <w:t>er the Call-Off Contract.</w:t>
      </w:r>
    </w:p>
    <w:p w14:paraId="2537F286" w14:textId="77777777" w:rsidR="00BF459B" w:rsidRDefault="00BF459B">
      <w:pPr>
        <w:ind w:left="1440"/>
      </w:pPr>
    </w:p>
    <w:p w14:paraId="2537F287" w14:textId="77777777" w:rsidR="00BF459B" w:rsidRDefault="00CE535B">
      <w:pPr>
        <w:ind w:left="1440" w:hanging="720"/>
      </w:pPr>
      <w:r>
        <w:t>2.6.2</w:t>
      </w:r>
      <w:r>
        <w:tab/>
        <w:t>While on the Customer premises, the Supplier will comply with any health and safety measures implemented by the Customer in respect of Supplier Staff and other persons working there.</w:t>
      </w:r>
    </w:p>
    <w:p w14:paraId="2537F288" w14:textId="77777777" w:rsidR="00BF459B" w:rsidRDefault="00BF459B"/>
    <w:p w14:paraId="2537F289" w14:textId="77777777" w:rsidR="00BF459B" w:rsidRDefault="00CE535B">
      <w:pPr>
        <w:ind w:left="1440" w:hanging="720"/>
      </w:pPr>
      <w:r>
        <w:t>2.6.3</w:t>
      </w:r>
      <w:r>
        <w:tab/>
      </w:r>
      <w:r>
        <w:t>The Supplier will notify the Customer immediately in the event of any incident occurring in the performance of its obligations under the Call-Off Contract on the Customer premises if that incident causes any personal injury or damage to property which coul</w:t>
      </w:r>
      <w:r>
        <w:t>d give rise to personal injury.</w:t>
      </w:r>
    </w:p>
    <w:p w14:paraId="2537F28A" w14:textId="77777777" w:rsidR="00BF459B" w:rsidRDefault="00BF459B"/>
    <w:p w14:paraId="2537F28B" w14:textId="77777777" w:rsidR="00BF459B" w:rsidRDefault="00CE535B">
      <w:pPr>
        <w:ind w:left="1440" w:hanging="720"/>
      </w:pPr>
      <w:r>
        <w:t>2.6.4</w:t>
      </w:r>
      <w:r>
        <w:tab/>
        <w:t>The Supplier will comply with the requirements of the Health and Safety at Work (Northern Ireland) Order 1978 and any other acts, orders, regulations and codes of practice relating to health and safety, which may appl</w:t>
      </w:r>
      <w:r>
        <w:t>y to Supplier Staff and other persons working on the Customer premises in the performance of its obligations under the Call-Off Contract.</w:t>
      </w:r>
    </w:p>
    <w:p w14:paraId="2537F28C" w14:textId="77777777" w:rsidR="00BF459B" w:rsidRDefault="00BF459B"/>
    <w:p w14:paraId="2537F28D" w14:textId="77777777" w:rsidR="00BF459B" w:rsidRDefault="00CE535B">
      <w:pPr>
        <w:ind w:left="1440" w:hanging="720"/>
      </w:pPr>
      <w:r>
        <w:t>2.6.5</w:t>
      </w:r>
      <w:r>
        <w:tab/>
        <w:t>The Supplier will ensure that its health and safety policy statement (as required by the Health and Safety at W</w:t>
      </w:r>
      <w:r>
        <w:t>ork (Northern Ireland) Order 1978) is made available to the Customer on request.</w:t>
      </w:r>
    </w:p>
    <w:p w14:paraId="2537F28E" w14:textId="77777777" w:rsidR="00BF459B" w:rsidRDefault="00BF459B"/>
    <w:p w14:paraId="2537F28F" w14:textId="77777777" w:rsidR="00BF459B" w:rsidRDefault="00CE535B">
      <w:pPr>
        <w:pStyle w:val="Heading3"/>
      </w:pPr>
      <w:r>
        <w:t>2.7</w:t>
      </w:r>
      <w:r>
        <w:tab/>
        <w:t>Criminal damage</w:t>
      </w:r>
    </w:p>
    <w:p w14:paraId="2537F290" w14:textId="77777777" w:rsidR="00BF459B" w:rsidRDefault="00CE535B">
      <w:pPr>
        <w:ind w:left="1440" w:hanging="720"/>
      </w:pPr>
      <w:r>
        <w:t>2.7.1</w:t>
      </w:r>
      <w:r>
        <w:tab/>
        <w:t xml:space="preserve">The Supplier will maintain standards of vigilance and will take all precautions as advised by the Criminal Damage (Compensation) (Northern Ireland) </w:t>
      </w:r>
      <w:r>
        <w:t>Order 1977 or as may be recommended by the police or the Northern Ireland Office (or, if replaced, their successors) and will compensate the Customer for any loss arising directly from a breach of this obligation (including any diminution of monies receive</w:t>
      </w:r>
      <w:r>
        <w:t>d by the Customer under any insurance policy).</w:t>
      </w:r>
    </w:p>
    <w:p w14:paraId="2537F291" w14:textId="77777777" w:rsidR="00BF459B" w:rsidRDefault="00BF459B"/>
    <w:p w14:paraId="2537F292" w14:textId="77777777" w:rsidR="00BF459B" w:rsidRDefault="00CE535B">
      <w:pPr>
        <w:ind w:left="1440" w:hanging="720"/>
      </w:pPr>
      <w:r>
        <w:t>2.7.2</w:t>
      </w:r>
      <w:r>
        <w:tab/>
        <w:t>If during the Call-Off Contract Period any assets (or any part thereof) is or are damaged or destroyed by any circumstance giving rise to a claim for compensation under the provisions of the Compensatio</w:t>
      </w:r>
      <w:r>
        <w:t>n Order the following provisions of this clause 2.7 will apply.</w:t>
      </w:r>
    </w:p>
    <w:p w14:paraId="2537F293" w14:textId="77777777" w:rsidR="00BF459B" w:rsidRDefault="00BF459B"/>
    <w:p w14:paraId="2537F294" w14:textId="77777777" w:rsidR="00BF459B" w:rsidRDefault="00CE535B">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w:t>
      </w:r>
      <w:r>
        <w:t>ue any claim diligently and at its cost. If appropriate, the Customer will also make and pursue a claim diligently under the Compensation Order. Any appeal against a refusal to meet any claim or against the amount of the award will be at the Customer’s cos</w:t>
      </w:r>
      <w:r>
        <w:t>t and the Supplier will (at no additional cost to the Customer) provide any help the Customer reasonably requires with the appeal.</w:t>
      </w:r>
    </w:p>
    <w:p w14:paraId="2537F295" w14:textId="77777777" w:rsidR="00BF459B" w:rsidRDefault="00BF459B"/>
    <w:p w14:paraId="2537F296" w14:textId="77777777" w:rsidR="00BF459B" w:rsidRDefault="00CE535B">
      <w:pPr>
        <w:ind w:left="1440" w:hanging="720"/>
      </w:pPr>
      <w:r>
        <w:lastRenderedPageBreak/>
        <w:t>2.7.4</w:t>
      </w:r>
      <w:r>
        <w:tab/>
        <w:t>The Supplier will apply any compensation paid under the Compensation Order in respect of damage to the relevant assets</w:t>
      </w:r>
      <w:r>
        <w:t xml:space="preserve"> towards the repair, reinstatement or replacement of the assets affected.</w:t>
      </w:r>
    </w:p>
    <w:p w14:paraId="2537F297" w14:textId="77777777" w:rsidR="00BF459B" w:rsidRDefault="00BF459B"/>
    <w:p w14:paraId="2537F298" w14:textId="77777777" w:rsidR="00BF459B" w:rsidRDefault="00BF459B">
      <w:pPr>
        <w:rPr>
          <w:b/>
        </w:rPr>
      </w:pPr>
    </w:p>
    <w:p w14:paraId="2537F299" w14:textId="77777777" w:rsidR="00BF459B" w:rsidRDefault="00BF459B">
      <w:bookmarkStart w:id="8" w:name="_heading=h.4d34og8" w:colFirst="0" w:colLast="0"/>
      <w:bookmarkEnd w:id="8"/>
    </w:p>
    <w:p w14:paraId="2537F29A" w14:textId="77777777" w:rsidR="00BF459B" w:rsidRDefault="00CE535B">
      <w:pPr>
        <w:pStyle w:val="Heading2"/>
        <w:pageBreakBefore/>
      </w:pPr>
      <w:r>
        <w:lastRenderedPageBreak/>
        <w:t>Schedule 5: Guarantee</w:t>
      </w:r>
    </w:p>
    <w:p w14:paraId="2537F29B" w14:textId="77777777" w:rsidR="00BF459B" w:rsidRDefault="00CE535B">
      <w:r>
        <w:t>[A Guarantee should only be requested if the Supplier’s financial standing is not enough on its own to guarantee delivery of the Services. This is a draft fo</w:t>
      </w:r>
      <w:r>
        <w:t>rm of guarantee which can be used to procure a Call Off Guarantee, and so it will need to be amended to reflect the Beneficiary’s requirements]</w:t>
      </w:r>
    </w:p>
    <w:p w14:paraId="2537F29C" w14:textId="77777777" w:rsidR="00BF459B" w:rsidRDefault="00BF459B"/>
    <w:p w14:paraId="2537F29D" w14:textId="77777777" w:rsidR="00BF459B" w:rsidRDefault="00CE535B">
      <w:r>
        <w:t>This deed of guarantee is made on [</w:t>
      </w:r>
      <w:r>
        <w:rPr>
          <w:b/>
        </w:rPr>
        <w:t>insert date, month, year]</w:t>
      </w:r>
      <w:r>
        <w:t xml:space="preserve"> between:</w:t>
      </w:r>
    </w:p>
    <w:p w14:paraId="2537F29E" w14:textId="77777777" w:rsidR="00BF459B" w:rsidRDefault="00BF459B"/>
    <w:p w14:paraId="2537F29F" w14:textId="77777777" w:rsidR="00BF459B" w:rsidRDefault="00CE535B">
      <w:pPr>
        <w:ind w:left="1440" w:hanging="720"/>
      </w:pPr>
      <w:r>
        <w:t>(1)</w:t>
      </w:r>
      <w:r>
        <w:tab/>
        <w:t>[</w:t>
      </w:r>
      <w:r>
        <w:rPr>
          <w:b/>
        </w:rPr>
        <w:t>Insert the name of the Guarantor]</w:t>
      </w:r>
      <w:r>
        <w:t xml:space="preserve"> a</w:t>
      </w:r>
      <w:r>
        <w:t xml:space="preserve">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w:t>
      </w:r>
      <w:r>
        <w:t xml:space="preserve">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2537F2A0" w14:textId="77777777" w:rsidR="00BF459B" w:rsidRDefault="00CE535B">
      <w:r>
        <w:t>and</w:t>
      </w:r>
    </w:p>
    <w:p w14:paraId="2537F2A1" w14:textId="77777777" w:rsidR="00BF459B" w:rsidRDefault="00BF459B"/>
    <w:p w14:paraId="2537F2A2" w14:textId="77777777" w:rsidR="00BF459B" w:rsidRDefault="00CE535B">
      <w:pPr>
        <w:ind w:firstLine="720"/>
      </w:pPr>
      <w:r>
        <w:t xml:space="preserve"> (2)</w:t>
      </w:r>
      <w:r>
        <w:tab/>
        <w:t xml:space="preserve">The Buyer whose offices are </w:t>
      </w:r>
      <w:r>
        <w:rPr>
          <w:b/>
        </w:rPr>
        <w:t>1 Victoria Street, London, SW1H 0ET</w:t>
      </w:r>
      <w:r>
        <w:t xml:space="preserve"> (‘Beneficiary’)</w:t>
      </w:r>
    </w:p>
    <w:p w14:paraId="2537F2A3" w14:textId="77777777" w:rsidR="00BF459B" w:rsidRDefault="00CE535B">
      <w:pPr>
        <w:spacing w:before="240" w:after="240"/>
        <w:rPr>
          <w:b/>
          <w:sz w:val="20"/>
          <w:szCs w:val="20"/>
        </w:rPr>
      </w:pPr>
      <w:r>
        <w:rPr>
          <w:b/>
          <w:sz w:val="20"/>
          <w:szCs w:val="20"/>
        </w:rPr>
        <w:t>Whereas:</w:t>
      </w:r>
    </w:p>
    <w:p w14:paraId="2537F2A4" w14:textId="77777777" w:rsidR="00BF459B" w:rsidRDefault="00CE535B">
      <w:pPr>
        <w:ind w:left="2160" w:hanging="720"/>
      </w:pPr>
      <w:r>
        <w:t>(A)</w:t>
      </w:r>
      <w:r>
        <w:tab/>
      </w: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2537F2A5" w14:textId="77777777" w:rsidR="00BF459B" w:rsidRDefault="00BF459B">
      <w:pPr>
        <w:ind w:left="2160"/>
      </w:pPr>
    </w:p>
    <w:p w14:paraId="2537F2A6" w14:textId="77777777" w:rsidR="00BF459B" w:rsidRDefault="00CE535B">
      <w:pPr>
        <w:ind w:left="2160" w:hanging="720"/>
      </w:pPr>
      <w:r>
        <w:t>(B)</w:t>
      </w:r>
      <w:r>
        <w:tab/>
        <w:t>It is the intention of the Parties that this document be execute</w:t>
      </w:r>
      <w:r>
        <w:t>d and take effect as a deed.</w:t>
      </w:r>
    </w:p>
    <w:p w14:paraId="2537F2A7" w14:textId="77777777" w:rsidR="00BF459B" w:rsidRDefault="00BF459B"/>
    <w:p w14:paraId="2537F2A8" w14:textId="77777777" w:rsidR="00BF459B" w:rsidRDefault="00CE535B">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w:t>
      </w:r>
      <w:r>
        <w:t>e should be deleted.</w:t>
      </w:r>
    </w:p>
    <w:p w14:paraId="2537F2A9" w14:textId="77777777" w:rsidR="00BF459B" w:rsidRDefault="00BF459B"/>
    <w:p w14:paraId="2537F2AA" w14:textId="77777777" w:rsidR="00BF459B" w:rsidRDefault="00CE535B">
      <w:r>
        <w:t>Suggested headings are as follows:</w:t>
      </w:r>
    </w:p>
    <w:p w14:paraId="2537F2AB" w14:textId="77777777" w:rsidR="00BF459B" w:rsidRDefault="00BF459B"/>
    <w:p w14:paraId="2537F2AC" w14:textId="77777777" w:rsidR="00BF459B" w:rsidRDefault="00CE535B">
      <w:pPr>
        <w:numPr>
          <w:ilvl w:val="0"/>
          <w:numId w:val="11"/>
        </w:numPr>
      </w:pPr>
      <w:r>
        <w:t>Demands and notices</w:t>
      </w:r>
    </w:p>
    <w:p w14:paraId="2537F2AD" w14:textId="77777777" w:rsidR="00BF459B" w:rsidRDefault="00CE535B">
      <w:pPr>
        <w:numPr>
          <w:ilvl w:val="0"/>
          <w:numId w:val="11"/>
        </w:numPr>
      </w:pPr>
      <w:r>
        <w:t>Representations and Warranties</w:t>
      </w:r>
    </w:p>
    <w:p w14:paraId="2537F2AE" w14:textId="77777777" w:rsidR="00BF459B" w:rsidRDefault="00CE535B">
      <w:pPr>
        <w:numPr>
          <w:ilvl w:val="0"/>
          <w:numId w:val="11"/>
        </w:numPr>
      </w:pPr>
      <w:r>
        <w:t xml:space="preserve">Obligation to </w:t>
      </w:r>
      <w:proofErr w:type="gramStart"/>
      <w:r>
        <w:t>enter into</w:t>
      </w:r>
      <w:proofErr w:type="gramEnd"/>
      <w:r>
        <w:t xml:space="preserve"> a new Contract</w:t>
      </w:r>
    </w:p>
    <w:p w14:paraId="2537F2AF" w14:textId="77777777" w:rsidR="00BF459B" w:rsidRDefault="00CE535B">
      <w:pPr>
        <w:numPr>
          <w:ilvl w:val="0"/>
          <w:numId w:val="11"/>
        </w:numPr>
      </w:pPr>
      <w:r>
        <w:t>Assignment</w:t>
      </w:r>
    </w:p>
    <w:p w14:paraId="2537F2B0" w14:textId="77777777" w:rsidR="00BF459B" w:rsidRDefault="00CE535B">
      <w:pPr>
        <w:numPr>
          <w:ilvl w:val="0"/>
          <w:numId w:val="11"/>
        </w:numPr>
      </w:pPr>
      <w:r>
        <w:t>Third Party Rights</w:t>
      </w:r>
    </w:p>
    <w:p w14:paraId="2537F2B1" w14:textId="77777777" w:rsidR="00BF459B" w:rsidRDefault="00CE535B">
      <w:pPr>
        <w:numPr>
          <w:ilvl w:val="0"/>
          <w:numId w:val="11"/>
        </w:numPr>
      </w:pPr>
      <w:r>
        <w:t>Governing Law</w:t>
      </w:r>
    </w:p>
    <w:p w14:paraId="2537F2B2" w14:textId="77777777" w:rsidR="00BF459B" w:rsidRDefault="00CE535B">
      <w:pPr>
        <w:numPr>
          <w:ilvl w:val="0"/>
          <w:numId w:val="11"/>
        </w:numPr>
      </w:pPr>
      <w:r>
        <w:t>This Call-Off Contract is conditional upon the provision of a Guarantee to the Buyer from the guarantor in respect of the Supplier.]</w:t>
      </w:r>
    </w:p>
    <w:p w14:paraId="2537F2B3" w14:textId="77777777" w:rsidR="00BF459B" w:rsidRDefault="00CE535B">
      <w:pPr>
        <w:spacing w:before="240" w:after="240"/>
        <w:rPr>
          <w:sz w:val="20"/>
          <w:szCs w:val="20"/>
        </w:rPr>
      </w:pPr>
      <w:r>
        <w:rPr>
          <w:sz w:val="20"/>
          <w:szCs w:val="20"/>
        </w:rPr>
        <w:t xml:space="preserve"> </w:t>
      </w:r>
    </w:p>
    <w:p w14:paraId="2537F2B4" w14:textId="77777777" w:rsidR="00BF459B" w:rsidRDefault="00BF459B">
      <w:pPr>
        <w:pageBreakBefore/>
        <w:rPr>
          <w:sz w:val="20"/>
          <w:szCs w:val="20"/>
        </w:rPr>
      </w:pPr>
    </w:p>
    <w:p w14:paraId="2537F2B5" w14:textId="77777777" w:rsidR="00BF459B" w:rsidRDefault="00BF459B">
      <w:pPr>
        <w:spacing w:before="240" w:after="240"/>
        <w:rPr>
          <w:sz w:val="20"/>
          <w:szCs w:val="20"/>
        </w:rPr>
      </w:pPr>
    </w:p>
    <w:tbl>
      <w:tblPr>
        <w:tblW w:w="8880" w:type="dxa"/>
        <w:tblInd w:w="2" w:type="dxa"/>
        <w:tblLayout w:type="fixed"/>
        <w:tblCellMar>
          <w:left w:w="10" w:type="dxa"/>
          <w:right w:w="10" w:type="dxa"/>
        </w:tblCellMar>
        <w:tblLook w:val="0400" w:firstRow="0" w:lastRow="0" w:firstColumn="0" w:lastColumn="0" w:noHBand="0" w:noVBand="1"/>
      </w:tblPr>
      <w:tblGrid>
        <w:gridCol w:w="2040"/>
        <w:gridCol w:w="6840"/>
      </w:tblGrid>
      <w:tr w:rsidR="00BF459B" w14:paraId="2537F2B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6" w14:textId="77777777" w:rsidR="00BF459B" w:rsidRDefault="00CE535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7" w14:textId="77777777" w:rsidR="00BF459B" w:rsidRDefault="00CE535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BF459B" w14:paraId="2537F2B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9" w14:textId="77777777" w:rsidR="00BF459B" w:rsidRDefault="00CE535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A" w14:textId="77777777" w:rsidR="00BF459B" w:rsidRDefault="00CE535B">
            <w:pPr>
              <w:spacing w:before="240" w:after="240"/>
            </w:pPr>
            <w:r>
              <w:rPr>
                <w:sz w:val="20"/>
                <w:szCs w:val="20"/>
              </w:rPr>
              <w:t>[</w:t>
            </w:r>
            <w:r>
              <w:rPr>
                <w:b/>
                <w:sz w:val="20"/>
                <w:szCs w:val="20"/>
              </w:rPr>
              <w:t>Enter Company address</w:t>
            </w:r>
            <w:r>
              <w:rPr>
                <w:sz w:val="20"/>
                <w:szCs w:val="20"/>
              </w:rPr>
              <w:t>]</w:t>
            </w:r>
          </w:p>
        </w:tc>
      </w:tr>
      <w:tr w:rsidR="00BF459B" w14:paraId="2537F2BE"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C" w14:textId="77777777" w:rsidR="00BF459B" w:rsidRDefault="00CE535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D" w14:textId="77777777" w:rsidR="00BF459B" w:rsidRDefault="00CE535B">
            <w:pPr>
              <w:spacing w:before="240" w:after="240"/>
            </w:pPr>
            <w:r>
              <w:rPr>
                <w:sz w:val="20"/>
                <w:szCs w:val="20"/>
              </w:rPr>
              <w:t>[</w:t>
            </w:r>
            <w:r>
              <w:rPr>
                <w:b/>
                <w:sz w:val="20"/>
                <w:szCs w:val="20"/>
              </w:rPr>
              <w:t>Enter Account Manager name]</w:t>
            </w:r>
          </w:p>
        </w:tc>
      </w:tr>
      <w:tr w:rsidR="00BF459B" w14:paraId="2537F2C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BF" w14:textId="77777777" w:rsidR="00BF459B" w:rsidRDefault="00BF459B">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0" w14:textId="77777777" w:rsidR="00BF459B" w:rsidRDefault="00CE535B">
            <w:pPr>
              <w:spacing w:before="240" w:after="240"/>
            </w:pPr>
            <w:r>
              <w:rPr>
                <w:sz w:val="20"/>
                <w:szCs w:val="20"/>
              </w:rPr>
              <w:t>Address: [</w:t>
            </w:r>
            <w:r>
              <w:rPr>
                <w:b/>
                <w:sz w:val="20"/>
                <w:szCs w:val="20"/>
              </w:rPr>
              <w:t>Enter Account Manager address]</w:t>
            </w:r>
          </w:p>
        </w:tc>
      </w:tr>
      <w:tr w:rsidR="00BF459B" w14:paraId="2537F2C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2" w14:textId="77777777" w:rsidR="00BF459B" w:rsidRDefault="00BF459B">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3" w14:textId="77777777" w:rsidR="00BF459B" w:rsidRDefault="00CE535B">
            <w:pPr>
              <w:spacing w:before="240" w:after="240"/>
            </w:pPr>
            <w:r>
              <w:rPr>
                <w:sz w:val="20"/>
                <w:szCs w:val="20"/>
              </w:rPr>
              <w:t>Phone: [</w:t>
            </w:r>
            <w:r>
              <w:rPr>
                <w:b/>
                <w:sz w:val="20"/>
                <w:szCs w:val="20"/>
              </w:rPr>
              <w:t>Enter Account Manager phone number]</w:t>
            </w:r>
          </w:p>
        </w:tc>
      </w:tr>
      <w:tr w:rsidR="00BF459B" w14:paraId="2537F2C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5" w14:textId="77777777" w:rsidR="00BF459B" w:rsidRDefault="00BF459B">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6" w14:textId="77777777" w:rsidR="00BF459B" w:rsidRDefault="00CE535B">
            <w:pPr>
              <w:spacing w:before="240" w:after="240"/>
            </w:pPr>
            <w:r>
              <w:rPr>
                <w:sz w:val="20"/>
                <w:szCs w:val="20"/>
              </w:rPr>
              <w:t>Email: [</w:t>
            </w:r>
            <w:r>
              <w:rPr>
                <w:b/>
                <w:sz w:val="20"/>
                <w:szCs w:val="20"/>
              </w:rPr>
              <w:t>Enter Account Manager email</w:t>
            </w:r>
            <w:r>
              <w:rPr>
                <w:sz w:val="20"/>
                <w:szCs w:val="20"/>
              </w:rPr>
              <w:t>]</w:t>
            </w:r>
          </w:p>
        </w:tc>
      </w:tr>
      <w:tr w:rsidR="00BF459B" w14:paraId="2537F2C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8" w14:textId="77777777" w:rsidR="00BF459B" w:rsidRDefault="00BF459B">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C9" w14:textId="77777777" w:rsidR="00BF459B" w:rsidRDefault="00CE535B">
            <w:pPr>
              <w:spacing w:before="240" w:after="240"/>
            </w:pPr>
            <w:r>
              <w:rPr>
                <w:sz w:val="20"/>
                <w:szCs w:val="20"/>
              </w:rPr>
              <w:t>Fax: [</w:t>
            </w:r>
            <w:r>
              <w:rPr>
                <w:b/>
                <w:sz w:val="20"/>
                <w:szCs w:val="20"/>
              </w:rPr>
              <w:t xml:space="preserve">Enter Account Manager fax </w:t>
            </w:r>
            <w:r>
              <w:rPr>
                <w:sz w:val="20"/>
                <w:szCs w:val="20"/>
              </w:rPr>
              <w:t>if applicable]</w:t>
            </w:r>
          </w:p>
        </w:tc>
      </w:tr>
    </w:tbl>
    <w:p w14:paraId="2537F2CB" w14:textId="77777777" w:rsidR="00BF459B" w:rsidRDefault="00CE535B">
      <w:pPr>
        <w:spacing w:before="60" w:after="240"/>
        <w:rPr>
          <w:sz w:val="20"/>
          <w:szCs w:val="20"/>
        </w:rPr>
      </w:pPr>
      <w:r>
        <w:rPr>
          <w:sz w:val="20"/>
          <w:szCs w:val="20"/>
        </w:rPr>
        <w:t xml:space="preserve"> </w:t>
      </w:r>
    </w:p>
    <w:p w14:paraId="2537F2CC" w14:textId="77777777" w:rsidR="00BF459B" w:rsidRDefault="00CE535B">
      <w:r>
        <w:t xml:space="preserve">In consideration of the Buyer </w:t>
      </w:r>
      <w:proofErr w:type="gramStart"/>
      <w:r>
        <w:t>entering into</w:t>
      </w:r>
      <w:proofErr w:type="gramEnd"/>
      <w:r>
        <w:t xml:space="preserve"> the Call-Off Contract, the Guarantor agrees with the Buyer as follows:</w:t>
      </w:r>
    </w:p>
    <w:p w14:paraId="2537F2CD" w14:textId="77777777" w:rsidR="00BF459B" w:rsidRDefault="00BF459B"/>
    <w:p w14:paraId="2537F2CE" w14:textId="77777777" w:rsidR="00BF459B" w:rsidRDefault="00CE535B">
      <w:pPr>
        <w:pStyle w:val="Heading3"/>
      </w:pPr>
      <w:r>
        <w:t>Definitions and interpretation</w:t>
      </w:r>
    </w:p>
    <w:p w14:paraId="2537F2CF" w14:textId="77777777" w:rsidR="00BF459B" w:rsidRDefault="00CE535B">
      <w:r>
        <w:t>In this Deed of Guarantee, unless defined elsewhere in this Deed of Guarantee or the context requires otherwi</w:t>
      </w:r>
      <w:r>
        <w:t>se, defined terms will have the same meaning as they have for the purposes of the Call-Off Contract.</w:t>
      </w:r>
    </w:p>
    <w:p w14:paraId="2537F2D0" w14:textId="77777777" w:rsidR="00BF459B" w:rsidRDefault="00BF459B"/>
    <w:tbl>
      <w:tblPr>
        <w:tblW w:w="8880" w:type="dxa"/>
        <w:tblInd w:w="2" w:type="dxa"/>
        <w:tblLayout w:type="fixed"/>
        <w:tblCellMar>
          <w:left w:w="10" w:type="dxa"/>
          <w:right w:w="10" w:type="dxa"/>
        </w:tblCellMar>
        <w:tblLook w:val="0400" w:firstRow="0" w:lastRow="0" w:firstColumn="0" w:lastColumn="0" w:noHBand="0" w:noVBand="1"/>
      </w:tblPr>
      <w:tblGrid>
        <w:gridCol w:w="2505"/>
        <w:gridCol w:w="6375"/>
      </w:tblGrid>
      <w:tr w:rsidR="00BF459B" w14:paraId="2537F2D3"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D1" w14:textId="77777777" w:rsidR="00BF459B" w:rsidRDefault="00CE535B">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D2" w14:textId="77777777" w:rsidR="00BF459B" w:rsidRDefault="00CE535B">
            <w:pPr>
              <w:spacing w:before="240" w:after="240"/>
              <w:jc w:val="center"/>
              <w:rPr>
                <w:b/>
                <w:sz w:val="20"/>
                <w:szCs w:val="20"/>
              </w:rPr>
            </w:pPr>
            <w:r>
              <w:rPr>
                <w:b/>
                <w:sz w:val="20"/>
                <w:szCs w:val="20"/>
              </w:rPr>
              <w:t>Meaning</w:t>
            </w:r>
          </w:p>
        </w:tc>
      </w:tr>
      <w:tr w:rsidR="00BF459B" w14:paraId="2537F2D6"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D4" w14:textId="77777777" w:rsidR="00BF459B" w:rsidRDefault="00CE535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D5" w14:textId="77777777" w:rsidR="00BF459B" w:rsidRDefault="00CE535B">
            <w:pPr>
              <w:spacing w:before="240" w:after="240"/>
              <w:rPr>
                <w:sz w:val="20"/>
                <w:szCs w:val="20"/>
              </w:rPr>
            </w:pPr>
            <w:r>
              <w:rPr>
                <w:sz w:val="20"/>
                <w:szCs w:val="20"/>
              </w:rPr>
              <w:t>Means [the Guaranteed Agreement] made between the Buyer and the Supplier on [insert date].</w:t>
            </w:r>
          </w:p>
        </w:tc>
      </w:tr>
      <w:tr w:rsidR="00BF459B" w14:paraId="2537F2D9"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D7" w14:textId="77777777" w:rsidR="00BF459B" w:rsidRDefault="00CE535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D8" w14:textId="77777777" w:rsidR="00BF459B" w:rsidRDefault="00CE535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w:t>
            </w:r>
            <w:r>
              <w:rPr>
                <w:sz w:val="20"/>
                <w:szCs w:val="20"/>
              </w:rPr>
              <w:t>ference to the Call-Off Contract.</w:t>
            </w:r>
          </w:p>
        </w:tc>
      </w:tr>
      <w:tr w:rsidR="00BF459B" w14:paraId="2537F2DC"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2DA" w14:textId="77777777" w:rsidR="00BF459B" w:rsidRDefault="00CE535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537F2DB" w14:textId="77777777" w:rsidR="00BF459B" w:rsidRDefault="00CE535B">
            <w:pPr>
              <w:spacing w:before="240" w:after="240"/>
              <w:rPr>
                <w:sz w:val="20"/>
                <w:szCs w:val="20"/>
              </w:rPr>
            </w:pPr>
            <w:r>
              <w:rPr>
                <w:sz w:val="20"/>
                <w:szCs w:val="20"/>
              </w:rPr>
              <w:t>Means the deed of guarantee described in the Order Form (Parent Company Guarantee).</w:t>
            </w:r>
          </w:p>
        </w:tc>
      </w:tr>
    </w:tbl>
    <w:p w14:paraId="2537F2DD" w14:textId="77777777" w:rsidR="00BF459B" w:rsidRDefault="00CE535B">
      <w:pPr>
        <w:spacing w:before="240" w:after="240"/>
        <w:rPr>
          <w:sz w:val="20"/>
          <w:szCs w:val="20"/>
        </w:rPr>
      </w:pPr>
      <w:r>
        <w:rPr>
          <w:sz w:val="20"/>
          <w:szCs w:val="20"/>
        </w:rPr>
        <w:t xml:space="preserve"> </w:t>
      </w:r>
    </w:p>
    <w:p w14:paraId="2537F2DE" w14:textId="77777777" w:rsidR="00BF459B" w:rsidRDefault="00CE535B">
      <w:r>
        <w:t>References to this Deed of Guarantee and any provisions of this Deed of Guarantee or to any other document or agreement (including to the Call-Off Contract) apply now, and as amended, varied, restated, supplemented, substituted or novated in the future.</w:t>
      </w:r>
    </w:p>
    <w:p w14:paraId="2537F2DF" w14:textId="77777777" w:rsidR="00BF459B" w:rsidRDefault="00BF459B"/>
    <w:p w14:paraId="2537F2E0" w14:textId="77777777" w:rsidR="00BF459B" w:rsidRDefault="00CE535B">
      <w:r>
        <w:t>U</w:t>
      </w:r>
      <w:r>
        <w:t>nless the context otherwise requires, words importing the singular are to include the plural and vice versa.</w:t>
      </w:r>
    </w:p>
    <w:p w14:paraId="2537F2E1" w14:textId="77777777" w:rsidR="00BF459B" w:rsidRDefault="00BF459B"/>
    <w:p w14:paraId="2537F2E2" w14:textId="77777777" w:rsidR="00BF459B" w:rsidRDefault="00CE535B">
      <w:r>
        <w:t>References to a person are to be construed to include that person's assignees or transferees or successors in title, whether direct or indirect.</w:t>
      </w:r>
    </w:p>
    <w:p w14:paraId="2537F2E3" w14:textId="77777777" w:rsidR="00BF459B" w:rsidRDefault="00BF459B"/>
    <w:p w14:paraId="2537F2E4" w14:textId="77777777" w:rsidR="00BF459B" w:rsidRDefault="00CE535B">
      <w:r>
        <w:t>The words ‘other’ and ‘otherwise’ are not to be construed as confining the meaning of any following words to the class of thing previously stated if a wider construction is possible.</w:t>
      </w:r>
    </w:p>
    <w:p w14:paraId="2537F2E5" w14:textId="77777777" w:rsidR="00BF459B" w:rsidRDefault="00BF459B"/>
    <w:p w14:paraId="2537F2E6" w14:textId="77777777" w:rsidR="00BF459B" w:rsidRDefault="00CE535B">
      <w:r>
        <w:t>Unless the context otherwise requires:</w:t>
      </w:r>
    </w:p>
    <w:p w14:paraId="2537F2E7" w14:textId="77777777" w:rsidR="00BF459B" w:rsidRDefault="00BF459B"/>
    <w:p w14:paraId="2537F2E8" w14:textId="77777777" w:rsidR="00BF459B" w:rsidRDefault="00CE535B">
      <w:pPr>
        <w:numPr>
          <w:ilvl w:val="0"/>
          <w:numId w:val="13"/>
        </w:numPr>
      </w:pPr>
      <w:r>
        <w:t>reference to a gender includes the other gender and the neuter</w:t>
      </w:r>
    </w:p>
    <w:p w14:paraId="2537F2E9" w14:textId="77777777" w:rsidR="00BF459B" w:rsidRDefault="00CE535B">
      <w:pPr>
        <w:numPr>
          <w:ilvl w:val="0"/>
          <w:numId w:val="13"/>
        </w:numPr>
      </w:pPr>
      <w:r>
        <w:t>references to an Act of Parliament, statutory provision or statutory instrument also apply if amended, extended or re-enacted from time to time</w:t>
      </w:r>
    </w:p>
    <w:p w14:paraId="2537F2EA" w14:textId="77777777" w:rsidR="00BF459B" w:rsidRDefault="00CE535B">
      <w:pPr>
        <w:numPr>
          <w:ilvl w:val="0"/>
          <w:numId w:val="13"/>
        </w:numPr>
      </w:pPr>
      <w:r>
        <w:t>any phrase introduced by the words ‘including’, ‘</w:t>
      </w:r>
      <w:r>
        <w:t>includes’, ‘in particular’, ‘for example’ or similar, will be construed as illustrative and without limitation to the generality of the related general words</w:t>
      </w:r>
    </w:p>
    <w:p w14:paraId="2537F2EB" w14:textId="77777777" w:rsidR="00BF459B" w:rsidRDefault="00BF459B">
      <w:pPr>
        <w:ind w:left="720"/>
      </w:pPr>
    </w:p>
    <w:p w14:paraId="2537F2EC" w14:textId="77777777" w:rsidR="00BF459B" w:rsidRDefault="00CE535B">
      <w:r>
        <w:t xml:space="preserve">References to Clauses and Schedules are, unless otherwise provided, references to Clauses of and </w:t>
      </w:r>
      <w:r>
        <w:t>Schedules to this Deed of Guarantee.</w:t>
      </w:r>
    </w:p>
    <w:p w14:paraId="2537F2ED" w14:textId="77777777" w:rsidR="00BF459B" w:rsidRDefault="00BF459B"/>
    <w:p w14:paraId="2537F2EE" w14:textId="77777777" w:rsidR="00BF459B" w:rsidRDefault="00CE535B">
      <w:r>
        <w:t>References to liability are to include any liability whether actual, contingent, present or future.</w:t>
      </w:r>
    </w:p>
    <w:p w14:paraId="2537F2EF" w14:textId="77777777" w:rsidR="00BF459B" w:rsidRDefault="00BF459B"/>
    <w:p w14:paraId="2537F2F0" w14:textId="77777777" w:rsidR="00BF459B" w:rsidRDefault="00CE535B">
      <w:pPr>
        <w:pStyle w:val="Heading3"/>
      </w:pPr>
      <w:r>
        <w:lastRenderedPageBreak/>
        <w:t>Guarantee and indemnity</w:t>
      </w:r>
    </w:p>
    <w:p w14:paraId="2537F2F1" w14:textId="77777777" w:rsidR="00BF459B" w:rsidRDefault="00CE535B">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2537F2F2" w14:textId="77777777" w:rsidR="00BF459B" w:rsidRDefault="00BF459B"/>
    <w:p w14:paraId="2537F2F3" w14:textId="77777777" w:rsidR="00BF459B" w:rsidRDefault="00CE535B">
      <w:r>
        <w:t xml:space="preserve">If at any time the Supplier will fail to perform any of the guaranteed obligations, the Guarantor </w:t>
      </w:r>
      <w:r>
        <w:t>irrevocably and unconditionally undertakes to the Buyer it will, at the cost of the Guarantor:</w:t>
      </w:r>
    </w:p>
    <w:p w14:paraId="2537F2F4" w14:textId="77777777" w:rsidR="00BF459B" w:rsidRDefault="00BF459B"/>
    <w:p w14:paraId="2537F2F5" w14:textId="77777777" w:rsidR="00BF459B" w:rsidRDefault="00CE535B">
      <w:pPr>
        <w:numPr>
          <w:ilvl w:val="0"/>
          <w:numId w:val="16"/>
        </w:numPr>
      </w:pPr>
      <w:r>
        <w:t>fully perform or buy performance of the guaranteed obligations to the Buyer</w:t>
      </w:r>
    </w:p>
    <w:p w14:paraId="2537F2F6" w14:textId="77777777" w:rsidR="00BF459B" w:rsidRDefault="00BF459B">
      <w:pPr>
        <w:ind w:left="720"/>
      </w:pPr>
    </w:p>
    <w:p w14:paraId="2537F2F7" w14:textId="77777777" w:rsidR="00BF459B" w:rsidRDefault="00CE535B">
      <w:pPr>
        <w:numPr>
          <w:ilvl w:val="0"/>
          <w:numId w:val="16"/>
        </w:numPr>
      </w:pPr>
      <w:r>
        <w:t>as a separate and independent obligation and liability, compensate and keep the Buy</w:t>
      </w:r>
      <w:r>
        <w:t>er compensated against all losses and expenses which may result from a failure by the Supplier to perform the guaranteed obligations under the Call-Off Contract</w:t>
      </w:r>
    </w:p>
    <w:p w14:paraId="2537F2F8" w14:textId="77777777" w:rsidR="00BF459B" w:rsidRDefault="00BF459B"/>
    <w:p w14:paraId="2537F2F9" w14:textId="77777777" w:rsidR="00BF459B" w:rsidRDefault="00CE535B">
      <w:r>
        <w:t>As a separate and independent obligation and liability, the Guarantor irrevocably and uncondit</w:t>
      </w:r>
      <w:r>
        <w:t>ionally undertakes to compensate and keep the Buyer compensated on demand against all losses and expenses of whatever nature, whether arising under statute, contract or at common Law, if any obligation guaranteed by the guarantor is or becomes unenforceabl</w:t>
      </w:r>
      <w:r>
        <w:t>e, invalid or illegal as if the obligation guaranteed had not become unenforceable, invalid or illegal provided that the guarantor's liability will be no greater than the Supplier's liability would have been if the obligation guaranteed had not become unen</w:t>
      </w:r>
      <w:r>
        <w:t>forceable, invalid or illegal.</w:t>
      </w:r>
    </w:p>
    <w:p w14:paraId="2537F2FA" w14:textId="77777777" w:rsidR="00BF459B" w:rsidRDefault="00BF459B"/>
    <w:p w14:paraId="2537F2FB" w14:textId="77777777" w:rsidR="00BF459B" w:rsidRDefault="00CE535B">
      <w:pPr>
        <w:pStyle w:val="Heading3"/>
      </w:pPr>
      <w:r>
        <w:t xml:space="preserve">Obligation to </w:t>
      </w:r>
      <w:proofErr w:type="gramStart"/>
      <w:r>
        <w:t>enter into</w:t>
      </w:r>
      <w:proofErr w:type="gramEnd"/>
      <w:r>
        <w:t xml:space="preserve"> a new contract</w:t>
      </w:r>
    </w:p>
    <w:p w14:paraId="2537F2FC" w14:textId="77777777" w:rsidR="00BF459B" w:rsidRDefault="00CE535B">
      <w:r>
        <w:t>If the Call-Off Contract is terminated or if it is disclaimed by a liquidator of the Supplier or the obligations of the Supplier are declared to be void or voidable, the Guarantor will</w:t>
      </w:r>
      <w:r>
        <w:t>, at the request of the Buyer, enter into a Contract with the Buyer in the same terms as the Call-Off Contract and the obligations of the Guarantor under such substitute agreement will be the same as if the Guarantor had been original obligor under the Cal</w:t>
      </w:r>
      <w:r>
        <w:t>l-Off Contract or under an agreement entered into on the same terms and at the same time as the Call-Off Contract with the Buyer.</w:t>
      </w:r>
    </w:p>
    <w:p w14:paraId="2537F2FD" w14:textId="77777777" w:rsidR="00BF459B" w:rsidRDefault="00BF459B"/>
    <w:p w14:paraId="2537F2FE" w14:textId="77777777" w:rsidR="00BF459B" w:rsidRDefault="00CE535B">
      <w:pPr>
        <w:pStyle w:val="Heading3"/>
      </w:pPr>
      <w:r>
        <w:t>Demands and notices</w:t>
      </w:r>
    </w:p>
    <w:p w14:paraId="2537F2FF" w14:textId="77777777" w:rsidR="00BF459B" w:rsidRDefault="00CE535B">
      <w:r>
        <w:t>Any demand or notice served by the Buyer on the Guarantor under this Deed of Guarantee will be in writing</w:t>
      </w:r>
      <w:r>
        <w:t>, addressed to:</w:t>
      </w:r>
    </w:p>
    <w:p w14:paraId="2537F300" w14:textId="77777777" w:rsidR="00BF459B" w:rsidRDefault="00BF459B"/>
    <w:p w14:paraId="2537F301" w14:textId="77777777" w:rsidR="00BF459B" w:rsidRDefault="00CE535B">
      <w:r>
        <w:t>[</w:t>
      </w:r>
      <w:r>
        <w:rPr>
          <w:b/>
        </w:rPr>
        <w:t>Enter Address of the Guarantor in England and Wales</w:t>
      </w:r>
      <w:r>
        <w:t>]</w:t>
      </w:r>
    </w:p>
    <w:p w14:paraId="2537F302" w14:textId="77777777" w:rsidR="00BF459B" w:rsidRDefault="00BF459B"/>
    <w:p w14:paraId="2537F303" w14:textId="77777777" w:rsidR="00BF459B" w:rsidRDefault="00CE535B">
      <w:r>
        <w:t>[</w:t>
      </w:r>
      <w:r>
        <w:rPr>
          <w:b/>
        </w:rPr>
        <w:t>Enter Email address of the Guarantor representative</w:t>
      </w:r>
      <w:r>
        <w:t>]</w:t>
      </w:r>
    </w:p>
    <w:p w14:paraId="2537F304" w14:textId="77777777" w:rsidR="00BF459B" w:rsidRDefault="00BF459B"/>
    <w:p w14:paraId="2537F305" w14:textId="77777777" w:rsidR="00BF459B" w:rsidRDefault="00CE535B">
      <w:r>
        <w:t>For the Attention of [</w:t>
      </w:r>
      <w:r>
        <w:rPr>
          <w:b/>
        </w:rPr>
        <w:t>insert details</w:t>
      </w:r>
      <w:r>
        <w:t>]</w:t>
      </w:r>
    </w:p>
    <w:p w14:paraId="2537F306" w14:textId="77777777" w:rsidR="00BF459B" w:rsidRDefault="00BF459B"/>
    <w:p w14:paraId="2537F307" w14:textId="77777777" w:rsidR="00BF459B" w:rsidRDefault="00CE535B">
      <w:r>
        <w:t>or such other address in England and Wales as the Guarantor has notified the Buyer in writ</w:t>
      </w:r>
      <w:r>
        <w:t>ing as being an address for the receipt of such demands or notices.</w:t>
      </w:r>
    </w:p>
    <w:p w14:paraId="2537F308" w14:textId="77777777" w:rsidR="00BF459B" w:rsidRDefault="00BF459B"/>
    <w:p w14:paraId="2537F309" w14:textId="77777777" w:rsidR="00BF459B" w:rsidRDefault="00CE535B">
      <w:r>
        <w:t xml:space="preserve">Any notice or demand served on the </w:t>
      </w:r>
      <w:proofErr w:type="gramStart"/>
      <w:r>
        <w:t>Guarantor</w:t>
      </w:r>
      <w:proofErr w:type="gramEnd"/>
      <w:r>
        <w:t xml:space="preserve"> or the Buyer under this Deed of Guarantee will be deemed to have been served if:</w:t>
      </w:r>
    </w:p>
    <w:p w14:paraId="2537F30A" w14:textId="77777777" w:rsidR="00BF459B" w:rsidRDefault="00BF459B"/>
    <w:p w14:paraId="2537F30B" w14:textId="77777777" w:rsidR="00BF459B" w:rsidRDefault="00BF459B"/>
    <w:p w14:paraId="2537F30C" w14:textId="77777777" w:rsidR="00BF459B" w:rsidRDefault="00CE535B">
      <w:pPr>
        <w:numPr>
          <w:ilvl w:val="0"/>
          <w:numId w:val="18"/>
        </w:numPr>
      </w:pPr>
      <w:r>
        <w:t>delivered by hand, at the time of delivery</w:t>
      </w:r>
    </w:p>
    <w:p w14:paraId="2537F30D" w14:textId="77777777" w:rsidR="00BF459B" w:rsidRDefault="00CE535B">
      <w:pPr>
        <w:numPr>
          <w:ilvl w:val="0"/>
          <w:numId w:val="18"/>
        </w:numPr>
      </w:pPr>
      <w:r>
        <w:lastRenderedPageBreak/>
        <w:t>posted, at 10am on the second Working Day after it was put into the post</w:t>
      </w:r>
    </w:p>
    <w:p w14:paraId="2537F30E" w14:textId="77777777" w:rsidR="00BF459B" w:rsidRDefault="00CE535B">
      <w:pPr>
        <w:numPr>
          <w:ilvl w:val="0"/>
          <w:numId w:val="18"/>
        </w:numPr>
      </w:pPr>
      <w:r>
        <w:t>sent by email, at the time of despatch, if despatched before 5pm on any Working Day, and in any other case at 10am on the next Working Day</w:t>
      </w:r>
    </w:p>
    <w:p w14:paraId="2537F30F" w14:textId="77777777" w:rsidR="00BF459B" w:rsidRDefault="00BF459B"/>
    <w:p w14:paraId="2537F310" w14:textId="77777777" w:rsidR="00BF459B" w:rsidRDefault="00CE535B">
      <w:r>
        <w:t>In proving Service of a notice or demand on the Guarantor or the Buyer, it will be sufficient to prove that delivery was made, or that the envelope containing the notice or demand was properly addressed and posted as a prepaid first class recorded delivery</w:t>
      </w:r>
      <w:r>
        <w:t xml:space="preserve"> letter, or that the fax message was properly addressed and despatched.</w:t>
      </w:r>
    </w:p>
    <w:p w14:paraId="2537F311" w14:textId="77777777" w:rsidR="00BF459B" w:rsidRDefault="00BF459B"/>
    <w:p w14:paraId="2537F312" w14:textId="77777777" w:rsidR="00BF459B" w:rsidRDefault="00CE535B">
      <w:r>
        <w:t>Any notice purported to be served on the Buyer under this Deed of Guarantee will only be valid when received in writing by the Buyer.</w:t>
      </w:r>
    </w:p>
    <w:p w14:paraId="2537F313" w14:textId="77777777" w:rsidR="00BF459B" w:rsidRDefault="00BF459B"/>
    <w:p w14:paraId="2537F314" w14:textId="77777777" w:rsidR="00BF459B" w:rsidRDefault="00CE535B">
      <w:pPr>
        <w:spacing w:after="200"/>
      </w:pPr>
      <w:r>
        <w:t>Beneficiary’s protections</w:t>
      </w:r>
    </w:p>
    <w:p w14:paraId="2537F315" w14:textId="77777777" w:rsidR="00BF459B" w:rsidRDefault="00CE535B">
      <w:r>
        <w:t>The Guarantor will not</w:t>
      </w:r>
      <w:r>
        <w:t xml:space="preserve"> be discharged or released from this Deed of Guarantee by:</w:t>
      </w:r>
    </w:p>
    <w:p w14:paraId="2537F316" w14:textId="77777777" w:rsidR="00BF459B" w:rsidRDefault="00BF459B"/>
    <w:p w14:paraId="2537F317" w14:textId="77777777" w:rsidR="00BF459B" w:rsidRDefault="00CE535B">
      <w:pPr>
        <w:numPr>
          <w:ilvl w:val="0"/>
          <w:numId w:val="34"/>
        </w:numPr>
      </w:pPr>
      <w:r>
        <w:t>any arrangement made between the Supplier and the Buyer (</w:t>
      </w:r>
      <w:proofErr w:type="gramStart"/>
      <w:r>
        <w:t>whether or not</w:t>
      </w:r>
      <w:proofErr w:type="gramEnd"/>
      <w:r>
        <w:t xml:space="preserve"> such arrangement is made with the assent of the Guarantor)</w:t>
      </w:r>
    </w:p>
    <w:p w14:paraId="2537F318" w14:textId="77777777" w:rsidR="00BF459B" w:rsidRDefault="00CE535B">
      <w:pPr>
        <w:numPr>
          <w:ilvl w:val="0"/>
          <w:numId w:val="34"/>
        </w:numPr>
      </w:pPr>
      <w:r>
        <w:t>any amendment to or termination of the Call-Off Contract</w:t>
      </w:r>
    </w:p>
    <w:p w14:paraId="2537F319" w14:textId="77777777" w:rsidR="00BF459B" w:rsidRDefault="00CE535B">
      <w:pPr>
        <w:numPr>
          <w:ilvl w:val="0"/>
          <w:numId w:val="34"/>
        </w:numPr>
      </w:pPr>
      <w:r>
        <w:t>any forb</w:t>
      </w:r>
      <w:r>
        <w:t>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2537F31A" w14:textId="77777777" w:rsidR="00BF459B" w:rsidRDefault="00CE535B">
      <w:pPr>
        <w:numPr>
          <w:ilvl w:val="0"/>
          <w:numId w:val="34"/>
        </w:numPr>
      </w:pPr>
      <w:r>
        <w:t>the Buyer doing (or omitting to do) anything which, bu</w:t>
      </w:r>
      <w:r>
        <w:t>t for this provision, might exonerate the Guarantor</w:t>
      </w:r>
    </w:p>
    <w:p w14:paraId="2537F31B" w14:textId="77777777" w:rsidR="00BF459B" w:rsidRDefault="00BF459B"/>
    <w:p w14:paraId="2537F31C" w14:textId="77777777" w:rsidR="00BF459B" w:rsidRDefault="00CE535B">
      <w:r>
        <w:t>This Deed of Guarantee will be a continuing security for the Guaranteed Obligations and accordingly:</w:t>
      </w:r>
    </w:p>
    <w:p w14:paraId="2537F31D" w14:textId="77777777" w:rsidR="00BF459B" w:rsidRDefault="00BF459B"/>
    <w:p w14:paraId="2537F31E" w14:textId="77777777" w:rsidR="00BF459B" w:rsidRDefault="00CE535B">
      <w:pPr>
        <w:numPr>
          <w:ilvl w:val="0"/>
          <w:numId w:val="35"/>
        </w:numPr>
      </w:pPr>
      <w:r>
        <w:t>it will not be discharged, reduced or otherwise affected by any partial performance (except to the ex</w:t>
      </w:r>
      <w:r>
        <w:t>tent of such partial performance) by the Supplier of the Guaranteed Obligations or by any omission or delay on the part of the Buyer in exercising its rights under this Deed of Guarantee</w:t>
      </w:r>
    </w:p>
    <w:p w14:paraId="2537F31F" w14:textId="77777777" w:rsidR="00BF459B" w:rsidRDefault="00CE535B">
      <w:pPr>
        <w:numPr>
          <w:ilvl w:val="0"/>
          <w:numId w:val="35"/>
        </w:numPr>
      </w:pPr>
      <w:r>
        <w:t>it will not be affected by any dissolution, amalgamation, reconstruct</w:t>
      </w:r>
      <w:r>
        <w:t>ion, reorganisation, change in status, function, control or ownership, insolvency, liquidation, administration, appointment of a receiver, voluntary arrangement, any legal limitation or other incapacity, of the Supplier, the Buyer, the Guarantor or any oth</w:t>
      </w:r>
      <w:r>
        <w:t>er person</w:t>
      </w:r>
    </w:p>
    <w:p w14:paraId="2537F320" w14:textId="77777777" w:rsidR="00BF459B" w:rsidRDefault="00CE535B">
      <w:pPr>
        <w:numPr>
          <w:ilvl w:val="0"/>
          <w:numId w:val="35"/>
        </w:numPr>
      </w:pPr>
      <w:r>
        <w:t>if, for any reason, any of the Guaranteed Obligations is void or unenforceable against the Supplier, the Guarantor will be liable for that purported obligation or liability as if the same were fully valid and enforceable and the Guarantor were pr</w:t>
      </w:r>
      <w:r>
        <w:t>incipal debtor</w:t>
      </w:r>
    </w:p>
    <w:p w14:paraId="2537F321" w14:textId="77777777" w:rsidR="00BF459B" w:rsidRDefault="00CE535B">
      <w:pPr>
        <w:numPr>
          <w:ilvl w:val="0"/>
          <w:numId w:val="35"/>
        </w:numPr>
      </w:pPr>
      <w:r>
        <w:t>the rights of the Buyer against the Guarantor under this Deed of Guarantee are in addition to, will not be affected by and will not prejudice, any other security, guarantee, indemnity or other rights or remedies available to the Buyer</w:t>
      </w:r>
    </w:p>
    <w:p w14:paraId="2537F322" w14:textId="77777777" w:rsidR="00BF459B" w:rsidRDefault="00BF459B"/>
    <w:p w14:paraId="2537F323" w14:textId="77777777" w:rsidR="00BF459B" w:rsidRDefault="00CE535B">
      <w:r>
        <w:t>The B</w:t>
      </w:r>
      <w:r>
        <w:t>uyer will be entitled to exercise its rights and to make demands on the Guarantor under this Deed of Guarantee as often as it wishes. The making of a demand (whether effective, partial or defective) relating to the breach or non-performance by the Supplier</w:t>
      </w:r>
      <w:r>
        <w:t xml:space="preserve"> of any Guaranteed Obligation will not preclude the Buyer from making a further demand relating to the same or some other Default regarding the same Guaranteed Obligation.</w:t>
      </w:r>
    </w:p>
    <w:p w14:paraId="2537F324" w14:textId="77777777" w:rsidR="00BF459B" w:rsidRDefault="00BF459B"/>
    <w:p w14:paraId="2537F325" w14:textId="77777777" w:rsidR="00BF459B" w:rsidRDefault="00CE535B">
      <w:r>
        <w:t>The Buyer will not be obliged before taking steps to enforce this Deed of Guarantee</w:t>
      </w:r>
      <w:r>
        <w:t xml:space="preserve"> against the Guarantor to:</w:t>
      </w:r>
    </w:p>
    <w:p w14:paraId="2537F326" w14:textId="77777777" w:rsidR="00BF459B" w:rsidRDefault="00BF459B"/>
    <w:p w14:paraId="2537F327" w14:textId="77777777" w:rsidR="00BF459B" w:rsidRDefault="00CE535B">
      <w:pPr>
        <w:numPr>
          <w:ilvl w:val="0"/>
          <w:numId w:val="36"/>
        </w:numPr>
      </w:pPr>
      <w:r>
        <w:t>obtain judgment against the Supplier or the Guarantor or any third party in any court</w:t>
      </w:r>
    </w:p>
    <w:p w14:paraId="2537F328" w14:textId="77777777" w:rsidR="00BF459B" w:rsidRDefault="00CE535B">
      <w:pPr>
        <w:numPr>
          <w:ilvl w:val="0"/>
          <w:numId w:val="36"/>
        </w:numPr>
      </w:pPr>
      <w:r>
        <w:t>make or file any claim in a bankruptcy or liquidation of the Supplier or any third party</w:t>
      </w:r>
    </w:p>
    <w:p w14:paraId="2537F329" w14:textId="77777777" w:rsidR="00BF459B" w:rsidRDefault="00CE535B">
      <w:pPr>
        <w:numPr>
          <w:ilvl w:val="0"/>
          <w:numId w:val="36"/>
        </w:numPr>
      </w:pPr>
      <w:r>
        <w:t>take any action against the Supplier or the Guarantor or any third party</w:t>
      </w:r>
    </w:p>
    <w:p w14:paraId="2537F32A" w14:textId="77777777" w:rsidR="00BF459B" w:rsidRDefault="00CE535B">
      <w:pPr>
        <w:numPr>
          <w:ilvl w:val="0"/>
          <w:numId w:val="36"/>
        </w:numPr>
      </w:pPr>
      <w:r>
        <w:t>resort to any other security or guarantee or other means of payment</w:t>
      </w:r>
    </w:p>
    <w:p w14:paraId="2537F32B" w14:textId="77777777" w:rsidR="00BF459B" w:rsidRDefault="00BF459B"/>
    <w:p w14:paraId="2537F32C" w14:textId="77777777" w:rsidR="00BF459B" w:rsidRDefault="00CE535B">
      <w:r>
        <w:t>No action (or inaction) b</w:t>
      </w:r>
      <w:r>
        <w:t>y the Buyer relating to any such security, guarantee or other means of payment will prejudice or affect the liability of the Guarantor.</w:t>
      </w:r>
    </w:p>
    <w:p w14:paraId="2537F32D" w14:textId="77777777" w:rsidR="00BF459B" w:rsidRDefault="00BF459B"/>
    <w:p w14:paraId="2537F32E" w14:textId="77777777" w:rsidR="00BF459B" w:rsidRDefault="00CE535B">
      <w:r>
        <w:t>The Buyer's rights under this Deed of Guarantee are cumulative and not exclusive of any rights provided by Law. The Buyer’s rights may be exercised as often as the Buyer deems expedient. Any waiver by the Buyer of any terms of this Deed of Guarantee, or of</w:t>
      </w:r>
      <w:r>
        <w:t xml:space="preserve"> any Guaranteed Obligations, will only be effective if given in writing and then only for the purpose and upon the terms and conditions on which it is given.</w:t>
      </w:r>
    </w:p>
    <w:p w14:paraId="2537F32F" w14:textId="77777777" w:rsidR="00BF459B" w:rsidRDefault="00BF459B"/>
    <w:p w14:paraId="2537F330" w14:textId="77777777" w:rsidR="00BF459B" w:rsidRDefault="00CE535B">
      <w:r>
        <w:t>Any release, discharge or settlement between the Guarantor and the Buyer will be conditional upon</w:t>
      </w:r>
      <w:r>
        <w:t xml:space="preserve"> no security, disposition or payment to the Buyer by the Guarantor or any other person being void, set aside or ordered to be refunded following any enactment or Law relating to liquidation, administration or insolvency or for any other reason. If such con</w:t>
      </w:r>
      <w:r>
        <w:t xml:space="preserve">dition will not be fulfilled, the Buyer will be entitled to enforce this Deed of Guarantee subsequently as if such release, discharge or settlement had not occurred and any such payment had not been made. The Buyer will be entitled to retain this security </w:t>
      </w:r>
      <w:r>
        <w:t>before and after the payment, discharge or satisfaction of all monies, obligations and liabilities that are or may become due owing or incurred to the Buyer from the Guarantor for such period as the Buyer may determine.</w:t>
      </w:r>
    </w:p>
    <w:p w14:paraId="2537F331" w14:textId="77777777" w:rsidR="00BF459B" w:rsidRDefault="00BF459B"/>
    <w:p w14:paraId="2537F332" w14:textId="77777777" w:rsidR="00BF459B" w:rsidRDefault="00CE535B">
      <w:pPr>
        <w:pStyle w:val="Heading3"/>
      </w:pPr>
      <w:r>
        <w:t>Representations and warranties</w:t>
      </w:r>
    </w:p>
    <w:p w14:paraId="2537F333" w14:textId="77777777" w:rsidR="00BF459B" w:rsidRDefault="00CE535B">
      <w:r>
        <w:t xml:space="preserve">The </w:t>
      </w:r>
      <w:r>
        <w:t>Guarantor hereby represents and warrants to the Buyer that:</w:t>
      </w:r>
    </w:p>
    <w:p w14:paraId="2537F334" w14:textId="77777777" w:rsidR="00BF459B" w:rsidRDefault="00BF459B">
      <w:pPr>
        <w:ind w:left="720"/>
      </w:pPr>
    </w:p>
    <w:p w14:paraId="2537F335" w14:textId="77777777" w:rsidR="00BF459B" w:rsidRDefault="00CE535B">
      <w:pPr>
        <w:numPr>
          <w:ilvl w:val="0"/>
          <w:numId w:val="37"/>
        </w:numPr>
      </w:pPr>
      <w:r>
        <w:t>the Guarantor is duly incorporated and is a validly existing company under the Laws of its place of incorporation</w:t>
      </w:r>
    </w:p>
    <w:p w14:paraId="2537F336" w14:textId="77777777" w:rsidR="00BF459B" w:rsidRDefault="00CE535B">
      <w:pPr>
        <w:numPr>
          <w:ilvl w:val="0"/>
          <w:numId w:val="37"/>
        </w:numPr>
      </w:pPr>
      <w:r>
        <w:t>has the capacity to sue or be sued in its own name</w:t>
      </w:r>
    </w:p>
    <w:p w14:paraId="2537F337" w14:textId="77777777" w:rsidR="00BF459B" w:rsidRDefault="00CE535B">
      <w:pPr>
        <w:numPr>
          <w:ilvl w:val="0"/>
          <w:numId w:val="37"/>
        </w:numPr>
      </w:pPr>
      <w:r>
        <w:t>the Guarantor has power to car</w:t>
      </w:r>
      <w:r>
        <w:t xml:space="preserve">ry on its business as now being conducted and to own its </w:t>
      </w:r>
      <w:proofErr w:type="gramStart"/>
      <w:r>
        <w:t>Property</w:t>
      </w:r>
      <w:proofErr w:type="gramEnd"/>
      <w:r>
        <w:t xml:space="preserve"> and other assets</w:t>
      </w:r>
    </w:p>
    <w:p w14:paraId="2537F338" w14:textId="77777777" w:rsidR="00BF459B" w:rsidRDefault="00CE535B">
      <w:pPr>
        <w:numPr>
          <w:ilvl w:val="0"/>
          <w:numId w:val="37"/>
        </w:numPr>
      </w:pPr>
      <w:r>
        <w:t>the Guarantor has full power and authority to execute, deliver and perform its obligations under this Deed of Guarantee and no limitation on the powers of the Guarantor will</w:t>
      </w:r>
      <w:r>
        <w:t xml:space="preserve"> be exceeded as a result of the Guarantor </w:t>
      </w:r>
      <w:proofErr w:type="gramStart"/>
      <w:r>
        <w:t>entering into</w:t>
      </w:r>
      <w:proofErr w:type="gramEnd"/>
      <w:r>
        <w:t xml:space="preserve"> this Deed of Guarantee</w:t>
      </w:r>
    </w:p>
    <w:p w14:paraId="2537F339" w14:textId="77777777" w:rsidR="00BF459B" w:rsidRDefault="00CE535B">
      <w:pPr>
        <w:numPr>
          <w:ilvl w:val="0"/>
          <w:numId w:val="37"/>
        </w:numPr>
      </w:pPr>
      <w:r>
        <w:t>the execution and delivery by the Guarantor of this Deed of Guarantee and the performance by the Guarantor of its obligations under this Deed of Guarantee including entry into a</w:t>
      </w:r>
      <w:r>
        <w:t>nd performance of a Call-Off Contract following Clause 3) have been duly authorised by all necessary corporate action and do not contravene or conflict with:</w:t>
      </w:r>
    </w:p>
    <w:p w14:paraId="2537F33A" w14:textId="77777777" w:rsidR="00BF459B" w:rsidRDefault="00CE535B">
      <w:pPr>
        <w:numPr>
          <w:ilvl w:val="1"/>
          <w:numId w:val="37"/>
        </w:numPr>
      </w:pPr>
      <w:r>
        <w:t>the Guarantor's memorandum and articles of association or other equivalent constitutional document</w:t>
      </w:r>
      <w:r>
        <w:t>s, any existing Law, statute, rule or Regulation or any judgment, decree or permit to which the Guarantor is subject</w:t>
      </w:r>
    </w:p>
    <w:p w14:paraId="2537F33B" w14:textId="77777777" w:rsidR="00BF459B" w:rsidRDefault="00CE535B">
      <w:pPr>
        <w:numPr>
          <w:ilvl w:val="1"/>
          <w:numId w:val="37"/>
        </w:numPr>
      </w:pPr>
      <w:r>
        <w:t>the terms of any agreement or other document to which the Guarantor is a party or which is binding upon it or any of its assets</w:t>
      </w:r>
    </w:p>
    <w:p w14:paraId="2537F33C" w14:textId="77777777" w:rsidR="00BF459B" w:rsidRDefault="00CE535B">
      <w:pPr>
        <w:numPr>
          <w:ilvl w:val="1"/>
          <w:numId w:val="37"/>
        </w:numPr>
      </w:pPr>
      <w:r>
        <w:t>all governm</w:t>
      </w:r>
      <w:r>
        <w:t>ental and other authorisations, approvals, licences and consents, required or desirable</w:t>
      </w:r>
    </w:p>
    <w:p w14:paraId="2537F33D" w14:textId="77777777" w:rsidR="00BF459B" w:rsidRDefault="00BF459B">
      <w:pPr>
        <w:ind w:left="1440"/>
      </w:pPr>
    </w:p>
    <w:p w14:paraId="2537F33E" w14:textId="77777777" w:rsidR="00BF459B" w:rsidRDefault="00CE535B">
      <w:r>
        <w:lastRenderedPageBreak/>
        <w:t>This Deed of Guarantee is the legal valid and binding obligation of the Guarantor and is enforceable against the Guarantor in accordance with its terms.</w:t>
      </w:r>
    </w:p>
    <w:p w14:paraId="2537F33F" w14:textId="77777777" w:rsidR="00BF459B" w:rsidRDefault="00BF459B">
      <w:pPr>
        <w:spacing w:after="200"/>
        <w:rPr>
          <w:b/>
        </w:rPr>
      </w:pPr>
    </w:p>
    <w:p w14:paraId="2537F340" w14:textId="77777777" w:rsidR="00BF459B" w:rsidRDefault="00CE535B">
      <w:pPr>
        <w:pStyle w:val="Heading3"/>
      </w:pPr>
      <w:r>
        <w:t>Payments and set-off</w:t>
      </w:r>
    </w:p>
    <w:p w14:paraId="2537F341" w14:textId="77777777" w:rsidR="00BF459B" w:rsidRDefault="00CE535B">
      <w:r>
        <w:t>All sums payable by the Guarantor under this Deed of Guarantee will be paid without any set-off, lien or counterclaim, deduction or withholding, except for those required by Law. If any deduction or withholding must be made by Law, the</w:t>
      </w:r>
      <w:r>
        <w:t xml:space="preserve"> Guarantor will pay that additional amount to ensure that the Buyer receives a net amount equal to the full amount which it would have received if the payment had been made without the deduction or withholding.</w:t>
      </w:r>
    </w:p>
    <w:p w14:paraId="2537F342" w14:textId="77777777" w:rsidR="00BF459B" w:rsidRDefault="00BF459B"/>
    <w:p w14:paraId="2537F343" w14:textId="77777777" w:rsidR="00BF459B" w:rsidRDefault="00CE535B">
      <w:r>
        <w:t>The Guarantor will pay interest on any amoun</w:t>
      </w:r>
      <w:r>
        <w:t xml:space="preserve">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2537F344" w14:textId="77777777" w:rsidR="00BF459B" w:rsidRDefault="00BF459B"/>
    <w:p w14:paraId="2537F345" w14:textId="77777777" w:rsidR="00BF459B" w:rsidRDefault="00CE535B">
      <w:r>
        <w:t>The Guarantor will re</w:t>
      </w:r>
      <w:r>
        <w:t>imburse the Buyer for all legal and other costs (including VAT) incurred by the Buyer in connection with the enforcement of this Deed of Guarantee.</w:t>
      </w:r>
    </w:p>
    <w:p w14:paraId="2537F346" w14:textId="77777777" w:rsidR="00BF459B" w:rsidRDefault="00BF459B"/>
    <w:p w14:paraId="2537F347" w14:textId="77777777" w:rsidR="00BF459B" w:rsidRDefault="00CE535B">
      <w:pPr>
        <w:pStyle w:val="Heading3"/>
      </w:pPr>
      <w:r>
        <w:t>Guarantor’s acknowledgement</w:t>
      </w:r>
    </w:p>
    <w:p w14:paraId="2537F348" w14:textId="77777777" w:rsidR="00BF459B" w:rsidRDefault="00CE535B">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w:t>
      </w:r>
      <w:r>
        <w:t>e or otherwise) which is not in this Deed of Guarantee.</w:t>
      </w:r>
    </w:p>
    <w:p w14:paraId="2537F349" w14:textId="77777777" w:rsidR="00BF459B" w:rsidRDefault="00BF459B"/>
    <w:p w14:paraId="2537F34A" w14:textId="77777777" w:rsidR="00BF459B" w:rsidRDefault="00CE535B">
      <w:pPr>
        <w:pStyle w:val="Heading3"/>
      </w:pPr>
      <w:r>
        <w:t>Assignment</w:t>
      </w:r>
    </w:p>
    <w:p w14:paraId="2537F34B" w14:textId="77777777" w:rsidR="00BF459B" w:rsidRDefault="00CE535B">
      <w:r>
        <w:t>The Buyer will be entitled to assign or transfer the benefit of this Deed of Guarantee at any time to any person without the consent of the Guarantor being required and any such assignment</w:t>
      </w:r>
      <w:r>
        <w:t xml:space="preserve"> or transfer will not release the Guarantor from its liability under this Guarantee.</w:t>
      </w:r>
    </w:p>
    <w:p w14:paraId="2537F34C" w14:textId="77777777" w:rsidR="00BF459B" w:rsidRDefault="00BF459B"/>
    <w:p w14:paraId="2537F34D" w14:textId="77777777" w:rsidR="00BF459B" w:rsidRDefault="00CE535B">
      <w:r>
        <w:t>The Guarantor may not assign or transfer any of its rights or obligations under this Deed of Guarantee.</w:t>
      </w:r>
    </w:p>
    <w:p w14:paraId="2537F34E" w14:textId="77777777" w:rsidR="00BF459B" w:rsidRDefault="00BF459B">
      <w:pPr>
        <w:spacing w:after="200"/>
      </w:pPr>
    </w:p>
    <w:p w14:paraId="2537F34F" w14:textId="77777777" w:rsidR="00BF459B" w:rsidRDefault="00CE535B">
      <w:pPr>
        <w:pStyle w:val="Heading3"/>
      </w:pPr>
      <w:r>
        <w:t>Severance</w:t>
      </w:r>
    </w:p>
    <w:p w14:paraId="2537F350" w14:textId="77777777" w:rsidR="00BF459B" w:rsidRDefault="00CE535B">
      <w:r>
        <w:t>If any provision of this Deed of Guarantee is held inva</w:t>
      </w:r>
      <w:r>
        <w:t xml:space="preserve">lid, illegal or unenforceable for any reason by any court of competent jurisdiction, such provision will be severed and the remainder of the provisions will continue in full force and effect as if this Deed of Guarantee had been executed with the invalid, </w:t>
      </w:r>
      <w:r>
        <w:t>illegal or unenforceable provision eliminated.</w:t>
      </w:r>
    </w:p>
    <w:p w14:paraId="2537F351" w14:textId="77777777" w:rsidR="00BF459B" w:rsidRDefault="00BF459B">
      <w:pPr>
        <w:spacing w:after="200"/>
      </w:pPr>
    </w:p>
    <w:p w14:paraId="2537F352" w14:textId="77777777" w:rsidR="00BF459B" w:rsidRDefault="00CE535B">
      <w:pPr>
        <w:pStyle w:val="Heading3"/>
      </w:pPr>
      <w:r>
        <w:t>Third-party rights</w:t>
      </w:r>
    </w:p>
    <w:p w14:paraId="2537F353" w14:textId="77777777" w:rsidR="00BF459B" w:rsidRDefault="00CE535B">
      <w:r>
        <w:t>A person who is not a Party to this Deed of Guarantee will have no right under the Contracts (Rights of Third Parties) Act 1999 to enforce any term of this Deed of Guarantee. This Clause do</w:t>
      </w:r>
      <w:r>
        <w:t>es not affect any right or remedy of any person which exists or is available otherwise than following that Act.</w:t>
      </w:r>
    </w:p>
    <w:p w14:paraId="2537F354" w14:textId="77777777" w:rsidR="00BF459B" w:rsidRDefault="00BF459B"/>
    <w:p w14:paraId="2537F355" w14:textId="77777777" w:rsidR="00BF459B" w:rsidRDefault="00CE535B">
      <w:pPr>
        <w:pStyle w:val="Heading3"/>
      </w:pPr>
      <w:r>
        <w:t>Governing law</w:t>
      </w:r>
    </w:p>
    <w:p w14:paraId="2537F356" w14:textId="77777777" w:rsidR="00BF459B" w:rsidRDefault="00CE535B">
      <w:r>
        <w:t>This Deed of Guarantee, and any non-Contractual obligations arising out of or in connection with it, will be governed by and cons</w:t>
      </w:r>
      <w:r>
        <w:t>trued in accordance with English Law.</w:t>
      </w:r>
    </w:p>
    <w:p w14:paraId="2537F357" w14:textId="77777777" w:rsidR="00BF459B" w:rsidRDefault="00BF459B"/>
    <w:p w14:paraId="2537F358" w14:textId="77777777" w:rsidR="00BF459B" w:rsidRDefault="00CE535B">
      <w:r>
        <w:t>The Guarantor irrevocably agrees for the benefit of the Buyer that the courts of England will have jurisdiction to hear and determine any suit, action or proceedings and to settle any dispute which may arise out of or</w:t>
      </w:r>
      <w:r>
        <w:t xml:space="preserve"> in connection with this Deed of Guarantee and for such purposes hereby irrevocably submits to the jurisdiction of such courts.</w:t>
      </w:r>
    </w:p>
    <w:p w14:paraId="2537F359" w14:textId="77777777" w:rsidR="00BF459B" w:rsidRDefault="00BF459B"/>
    <w:p w14:paraId="2537F35A" w14:textId="77777777" w:rsidR="00BF459B" w:rsidRDefault="00CE535B">
      <w:r>
        <w:t>Nothing contained in this Clause will limit the rights of the Buyer to take proceedings against the Guarantor in any other cour</w:t>
      </w:r>
      <w:r>
        <w:t>t of competent jurisdiction, nor will the taking of any such proceedings in one or more jurisdictions preclude the taking of proceedings in any other jurisdiction, whether concurrently or not (unless precluded by applicable Law).</w:t>
      </w:r>
    </w:p>
    <w:p w14:paraId="2537F35B" w14:textId="77777777" w:rsidR="00BF459B" w:rsidRDefault="00BF459B"/>
    <w:p w14:paraId="2537F35C" w14:textId="77777777" w:rsidR="00BF459B" w:rsidRDefault="00CE535B">
      <w:r>
        <w:t>The Guarantor irrevocably waives any objection which it may have now or in the future to the courts of England being nominated for this Clause on the ground of venue or otherwise and agrees not to claim that any such court is not a convenient or appropriat</w:t>
      </w:r>
      <w:r>
        <w:t>e forum.</w:t>
      </w:r>
    </w:p>
    <w:p w14:paraId="2537F35D" w14:textId="77777777" w:rsidR="00BF459B" w:rsidRDefault="00BF459B"/>
    <w:p w14:paraId="2537F35E" w14:textId="77777777" w:rsidR="00BF459B" w:rsidRDefault="00CE535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w:t>
      </w:r>
      <w:r>
        <w:t xml:space="preserve">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w:t>
      </w:r>
      <w:r>
        <w:t>in respect of this Deed of Guarantee. The Guarantor hereby irrevocably consents to the Service of notices and demands, Service of process or any other legal summons served in such way.]</w:t>
      </w:r>
    </w:p>
    <w:p w14:paraId="2537F35F" w14:textId="77777777" w:rsidR="00BF459B" w:rsidRDefault="00BF459B"/>
    <w:p w14:paraId="2537F360" w14:textId="77777777" w:rsidR="00BF459B" w:rsidRDefault="00CE535B">
      <w:r>
        <w:t>IN WITNESS whereof the Guarantor has caused this instrument to be exe</w:t>
      </w:r>
      <w:r>
        <w:t>cuted and delivered as a Deed the day and year first before written.</w:t>
      </w:r>
    </w:p>
    <w:p w14:paraId="2537F361" w14:textId="77777777" w:rsidR="00BF459B" w:rsidRDefault="00BF459B"/>
    <w:p w14:paraId="2537F362" w14:textId="77777777" w:rsidR="00BF459B" w:rsidRDefault="00CE535B">
      <w:r>
        <w:t>EXECUTED as a DEED by</w:t>
      </w:r>
    </w:p>
    <w:p w14:paraId="2537F363" w14:textId="77777777" w:rsidR="00BF459B" w:rsidRDefault="00BF459B"/>
    <w:p w14:paraId="2537F364" w14:textId="77777777" w:rsidR="00BF459B" w:rsidRDefault="00BF459B"/>
    <w:p w14:paraId="2537F365" w14:textId="77777777" w:rsidR="00BF459B" w:rsidRDefault="00CE535B">
      <w:pPr>
        <w:spacing w:line="480" w:lineRule="auto"/>
      </w:pPr>
      <w:r>
        <w:t>[</w:t>
      </w:r>
      <w:r>
        <w:rPr>
          <w:b/>
        </w:rPr>
        <w:t>Insert name of the Guarantor</w:t>
      </w:r>
      <w:r>
        <w:t>] acting by [</w:t>
      </w:r>
      <w:r>
        <w:rPr>
          <w:b/>
        </w:rPr>
        <w:t>Insert names</w:t>
      </w:r>
      <w:r>
        <w:t>]</w:t>
      </w:r>
    </w:p>
    <w:p w14:paraId="2537F366" w14:textId="77777777" w:rsidR="00BF459B" w:rsidRDefault="00CE535B">
      <w:r>
        <w:t>Director</w:t>
      </w:r>
    </w:p>
    <w:p w14:paraId="2537F367" w14:textId="77777777" w:rsidR="00BF459B" w:rsidRDefault="00BF459B"/>
    <w:p w14:paraId="2537F368" w14:textId="77777777" w:rsidR="00BF459B" w:rsidRDefault="00CE535B">
      <w:r>
        <w:t>Director/Secretary</w:t>
      </w:r>
    </w:p>
    <w:p w14:paraId="2537F369" w14:textId="77777777" w:rsidR="00BF459B" w:rsidRDefault="00BF459B">
      <w:pPr>
        <w:pageBreakBefore/>
        <w:rPr>
          <w:b/>
        </w:rPr>
      </w:pPr>
    </w:p>
    <w:p w14:paraId="2537F36A" w14:textId="77777777" w:rsidR="00BF459B" w:rsidRDefault="00CE535B">
      <w:pPr>
        <w:pStyle w:val="Heading2"/>
      </w:pPr>
      <w:bookmarkStart w:id="9" w:name="_heading=h.2s8eyo1" w:colFirst="0" w:colLast="0"/>
      <w:bookmarkEnd w:id="9"/>
      <w:r>
        <w:t>Schedule 6: Glossary and interpretations</w:t>
      </w:r>
    </w:p>
    <w:p w14:paraId="2537F36B" w14:textId="77777777" w:rsidR="00BF459B" w:rsidRDefault="00CE535B">
      <w:r>
        <w:t>In this Call-Off Contract the follo</w:t>
      </w:r>
      <w:r>
        <w:t>wing expressions mean:</w:t>
      </w:r>
    </w:p>
    <w:p w14:paraId="2537F36C" w14:textId="77777777" w:rsidR="00BF459B" w:rsidRDefault="00BF459B"/>
    <w:tbl>
      <w:tblPr>
        <w:tblW w:w="8895" w:type="dxa"/>
        <w:tblInd w:w="2" w:type="dxa"/>
        <w:tblLayout w:type="fixed"/>
        <w:tblCellMar>
          <w:left w:w="10" w:type="dxa"/>
          <w:right w:w="10" w:type="dxa"/>
        </w:tblCellMar>
        <w:tblLook w:val="0400" w:firstRow="0" w:lastRow="0" w:firstColumn="0" w:lastColumn="0" w:noHBand="0" w:noVBand="1"/>
      </w:tblPr>
      <w:tblGrid>
        <w:gridCol w:w="2625"/>
        <w:gridCol w:w="6270"/>
      </w:tblGrid>
      <w:tr w:rsidR="00BF459B" w14:paraId="2537F36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6D" w14:textId="77777777" w:rsidR="00BF459B" w:rsidRDefault="00CE535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6E" w14:textId="77777777" w:rsidR="00BF459B" w:rsidRDefault="00CE535B">
            <w:pPr>
              <w:spacing w:before="240"/>
              <w:rPr>
                <w:sz w:val="20"/>
                <w:szCs w:val="20"/>
              </w:rPr>
            </w:pPr>
            <w:r>
              <w:rPr>
                <w:sz w:val="20"/>
                <w:szCs w:val="20"/>
              </w:rPr>
              <w:t>Meaning</w:t>
            </w:r>
          </w:p>
        </w:tc>
      </w:tr>
      <w:tr w:rsidR="00BF459B" w14:paraId="2537F3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0" w14:textId="77777777" w:rsidR="00BF459B" w:rsidRDefault="00CE535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1" w14:textId="77777777" w:rsidR="00BF459B" w:rsidRDefault="00CE535B">
            <w:pPr>
              <w:spacing w:before="240"/>
              <w:rPr>
                <w:sz w:val="20"/>
                <w:szCs w:val="20"/>
              </w:rPr>
            </w:pPr>
            <w:r>
              <w:rPr>
                <w:sz w:val="20"/>
                <w:szCs w:val="20"/>
              </w:rPr>
              <w:t>Any services ancillary to the G-Cloud Services that are in the scope of Framework Agreement Section 2 (Services Offered) which a Buyer may request.</w:t>
            </w:r>
          </w:p>
        </w:tc>
      </w:tr>
      <w:tr w:rsidR="00BF459B" w14:paraId="2537F3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3" w14:textId="77777777" w:rsidR="00BF459B" w:rsidRDefault="00CE535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4" w14:textId="77777777" w:rsidR="00BF459B" w:rsidRDefault="00CE535B">
            <w:pPr>
              <w:spacing w:before="240"/>
              <w:rPr>
                <w:sz w:val="20"/>
                <w:szCs w:val="20"/>
              </w:rPr>
            </w:pPr>
            <w:r>
              <w:rPr>
                <w:sz w:val="20"/>
                <w:szCs w:val="20"/>
              </w:rPr>
              <w:t xml:space="preserve">The agreement to be entered into to enable the Supplier to participate in the relevant </w:t>
            </w:r>
            <w:r>
              <w:rPr>
                <w:sz w:val="20"/>
                <w:szCs w:val="20"/>
              </w:rPr>
              <w:t>Civil Service pension scheme(s).</w:t>
            </w:r>
          </w:p>
        </w:tc>
      </w:tr>
      <w:tr w:rsidR="00BF459B" w14:paraId="2537F3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6" w14:textId="77777777" w:rsidR="00BF459B" w:rsidRDefault="00CE535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7" w14:textId="77777777" w:rsidR="00BF459B" w:rsidRDefault="00CE535B">
            <w:pPr>
              <w:spacing w:before="240"/>
              <w:rPr>
                <w:sz w:val="20"/>
                <w:szCs w:val="20"/>
              </w:rPr>
            </w:pPr>
            <w:r>
              <w:rPr>
                <w:sz w:val="20"/>
                <w:szCs w:val="20"/>
              </w:rPr>
              <w:t>The response submitted by the Supplier to the Invitation to Tender (known as the Invitation to Apply on the Digital Marketplace).</w:t>
            </w:r>
          </w:p>
        </w:tc>
      </w:tr>
      <w:tr w:rsidR="00BF459B" w14:paraId="2537F3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9" w14:textId="77777777" w:rsidR="00BF459B" w:rsidRDefault="00CE535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A" w14:textId="77777777" w:rsidR="00BF459B" w:rsidRDefault="00CE535B">
            <w:pPr>
              <w:spacing w:before="240"/>
              <w:rPr>
                <w:sz w:val="20"/>
                <w:szCs w:val="20"/>
              </w:rPr>
            </w:pPr>
            <w:r>
              <w:rPr>
                <w:sz w:val="20"/>
                <w:szCs w:val="20"/>
              </w:rPr>
              <w:t>An audit carried out under the incorporated Framework Agreement clauses specified by the Buyer in the Order (if any).</w:t>
            </w:r>
          </w:p>
        </w:tc>
      </w:tr>
      <w:tr w:rsidR="00BF459B" w14:paraId="2537F38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C" w14:textId="77777777" w:rsidR="00BF459B" w:rsidRDefault="00CE535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7D" w14:textId="77777777" w:rsidR="00BF459B" w:rsidRDefault="00CE535B">
            <w:pPr>
              <w:spacing w:before="240"/>
              <w:rPr>
                <w:sz w:val="20"/>
                <w:szCs w:val="20"/>
              </w:rPr>
            </w:pPr>
            <w:r>
              <w:rPr>
                <w:sz w:val="20"/>
                <w:szCs w:val="20"/>
              </w:rPr>
              <w:t>For each Party, IPRs:</w:t>
            </w:r>
          </w:p>
          <w:p w14:paraId="2537F37E" w14:textId="77777777" w:rsidR="00BF459B" w:rsidRDefault="00CE535B">
            <w:pPr>
              <w:numPr>
                <w:ilvl w:val="0"/>
                <w:numId w:val="38"/>
              </w:numPr>
              <w:pBdr>
                <w:top w:val="nil"/>
                <w:left w:val="nil"/>
                <w:bottom w:val="nil"/>
                <w:right w:val="nil"/>
                <w:between w:val="nil"/>
              </w:pBdr>
              <w:rPr>
                <w:color w:val="000000"/>
                <w:sz w:val="20"/>
                <w:szCs w:val="20"/>
              </w:rPr>
            </w:pPr>
            <w:r>
              <w:rPr>
                <w:color w:val="000000"/>
                <w:sz w:val="20"/>
                <w:szCs w:val="20"/>
              </w:rPr>
              <w:t xml:space="preserve">owned by that Party before the date of this Call-Off Contract (as may be enhanced and/or modified but not </w:t>
            </w:r>
            <w:proofErr w:type="gramStart"/>
            <w:r>
              <w:rPr>
                <w:color w:val="000000"/>
                <w:sz w:val="20"/>
                <w:szCs w:val="20"/>
              </w:rPr>
              <w:t>as a consequence of</w:t>
            </w:r>
            <w:proofErr w:type="gramEnd"/>
            <w:r>
              <w:rPr>
                <w:color w:val="000000"/>
                <w:sz w:val="20"/>
                <w:szCs w:val="20"/>
              </w:rPr>
              <w:t xml:space="preserve"> the Services) including IPRs contained in any of the Party's Know-How, documentation and pro</w:t>
            </w:r>
            <w:r>
              <w:rPr>
                <w:color w:val="000000"/>
                <w:sz w:val="20"/>
                <w:szCs w:val="20"/>
              </w:rPr>
              <w:t>cesses</w:t>
            </w:r>
          </w:p>
          <w:p w14:paraId="2537F37F" w14:textId="77777777" w:rsidR="00BF459B" w:rsidRDefault="00CE535B">
            <w:pPr>
              <w:numPr>
                <w:ilvl w:val="0"/>
                <w:numId w:val="38"/>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2537F380" w14:textId="77777777" w:rsidR="00BF459B" w:rsidRDefault="00CE535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w:t>
            </w:r>
            <w:r>
              <w:rPr>
                <w:sz w:val="20"/>
                <w:szCs w:val="20"/>
              </w:rPr>
              <w:t>oftware.</w:t>
            </w:r>
          </w:p>
        </w:tc>
      </w:tr>
      <w:tr w:rsidR="00BF459B" w14:paraId="2537F3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2" w14:textId="77777777" w:rsidR="00BF459B" w:rsidRDefault="00CE535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3" w14:textId="77777777" w:rsidR="00BF459B" w:rsidRDefault="00CE535B">
            <w:pPr>
              <w:spacing w:before="240"/>
              <w:rPr>
                <w:sz w:val="20"/>
                <w:szCs w:val="20"/>
              </w:rPr>
            </w:pPr>
            <w:r>
              <w:rPr>
                <w:sz w:val="20"/>
                <w:szCs w:val="20"/>
              </w:rPr>
              <w:t>The contracting authority ordering services as set out in the Order Form.</w:t>
            </w:r>
          </w:p>
        </w:tc>
      </w:tr>
      <w:tr w:rsidR="00BF459B" w14:paraId="2537F3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5" w14:textId="77777777" w:rsidR="00BF459B" w:rsidRDefault="00CE535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6" w14:textId="77777777" w:rsidR="00BF459B" w:rsidRDefault="00CE535B">
            <w:pPr>
              <w:spacing w:before="240"/>
              <w:rPr>
                <w:sz w:val="20"/>
                <w:szCs w:val="20"/>
              </w:rPr>
            </w:pPr>
            <w:r>
              <w:rPr>
                <w:sz w:val="20"/>
                <w:szCs w:val="20"/>
              </w:rPr>
              <w:t>All data supplied by the Buyer to the Supplier including Personal Data and Service Data that is owned and managed by the Buyer.</w:t>
            </w:r>
          </w:p>
        </w:tc>
      </w:tr>
      <w:tr w:rsidR="00BF459B" w14:paraId="2537F3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8" w14:textId="77777777" w:rsidR="00BF459B" w:rsidRDefault="00CE535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9" w14:textId="77777777" w:rsidR="00BF459B" w:rsidRDefault="00CE535B">
            <w:pPr>
              <w:spacing w:before="240"/>
              <w:rPr>
                <w:sz w:val="20"/>
                <w:szCs w:val="20"/>
              </w:rPr>
            </w:pPr>
            <w:r>
              <w:rPr>
                <w:sz w:val="20"/>
                <w:szCs w:val="20"/>
              </w:rPr>
              <w:t>The Personal Data supplied by the Buyer to the Supplier for purposes of, or in connection with, this Call-O</w:t>
            </w:r>
            <w:r>
              <w:rPr>
                <w:sz w:val="20"/>
                <w:szCs w:val="20"/>
              </w:rPr>
              <w:t>ff Contract.</w:t>
            </w:r>
          </w:p>
        </w:tc>
      </w:tr>
      <w:tr w:rsidR="00BF459B" w14:paraId="2537F3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B" w14:textId="77777777" w:rsidR="00BF459B" w:rsidRDefault="00CE535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C" w14:textId="77777777" w:rsidR="00BF459B" w:rsidRDefault="00CE535B">
            <w:pPr>
              <w:spacing w:before="240"/>
              <w:rPr>
                <w:sz w:val="20"/>
                <w:szCs w:val="20"/>
              </w:rPr>
            </w:pPr>
            <w:r>
              <w:rPr>
                <w:sz w:val="20"/>
                <w:szCs w:val="20"/>
              </w:rPr>
              <w:t>The representative appointed by the Buyer under this Call-Off Contract.</w:t>
            </w:r>
          </w:p>
        </w:tc>
      </w:tr>
      <w:tr w:rsidR="00BF459B" w14:paraId="2537F3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E" w14:textId="77777777" w:rsidR="00BF459B" w:rsidRDefault="00CE535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8F" w14:textId="77777777" w:rsidR="00BF459B" w:rsidRDefault="00CE535B">
            <w:pPr>
              <w:spacing w:before="240"/>
              <w:rPr>
                <w:sz w:val="20"/>
                <w:szCs w:val="20"/>
              </w:rPr>
            </w:pPr>
            <w:r>
              <w:rPr>
                <w:sz w:val="20"/>
                <w:szCs w:val="20"/>
              </w:rPr>
              <w:t>Software owned by or licensed to the Buyer (other than under this Agreement), which is or will be used by the Supplier to provide the Services.</w:t>
            </w:r>
          </w:p>
        </w:tc>
      </w:tr>
      <w:tr w:rsidR="00BF459B" w14:paraId="2537F39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1" w14:textId="77777777" w:rsidR="00BF459B" w:rsidRDefault="00CE535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2" w14:textId="77777777" w:rsidR="00BF459B" w:rsidRDefault="00CE535B">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w:t>
            </w:r>
            <w:r>
              <w:rPr>
                <w:sz w:val="20"/>
                <w:szCs w:val="20"/>
              </w:rPr>
              <w:t>he provision of Services made between the Buyer and the Supplier comprising the Order Form, the Call-Off terms and conditions, the Call-Off schedules and the Collaboration Agreement.</w:t>
            </w:r>
          </w:p>
        </w:tc>
      </w:tr>
      <w:tr w:rsidR="00BF459B" w14:paraId="2537F3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4" w14:textId="77777777" w:rsidR="00BF459B" w:rsidRDefault="00CE535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5" w14:textId="77777777" w:rsidR="00BF459B" w:rsidRDefault="00CE535B">
            <w:pPr>
              <w:spacing w:before="240"/>
              <w:rPr>
                <w:sz w:val="20"/>
                <w:szCs w:val="20"/>
              </w:rPr>
            </w:pPr>
            <w:r>
              <w:rPr>
                <w:sz w:val="20"/>
                <w:szCs w:val="20"/>
              </w:rPr>
              <w:t>The prices (excluding any applicable VAT), payable to the Suppli</w:t>
            </w:r>
            <w:r>
              <w:rPr>
                <w:sz w:val="20"/>
                <w:szCs w:val="20"/>
              </w:rPr>
              <w:t>er by the Buyer under this Call-Off Contract.</w:t>
            </w:r>
          </w:p>
        </w:tc>
      </w:tr>
      <w:tr w:rsidR="00BF459B" w14:paraId="2537F39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7" w14:textId="77777777" w:rsidR="00BF459B" w:rsidRDefault="00CE535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8" w14:textId="77777777" w:rsidR="00BF459B" w:rsidRDefault="00CE535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szCs w:val="20"/>
              </w:rPr>
              <w:t xml:space="preserve"> services across its IT estate.</w:t>
            </w:r>
          </w:p>
        </w:tc>
      </w:tr>
      <w:tr w:rsidR="00BF459B" w14:paraId="2537F3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A" w14:textId="77777777" w:rsidR="00BF459B" w:rsidRDefault="00CE535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B" w14:textId="77777777" w:rsidR="00BF459B" w:rsidRDefault="00CE535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F459B" w14:paraId="2537F3A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D" w14:textId="77777777" w:rsidR="00BF459B" w:rsidRDefault="00CE535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9E" w14:textId="77777777" w:rsidR="00BF459B" w:rsidRDefault="00CE535B">
            <w:pPr>
              <w:spacing w:before="240"/>
              <w:rPr>
                <w:sz w:val="20"/>
                <w:szCs w:val="20"/>
              </w:rPr>
            </w:pPr>
            <w:r>
              <w:rPr>
                <w:sz w:val="20"/>
                <w:szCs w:val="20"/>
              </w:rPr>
              <w:t>Data, Personal Data and any information, which may include (but isn’t limited to) any:</w:t>
            </w:r>
          </w:p>
          <w:p w14:paraId="2537F39F" w14:textId="77777777" w:rsidR="00BF459B" w:rsidRDefault="00CE535B">
            <w:pPr>
              <w:numPr>
                <w:ilvl w:val="0"/>
                <w:numId w:val="26"/>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w:t>
            </w:r>
            <w:r>
              <w:rPr>
                <w:color w:val="000000"/>
                <w:sz w:val="20"/>
                <w:szCs w:val="20"/>
              </w:rPr>
              <w:t>ghts (IPRs), together with all information derived from any of the above</w:t>
            </w:r>
          </w:p>
          <w:p w14:paraId="2537F3A0" w14:textId="77777777" w:rsidR="00BF459B" w:rsidRDefault="00CE535B">
            <w:pPr>
              <w:numPr>
                <w:ilvl w:val="0"/>
                <w:numId w:val="26"/>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BF459B" w14:paraId="2537F3A5"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2" w14:textId="77777777" w:rsidR="00BF459B" w:rsidRDefault="00CE535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3" w14:textId="77777777" w:rsidR="00BF459B" w:rsidRDefault="00CE535B">
            <w:pPr>
              <w:spacing w:before="240"/>
              <w:rPr>
                <w:sz w:val="20"/>
                <w:szCs w:val="20"/>
              </w:rPr>
            </w:pPr>
            <w:r>
              <w:rPr>
                <w:sz w:val="20"/>
                <w:szCs w:val="20"/>
              </w:rPr>
              <w:t xml:space="preserve">‘Control’ </w:t>
            </w:r>
            <w:r>
              <w:rPr>
                <w:sz w:val="20"/>
                <w:szCs w:val="20"/>
              </w:rPr>
              <w:t>as defined in section 1124 and 450 of the Corporation Tax</w:t>
            </w:r>
          </w:p>
          <w:p w14:paraId="2537F3A4" w14:textId="77777777" w:rsidR="00BF459B" w:rsidRDefault="00CE535B">
            <w:pPr>
              <w:spacing w:before="240"/>
              <w:rPr>
                <w:sz w:val="20"/>
                <w:szCs w:val="20"/>
              </w:rPr>
            </w:pPr>
            <w:r>
              <w:rPr>
                <w:sz w:val="20"/>
                <w:szCs w:val="20"/>
              </w:rPr>
              <w:t>Act 2010. 'Controls' and 'Controlled' will be interpreted accordingly.</w:t>
            </w:r>
          </w:p>
        </w:tc>
      </w:tr>
      <w:tr w:rsidR="00BF459B" w14:paraId="2537F3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6" w14:textId="77777777" w:rsidR="00BF459B" w:rsidRDefault="00CE535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7" w14:textId="77777777" w:rsidR="00BF459B" w:rsidRDefault="00CE535B">
            <w:pPr>
              <w:spacing w:before="240"/>
              <w:rPr>
                <w:sz w:val="20"/>
                <w:szCs w:val="20"/>
              </w:rPr>
            </w:pPr>
            <w:r>
              <w:rPr>
                <w:sz w:val="20"/>
                <w:szCs w:val="20"/>
              </w:rPr>
              <w:t>Takes the meaning given in the GDPR.</w:t>
            </w:r>
          </w:p>
        </w:tc>
      </w:tr>
      <w:tr w:rsidR="00BF459B" w14:paraId="2537F3A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9" w14:textId="77777777" w:rsidR="00BF459B" w:rsidRDefault="00CE535B">
            <w:pPr>
              <w:spacing w:before="240"/>
              <w:rPr>
                <w:b/>
                <w:sz w:val="20"/>
                <w:szCs w:val="20"/>
              </w:rPr>
            </w:pPr>
            <w:r>
              <w:rPr>
                <w:b/>
                <w:sz w:val="20"/>
                <w:szCs w:val="20"/>
              </w:rPr>
              <w:t>Crown</w:t>
            </w:r>
          </w:p>
          <w:p w14:paraId="2537F3AA" w14:textId="77777777" w:rsidR="00BF459B" w:rsidRDefault="00CE535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B" w14:textId="77777777" w:rsidR="00BF459B" w:rsidRDefault="00CE535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sz w:val="20"/>
                <w:szCs w:val="20"/>
              </w:rPr>
              <w:t>r bodies, persons, commissions or agencies carrying out functions on its behalf.</w:t>
            </w:r>
          </w:p>
        </w:tc>
      </w:tr>
      <w:tr w:rsidR="00BF459B" w14:paraId="2537F3A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D" w14:textId="77777777" w:rsidR="00BF459B" w:rsidRDefault="00CE535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AE" w14:textId="77777777" w:rsidR="00BF459B" w:rsidRDefault="00CE535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w:t>
            </w:r>
            <w:r>
              <w:rPr>
                <w:sz w:val="20"/>
                <w:szCs w:val="20"/>
              </w:rPr>
              <w:t>ach.</w:t>
            </w:r>
          </w:p>
        </w:tc>
      </w:tr>
      <w:tr w:rsidR="00BF459B" w14:paraId="2537F3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0" w14:textId="77777777" w:rsidR="00BF459B" w:rsidRDefault="00CE535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1" w14:textId="77777777" w:rsidR="00BF459B" w:rsidRDefault="00CE535B">
            <w:pPr>
              <w:spacing w:before="240"/>
              <w:rPr>
                <w:sz w:val="20"/>
                <w:szCs w:val="20"/>
              </w:rPr>
            </w:pPr>
            <w:r>
              <w:rPr>
                <w:sz w:val="20"/>
                <w:szCs w:val="20"/>
              </w:rPr>
              <w:t>An assessment by the Controller of the impact of the envisaged Processing on the protection of Personal Data.</w:t>
            </w:r>
          </w:p>
        </w:tc>
      </w:tr>
      <w:tr w:rsidR="00BF459B" w14:paraId="2537F3B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3" w14:textId="77777777" w:rsidR="00BF459B" w:rsidRDefault="00CE535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4" w14:textId="77777777" w:rsidR="00BF459B" w:rsidRDefault="00CE535B">
            <w:pPr>
              <w:spacing w:before="240"/>
              <w:rPr>
                <w:sz w:val="20"/>
                <w:szCs w:val="20"/>
              </w:rPr>
            </w:pPr>
            <w:r>
              <w:rPr>
                <w:sz w:val="20"/>
                <w:szCs w:val="20"/>
              </w:rPr>
              <w:t>Data Protection Legislation means:</w:t>
            </w:r>
          </w:p>
          <w:p w14:paraId="2537F3B5" w14:textId="77777777" w:rsidR="00BF459B" w:rsidRDefault="00CE535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537F3B6" w14:textId="77777777" w:rsidR="00BF459B" w:rsidRDefault="00CE535B">
            <w:pPr>
              <w:ind w:left="720" w:hanging="720"/>
              <w:rPr>
                <w:sz w:val="20"/>
                <w:szCs w:val="20"/>
              </w:rPr>
            </w:pPr>
            <w:r>
              <w:rPr>
                <w:sz w:val="20"/>
                <w:szCs w:val="20"/>
              </w:rPr>
              <w:t>(ii) the DPA 2018 to the extent that it relates to Processing of Personal Data and privacy</w:t>
            </w:r>
          </w:p>
          <w:p w14:paraId="2537F3B7" w14:textId="77777777" w:rsidR="00BF459B" w:rsidRDefault="00CE535B">
            <w:pPr>
              <w:ind w:left="720" w:hanging="720"/>
              <w:rPr>
                <w:sz w:val="20"/>
                <w:szCs w:val="20"/>
              </w:rPr>
            </w:pPr>
            <w:r>
              <w:rPr>
                <w:sz w:val="20"/>
                <w:szCs w:val="20"/>
              </w:rPr>
              <w:t>(iii) all applicable Law about th</w:t>
            </w:r>
            <w:r>
              <w:rPr>
                <w:sz w:val="20"/>
                <w:szCs w:val="20"/>
              </w:rPr>
              <w:t>e Processing of Personal Data and privacy including if applicable legally binding guidance and codes of practice issued by the Information Commissioner</w:t>
            </w:r>
          </w:p>
        </w:tc>
      </w:tr>
      <w:tr w:rsidR="00BF459B" w14:paraId="2537F3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9" w14:textId="77777777" w:rsidR="00BF459B" w:rsidRDefault="00CE535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A" w14:textId="77777777" w:rsidR="00BF459B" w:rsidRDefault="00CE535B">
            <w:pPr>
              <w:spacing w:before="240"/>
              <w:rPr>
                <w:sz w:val="20"/>
                <w:szCs w:val="20"/>
              </w:rPr>
            </w:pPr>
            <w:r>
              <w:rPr>
                <w:sz w:val="20"/>
                <w:szCs w:val="20"/>
              </w:rPr>
              <w:t>Takes the meaning given in the GDPR</w:t>
            </w:r>
          </w:p>
        </w:tc>
      </w:tr>
      <w:tr w:rsidR="00BF459B" w14:paraId="2537F3C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C" w14:textId="77777777" w:rsidR="00BF459B" w:rsidRDefault="00CE535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BD" w14:textId="77777777" w:rsidR="00BF459B" w:rsidRDefault="00CE535B">
            <w:pPr>
              <w:spacing w:before="240"/>
              <w:rPr>
                <w:sz w:val="20"/>
                <w:szCs w:val="20"/>
              </w:rPr>
            </w:pPr>
            <w:r>
              <w:rPr>
                <w:sz w:val="20"/>
                <w:szCs w:val="20"/>
              </w:rPr>
              <w:t>Default is any:</w:t>
            </w:r>
          </w:p>
          <w:p w14:paraId="2537F3BE" w14:textId="77777777" w:rsidR="00BF459B" w:rsidRDefault="00CE535B">
            <w:pPr>
              <w:numPr>
                <w:ilvl w:val="0"/>
                <w:numId w:val="27"/>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2537F3BF" w14:textId="77777777" w:rsidR="00BF459B" w:rsidRDefault="00CE535B">
            <w:pPr>
              <w:numPr>
                <w:ilvl w:val="0"/>
                <w:numId w:val="27"/>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w:t>
            </w:r>
            <w:r>
              <w:rPr>
                <w:color w:val="000000"/>
                <w:sz w:val="20"/>
                <w:szCs w:val="20"/>
              </w:rPr>
              <w:t>ection with or in relation to this Call-Off Contract</w:t>
            </w:r>
          </w:p>
          <w:p w14:paraId="2537F3C0" w14:textId="77777777" w:rsidR="00BF459B" w:rsidRDefault="00CE535B">
            <w:pPr>
              <w:spacing w:before="240"/>
              <w:rPr>
                <w:sz w:val="20"/>
                <w:szCs w:val="20"/>
              </w:rPr>
            </w:pPr>
            <w:r>
              <w:rPr>
                <w:sz w:val="20"/>
                <w:szCs w:val="20"/>
              </w:rPr>
              <w:t xml:space="preserve">Unless otherwise specified in the Framework Agreement the Supplier is liable to CCS for a Default of the Framework Agreement and in relation to a Default of the Call-Off Contract, the Supplier is liable </w:t>
            </w:r>
            <w:r>
              <w:rPr>
                <w:sz w:val="20"/>
                <w:szCs w:val="20"/>
              </w:rPr>
              <w:t>to the Buyer.</w:t>
            </w:r>
          </w:p>
        </w:tc>
      </w:tr>
      <w:tr w:rsidR="00BF459B" w14:paraId="2537F3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2" w14:textId="77777777" w:rsidR="00BF459B" w:rsidRDefault="00CE535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3" w14:textId="77777777" w:rsidR="00BF459B" w:rsidRDefault="00CE535B">
            <w:pPr>
              <w:spacing w:before="240"/>
              <w:rPr>
                <w:sz w:val="20"/>
                <w:szCs w:val="20"/>
              </w:rPr>
            </w:pPr>
            <w:r>
              <w:rPr>
                <w:sz w:val="20"/>
                <w:szCs w:val="20"/>
              </w:rPr>
              <w:t>The G-Cloud Services the Buyer contracts the Supplier to provide under this Call-Off Contract.</w:t>
            </w:r>
          </w:p>
        </w:tc>
      </w:tr>
      <w:tr w:rsidR="00BF459B" w14:paraId="2537F3C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5" w14:textId="77777777" w:rsidR="00BF459B" w:rsidRDefault="00CE535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6" w14:textId="77777777" w:rsidR="00BF459B" w:rsidRDefault="00CE535B">
            <w:pPr>
              <w:spacing w:before="240"/>
            </w:pPr>
            <w:r>
              <w:rPr>
                <w:sz w:val="20"/>
                <w:szCs w:val="20"/>
              </w:rPr>
              <w:t>The government marketplace where Services are available for Buyers to buy. (</w:t>
            </w:r>
            <w:hyperlink r:id="rId28">
              <w:r>
                <w:rPr>
                  <w:sz w:val="20"/>
                  <w:szCs w:val="20"/>
                  <w:u w:val="single"/>
                </w:rPr>
                <w:t>https://www.digitalmarketplace.service.gov.uk</w:t>
              </w:r>
            </w:hyperlink>
            <w:r>
              <w:rPr>
                <w:sz w:val="20"/>
                <w:szCs w:val="20"/>
              </w:rPr>
              <w:t>/)</w:t>
            </w:r>
          </w:p>
        </w:tc>
      </w:tr>
      <w:tr w:rsidR="00BF459B" w14:paraId="2537F3C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8" w14:textId="77777777" w:rsidR="00BF459B" w:rsidRDefault="00CE535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9" w14:textId="77777777" w:rsidR="00BF459B" w:rsidRDefault="00CE535B">
            <w:pPr>
              <w:spacing w:before="240"/>
              <w:rPr>
                <w:sz w:val="20"/>
                <w:szCs w:val="20"/>
              </w:rPr>
            </w:pPr>
            <w:r>
              <w:rPr>
                <w:sz w:val="20"/>
                <w:szCs w:val="20"/>
              </w:rPr>
              <w:t>Data Protection Act 2018.</w:t>
            </w:r>
          </w:p>
        </w:tc>
      </w:tr>
      <w:tr w:rsidR="00BF459B" w14:paraId="2537F3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B" w14:textId="77777777" w:rsidR="00BF459B" w:rsidRDefault="00CE535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C" w14:textId="77777777" w:rsidR="00BF459B" w:rsidRDefault="00CE535B">
            <w:pPr>
              <w:spacing w:before="240"/>
              <w:rPr>
                <w:sz w:val="20"/>
                <w:szCs w:val="20"/>
              </w:rPr>
            </w:pPr>
            <w:r>
              <w:rPr>
                <w:sz w:val="20"/>
                <w:szCs w:val="20"/>
              </w:rPr>
              <w:t>The Transfer of Undertakings (Protection of Employment) Regulations 2006 (SI 2006/246) (‘TUPE’) which implements the Acquired Rights Directive.</w:t>
            </w:r>
          </w:p>
        </w:tc>
      </w:tr>
      <w:tr w:rsidR="00BF459B" w14:paraId="2537F3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E" w14:textId="77777777" w:rsidR="00BF459B" w:rsidRDefault="00CE535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CF" w14:textId="77777777" w:rsidR="00BF459B" w:rsidRDefault="00CE535B">
            <w:pPr>
              <w:spacing w:before="240"/>
              <w:rPr>
                <w:sz w:val="20"/>
                <w:szCs w:val="20"/>
              </w:rPr>
            </w:pPr>
            <w:r>
              <w:rPr>
                <w:sz w:val="20"/>
                <w:szCs w:val="20"/>
              </w:rPr>
              <w:t>Means to terminate; and Ended and Ending are construed accordingly.</w:t>
            </w:r>
          </w:p>
        </w:tc>
      </w:tr>
      <w:tr w:rsidR="00BF459B" w14:paraId="2537F3D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1" w14:textId="77777777" w:rsidR="00BF459B" w:rsidRDefault="00CE535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2" w14:textId="77777777" w:rsidR="00BF459B" w:rsidRDefault="00CE535B">
            <w:pPr>
              <w:spacing w:before="240"/>
              <w:rPr>
                <w:sz w:val="20"/>
                <w:szCs w:val="20"/>
              </w:rPr>
            </w:pPr>
            <w:r>
              <w:rPr>
                <w:sz w:val="20"/>
                <w:szCs w:val="20"/>
              </w:rPr>
              <w:t>The Environmental Information Regulations 2004 together with any guidance or codes of practice issued by the Information Commissioner or r</w:t>
            </w:r>
            <w:r>
              <w:rPr>
                <w:sz w:val="20"/>
                <w:szCs w:val="20"/>
              </w:rPr>
              <w:t>elevant government department about the regulations.</w:t>
            </w:r>
          </w:p>
        </w:tc>
      </w:tr>
      <w:tr w:rsidR="00BF459B" w14:paraId="2537F3D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4" w14:textId="77777777" w:rsidR="00BF459B" w:rsidRDefault="00CE535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5" w14:textId="77777777" w:rsidR="00BF459B" w:rsidRDefault="00CE535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F459B" w14:paraId="2537F3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7" w14:textId="77777777" w:rsidR="00BF459B" w:rsidRDefault="00CE535B">
            <w:pPr>
              <w:spacing w:before="240"/>
              <w:rPr>
                <w:b/>
                <w:sz w:val="20"/>
                <w:szCs w:val="20"/>
              </w:rPr>
            </w:pPr>
            <w:r>
              <w:rPr>
                <w:b/>
                <w:sz w:val="20"/>
                <w:szCs w:val="20"/>
              </w:rPr>
              <w:t>ESI</w:t>
            </w:r>
            <w:r>
              <w:rPr>
                <w:b/>
                <w:sz w:val="20"/>
                <w:szCs w:val="20"/>
              </w:rPr>
              <w:t xml:space="preserve">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8" w14:textId="77777777" w:rsidR="00BF459B" w:rsidRDefault="00CE535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F459B" w14:paraId="2537F3D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A" w14:textId="77777777" w:rsidR="00BF459B" w:rsidRDefault="00CE535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B" w14:textId="77777777" w:rsidR="00BF459B" w:rsidRDefault="00CE535B">
            <w:pPr>
              <w:spacing w:before="240"/>
              <w:rPr>
                <w:sz w:val="20"/>
                <w:szCs w:val="20"/>
              </w:rPr>
            </w:pPr>
            <w:r>
              <w:rPr>
                <w:sz w:val="20"/>
                <w:szCs w:val="20"/>
              </w:rPr>
              <w:t xml:space="preserve">The HMRC Employment Status Indicator test tool. The most up-to-date version must be used. At the </w:t>
            </w:r>
            <w:r>
              <w:rPr>
                <w:sz w:val="20"/>
                <w:szCs w:val="20"/>
              </w:rPr>
              <w:t>time of drafting the tool may be found here:</w:t>
            </w:r>
          </w:p>
          <w:p w14:paraId="2537F3DC" w14:textId="77777777" w:rsidR="00BF459B" w:rsidRDefault="00CE535B">
            <w:hyperlink r:id="rId29">
              <w:r>
                <w:rPr>
                  <w:color w:val="000000"/>
                  <w:u w:val="single"/>
                </w:rPr>
                <w:t>https://www.gov.uk/guidance/check-employment-status-for-tax</w:t>
              </w:r>
            </w:hyperlink>
          </w:p>
        </w:tc>
      </w:tr>
      <w:tr w:rsidR="00BF459B" w14:paraId="2537F3E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E" w14:textId="77777777" w:rsidR="00BF459B" w:rsidRDefault="00CE535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DF" w14:textId="77777777" w:rsidR="00BF459B" w:rsidRDefault="00CE535B">
            <w:pPr>
              <w:spacing w:before="240"/>
              <w:rPr>
                <w:sz w:val="20"/>
                <w:szCs w:val="20"/>
              </w:rPr>
            </w:pPr>
            <w:r>
              <w:rPr>
                <w:sz w:val="20"/>
                <w:szCs w:val="20"/>
              </w:rPr>
              <w:t>The expiry date of this Call-Off Contract in the Order Form.</w:t>
            </w:r>
          </w:p>
        </w:tc>
      </w:tr>
      <w:tr w:rsidR="00BF459B" w14:paraId="2537F3E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E1" w14:textId="77777777" w:rsidR="00BF459B" w:rsidRDefault="00CE535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E2" w14:textId="77777777" w:rsidR="00BF459B" w:rsidRDefault="00CE535B">
            <w:pPr>
              <w:spacing w:before="240"/>
              <w:rPr>
                <w:sz w:val="20"/>
                <w:szCs w:val="20"/>
              </w:rPr>
            </w:pPr>
            <w:r>
              <w:rPr>
                <w:sz w:val="20"/>
                <w:szCs w:val="20"/>
              </w:rPr>
              <w:t>A force Majeure event means anything affecting either Party's performance of their obligations arising from any:</w:t>
            </w:r>
          </w:p>
          <w:p w14:paraId="2537F3E3" w14:textId="77777777" w:rsidR="00BF459B" w:rsidRDefault="00CE535B">
            <w:pPr>
              <w:numPr>
                <w:ilvl w:val="0"/>
                <w:numId w:val="28"/>
              </w:numPr>
              <w:pBdr>
                <w:top w:val="nil"/>
                <w:left w:val="nil"/>
                <w:bottom w:val="nil"/>
                <w:right w:val="nil"/>
                <w:between w:val="nil"/>
              </w:pBdr>
              <w:rPr>
                <w:color w:val="000000"/>
                <w:sz w:val="20"/>
                <w:szCs w:val="20"/>
              </w:rPr>
            </w:pPr>
            <w:r>
              <w:rPr>
                <w:color w:val="000000"/>
                <w:sz w:val="20"/>
                <w:szCs w:val="20"/>
              </w:rPr>
              <w:t>acts, events or omissions beyond the reasonable control of the affe</w:t>
            </w:r>
            <w:r>
              <w:rPr>
                <w:color w:val="000000"/>
                <w:sz w:val="20"/>
                <w:szCs w:val="20"/>
              </w:rPr>
              <w:t>cted Party</w:t>
            </w:r>
          </w:p>
          <w:p w14:paraId="2537F3E4" w14:textId="77777777" w:rsidR="00BF459B" w:rsidRDefault="00CE535B">
            <w:pPr>
              <w:numPr>
                <w:ilvl w:val="0"/>
                <w:numId w:val="29"/>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2537F3E5" w14:textId="77777777" w:rsidR="00BF459B" w:rsidRDefault="00CE535B">
            <w:pPr>
              <w:numPr>
                <w:ilvl w:val="0"/>
                <w:numId w:val="31"/>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2537F3E6" w14:textId="77777777" w:rsidR="00BF459B" w:rsidRDefault="00CE535B">
            <w:pPr>
              <w:numPr>
                <w:ilvl w:val="0"/>
                <w:numId w:val="33"/>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2537F3E7" w14:textId="77777777" w:rsidR="00BF459B" w:rsidRDefault="00CE535B">
            <w:pPr>
              <w:numPr>
                <w:ilvl w:val="0"/>
                <w:numId w:val="22"/>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2537F3E8" w14:textId="77777777" w:rsidR="00BF459B" w:rsidRDefault="00CE535B">
            <w:pPr>
              <w:spacing w:before="240"/>
              <w:rPr>
                <w:sz w:val="20"/>
                <w:szCs w:val="20"/>
              </w:rPr>
            </w:pPr>
            <w:r>
              <w:rPr>
                <w:sz w:val="20"/>
                <w:szCs w:val="20"/>
              </w:rPr>
              <w:t>The following do not constitute a Force Majeure event:</w:t>
            </w:r>
          </w:p>
          <w:p w14:paraId="2537F3E9" w14:textId="77777777" w:rsidR="00BF459B" w:rsidRDefault="00CE535B">
            <w:pPr>
              <w:numPr>
                <w:ilvl w:val="0"/>
                <w:numId w:val="2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w:t>
            </w:r>
            <w:r>
              <w:rPr>
                <w:color w:val="000000"/>
                <w:sz w:val="20"/>
                <w:szCs w:val="20"/>
              </w:rPr>
              <w:t>ractor's) supply chain</w:t>
            </w:r>
          </w:p>
          <w:p w14:paraId="2537F3EA" w14:textId="77777777" w:rsidR="00BF459B" w:rsidRDefault="00CE535B">
            <w:pPr>
              <w:numPr>
                <w:ilvl w:val="0"/>
                <w:numId w:val="2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2537F3EB" w14:textId="77777777" w:rsidR="00BF459B" w:rsidRDefault="00CE535B">
            <w:pPr>
              <w:numPr>
                <w:ilvl w:val="0"/>
                <w:numId w:val="2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w:t>
            </w:r>
            <w:r>
              <w:rPr>
                <w:color w:val="000000"/>
                <w:sz w:val="20"/>
                <w:szCs w:val="20"/>
              </w:rPr>
              <w:t>is Call-Off Contract was entered into</w:t>
            </w:r>
          </w:p>
          <w:p w14:paraId="2537F3EC" w14:textId="77777777" w:rsidR="00BF459B" w:rsidRDefault="00CE535B">
            <w:pPr>
              <w:numPr>
                <w:ilvl w:val="0"/>
                <w:numId w:val="2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BF459B" w14:paraId="2537F3F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EE" w14:textId="77777777" w:rsidR="00BF459B" w:rsidRDefault="00CE535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EF" w14:textId="77777777" w:rsidR="00BF459B" w:rsidRDefault="00CE535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BF459B" w14:paraId="2537F3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1" w14:textId="77777777" w:rsidR="00BF459B" w:rsidRDefault="00CE535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2" w14:textId="77777777" w:rsidR="00BF459B" w:rsidRDefault="00CE535B">
            <w:pPr>
              <w:spacing w:before="240"/>
              <w:rPr>
                <w:sz w:val="20"/>
                <w:szCs w:val="20"/>
              </w:rPr>
            </w:pPr>
            <w:r>
              <w:rPr>
                <w:sz w:val="20"/>
                <w:szCs w:val="20"/>
              </w:rPr>
              <w:t>The claus</w:t>
            </w:r>
            <w:r>
              <w:rPr>
                <w:sz w:val="20"/>
                <w:szCs w:val="20"/>
              </w:rPr>
              <w:t>es of framework agreement RM1557.12 together with the Framework Schedules.</w:t>
            </w:r>
          </w:p>
        </w:tc>
      </w:tr>
      <w:tr w:rsidR="00BF459B" w14:paraId="2537F3F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4" w14:textId="77777777" w:rsidR="00BF459B" w:rsidRDefault="00CE535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5" w14:textId="77777777" w:rsidR="00BF459B" w:rsidRDefault="00CE535B">
            <w:pPr>
              <w:spacing w:before="240"/>
              <w:rPr>
                <w:sz w:val="20"/>
                <w:szCs w:val="20"/>
              </w:rPr>
            </w:pPr>
            <w:r>
              <w:rPr>
                <w:sz w:val="20"/>
                <w:szCs w:val="20"/>
              </w:rPr>
              <w:t>Any offence under Laws creating offences in respect of fraudulent acts (including the Misrepresentation Act 1967) or at common law in respect of fraudulent acts in relation t</w:t>
            </w:r>
            <w:r>
              <w:rPr>
                <w:sz w:val="20"/>
                <w:szCs w:val="20"/>
              </w:rPr>
              <w:t>o this Call-Off Contract or defrauding or attempting to defraud or conspiring to defraud the Crown.</w:t>
            </w:r>
          </w:p>
        </w:tc>
      </w:tr>
      <w:tr w:rsidR="00BF459B" w14:paraId="2537F3F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7" w14:textId="77777777" w:rsidR="00BF459B" w:rsidRDefault="00CE535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8" w14:textId="77777777" w:rsidR="00BF459B" w:rsidRDefault="00CE535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F459B" w14:paraId="2537F3F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A" w14:textId="77777777" w:rsidR="00BF459B" w:rsidRDefault="00CE535B">
            <w:pPr>
              <w:spacing w:before="240"/>
              <w:rPr>
                <w:b/>
                <w:sz w:val="20"/>
                <w:szCs w:val="20"/>
              </w:rPr>
            </w:pPr>
            <w:r>
              <w:rPr>
                <w:b/>
                <w:sz w:val="20"/>
                <w:szCs w:val="20"/>
              </w:rPr>
              <w:t>G-Cloud Service</w:t>
            </w:r>
            <w:r>
              <w:rPr>
                <w:b/>
                <w:sz w:val="20"/>
                <w:szCs w:val="20"/>
              </w:rPr>
              <w:t>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B" w14:textId="77777777" w:rsidR="00BF459B" w:rsidRDefault="00CE535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w:t>
            </w:r>
            <w:r>
              <w:rPr>
                <w:sz w:val="20"/>
                <w:szCs w:val="20"/>
              </w:rPr>
              <w:t>es which are deliverable by the Supplier under the Collaboration Agreement.</w:t>
            </w:r>
          </w:p>
        </w:tc>
      </w:tr>
      <w:tr w:rsidR="00BF459B" w14:paraId="2537F3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D" w14:textId="77777777" w:rsidR="00BF459B" w:rsidRDefault="00CE535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3FE" w14:textId="77777777" w:rsidR="00BF459B" w:rsidRDefault="00CE535B">
            <w:pPr>
              <w:spacing w:before="240"/>
              <w:rPr>
                <w:sz w:val="20"/>
                <w:szCs w:val="20"/>
              </w:rPr>
            </w:pPr>
            <w:r>
              <w:rPr>
                <w:sz w:val="20"/>
                <w:szCs w:val="20"/>
              </w:rPr>
              <w:t>General Data Protection Regulation (Regulation (EU) 2016/679)</w:t>
            </w:r>
          </w:p>
        </w:tc>
      </w:tr>
      <w:tr w:rsidR="00BF459B" w14:paraId="2537F40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0" w14:textId="77777777" w:rsidR="00BF459B" w:rsidRDefault="00CE535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1" w14:textId="77777777" w:rsidR="00BF459B" w:rsidRDefault="00CE535B">
            <w:pPr>
              <w:spacing w:before="240"/>
              <w:rPr>
                <w:sz w:val="20"/>
                <w:szCs w:val="20"/>
              </w:rPr>
            </w:pPr>
            <w:r>
              <w:rPr>
                <w:sz w:val="20"/>
                <w:szCs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szCs w:val="20"/>
              </w:rPr>
              <w:t>a similar undertaking in the same or similar circumstances.</w:t>
            </w:r>
          </w:p>
        </w:tc>
      </w:tr>
      <w:tr w:rsidR="00BF459B" w14:paraId="2537F4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3" w14:textId="77777777" w:rsidR="00BF459B" w:rsidRDefault="00CE535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4" w14:textId="77777777" w:rsidR="00BF459B" w:rsidRDefault="00CE535B">
            <w:pPr>
              <w:spacing w:before="240"/>
              <w:rPr>
                <w:sz w:val="20"/>
                <w:szCs w:val="20"/>
              </w:rPr>
            </w:pPr>
            <w:r>
              <w:rPr>
                <w:sz w:val="20"/>
                <w:szCs w:val="20"/>
              </w:rPr>
              <w:t>The government’s preferred method of purchasing and payment for low value goods or services.</w:t>
            </w:r>
          </w:p>
        </w:tc>
      </w:tr>
      <w:tr w:rsidR="00BF459B" w14:paraId="2537F4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6" w14:textId="77777777" w:rsidR="00BF459B" w:rsidRDefault="00CE535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7" w14:textId="77777777" w:rsidR="00BF459B" w:rsidRDefault="00CE535B">
            <w:pPr>
              <w:spacing w:before="240"/>
              <w:rPr>
                <w:sz w:val="20"/>
                <w:szCs w:val="20"/>
              </w:rPr>
            </w:pPr>
            <w:r>
              <w:rPr>
                <w:sz w:val="20"/>
                <w:szCs w:val="20"/>
              </w:rPr>
              <w:t>The guarantee described in Schedule 5.</w:t>
            </w:r>
          </w:p>
        </w:tc>
      </w:tr>
      <w:tr w:rsidR="00BF459B" w14:paraId="2537F40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9" w14:textId="77777777" w:rsidR="00BF459B" w:rsidRDefault="00CE535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A" w14:textId="77777777" w:rsidR="00BF459B" w:rsidRDefault="00CE535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w:t>
            </w:r>
            <w:r>
              <w:rPr>
                <w:sz w:val="20"/>
                <w:szCs w:val="20"/>
              </w:rPr>
              <w:t>ment guidance will take precedence.</w:t>
            </w:r>
          </w:p>
        </w:tc>
      </w:tr>
      <w:tr w:rsidR="00BF459B" w14:paraId="2537F40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C" w14:textId="77777777" w:rsidR="00BF459B" w:rsidRDefault="00CE535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D" w14:textId="77777777" w:rsidR="00BF459B" w:rsidRDefault="00CE535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F459B" w14:paraId="2537F4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0F" w14:textId="77777777" w:rsidR="00BF459B" w:rsidRDefault="00CE535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0" w14:textId="77777777" w:rsidR="00BF459B" w:rsidRDefault="00CE535B">
            <w:pPr>
              <w:spacing w:before="240"/>
              <w:rPr>
                <w:sz w:val="20"/>
                <w:szCs w:val="20"/>
              </w:rPr>
            </w:pPr>
            <w:r>
              <w:rPr>
                <w:sz w:val="20"/>
                <w:szCs w:val="20"/>
              </w:rPr>
              <w:t>ESI tool completed by contractors on their own behalf at the request of CCS or the Buyer (as applicable) under clause 4.6.</w:t>
            </w:r>
          </w:p>
        </w:tc>
      </w:tr>
      <w:tr w:rsidR="00BF459B" w14:paraId="2537F4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2" w14:textId="77777777" w:rsidR="00BF459B" w:rsidRDefault="00CE535B">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3" w14:textId="77777777" w:rsidR="00BF459B" w:rsidRDefault="00CE535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BF459B" w14:paraId="2537F4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5" w14:textId="77777777" w:rsidR="00BF459B" w:rsidRDefault="00CE535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6" w14:textId="77777777" w:rsidR="00BF459B" w:rsidRDefault="00CE535B">
            <w:pPr>
              <w:spacing w:before="240"/>
              <w:rPr>
                <w:sz w:val="20"/>
                <w:szCs w:val="20"/>
              </w:rPr>
            </w:pPr>
            <w:r>
              <w:rPr>
                <w:sz w:val="20"/>
                <w:szCs w:val="20"/>
              </w:rPr>
              <w:t>The information security management system and process developed by the Supplier in accordance with clause 16.1.</w:t>
            </w:r>
          </w:p>
        </w:tc>
      </w:tr>
      <w:tr w:rsidR="00BF459B" w14:paraId="2537F4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8" w14:textId="77777777" w:rsidR="00BF459B" w:rsidRDefault="00CE535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9" w14:textId="77777777" w:rsidR="00BF459B" w:rsidRDefault="00CE535B">
            <w:pPr>
              <w:spacing w:before="240"/>
              <w:rPr>
                <w:sz w:val="20"/>
                <w:szCs w:val="20"/>
              </w:rPr>
            </w:pPr>
            <w:r>
              <w:rPr>
                <w:sz w:val="20"/>
                <w:szCs w:val="20"/>
              </w:rPr>
              <w:t>Contractual engagements which would be determined to be within the scope of the IR35 Interm</w:t>
            </w:r>
            <w:r>
              <w:rPr>
                <w:sz w:val="20"/>
                <w:szCs w:val="20"/>
              </w:rPr>
              <w:t>ediaries legislation if assessed using the ESI tool.</w:t>
            </w:r>
          </w:p>
        </w:tc>
      </w:tr>
      <w:tr w:rsidR="00BF459B" w14:paraId="2537F42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B" w14:textId="77777777" w:rsidR="00BF459B" w:rsidRDefault="00CE535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1C" w14:textId="77777777" w:rsidR="00BF459B" w:rsidRDefault="00CE535B">
            <w:pPr>
              <w:spacing w:before="240"/>
              <w:rPr>
                <w:sz w:val="20"/>
                <w:szCs w:val="20"/>
              </w:rPr>
            </w:pPr>
            <w:r>
              <w:rPr>
                <w:sz w:val="20"/>
                <w:szCs w:val="20"/>
              </w:rPr>
              <w:t>Can be:</w:t>
            </w:r>
          </w:p>
          <w:p w14:paraId="2537F41D" w14:textId="77777777" w:rsidR="00BF459B" w:rsidRDefault="00CE535B">
            <w:pPr>
              <w:numPr>
                <w:ilvl w:val="0"/>
                <w:numId w:val="24"/>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2537F41E" w14:textId="77777777" w:rsidR="00BF459B" w:rsidRDefault="00CE535B">
            <w:pPr>
              <w:numPr>
                <w:ilvl w:val="0"/>
                <w:numId w:val="24"/>
              </w:numPr>
              <w:pBdr>
                <w:top w:val="nil"/>
                <w:left w:val="nil"/>
                <w:bottom w:val="nil"/>
                <w:right w:val="nil"/>
                <w:between w:val="nil"/>
              </w:pBdr>
              <w:rPr>
                <w:color w:val="000000"/>
                <w:sz w:val="20"/>
                <w:szCs w:val="20"/>
              </w:rPr>
            </w:pPr>
            <w:r>
              <w:rPr>
                <w:color w:val="000000"/>
                <w:sz w:val="20"/>
                <w:szCs w:val="20"/>
              </w:rPr>
              <w:t>a winding-up petition</w:t>
            </w:r>
          </w:p>
          <w:p w14:paraId="2537F41F" w14:textId="77777777" w:rsidR="00BF459B" w:rsidRDefault="00CE535B">
            <w:pPr>
              <w:numPr>
                <w:ilvl w:val="0"/>
                <w:numId w:val="24"/>
              </w:numPr>
              <w:pBdr>
                <w:top w:val="nil"/>
                <w:left w:val="nil"/>
                <w:bottom w:val="nil"/>
                <w:right w:val="nil"/>
                <w:between w:val="nil"/>
              </w:pBdr>
              <w:rPr>
                <w:color w:val="000000"/>
                <w:sz w:val="20"/>
                <w:szCs w:val="20"/>
              </w:rPr>
            </w:pPr>
            <w:r>
              <w:rPr>
                <w:color w:val="000000"/>
                <w:sz w:val="20"/>
                <w:szCs w:val="20"/>
              </w:rPr>
              <w:t>the appointment of a receiver or administrator</w:t>
            </w:r>
          </w:p>
          <w:p w14:paraId="2537F420" w14:textId="77777777" w:rsidR="00BF459B" w:rsidRDefault="00CE535B">
            <w:pPr>
              <w:numPr>
                <w:ilvl w:val="0"/>
                <w:numId w:val="24"/>
              </w:numPr>
              <w:pBdr>
                <w:top w:val="nil"/>
                <w:left w:val="nil"/>
                <w:bottom w:val="nil"/>
                <w:right w:val="nil"/>
                <w:between w:val="nil"/>
              </w:pBdr>
              <w:rPr>
                <w:color w:val="000000"/>
                <w:sz w:val="20"/>
                <w:szCs w:val="20"/>
              </w:rPr>
            </w:pPr>
            <w:r>
              <w:rPr>
                <w:color w:val="000000"/>
                <w:sz w:val="20"/>
                <w:szCs w:val="20"/>
              </w:rPr>
              <w:t>an unresolved statutory demand</w:t>
            </w:r>
          </w:p>
          <w:p w14:paraId="2537F421" w14:textId="77777777" w:rsidR="00BF459B" w:rsidRDefault="00CE535B">
            <w:pPr>
              <w:numPr>
                <w:ilvl w:val="0"/>
                <w:numId w:val="24"/>
              </w:numPr>
              <w:pBdr>
                <w:top w:val="nil"/>
                <w:left w:val="nil"/>
                <w:bottom w:val="nil"/>
                <w:right w:val="nil"/>
                <w:between w:val="nil"/>
              </w:pBdr>
            </w:pPr>
            <w:r>
              <w:rPr>
                <w:color w:val="000000"/>
              </w:rPr>
              <w:t>a S</w:t>
            </w:r>
            <w:r>
              <w:rPr>
                <w:color w:val="000000"/>
                <w:sz w:val="20"/>
                <w:szCs w:val="20"/>
              </w:rPr>
              <w:t>chedule A1 moratorium</w:t>
            </w:r>
          </w:p>
        </w:tc>
      </w:tr>
      <w:tr w:rsidR="00BF459B" w14:paraId="2537F428"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23" w14:textId="77777777" w:rsidR="00BF459B" w:rsidRDefault="00CE535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24" w14:textId="77777777" w:rsidR="00BF459B" w:rsidRDefault="00CE535B">
            <w:pPr>
              <w:spacing w:before="240"/>
              <w:rPr>
                <w:sz w:val="20"/>
                <w:szCs w:val="20"/>
              </w:rPr>
            </w:pPr>
            <w:r>
              <w:rPr>
                <w:sz w:val="20"/>
                <w:szCs w:val="20"/>
              </w:rPr>
              <w:t>Intellectual Property Rights are:</w:t>
            </w:r>
          </w:p>
          <w:p w14:paraId="2537F425" w14:textId="77777777" w:rsidR="00BF459B" w:rsidRDefault="00CE535B">
            <w:pPr>
              <w:numPr>
                <w:ilvl w:val="0"/>
                <w:numId w:val="25"/>
              </w:numPr>
              <w:pBdr>
                <w:top w:val="nil"/>
                <w:left w:val="nil"/>
                <w:bottom w:val="nil"/>
                <w:right w:val="nil"/>
                <w:between w:val="nil"/>
              </w:pBdr>
              <w:rPr>
                <w:color w:val="000000"/>
                <w:sz w:val="20"/>
                <w:szCs w:val="20"/>
              </w:rPr>
            </w:pPr>
            <w:r>
              <w:rPr>
                <w:color w:val="000000"/>
                <w:sz w:val="20"/>
                <w:szCs w:val="20"/>
              </w:rPr>
              <w:t xml:space="preserve">copyright, rights related to or affording protection similar to copyright, rights in databases, patents and rights in inventions, semi-conductor topography rights, </w:t>
            </w:r>
            <w:proofErr w:type="gramStart"/>
            <w:r>
              <w:rPr>
                <w:color w:val="000000"/>
                <w:sz w:val="20"/>
                <w:szCs w:val="20"/>
              </w:rPr>
              <w:t>trade marks</w:t>
            </w:r>
            <w:proofErr w:type="gramEnd"/>
            <w:r>
              <w:rPr>
                <w:color w:val="000000"/>
                <w:sz w:val="20"/>
                <w:szCs w:val="20"/>
              </w:rPr>
              <w:t>, rights in internet domain names and website addresses and other rights in trade</w:t>
            </w:r>
            <w:r>
              <w:rPr>
                <w:color w:val="000000"/>
                <w:sz w:val="20"/>
                <w:szCs w:val="20"/>
              </w:rPr>
              <w:t xml:space="preserve"> names, designs, Know-How, trade secrets and other rights in Confidential Information</w:t>
            </w:r>
          </w:p>
          <w:p w14:paraId="2537F426" w14:textId="77777777" w:rsidR="00BF459B" w:rsidRDefault="00CE535B">
            <w:pPr>
              <w:numPr>
                <w:ilvl w:val="0"/>
                <w:numId w:val="2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w:t>
            </w:r>
            <w:r>
              <w:rPr>
                <w:color w:val="000000"/>
                <w:sz w:val="20"/>
                <w:szCs w:val="20"/>
              </w:rPr>
              <w:t>ction</w:t>
            </w:r>
          </w:p>
          <w:p w14:paraId="2537F427" w14:textId="77777777" w:rsidR="00BF459B" w:rsidRDefault="00CE535B">
            <w:pPr>
              <w:numPr>
                <w:ilvl w:val="0"/>
                <w:numId w:val="2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BF459B" w14:paraId="2537F42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29" w14:textId="77777777" w:rsidR="00BF459B" w:rsidRDefault="00CE535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2A" w14:textId="77777777" w:rsidR="00BF459B" w:rsidRDefault="00CE535B">
            <w:pPr>
              <w:spacing w:before="240"/>
              <w:rPr>
                <w:sz w:val="20"/>
                <w:szCs w:val="20"/>
              </w:rPr>
            </w:pPr>
            <w:r>
              <w:rPr>
                <w:sz w:val="20"/>
                <w:szCs w:val="20"/>
              </w:rPr>
              <w:t>For the purposes of the IR35 rules an intermediary can be:</w:t>
            </w:r>
          </w:p>
          <w:p w14:paraId="2537F42B" w14:textId="77777777" w:rsidR="00BF459B" w:rsidRDefault="00CE535B">
            <w:pPr>
              <w:numPr>
                <w:ilvl w:val="0"/>
                <w:numId w:val="5"/>
              </w:numPr>
              <w:pBdr>
                <w:top w:val="nil"/>
                <w:left w:val="nil"/>
                <w:bottom w:val="nil"/>
                <w:right w:val="nil"/>
                <w:between w:val="nil"/>
              </w:pBdr>
              <w:rPr>
                <w:color w:val="000000"/>
                <w:sz w:val="20"/>
                <w:szCs w:val="20"/>
              </w:rPr>
            </w:pPr>
            <w:r>
              <w:rPr>
                <w:color w:val="000000"/>
                <w:sz w:val="20"/>
                <w:szCs w:val="20"/>
              </w:rPr>
              <w:t>the supplier's own limited company</w:t>
            </w:r>
          </w:p>
          <w:p w14:paraId="2537F42C" w14:textId="77777777" w:rsidR="00BF459B" w:rsidRDefault="00CE535B">
            <w:pPr>
              <w:numPr>
                <w:ilvl w:val="0"/>
                <w:numId w:val="5"/>
              </w:numPr>
              <w:pBdr>
                <w:top w:val="nil"/>
                <w:left w:val="nil"/>
                <w:bottom w:val="nil"/>
                <w:right w:val="nil"/>
                <w:between w:val="nil"/>
              </w:pBdr>
              <w:rPr>
                <w:color w:val="000000"/>
                <w:sz w:val="20"/>
                <w:szCs w:val="20"/>
              </w:rPr>
            </w:pPr>
            <w:r>
              <w:rPr>
                <w:color w:val="000000"/>
                <w:sz w:val="20"/>
                <w:szCs w:val="20"/>
              </w:rPr>
              <w:t>a service or a personal service company</w:t>
            </w:r>
          </w:p>
          <w:p w14:paraId="2537F42D" w14:textId="77777777" w:rsidR="00BF459B" w:rsidRDefault="00CE535B">
            <w:pPr>
              <w:numPr>
                <w:ilvl w:val="0"/>
                <w:numId w:val="5"/>
              </w:numPr>
              <w:pBdr>
                <w:top w:val="nil"/>
                <w:left w:val="nil"/>
                <w:bottom w:val="nil"/>
                <w:right w:val="nil"/>
                <w:between w:val="nil"/>
              </w:pBdr>
              <w:rPr>
                <w:color w:val="000000"/>
                <w:sz w:val="20"/>
                <w:szCs w:val="20"/>
              </w:rPr>
            </w:pPr>
            <w:r>
              <w:rPr>
                <w:color w:val="000000"/>
                <w:sz w:val="20"/>
                <w:szCs w:val="20"/>
              </w:rPr>
              <w:t>a partnership</w:t>
            </w:r>
          </w:p>
          <w:p w14:paraId="2537F42E" w14:textId="77777777" w:rsidR="00BF459B" w:rsidRDefault="00CE535B">
            <w:pPr>
              <w:spacing w:before="240"/>
              <w:rPr>
                <w:sz w:val="20"/>
                <w:szCs w:val="20"/>
              </w:rPr>
            </w:pPr>
            <w:r>
              <w:rPr>
                <w:sz w:val="20"/>
                <w:szCs w:val="20"/>
              </w:rPr>
              <w:t>It does not apply if you work for a client through a Managed Service Company (MSC) or agency (for example, an employment agency).</w:t>
            </w:r>
          </w:p>
        </w:tc>
      </w:tr>
      <w:tr w:rsidR="00BF459B" w14:paraId="2537F43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0" w14:textId="77777777" w:rsidR="00BF459B" w:rsidRDefault="00CE535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1" w14:textId="77777777" w:rsidR="00BF459B" w:rsidRDefault="00CE535B">
            <w:pPr>
              <w:spacing w:before="240"/>
              <w:rPr>
                <w:sz w:val="20"/>
                <w:szCs w:val="20"/>
              </w:rPr>
            </w:pPr>
            <w:r>
              <w:rPr>
                <w:sz w:val="20"/>
                <w:szCs w:val="20"/>
              </w:rPr>
              <w:t>As set out in clause 11.5.</w:t>
            </w:r>
          </w:p>
        </w:tc>
      </w:tr>
      <w:tr w:rsidR="00BF459B" w14:paraId="2537F43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3" w14:textId="77777777" w:rsidR="00BF459B" w:rsidRDefault="00CE535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4" w14:textId="77777777" w:rsidR="00BF459B" w:rsidRDefault="00CE535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F459B" w14:paraId="2537F4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6" w14:textId="77777777" w:rsidR="00BF459B" w:rsidRDefault="00CE535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7" w14:textId="77777777" w:rsidR="00BF459B" w:rsidRDefault="00CE535B">
            <w:pPr>
              <w:spacing w:before="240"/>
              <w:rPr>
                <w:sz w:val="20"/>
                <w:szCs w:val="20"/>
              </w:rPr>
            </w:pPr>
            <w:r>
              <w:rPr>
                <w:sz w:val="20"/>
                <w:szCs w:val="20"/>
              </w:rPr>
              <w:t xml:space="preserve">Assessment of employment status using the ESI tool </w:t>
            </w:r>
            <w:r>
              <w:rPr>
                <w:sz w:val="20"/>
                <w:szCs w:val="20"/>
              </w:rPr>
              <w:t>to determine if engagement is Inside or Outside IR35.</w:t>
            </w:r>
          </w:p>
        </w:tc>
      </w:tr>
      <w:tr w:rsidR="00BF459B" w14:paraId="2537F4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9" w14:textId="77777777" w:rsidR="00BF459B" w:rsidRDefault="00CE535B">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A" w14:textId="77777777" w:rsidR="00BF459B" w:rsidRDefault="00CE535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w:t>
            </w:r>
            <w:r>
              <w:rPr>
                <w:sz w:val="20"/>
                <w:szCs w:val="20"/>
              </w:rPr>
              <w:t>e Supplier’s or CCS’s possession before the Start date.</w:t>
            </w:r>
          </w:p>
        </w:tc>
      </w:tr>
      <w:tr w:rsidR="00BF459B" w14:paraId="2537F43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C" w14:textId="77777777" w:rsidR="00BF459B" w:rsidRDefault="00CE535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D" w14:textId="77777777" w:rsidR="00BF459B" w:rsidRDefault="00CE535B">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w:t>
            </w:r>
            <w:r>
              <w:rPr>
                <w:sz w:val="20"/>
                <w:szCs w:val="20"/>
              </w:rPr>
              <w:t>r code of practice, judgment of a relevant court of law, or directives or requirements with which the relevant Party is bound to comply.</w:t>
            </w:r>
          </w:p>
        </w:tc>
      </w:tr>
      <w:tr w:rsidR="00BF459B" w14:paraId="2537F44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3F" w14:textId="77777777" w:rsidR="00BF459B" w:rsidRDefault="00CE535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0" w14:textId="77777777" w:rsidR="00BF459B" w:rsidRDefault="00CE535B">
            <w:pPr>
              <w:spacing w:before="240"/>
              <w:rPr>
                <w:sz w:val="20"/>
                <w:szCs w:val="20"/>
              </w:rPr>
            </w:pPr>
            <w:r>
              <w:rPr>
                <w:sz w:val="20"/>
                <w:szCs w:val="20"/>
              </w:rPr>
              <w:t>Law Enforcement Directive (EU) 2016/680.</w:t>
            </w:r>
          </w:p>
        </w:tc>
      </w:tr>
      <w:tr w:rsidR="00BF459B" w14:paraId="2537F444"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2" w14:textId="77777777" w:rsidR="00BF459B" w:rsidRDefault="00CE535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3" w14:textId="77777777" w:rsidR="00BF459B" w:rsidRDefault="00CE535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w:t>
            </w:r>
            <w:r>
              <w:rPr>
                <w:sz w:val="20"/>
                <w:szCs w:val="20"/>
              </w:rPr>
              <w:t>srepresentation or otherwise and '</w:t>
            </w:r>
            <w:r>
              <w:rPr>
                <w:b/>
                <w:sz w:val="20"/>
                <w:szCs w:val="20"/>
              </w:rPr>
              <w:t>Losses</w:t>
            </w:r>
            <w:r>
              <w:rPr>
                <w:sz w:val="20"/>
                <w:szCs w:val="20"/>
              </w:rPr>
              <w:t>' will be interpreted accordingly.</w:t>
            </w:r>
          </w:p>
        </w:tc>
      </w:tr>
      <w:tr w:rsidR="00BF459B" w14:paraId="2537F4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5" w14:textId="77777777" w:rsidR="00BF459B" w:rsidRDefault="00CE535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6" w14:textId="77777777" w:rsidR="00BF459B" w:rsidRDefault="00CE535B">
            <w:pPr>
              <w:spacing w:before="240"/>
              <w:rPr>
                <w:sz w:val="20"/>
                <w:szCs w:val="20"/>
              </w:rPr>
            </w:pPr>
            <w:r>
              <w:rPr>
                <w:sz w:val="20"/>
                <w:szCs w:val="20"/>
              </w:rPr>
              <w:t>Any of the 3 Lots specified in the ITT and Lots will be construed accordingly.</w:t>
            </w:r>
          </w:p>
        </w:tc>
      </w:tr>
      <w:tr w:rsidR="00BF459B" w14:paraId="2537F44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8" w14:textId="77777777" w:rsidR="00BF459B" w:rsidRDefault="00CE535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9" w14:textId="77777777" w:rsidR="00BF459B" w:rsidRDefault="00CE535B">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w:t>
            </w:r>
            <w:r>
              <w:rPr>
                <w:sz w:val="20"/>
                <w:szCs w:val="20"/>
              </w:rPr>
              <w:t>ther the malicious software is introduced wilfully, negligently or without knowledge of its existence.</w:t>
            </w:r>
          </w:p>
        </w:tc>
      </w:tr>
      <w:tr w:rsidR="00BF459B" w14:paraId="2537F44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B" w14:textId="77777777" w:rsidR="00BF459B" w:rsidRDefault="00CE535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C" w14:textId="77777777" w:rsidR="00BF459B" w:rsidRDefault="00CE535B">
            <w:pPr>
              <w:spacing w:before="240"/>
              <w:rPr>
                <w:sz w:val="20"/>
                <w:szCs w:val="20"/>
              </w:rPr>
            </w:pPr>
            <w:r>
              <w:rPr>
                <w:sz w:val="20"/>
                <w:szCs w:val="20"/>
              </w:rPr>
              <w:t>The sum paid by the Supplier to CCS being an amount of up to 1% but currently set at 0.75% of all Charges for the Services invoiced to</w:t>
            </w:r>
            <w:r>
              <w:rPr>
                <w:sz w:val="20"/>
                <w:szCs w:val="20"/>
              </w:rPr>
              <w:t xml:space="preserve"> Buyers (net of VAT) in each month throughout the duration of the Framework Agreement and thereafter, until the expiry or End of any Call-Off Contract.</w:t>
            </w:r>
          </w:p>
        </w:tc>
      </w:tr>
      <w:tr w:rsidR="00BF459B" w14:paraId="2537F4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E" w14:textId="77777777" w:rsidR="00BF459B" w:rsidRDefault="00CE535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4F" w14:textId="77777777" w:rsidR="00BF459B" w:rsidRDefault="00CE535B">
            <w:pPr>
              <w:spacing w:before="240"/>
              <w:rPr>
                <w:sz w:val="20"/>
                <w:szCs w:val="20"/>
              </w:rPr>
            </w:pPr>
            <w:r>
              <w:rPr>
                <w:sz w:val="20"/>
                <w:szCs w:val="20"/>
              </w:rPr>
              <w:t xml:space="preserve">The management information specified in Framework Agreement section 6 (What you </w:t>
            </w:r>
            <w:r>
              <w:rPr>
                <w:sz w:val="20"/>
                <w:szCs w:val="20"/>
              </w:rPr>
              <w:t>report to CCS).</w:t>
            </w:r>
          </w:p>
        </w:tc>
      </w:tr>
      <w:tr w:rsidR="00BF459B" w14:paraId="2537F45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1" w14:textId="77777777" w:rsidR="00BF459B" w:rsidRDefault="00CE535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2" w14:textId="77777777" w:rsidR="00BF459B" w:rsidRDefault="00CE535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F459B" w14:paraId="2537F45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4" w14:textId="77777777" w:rsidR="00BF459B" w:rsidRDefault="00CE535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5" w14:textId="77777777" w:rsidR="00BF459B" w:rsidRDefault="00CE535B">
            <w:pPr>
              <w:spacing w:before="240"/>
              <w:rPr>
                <w:sz w:val="20"/>
                <w:szCs w:val="20"/>
              </w:rPr>
            </w:pPr>
            <w:r>
              <w:rPr>
                <w:sz w:val="20"/>
                <w:szCs w:val="20"/>
              </w:rPr>
              <w:t>The Ministry of Justice’s Code of Practice on the</w:t>
            </w:r>
            <w:r>
              <w:rPr>
                <w:sz w:val="20"/>
                <w:szCs w:val="20"/>
              </w:rPr>
              <w:t xml:space="preserve"> Discharge of the Functions of Public Authorities under Part 1 of the Freedom of Information Act 2000.</w:t>
            </w:r>
          </w:p>
        </w:tc>
      </w:tr>
      <w:tr w:rsidR="00BF459B" w14:paraId="2537F4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7" w14:textId="77777777" w:rsidR="00BF459B" w:rsidRDefault="00CE535B">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8" w14:textId="77777777" w:rsidR="00BF459B" w:rsidRDefault="00CE535B">
            <w:pPr>
              <w:spacing w:before="240"/>
              <w:rPr>
                <w:sz w:val="20"/>
                <w:szCs w:val="20"/>
              </w:rPr>
            </w:pPr>
            <w:r>
              <w:rPr>
                <w:sz w:val="20"/>
                <w:szCs w:val="20"/>
              </w:rPr>
              <w:t xml:space="preserve">The revised Fair Deal position in the HM Treasury guidance: “Fair Deal for staff pensions: staff transfer from central government” issued </w:t>
            </w:r>
            <w:r>
              <w:rPr>
                <w:sz w:val="20"/>
                <w:szCs w:val="20"/>
              </w:rPr>
              <w:t>in October 2013 as amended.</w:t>
            </w:r>
          </w:p>
        </w:tc>
      </w:tr>
      <w:tr w:rsidR="00BF459B" w14:paraId="2537F4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A" w14:textId="77777777" w:rsidR="00BF459B" w:rsidRDefault="00CE535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B" w14:textId="77777777" w:rsidR="00BF459B" w:rsidRDefault="00CE535B">
            <w:pPr>
              <w:spacing w:before="240"/>
              <w:rPr>
                <w:sz w:val="20"/>
                <w:szCs w:val="20"/>
              </w:rPr>
            </w:pPr>
            <w:r>
              <w:rPr>
                <w:sz w:val="20"/>
                <w:szCs w:val="20"/>
              </w:rPr>
              <w:t>An order for G-Cloud Services placed by a contracting body with the Supplier in accordance with the ordering processes.</w:t>
            </w:r>
          </w:p>
        </w:tc>
      </w:tr>
      <w:tr w:rsidR="00BF459B" w14:paraId="2537F4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D" w14:textId="77777777" w:rsidR="00BF459B" w:rsidRDefault="00CE535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5E" w14:textId="77777777" w:rsidR="00BF459B" w:rsidRDefault="00CE535B">
            <w:pPr>
              <w:spacing w:before="240"/>
              <w:rPr>
                <w:sz w:val="20"/>
                <w:szCs w:val="20"/>
              </w:rPr>
            </w:pPr>
            <w:r>
              <w:rPr>
                <w:sz w:val="20"/>
                <w:szCs w:val="20"/>
              </w:rPr>
              <w:t>The order form set out in Part A of the Call-Off Contract to be used by a Buyer to order G-Cloud Services.</w:t>
            </w:r>
          </w:p>
        </w:tc>
      </w:tr>
      <w:tr w:rsidR="00BF459B" w14:paraId="2537F4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0" w14:textId="77777777" w:rsidR="00BF459B" w:rsidRDefault="00CE535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1" w14:textId="77777777" w:rsidR="00BF459B" w:rsidRDefault="00CE535B">
            <w:pPr>
              <w:spacing w:before="240"/>
              <w:rPr>
                <w:sz w:val="20"/>
                <w:szCs w:val="20"/>
              </w:rPr>
            </w:pPr>
            <w:r>
              <w:rPr>
                <w:sz w:val="20"/>
                <w:szCs w:val="20"/>
              </w:rPr>
              <w:t>G-Cloud Services which are the subject of an order by the Buyer.</w:t>
            </w:r>
          </w:p>
        </w:tc>
      </w:tr>
      <w:tr w:rsidR="00BF459B" w14:paraId="2537F46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3" w14:textId="77777777" w:rsidR="00BF459B" w:rsidRDefault="00CE535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4" w14:textId="77777777" w:rsidR="00BF459B" w:rsidRDefault="00CE535B">
            <w:pPr>
              <w:spacing w:before="240"/>
              <w:rPr>
                <w:sz w:val="20"/>
                <w:szCs w:val="20"/>
              </w:rPr>
            </w:pPr>
            <w:r>
              <w:rPr>
                <w:sz w:val="20"/>
                <w:szCs w:val="20"/>
              </w:rPr>
              <w:t>Contractual engagements which would be deter</w:t>
            </w:r>
            <w:r>
              <w:rPr>
                <w:sz w:val="20"/>
                <w:szCs w:val="20"/>
              </w:rPr>
              <w:t xml:space="preserve">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F459B" w14:paraId="2537F4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6" w14:textId="77777777" w:rsidR="00BF459B" w:rsidRDefault="00CE535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7" w14:textId="77777777" w:rsidR="00BF459B" w:rsidRDefault="00CE535B">
            <w:pPr>
              <w:spacing w:before="240"/>
              <w:rPr>
                <w:sz w:val="20"/>
                <w:szCs w:val="20"/>
              </w:rPr>
            </w:pPr>
            <w:r>
              <w:rPr>
                <w:sz w:val="20"/>
                <w:szCs w:val="20"/>
              </w:rPr>
              <w:t>The Buyer or the Supplier and ‘Parties’ will be interpreted accordingly.</w:t>
            </w:r>
          </w:p>
        </w:tc>
      </w:tr>
      <w:tr w:rsidR="00BF459B" w14:paraId="2537F46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9" w14:textId="77777777" w:rsidR="00BF459B" w:rsidRDefault="00CE535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A" w14:textId="77777777" w:rsidR="00BF459B" w:rsidRDefault="00CE535B">
            <w:pPr>
              <w:spacing w:before="240"/>
              <w:rPr>
                <w:sz w:val="20"/>
                <w:szCs w:val="20"/>
              </w:rPr>
            </w:pPr>
            <w:r>
              <w:rPr>
                <w:sz w:val="20"/>
                <w:szCs w:val="20"/>
              </w:rPr>
              <w:t>Takes the meaning given in the GDPR.</w:t>
            </w:r>
          </w:p>
        </w:tc>
      </w:tr>
      <w:tr w:rsidR="00BF459B" w14:paraId="2537F46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C" w14:textId="77777777" w:rsidR="00BF459B" w:rsidRDefault="00CE535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D" w14:textId="77777777" w:rsidR="00BF459B" w:rsidRDefault="00CE535B">
            <w:pPr>
              <w:spacing w:before="240"/>
              <w:rPr>
                <w:sz w:val="20"/>
                <w:szCs w:val="20"/>
              </w:rPr>
            </w:pPr>
            <w:r>
              <w:rPr>
                <w:sz w:val="20"/>
                <w:szCs w:val="20"/>
              </w:rPr>
              <w:t>Takes the meaning given in the GDPR.</w:t>
            </w:r>
          </w:p>
        </w:tc>
      </w:tr>
      <w:tr w:rsidR="00BF459B" w14:paraId="2537F47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6F" w14:textId="77777777" w:rsidR="00BF459B" w:rsidRDefault="00CE535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70" w14:textId="77777777" w:rsidR="00BF459B" w:rsidRDefault="00CE535B">
            <w:pPr>
              <w:spacing w:before="240"/>
              <w:rPr>
                <w:sz w:val="20"/>
                <w:szCs w:val="20"/>
              </w:rPr>
            </w:pPr>
            <w:r>
              <w:rPr>
                <w:sz w:val="20"/>
                <w:szCs w:val="20"/>
              </w:rPr>
              <w:t>Takes the meaning given in the GDPR.</w:t>
            </w:r>
          </w:p>
        </w:tc>
      </w:tr>
      <w:tr w:rsidR="00BF459B" w14:paraId="2537F4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72" w14:textId="77777777" w:rsidR="00BF459B" w:rsidRDefault="00CE535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73" w14:textId="77777777" w:rsidR="00BF459B" w:rsidRDefault="00CE535B">
            <w:pPr>
              <w:spacing w:before="240"/>
              <w:rPr>
                <w:sz w:val="20"/>
                <w:szCs w:val="20"/>
              </w:rPr>
            </w:pPr>
            <w:r>
              <w:rPr>
                <w:sz w:val="20"/>
                <w:szCs w:val="20"/>
              </w:rPr>
              <w:t>Takes the meaning given in the GDPR.</w:t>
            </w:r>
          </w:p>
        </w:tc>
      </w:tr>
      <w:tr w:rsidR="00BF459B" w14:paraId="2537F47E"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75" w14:textId="77777777" w:rsidR="00BF459B" w:rsidRDefault="00CE535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76" w14:textId="77777777" w:rsidR="00BF459B" w:rsidRDefault="00CE535B">
            <w:pPr>
              <w:spacing w:before="240" w:line="240" w:lineRule="auto"/>
              <w:rPr>
                <w:sz w:val="20"/>
                <w:szCs w:val="20"/>
              </w:rPr>
            </w:pPr>
            <w:r>
              <w:rPr>
                <w:sz w:val="20"/>
                <w:szCs w:val="20"/>
              </w:rPr>
              <w:t>To directly or indirectly offer, promise or give any person working for or engaged by</w:t>
            </w:r>
            <w:r>
              <w:rPr>
                <w:sz w:val="20"/>
                <w:szCs w:val="20"/>
              </w:rPr>
              <w:t xml:space="preserve"> a Buyer or CCS a financial or other advantage to:</w:t>
            </w:r>
          </w:p>
          <w:p w14:paraId="2537F477" w14:textId="77777777" w:rsidR="00BF459B" w:rsidRDefault="00CE535B">
            <w:pPr>
              <w:numPr>
                <w:ilvl w:val="0"/>
                <w:numId w:val="7"/>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2537F478" w14:textId="77777777" w:rsidR="00BF459B" w:rsidRDefault="00CE535B">
            <w:pPr>
              <w:numPr>
                <w:ilvl w:val="0"/>
                <w:numId w:val="7"/>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2537F479" w14:textId="77777777" w:rsidR="00BF459B" w:rsidRDefault="00CE535B">
            <w:pPr>
              <w:numPr>
                <w:ilvl w:val="0"/>
                <w:numId w:val="7"/>
              </w:numPr>
              <w:pBdr>
                <w:top w:val="nil"/>
                <w:left w:val="nil"/>
                <w:bottom w:val="nil"/>
                <w:right w:val="nil"/>
                <w:between w:val="nil"/>
              </w:pBdr>
              <w:rPr>
                <w:color w:val="000000"/>
                <w:sz w:val="20"/>
                <w:szCs w:val="20"/>
              </w:rPr>
            </w:pPr>
            <w:r>
              <w:rPr>
                <w:color w:val="000000"/>
                <w:sz w:val="20"/>
                <w:szCs w:val="20"/>
              </w:rPr>
              <w:t>commit any offence:</w:t>
            </w:r>
          </w:p>
          <w:p w14:paraId="2537F47A" w14:textId="77777777" w:rsidR="00BF459B" w:rsidRDefault="00CE535B">
            <w:pPr>
              <w:numPr>
                <w:ilvl w:val="1"/>
                <w:numId w:val="7"/>
              </w:numPr>
              <w:pBdr>
                <w:top w:val="nil"/>
                <w:left w:val="nil"/>
                <w:bottom w:val="nil"/>
                <w:right w:val="nil"/>
                <w:between w:val="nil"/>
              </w:pBdr>
              <w:rPr>
                <w:color w:val="000000"/>
                <w:sz w:val="20"/>
                <w:szCs w:val="20"/>
              </w:rPr>
            </w:pPr>
            <w:r>
              <w:rPr>
                <w:color w:val="000000"/>
                <w:sz w:val="20"/>
                <w:szCs w:val="20"/>
              </w:rPr>
              <w:t>under the Bribery Act 2010</w:t>
            </w:r>
          </w:p>
          <w:p w14:paraId="2537F47B" w14:textId="77777777" w:rsidR="00BF459B" w:rsidRDefault="00CE535B">
            <w:pPr>
              <w:numPr>
                <w:ilvl w:val="1"/>
                <w:numId w:val="7"/>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2537F47C" w14:textId="77777777" w:rsidR="00BF459B" w:rsidRDefault="00CE535B">
            <w:pPr>
              <w:numPr>
                <w:ilvl w:val="1"/>
                <w:numId w:val="7"/>
              </w:numPr>
              <w:pBdr>
                <w:top w:val="nil"/>
                <w:left w:val="nil"/>
                <w:bottom w:val="nil"/>
                <w:right w:val="nil"/>
                <w:between w:val="nil"/>
              </w:pBdr>
            </w:pPr>
            <w:r>
              <w:rPr>
                <w:color w:val="000000"/>
              </w:rPr>
              <w:t>at common Law concerning Fraud</w:t>
            </w:r>
          </w:p>
          <w:p w14:paraId="2537F47D" w14:textId="77777777" w:rsidR="00BF459B" w:rsidRDefault="00CE535B">
            <w:pPr>
              <w:numPr>
                <w:ilvl w:val="1"/>
                <w:numId w:val="7"/>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BF459B" w14:paraId="2537F481"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7F" w14:textId="77777777" w:rsidR="00BF459B" w:rsidRDefault="00CE535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0" w14:textId="77777777" w:rsidR="00BF459B" w:rsidRDefault="00CE535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szCs w:val="20"/>
              </w:rPr>
              <w:t>ons, technical documentation and schema but not including the Supplier’s Background IPRs.</w:t>
            </w:r>
          </w:p>
        </w:tc>
      </w:tr>
      <w:tr w:rsidR="00BF459B" w14:paraId="2537F4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2" w14:textId="77777777" w:rsidR="00BF459B" w:rsidRDefault="00CE535B">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3" w14:textId="77777777" w:rsidR="00BF459B" w:rsidRDefault="00CE535B">
            <w:pPr>
              <w:spacing w:before="240"/>
              <w:rPr>
                <w:sz w:val="20"/>
                <w:szCs w:val="20"/>
              </w:rPr>
            </w:pPr>
            <w:r>
              <w:rPr>
                <w:sz w:val="20"/>
                <w:szCs w:val="20"/>
              </w:rPr>
              <w:t>Assets and property including technical infrastructure, IPRs and equipment.</w:t>
            </w:r>
          </w:p>
        </w:tc>
      </w:tr>
      <w:tr w:rsidR="00BF459B" w14:paraId="2537F48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5" w14:textId="77777777" w:rsidR="00BF459B" w:rsidRDefault="00CE535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6" w14:textId="77777777" w:rsidR="00BF459B" w:rsidRDefault="00CE535B">
            <w:pPr>
              <w:spacing w:before="240"/>
              <w:rPr>
                <w:sz w:val="20"/>
                <w:szCs w:val="20"/>
              </w:rPr>
            </w:pPr>
            <w:r>
              <w:rPr>
                <w:sz w:val="20"/>
                <w:szCs w:val="20"/>
              </w:rPr>
              <w:t>Appropriate technical and organisational measures which may</w:t>
            </w:r>
            <w:r>
              <w:rPr>
                <w:sz w:val="20"/>
                <w:szCs w:val="20"/>
              </w:rPr>
              <w:t xml:space="preserve"> include: pseudonymisation and encrypting Personal Data, ensuring confidentiality, integrity, availability and resilience of systems and services, ensuring that availability of and access to Personal Data can be restored in a timely manner after an inciden</w:t>
            </w:r>
            <w:r>
              <w:rPr>
                <w:sz w:val="20"/>
                <w:szCs w:val="20"/>
              </w:rPr>
              <w:t>t, and regularly assessing and evaluating the effectiveness of such measures adopted by it.</w:t>
            </w:r>
          </w:p>
        </w:tc>
      </w:tr>
      <w:tr w:rsidR="00BF459B" w14:paraId="2537F4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8" w14:textId="77777777" w:rsidR="00BF459B" w:rsidRDefault="00CE535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9" w14:textId="77777777" w:rsidR="00BF459B" w:rsidRDefault="00CE535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F459B" w14:paraId="2537F48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B" w14:textId="77777777" w:rsidR="00BF459B" w:rsidRDefault="00CE535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C" w14:textId="77777777" w:rsidR="00BF459B" w:rsidRDefault="00CE535B">
            <w:pPr>
              <w:spacing w:before="240"/>
              <w:rPr>
                <w:sz w:val="20"/>
                <w:szCs w:val="20"/>
              </w:rPr>
            </w:pPr>
            <w:r>
              <w:rPr>
                <w:sz w:val="20"/>
                <w:szCs w:val="20"/>
              </w:rPr>
              <w:t xml:space="preserve">Government departments and other bodies which, whether </w:t>
            </w:r>
            <w:r>
              <w:rPr>
                <w:sz w:val="20"/>
                <w:szCs w:val="20"/>
              </w:rPr>
              <w:t>under statute, codes of practice or otherwise, are entitled to investigate or influence the matters dealt with in this Call-Off Contract.</w:t>
            </w:r>
          </w:p>
        </w:tc>
      </w:tr>
      <w:tr w:rsidR="00BF459B" w14:paraId="2537F4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E" w14:textId="77777777" w:rsidR="00BF459B" w:rsidRDefault="00CE535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8F" w14:textId="77777777" w:rsidR="00BF459B" w:rsidRDefault="00CE535B">
            <w:pPr>
              <w:spacing w:before="240"/>
              <w:rPr>
                <w:sz w:val="20"/>
                <w:szCs w:val="20"/>
              </w:rPr>
            </w:pPr>
            <w:r>
              <w:rPr>
                <w:sz w:val="20"/>
                <w:szCs w:val="20"/>
              </w:rPr>
              <w:t>Any employee, agent, servant, or representative of the Buyer, any other public body or person employe</w:t>
            </w:r>
            <w:r>
              <w:rPr>
                <w:sz w:val="20"/>
                <w:szCs w:val="20"/>
              </w:rPr>
              <w:t>d by or on behalf of the Buyer, or any other public body.</w:t>
            </w:r>
          </w:p>
        </w:tc>
      </w:tr>
      <w:tr w:rsidR="00BF459B" w14:paraId="2537F4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1" w14:textId="77777777" w:rsidR="00BF459B" w:rsidRDefault="00CE535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2" w14:textId="77777777" w:rsidR="00BF459B" w:rsidRDefault="00CE535B">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BF459B" w14:paraId="2537F4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4" w14:textId="77777777" w:rsidR="00BF459B" w:rsidRDefault="00CE535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5" w14:textId="77777777" w:rsidR="00BF459B" w:rsidRDefault="00CE535B">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w:t>
            </w:r>
            <w:r>
              <w:rPr>
                <w:sz w:val="20"/>
                <w:szCs w:val="20"/>
              </w:rPr>
              <w:t>ed by the Buyer or a third party.</w:t>
            </w:r>
          </w:p>
        </w:tc>
      </w:tr>
      <w:tr w:rsidR="00BF459B" w14:paraId="2537F4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7" w14:textId="77777777" w:rsidR="00BF459B" w:rsidRDefault="00CE535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8" w14:textId="77777777" w:rsidR="00BF459B" w:rsidRDefault="00CE535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F459B" w14:paraId="2537F4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A" w14:textId="77777777" w:rsidR="00BF459B" w:rsidRDefault="00CE535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B" w14:textId="77777777" w:rsidR="00BF459B" w:rsidRDefault="00CE535B">
            <w:pPr>
              <w:spacing w:before="240"/>
              <w:rPr>
                <w:sz w:val="20"/>
                <w:szCs w:val="20"/>
              </w:rPr>
            </w:pPr>
            <w:r>
              <w:rPr>
                <w:sz w:val="20"/>
                <w:szCs w:val="20"/>
              </w:rPr>
              <w:t>The Supplier's security management plan developed by the Supplier in accordance with clause 16.1.</w:t>
            </w:r>
          </w:p>
        </w:tc>
      </w:tr>
      <w:tr w:rsidR="00BF459B" w14:paraId="2537F4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D" w14:textId="77777777" w:rsidR="00BF459B" w:rsidRDefault="00CE535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9E" w14:textId="77777777" w:rsidR="00BF459B" w:rsidRDefault="00CE535B">
            <w:pPr>
              <w:spacing w:before="240"/>
              <w:rPr>
                <w:sz w:val="20"/>
                <w:szCs w:val="20"/>
              </w:rPr>
            </w:pPr>
            <w:r>
              <w:rPr>
                <w:sz w:val="20"/>
                <w:szCs w:val="20"/>
              </w:rPr>
              <w:t>The services ordered by the Buyer as set out in the Order Form.</w:t>
            </w:r>
          </w:p>
        </w:tc>
      </w:tr>
      <w:tr w:rsidR="00BF459B" w14:paraId="2537F4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0" w14:textId="77777777" w:rsidR="00BF459B" w:rsidRDefault="00CE535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1" w14:textId="77777777" w:rsidR="00BF459B" w:rsidRDefault="00CE535B">
            <w:pPr>
              <w:spacing w:before="240"/>
              <w:rPr>
                <w:sz w:val="20"/>
                <w:szCs w:val="20"/>
              </w:rPr>
            </w:pPr>
            <w:r>
              <w:rPr>
                <w:sz w:val="20"/>
                <w:szCs w:val="20"/>
              </w:rPr>
              <w:t>Data that is owned or managed by the Buyer and used for the G-Cloud Services, including backup data.</w:t>
            </w:r>
          </w:p>
        </w:tc>
      </w:tr>
      <w:tr w:rsidR="00BF459B" w14:paraId="2537F4A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3" w14:textId="77777777" w:rsidR="00BF459B" w:rsidRDefault="00CE535B">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4" w14:textId="77777777" w:rsidR="00BF459B" w:rsidRDefault="00CE535B">
            <w:pPr>
              <w:spacing w:before="240"/>
              <w:rPr>
                <w:sz w:val="20"/>
                <w:szCs w:val="20"/>
              </w:rPr>
            </w:pPr>
            <w:r>
              <w:rPr>
                <w:sz w:val="20"/>
                <w:szCs w:val="20"/>
              </w:rPr>
              <w:t>The definition of the Supplier's G-Cloud Services prov</w:t>
            </w:r>
            <w:r>
              <w:rPr>
                <w:sz w:val="20"/>
                <w:szCs w:val="20"/>
              </w:rPr>
              <w:t>ided as part of their Application that includes, but isn’t limited to, those items listed in Section 2 (Services Offered) of the Framework Agreement.</w:t>
            </w:r>
          </w:p>
        </w:tc>
      </w:tr>
      <w:tr w:rsidR="00BF459B" w14:paraId="2537F4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6" w14:textId="77777777" w:rsidR="00BF459B" w:rsidRDefault="00CE535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7" w14:textId="77777777" w:rsidR="00BF459B" w:rsidRDefault="00CE535B">
            <w:pPr>
              <w:spacing w:before="240"/>
              <w:rPr>
                <w:sz w:val="20"/>
                <w:szCs w:val="20"/>
              </w:rPr>
            </w:pPr>
            <w:r>
              <w:rPr>
                <w:sz w:val="20"/>
                <w:szCs w:val="20"/>
              </w:rPr>
              <w:t>The description of the Supplier service offering as published on the Digital Marketplace.</w:t>
            </w:r>
          </w:p>
        </w:tc>
      </w:tr>
      <w:tr w:rsidR="00BF459B" w14:paraId="2537F4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9" w14:textId="77777777" w:rsidR="00BF459B" w:rsidRDefault="00CE535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A" w14:textId="77777777" w:rsidR="00BF459B" w:rsidRDefault="00CE535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w:t>
            </w:r>
            <w:r>
              <w:rPr>
                <w:sz w:val="20"/>
                <w:szCs w:val="20"/>
              </w:rPr>
              <w:t>is Call-Off Contract.</w:t>
            </w:r>
          </w:p>
        </w:tc>
      </w:tr>
      <w:tr w:rsidR="00BF459B" w14:paraId="2537F4A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C" w14:textId="77777777" w:rsidR="00BF459B" w:rsidRDefault="00CE535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D" w14:textId="77777777" w:rsidR="00BF459B" w:rsidRDefault="00CE535B">
            <w:pPr>
              <w:spacing w:before="240"/>
            </w:pPr>
            <w:r>
              <w:rPr>
                <w:sz w:val="20"/>
                <w:szCs w:val="20"/>
              </w:rPr>
              <w:t>The approval process used by a central government Buyer if it needs to spend money on certain digital or technology services, see</w:t>
            </w:r>
            <w:hyperlink r:id="rId30">
              <w:r>
                <w:t xml:space="preserve"> </w:t>
              </w:r>
            </w:hyperlink>
            <w:hyperlink r:id="rId31">
              <w:r>
                <w:rPr>
                  <w:sz w:val="20"/>
                  <w:szCs w:val="20"/>
                  <w:u w:val="single"/>
                </w:rPr>
                <w:t>https://www.gov.uk/service-manual/agile-delivery/spend-controls-check-if-you-need-approval-to-spend-money-on-a-service</w:t>
              </w:r>
            </w:hyperlink>
          </w:p>
        </w:tc>
      </w:tr>
      <w:tr w:rsidR="00BF459B" w14:paraId="2537F4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AF" w14:textId="77777777" w:rsidR="00BF459B" w:rsidRDefault="00CE535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0" w14:textId="77777777" w:rsidR="00BF459B" w:rsidRDefault="00CE535B">
            <w:pPr>
              <w:spacing w:before="240"/>
              <w:rPr>
                <w:sz w:val="20"/>
                <w:szCs w:val="20"/>
              </w:rPr>
            </w:pPr>
            <w:r>
              <w:rPr>
                <w:sz w:val="20"/>
                <w:szCs w:val="20"/>
              </w:rPr>
              <w:t>The Start date of this Call-Off Contract as set out in the Order Form.</w:t>
            </w:r>
          </w:p>
        </w:tc>
      </w:tr>
      <w:tr w:rsidR="00BF459B" w14:paraId="2537F4B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2" w14:textId="77777777" w:rsidR="00BF459B" w:rsidRDefault="00CE535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3" w14:textId="77777777" w:rsidR="00BF459B" w:rsidRDefault="00CE535B">
            <w:pPr>
              <w:spacing w:before="240"/>
              <w:rPr>
                <w:sz w:val="20"/>
                <w:szCs w:val="20"/>
              </w:rPr>
            </w:pPr>
            <w:r>
              <w:rPr>
                <w:sz w:val="20"/>
                <w:szCs w:val="20"/>
              </w:rPr>
              <w:t>Any contract or agreement or proposed agreement between the Supplier and a subcontractor in which the subcontractor agrees to provide to the Supplier the G-Cloud Services o</w:t>
            </w:r>
            <w:r>
              <w:rPr>
                <w:sz w:val="20"/>
                <w:szCs w:val="20"/>
              </w:rPr>
              <w:t>r any part thereof or facilities or goods and services necessary for the provision of the G-Cloud Services or any part thereof.</w:t>
            </w:r>
          </w:p>
        </w:tc>
      </w:tr>
      <w:tr w:rsidR="00BF459B" w14:paraId="2537F4B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5" w14:textId="77777777" w:rsidR="00BF459B" w:rsidRDefault="00CE535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6" w14:textId="77777777" w:rsidR="00BF459B" w:rsidRDefault="00CE535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F459B" w14:paraId="2537F4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8" w14:textId="77777777" w:rsidR="00BF459B" w:rsidRDefault="00CE535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9" w14:textId="77777777" w:rsidR="00BF459B" w:rsidRDefault="00CE535B">
            <w:pPr>
              <w:spacing w:before="240"/>
              <w:rPr>
                <w:sz w:val="20"/>
                <w:szCs w:val="20"/>
              </w:rPr>
            </w:pPr>
            <w:r>
              <w:rPr>
                <w:sz w:val="20"/>
                <w:szCs w:val="20"/>
              </w:rPr>
              <w:t>Any third party appointed to proc</w:t>
            </w:r>
            <w:r>
              <w:rPr>
                <w:sz w:val="20"/>
                <w:szCs w:val="20"/>
              </w:rPr>
              <w:t>ess Personal Data on behalf of the Supplier under this Call-Off Contract.</w:t>
            </w:r>
          </w:p>
        </w:tc>
      </w:tr>
      <w:tr w:rsidR="00BF459B" w14:paraId="2537F4B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B" w14:textId="77777777" w:rsidR="00BF459B" w:rsidRDefault="00CE535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C" w14:textId="77777777" w:rsidR="00BF459B" w:rsidRDefault="00CE535B">
            <w:pPr>
              <w:spacing w:before="240"/>
              <w:rPr>
                <w:sz w:val="20"/>
                <w:szCs w:val="20"/>
              </w:rPr>
            </w:pPr>
            <w:r>
              <w:rPr>
                <w:sz w:val="20"/>
                <w:szCs w:val="20"/>
              </w:rPr>
              <w:t>The person, firm or company identified in the Order Form.</w:t>
            </w:r>
          </w:p>
        </w:tc>
      </w:tr>
      <w:tr w:rsidR="00BF459B" w14:paraId="2537F4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E" w14:textId="77777777" w:rsidR="00BF459B" w:rsidRDefault="00CE535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BF" w14:textId="77777777" w:rsidR="00BF459B" w:rsidRDefault="00CE535B">
            <w:pPr>
              <w:spacing w:before="240"/>
              <w:rPr>
                <w:sz w:val="20"/>
                <w:szCs w:val="20"/>
              </w:rPr>
            </w:pPr>
            <w:r>
              <w:rPr>
                <w:sz w:val="20"/>
                <w:szCs w:val="20"/>
              </w:rPr>
              <w:t>The representative appointed by the Supplier from time to time in relation to the Call-Off Contract.</w:t>
            </w:r>
          </w:p>
        </w:tc>
      </w:tr>
      <w:tr w:rsidR="00BF459B" w14:paraId="2537F4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1" w14:textId="77777777" w:rsidR="00BF459B" w:rsidRDefault="00CE535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2" w14:textId="77777777" w:rsidR="00BF459B" w:rsidRDefault="00CE535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F459B" w14:paraId="2537F4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4" w14:textId="77777777" w:rsidR="00BF459B" w:rsidRDefault="00CE535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5" w14:textId="77777777" w:rsidR="00BF459B" w:rsidRDefault="00CE535B">
            <w:pPr>
              <w:spacing w:before="240"/>
              <w:rPr>
                <w:sz w:val="20"/>
                <w:szCs w:val="20"/>
              </w:rPr>
            </w:pPr>
            <w:r>
              <w:rPr>
                <w:sz w:val="20"/>
                <w:szCs w:val="20"/>
              </w:rPr>
              <w:t>The relevant G-Cloud Service terms and conditions as set out in the Terms and Conditions document supplied as part of the Supplier’s Application.</w:t>
            </w:r>
          </w:p>
        </w:tc>
      </w:tr>
      <w:tr w:rsidR="00BF459B" w14:paraId="2537F4C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7" w14:textId="77777777" w:rsidR="00BF459B" w:rsidRDefault="00CE535B">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8" w14:textId="77777777" w:rsidR="00BF459B" w:rsidRDefault="00CE535B">
            <w:pPr>
              <w:spacing w:before="240"/>
              <w:rPr>
                <w:sz w:val="20"/>
                <w:szCs w:val="20"/>
              </w:rPr>
            </w:pPr>
            <w:r>
              <w:rPr>
                <w:sz w:val="20"/>
                <w:szCs w:val="20"/>
              </w:rPr>
              <w:t>The term of this Call-Off Contract as set out in the Order Form.</w:t>
            </w:r>
          </w:p>
        </w:tc>
      </w:tr>
      <w:tr w:rsidR="00BF459B" w14:paraId="2537F4C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A" w14:textId="77777777" w:rsidR="00BF459B" w:rsidRDefault="00CE535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B" w14:textId="77777777" w:rsidR="00BF459B" w:rsidRDefault="00CE535B">
            <w:pPr>
              <w:spacing w:before="240"/>
              <w:rPr>
                <w:sz w:val="20"/>
                <w:szCs w:val="20"/>
              </w:rPr>
            </w:pPr>
            <w:r>
              <w:rPr>
                <w:sz w:val="20"/>
                <w:szCs w:val="20"/>
              </w:rPr>
              <w:t>This has the meaning given t</w:t>
            </w:r>
            <w:r>
              <w:rPr>
                <w:sz w:val="20"/>
                <w:szCs w:val="20"/>
              </w:rPr>
              <w:t>o it in clause 32 (Variation process).</w:t>
            </w:r>
          </w:p>
        </w:tc>
      </w:tr>
      <w:tr w:rsidR="00BF459B" w14:paraId="2537F4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D" w14:textId="77777777" w:rsidR="00BF459B" w:rsidRDefault="00CE535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CE" w14:textId="77777777" w:rsidR="00BF459B" w:rsidRDefault="00CE535B">
            <w:pPr>
              <w:spacing w:before="240"/>
              <w:rPr>
                <w:sz w:val="20"/>
                <w:szCs w:val="20"/>
              </w:rPr>
            </w:pPr>
            <w:r>
              <w:rPr>
                <w:sz w:val="20"/>
                <w:szCs w:val="20"/>
              </w:rPr>
              <w:t>Any day other than a Saturday, Sunday or public holiday in England and Wales.</w:t>
            </w:r>
          </w:p>
        </w:tc>
      </w:tr>
      <w:tr w:rsidR="00BF459B" w14:paraId="2537F4D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D0" w14:textId="77777777" w:rsidR="00BF459B" w:rsidRDefault="00CE535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D1" w14:textId="77777777" w:rsidR="00BF459B" w:rsidRDefault="00CE535B">
            <w:pPr>
              <w:spacing w:before="240"/>
              <w:rPr>
                <w:sz w:val="20"/>
                <w:szCs w:val="20"/>
              </w:rPr>
            </w:pPr>
            <w:r>
              <w:rPr>
                <w:sz w:val="20"/>
                <w:szCs w:val="20"/>
              </w:rPr>
              <w:t>A contract year.</w:t>
            </w:r>
          </w:p>
        </w:tc>
      </w:tr>
    </w:tbl>
    <w:p w14:paraId="2537F4D3" w14:textId="77777777" w:rsidR="00BF459B" w:rsidRDefault="00CE535B">
      <w:pPr>
        <w:spacing w:before="240" w:after="240"/>
      </w:pPr>
      <w:r>
        <w:t xml:space="preserve"> </w:t>
      </w:r>
    </w:p>
    <w:p w14:paraId="2537F4D4" w14:textId="77777777" w:rsidR="00BF459B" w:rsidRDefault="00BF459B">
      <w:pPr>
        <w:pageBreakBefore/>
      </w:pPr>
    </w:p>
    <w:p w14:paraId="2537F4D5" w14:textId="77777777" w:rsidR="00BF459B" w:rsidRDefault="00CE535B">
      <w:pPr>
        <w:pStyle w:val="Heading2"/>
      </w:pPr>
      <w:bookmarkStart w:id="10" w:name="_heading=h.17dp8vu" w:colFirst="0" w:colLast="0"/>
      <w:bookmarkEnd w:id="10"/>
      <w:r>
        <w:t>Schedule 7: GDPR Information</w:t>
      </w:r>
    </w:p>
    <w:p w14:paraId="2537F4D6" w14:textId="77777777" w:rsidR="00BF459B" w:rsidRDefault="00CE535B">
      <w:r>
        <w:t>This schedule reproduces the annexes to the GDPR schedule contained within the Framework Agreement and incorporated into this Call-off Contract.</w:t>
      </w:r>
    </w:p>
    <w:p w14:paraId="2537F4D7" w14:textId="77777777" w:rsidR="00BF459B" w:rsidRDefault="00CE535B">
      <w:pPr>
        <w:pStyle w:val="Heading3"/>
      </w:pPr>
      <w:r>
        <w:t>Annex 1: Processing Personal Data</w:t>
      </w:r>
    </w:p>
    <w:p w14:paraId="2537F4D8" w14:textId="77777777" w:rsidR="00BF459B" w:rsidRDefault="00CE535B">
      <w:pPr>
        <w:spacing w:after="120"/>
      </w:pPr>
      <w:r>
        <w:t xml:space="preserve">This Annex shall be completed by the Controller, who may take account of the </w:t>
      </w:r>
      <w:r>
        <w:t>view of the Processors, however the final decision as to the content of this Annex shall be with the Buyer at its absolute discretion.</w:t>
      </w:r>
    </w:p>
    <w:p w14:paraId="2537F4D9" w14:textId="23FE98CE" w:rsidR="00BF459B" w:rsidRDefault="00CE535B">
      <w:r>
        <w:t>1.1</w:t>
      </w:r>
      <w:r>
        <w:tab/>
        <w:t xml:space="preserve">The contact details of the Buyer’s Data Protection Officer are: </w:t>
      </w:r>
      <w:r w:rsidR="00CF29F7">
        <w:t>[redacted]</w:t>
      </w:r>
    </w:p>
    <w:p w14:paraId="2537F4DA" w14:textId="78A8F517" w:rsidR="00BF459B" w:rsidRDefault="00CE535B">
      <w:r>
        <w:t>1.2</w:t>
      </w:r>
      <w:r>
        <w:tab/>
      </w:r>
      <w:sdt>
        <w:sdtPr>
          <w:tag w:val="goog_rdk_7"/>
          <w:id w:val="555441270"/>
        </w:sdtPr>
        <w:sdtEndPr/>
        <w:sdtContent/>
      </w:sdt>
      <w:sdt>
        <w:sdtPr>
          <w:tag w:val="goog_rdk_8"/>
          <w:id w:val="1792778967"/>
        </w:sdtPr>
        <w:sdtEndPr/>
        <w:sdtContent/>
      </w:sdt>
      <w:r>
        <w:t xml:space="preserve">The contact details of the Supplier’s Data Protection Officer are: </w:t>
      </w:r>
      <w:r w:rsidR="00CF29F7">
        <w:t>[redacted]</w:t>
      </w:r>
      <w:r>
        <w:t xml:space="preserve">, </w:t>
      </w:r>
      <w:r w:rsidR="00CF29F7">
        <w:t>[redacted]</w:t>
      </w:r>
    </w:p>
    <w:p w14:paraId="2537F4DB" w14:textId="77777777" w:rsidR="00BF459B" w:rsidRDefault="00CE535B">
      <w:pPr>
        <w:ind w:left="720" w:hanging="720"/>
      </w:pPr>
      <w:r>
        <w:t>1.3</w:t>
      </w:r>
      <w:r>
        <w:tab/>
        <w:t>The Processor shall comply with any further written instructions with respect to Processing by the Controller.</w:t>
      </w:r>
    </w:p>
    <w:p w14:paraId="2537F4DC" w14:textId="77777777" w:rsidR="00BF459B" w:rsidRDefault="00CE535B">
      <w:r>
        <w:t>1.4</w:t>
      </w:r>
      <w:r>
        <w:tab/>
        <w:t>Any such further instruc</w:t>
      </w:r>
      <w:r>
        <w:t>tions shall be incorporated into this Annex.</w:t>
      </w:r>
    </w:p>
    <w:p w14:paraId="2537F4DD" w14:textId="77777777" w:rsidR="00BF459B" w:rsidRDefault="00BF459B"/>
    <w:tbl>
      <w:tblPr>
        <w:tblW w:w="9029" w:type="dxa"/>
        <w:tblInd w:w="2" w:type="dxa"/>
        <w:tblLayout w:type="fixed"/>
        <w:tblCellMar>
          <w:left w:w="10" w:type="dxa"/>
          <w:right w:w="10" w:type="dxa"/>
        </w:tblCellMar>
        <w:tblLook w:val="0400" w:firstRow="0" w:lastRow="0" w:firstColumn="0" w:lastColumn="0" w:noHBand="0" w:noVBand="1"/>
      </w:tblPr>
      <w:tblGrid>
        <w:gridCol w:w="4099"/>
        <w:gridCol w:w="4930"/>
      </w:tblGrid>
      <w:tr w:rsidR="00BF459B" w14:paraId="2537F4E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DE" w14:textId="77777777" w:rsidR="00BF459B" w:rsidRDefault="00CE535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DF" w14:textId="77777777" w:rsidR="00BF459B" w:rsidRDefault="00CE535B">
            <w:pPr>
              <w:spacing w:before="240" w:after="240"/>
              <w:jc w:val="center"/>
            </w:pPr>
            <w:r>
              <w:rPr>
                <w:b/>
              </w:rPr>
              <w:t>Details</w:t>
            </w:r>
          </w:p>
        </w:tc>
      </w:tr>
      <w:tr w:rsidR="00BF459B" w14:paraId="2537F4E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E1" w14:textId="77777777" w:rsidR="00BF459B" w:rsidRDefault="00CE535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E2" w14:textId="77777777" w:rsidR="00BF459B" w:rsidRDefault="00CE535B">
            <w:pPr>
              <w:spacing w:line="240" w:lineRule="auto"/>
              <w:rPr>
                <w:b/>
              </w:rPr>
            </w:pPr>
            <w:r>
              <w:rPr>
                <w:b/>
              </w:rPr>
              <w:t>The Parties are Independent Controllers of Personal Data</w:t>
            </w:r>
          </w:p>
          <w:p w14:paraId="2537F4E3" w14:textId="77777777" w:rsidR="00BF459B" w:rsidRDefault="00BF459B">
            <w:pPr>
              <w:spacing w:line="240" w:lineRule="auto"/>
            </w:pPr>
          </w:p>
          <w:p w14:paraId="2537F4E4" w14:textId="77777777" w:rsidR="00BF459B" w:rsidRDefault="00CE535B">
            <w:pPr>
              <w:spacing w:line="240" w:lineRule="auto"/>
            </w:pPr>
            <w:r>
              <w:t>The Parties acknowledge that they are Independent Controllers for the pu</w:t>
            </w:r>
            <w:r>
              <w:t>rposes of the Data Protection Legislation in respect of:</w:t>
            </w:r>
          </w:p>
          <w:p w14:paraId="2537F4E5" w14:textId="77777777" w:rsidR="00BF459B" w:rsidRDefault="00BF459B">
            <w:pPr>
              <w:spacing w:line="240" w:lineRule="auto"/>
            </w:pPr>
          </w:p>
          <w:p w14:paraId="2537F4E6" w14:textId="77777777" w:rsidR="00BF459B" w:rsidRDefault="00CE535B">
            <w:pPr>
              <w:numPr>
                <w:ilvl w:val="0"/>
                <w:numId w:val="14"/>
              </w:numPr>
              <w:spacing w:line="240" w:lineRule="auto"/>
            </w:pPr>
            <w:r>
              <w:t>Business contact details of Supplier Personnel for which the Supplier is the Controller</w:t>
            </w:r>
          </w:p>
          <w:p w14:paraId="2537F4E7" w14:textId="77777777" w:rsidR="00BF459B" w:rsidRDefault="00CE535B">
            <w:pPr>
              <w:numPr>
                <w:ilvl w:val="0"/>
                <w:numId w:val="1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2537F4E8" w14:textId="77777777" w:rsidR="00BF459B" w:rsidRDefault="00BF459B">
            <w:pPr>
              <w:spacing w:line="240" w:lineRule="auto"/>
            </w:pPr>
          </w:p>
        </w:tc>
      </w:tr>
      <w:tr w:rsidR="00BF459B" w14:paraId="2537F4E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EA" w14:textId="77777777" w:rsidR="00BF459B" w:rsidRDefault="00CE535B">
            <w:pPr>
              <w:spacing w:line="240" w:lineRule="auto"/>
            </w:pPr>
            <w:r>
              <w:t>Dur</w:t>
            </w:r>
            <w:r>
              <w:t>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EB" w14:textId="77777777" w:rsidR="00BF459B" w:rsidRDefault="00CE535B">
            <w:pPr>
              <w:spacing w:line="240" w:lineRule="auto"/>
            </w:pPr>
            <w:r>
              <w:t>Duration of the Call-Off Contract</w:t>
            </w:r>
          </w:p>
        </w:tc>
      </w:tr>
      <w:tr w:rsidR="00BF459B" w14:paraId="2537F4E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ED" w14:textId="77777777" w:rsidR="00BF459B" w:rsidRDefault="00CE535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EE" w14:textId="77777777" w:rsidR="00BF459B" w:rsidRDefault="00CE535B">
            <w:pPr>
              <w:spacing w:line="240" w:lineRule="auto"/>
            </w:pPr>
            <w:r>
              <w:t>Collection and use for contacting purposes of the Personal Data</w:t>
            </w:r>
          </w:p>
        </w:tc>
      </w:tr>
      <w:tr w:rsidR="00BF459B" w14:paraId="2537F4F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F0" w14:textId="77777777" w:rsidR="00BF459B" w:rsidRDefault="00CE535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F1" w14:textId="77777777" w:rsidR="00BF459B" w:rsidRDefault="00CE535B">
            <w:pPr>
              <w:spacing w:line="240" w:lineRule="auto"/>
            </w:pPr>
            <w:r>
              <w:t>Names, business email addresses</w:t>
            </w:r>
          </w:p>
        </w:tc>
      </w:tr>
      <w:tr w:rsidR="00BF459B" w14:paraId="2537F4F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F3" w14:textId="77777777" w:rsidR="00BF459B" w:rsidRDefault="00CE535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F4" w14:textId="77777777" w:rsidR="00BF459B" w:rsidRDefault="00CE535B">
            <w:pPr>
              <w:spacing w:line="240" w:lineRule="auto"/>
            </w:pPr>
            <w:r>
              <w:t>Buyer and Supplier staff</w:t>
            </w:r>
          </w:p>
        </w:tc>
      </w:tr>
      <w:tr w:rsidR="00BF459B" w14:paraId="2537F4F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F6" w14:textId="77777777" w:rsidR="00BF459B" w:rsidRDefault="00CE535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7F4F7" w14:textId="77777777" w:rsidR="00BF459B" w:rsidRDefault="00CE535B">
            <w:pPr>
              <w:spacing w:line="240" w:lineRule="auto"/>
            </w:pPr>
            <w:r>
              <w:t>Retained and destroyed in line with existing B</w:t>
            </w:r>
            <w:r>
              <w:t>uyer and Supplier respective policies</w:t>
            </w:r>
          </w:p>
        </w:tc>
      </w:tr>
    </w:tbl>
    <w:p w14:paraId="2537F4F9" w14:textId="77777777" w:rsidR="00BF459B" w:rsidRDefault="00BF459B"/>
    <w:sectPr w:rsidR="00BF459B">
      <w:footerReference w:type="default" r:id="rId32"/>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6347" w14:textId="77777777" w:rsidR="00CE535B" w:rsidRDefault="00CE535B">
      <w:pPr>
        <w:spacing w:line="240" w:lineRule="auto"/>
      </w:pPr>
      <w:r>
        <w:separator/>
      </w:r>
    </w:p>
  </w:endnote>
  <w:endnote w:type="continuationSeparator" w:id="0">
    <w:p w14:paraId="12800162" w14:textId="77777777" w:rsidR="00CE535B" w:rsidRDefault="00CE535B">
      <w:pPr>
        <w:spacing w:line="240" w:lineRule="auto"/>
      </w:pPr>
      <w:r>
        <w:continuationSeparator/>
      </w:r>
    </w:p>
  </w:endnote>
  <w:endnote w:type="continuationNotice" w:id="1">
    <w:p w14:paraId="4E6AC8FA" w14:textId="77777777" w:rsidR="00CE535B" w:rsidRDefault="00CE53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F505" w14:textId="77777777" w:rsidR="00BF459B" w:rsidRDefault="00BF459B">
    <w:pPr>
      <w:pBdr>
        <w:top w:val="nil"/>
        <w:left w:val="nil"/>
        <w:bottom w:val="nil"/>
        <w:right w:val="nil"/>
        <w:between w:val="nil"/>
      </w:pBdr>
      <w:tabs>
        <w:tab w:val="right" w:pos="9631"/>
      </w:tabs>
      <w:spacing w:before="120"/>
      <w:ind w:left="220"/>
      <w:rPr>
        <w:rFonts w:ascii="Cambria" w:eastAsia="Cambria" w:hAnsi="Cambria" w:cs="Cambria"/>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DABE" w14:textId="77777777" w:rsidR="00CE535B" w:rsidRDefault="00CE535B">
      <w:pPr>
        <w:spacing w:line="240" w:lineRule="auto"/>
      </w:pPr>
      <w:r>
        <w:separator/>
      </w:r>
    </w:p>
  </w:footnote>
  <w:footnote w:type="continuationSeparator" w:id="0">
    <w:p w14:paraId="1475AEF8" w14:textId="77777777" w:rsidR="00CE535B" w:rsidRDefault="00CE535B">
      <w:pPr>
        <w:spacing w:line="240" w:lineRule="auto"/>
      </w:pPr>
      <w:r>
        <w:continuationSeparator/>
      </w:r>
    </w:p>
  </w:footnote>
  <w:footnote w:type="continuationNotice" w:id="1">
    <w:p w14:paraId="289E860E" w14:textId="77777777" w:rsidR="00CE535B" w:rsidRDefault="00CE535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075"/>
    <w:multiLevelType w:val="multilevel"/>
    <w:tmpl w:val="745449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076FBE"/>
    <w:multiLevelType w:val="multilevel"/>
    <w:tmpl w:val="15781BD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266E12"/>
    <w:multiLevelType w:val="multilevel"/>
    <w:tmpl w:val="D6D89C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93226D"/>
    <w:multiLevelType w:val="multilevel"/>
    <w:tmpl w:val="C3DECEF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A5C22DB"/>
    <w:multiLevelType w:val="multilevel"/>
    <w:tmpl w:val="AD5066F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805F62"/>
    <w:multiLevelType w:val="multilevel"/>
    <w:tmpl w:val="0A9C757A"/>
    <w:lvl w:ilvl="0">
      <w:start w:val="1"/>
      <w:numFmt w:val="lowerLetter"/>
      <w:lvlText w:val="%1."/>
      <w:lvlJc w:val="left"/>
      <w:pPr>
        <w:ind w:left="720" w:hanging="360"/>
      </w:pPr>
    </w:lvl>
    <w:lvl w:ilvl="1">
      <w:numFmt w:val="lowerLetter"/>
      <w:lvlText w:val="%2."/>
      <w:lvlJc w:val="left"/>
      <w:pPr>
        <w:ind w:left="1440" w:hanging="360"/>
      </w:pPr>
    </w:lvl>
    <w:lvl w:ilvl="2">
      <w:numFmt w:val="lowerLetter"/>
      <w:lvlText w:val="%3."/>
      <w:lvlJc w:val="left"/>
      <w:pPr>
        <w:ind w:left="2160" w:hanging="360"/>
      </w:pPr>
    </w:lvl>
    <w:lvl w:ilvl="3">
      <w:numFmt w:val="lowerLetter"/>
      <w:lvlText w:val="%4."/>
      <w:lvlJc w:val="left"/>
      <w:pPr>
        <w:ind w:left="2880" w:hanging="360"/>
      </w:pPr>
    </w:lvl>
    <w:lvl w:ilvl="4">
      <w:numFmt w:val="lowerLetter"/>
      <w:lvlText w:val="%5."/>
      <w:lvlJc w:val="left"/>
      <w:pPr>
        <w:ind w:left="3600" w:hanging="360"/>
      </w:pPr>
    </w:lvl>
    <w:lvl w:ilvl="5">
      <w:numFmt w:val="lowerLetter"/>
      <w:lvlText w:val="%6."/>
      <w:lvlJc w:val="left"/>
      <w:pPr>
        <w:ind w:left="4320" w:hanging="360"/>
      </w:pPr>
    </w:lvl>
    <w:lvl w:ilvl="6">
      <w:numFmt w:val="lowerLetter"/>
      <w:lvlText w:val="%7."/>
      <w:lvlJc w:val="left"/>
      <w:pPr>
        <w:ind w:left="5040" w:hanging="360"/>
      </w:pPr>
    </w:lvl>
    <w:lvl w:ilvl="7">
      <w:numFmt w:val="lowerLetter"/>
      <w:lvlText w:val="%8."/>
      <w:lvlJc w:val="left"/>
      <w:pPr>
        <w:ind w:left="5760" w:hanging="360"/>
      </w:pPr>
    </w:lvl>
    <w:lvl w:ilvl="8">
      <w:numFmt w:val="lowerLetter"/>
      <w:lvlText w:val="%9."/>
      <w:lvlJc w:val="left"/>
      <w:pPr>
        <w:ind w:left="6480" w:hanging="360"/>
      </w:pPr>
    </w:lvl>
  </w:abstractNum>
  <w:abstractNum w:abstractNumId="6" w15:restartNumberingAfterBreak="0">
    <w:nsid w:val="0DBD3F21"/>
    <w:multiLevelType w:val="multilevel"/>
    <w:tmpl w:val="13342C5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0763A1F"/>
    <w:multiLevelType w:val="multilevel"/>
    <w:tmpl w:val="0CCEB70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2445E3E"/>
    <w:multiLevelType w:val="multilevel"/>
    <w:tmpl w:val="527A7D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24936C5"/>
    <w:multiLevelType w:val="multilevel"/>
    <w:tmpl w:val="BAEC7B7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3AA1F48"/>
    <w:multiLevelType w:val="multilevel"/>
    <w:tmpl w:val="7E1A4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63373D"/>
    <w:multiLevelType w:val="multilevel"/>
    <w:tmpl w:val="B3A42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7039AE"/>
    <w:multiLevelType w:val="multilevel"/>
    <w:tmpl w:val="2C66B93E"/>
    <w:lvl w:ilvl="0">
      <w:start w:val="1"/>
      <w:numFmt w:val="lowerLetter"/>
      <w:lvlText w:val="%1."/>
      <w:lvlJc w:val="left"/>
      <w:pPr>
        <w:ind w:left="720" w:hanging="360"/>
      </w:pPr>
    </w:lvl>
    <w:lvl w:ilvl="1">
      <w:numFmt w:val="lowerLetter"/>
      <w:lvlText w:val="%2."/>
      <w:lvlJc w:val="left"/>
      <w:pPr>
        <w:ind w:left="1440" w:hanging="360"/>
      </w:pPr>
    </w:lvl>
    <w:lvl w:ilvl="2">
      <w:numFmt w:val="lowerLetter"/>
      <w:lvlText w:val="%3."/>
      <w:lvlJc w:val="left"/>
      <w:pPr>
        <w:ind w:left="2160" w:hanging="360"/>
      </w:pPr>
    </w:lvl>
    <w:lvl w:ilvl="3">
      <w:numFmt w:val="lowerLetter"/>
      <w:lvlText w:val="%4."/>
      <w:lvlJc w:val="left"/>
      <w:pPr>
        <w:ind w:left="2880" w:hanging="360"/>
      </w:pPr>
    </w:lvl>
    <w:lvl w:ilvl="4">
      <w:numFmt w:val="lowerLetter"/>
      <w:lvlText w:val="%5."/>
      <w:lvlJc w:val="left"/>
      <w:pPr>
        <w:ind w:left="3600" w:hanging="360"/>
      </w:pPr>
    </w:lvl>
    <w:lvl w:ilvl="5">
      <w:numFmt w:val="lowerLetter"/>
      <w:lvlText w:val="%6."/>
      <w:lvlJc w:val="left"/>
      <w:pPr>
        <w:ind w:left="4320" w:hanging="360"/>
      </w:pPr>
    </w:lvl>
    <w:lvl w:ilvl="6">
      <w:numFmt w:val="lowerLetter"/>
      <w:lvlText w:val="%7."/>
      <w:lvlJc w:val="left"/>
      <w:pPr>
        <w:ind w:left="5040" w:hanging="360"/>
      </w:pPr>
    </w:lvl>
    <w:lvl w:ilvl="7">
      <w:numFmt w:val="lowerLetter"/>
      <w:lvlText w:val="%8."/>
      <w:lvlJc w:val="left"/>
      <w:pPr>
        <w:ind w:left="5760" w:hanging="360"/>
      </w:pPr>
    </w:lvl>
    <w:lvl w:ilvl="8">
      <w:numFmt w:val="lowerLetter"/>
      <w:lvlText w:val="%9."/>
      <w:lvlJc w:val="left"/>
      <w:pPr>
        <w:ind w:left="6480" w:hanging="360"/>
      </w:pPr>
    </w:lvl>
  </w:abstractNum>
  <w:abstractNum w:abstractNumId="13" w15:restartNumberingAfterBreak="0">
    <w:nsid w:val="25492CC1"/>
    <w:multiLevelType w:val="multilevel"/>
    <w:tmpl w:val="329E3AB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6BF286F"/>
    <w:multiLevelType w:val="multilevel"/>
    <w:tmpl w:val="AB0A2BB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A082851"/>
    <w:multiLevelType w:val="multilevel"/>
    <w:tmpl w:val="D2CEBDA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AFE1A63"/>
    <w:multiLevelType w:val="multilevel"/>
    <w:tmpl w:val="DE363F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F4778B9"/>
    <w:multiLevelType w:val="multilevel"/>
    <w:tmpl w:val="40124B5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2E3C00"/>
    <w:multiLevelType w:val="multilevel"/>
    <w:tmpl w:val="0E1CBE2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75B4DC4"/>
    <w:multiLevelType w:val="multilevel"/>
    <w:tmpl w:val="5DA2A57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0" w15:restartNumberingAfterBreak="0">
    <w:nsid w:val="39814FAA"/>
    <w:multiLevelType w:val="multilevel"/>
    <w:tmpl w:val="F1C017B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D866E4B"/>
    <w:multiLevelType w:val="multilevel"/>
    <w:tmpl w:val="F4F8648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0C112D"/>
    <w:multiLevelType w:val="multilevel"/>
    <w:tmpl w:val="59B2875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5C2EF8"/>
    <w:multiLevelType w:val="multilevel"/>
    <w:tmpl w:val="4A8099F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D2370C1"/>
    <w:multiLevelType w:val="multilevel"/>
    <w:tmpl w:val="BFCA30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A804DD"/>
    <w:multiLevelType w:val="multilevel"/>
    <w:tmpl w:val="85DAA2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97112C3"/>
    <w:multiLevelType w:val="multilevel"/>
    <w:tmpl w:val="0B74DCDA"/>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C36306"/>
    <w:multiLevelType w:val="multilevel"/>
    <w:tmpl w:val="3334C92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AB172CE"/>
    <w:multiLevelType w:val="multilevel"/>
    <w:tmpl w:val="417A57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AF946C7"/>
    <w:multiLevelType w:val="multilevel"/>
    <w:tmpl w:val="0A8AA0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CED2AC4"/>
    <w:multiLevelType w:val="multilevel"/>
    <w:tmpl w:val="C384290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8B388F"/>
    <w:multiLevelType w:val="multilevel"/>
    <w:tmpl w:val="F93AD11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2" w15:restartNumberingAfterBreak="0">
    <w:nsid w:val="62CD1F49"/>
    <w:multiLevelType w:val="multilevel"/>
    <w:tmpl w:val="F16EA9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D603E94"/>
    <w:multiLevelType w:val="multilevel"/>
    <w:tmpl w:val="E4540F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D9F4671"/>
    <w:multiLevelType w:val="multilevel"/>
    <w:tmpl w:val="204AF8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77013926"/>
    <w:multiLevelType w:val="multilevel"/>
    <w:tmpl w:val="6F70B4B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ACB1CF5"/>
    <w:multiLevelType w:val="multilevel"/>
    <w:tmpl w:val="3C62D0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814518"/>
    <w:multiLevelType w:val="multilevel"/>
    <w:tmpl w:val="C1823C3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552687049">
    <w:abstractNumId w:val="34"/>
  </w:num>
  <w:num w:numId="2" w16cid:durableId="1423070802">
    <w:abstractNumId w:val="19"/>
  </w:num>
  <w:num w:numId="3" w16cid:durableId="1381974362">
    <w:abstractNumId w:val="1"/>
  </w:num>
  <w:num w:numId="4" w16cid:durableId="1960260314">
    <w:abstractNumId w:val="31"/>
  </w:num>
  <w:num w:numId="5" w16cid:durableId="1591698251">
    <w:abstractNumId w:val="6"/>
  </w:num>
  <w:num w:numId="6" w16cid:durableId="447242478">
    <w:abstractNumId w:val="37"/>
  </w:num>
  <w:num w:numId="7" w16cid:durableId="1171140381">
    <w:abstractNumId w:val="9"/>
  </w:num>
  <w:num w:numId="8" w16cid:durableId="819348560">
    <w:abstractNumId w:val="26"/>
  </w:num>
  <w:num w:numId="9" w16cid:durableId="776482361">
    <w:abstractNumId w:val="3"/>
  </w:num>
  <w:num w:numId="10" w16cid:durableId="17509721">
    <w:abstractNumId w:val="7"/>
  </w:num>
  <w:num w:numId="11" w16cid:durableId="887106964">
    <w:abstractNumId w:val="8"/>
  </w:num>
  <w:num w:numId="12" w16cid:durableId="279411785">
    <w:abstractNumId w:val="16"/>
  </w:num>
  <w:num w:numId="13" w16cid:durableId="26489749">
    <w:abstractNumId w:val="25"/>
  </w:num>
  <w:num w:numId="14" w16cid:durableId="1910076021">
    <w:abstractNumId w:val="0"/>
  </w:num>
  <w:num w:numId="15" w16cid:durableId="547033367">
    <w:abstractNumId w:val="10"/>
  </w:num>
  <w:num w:numId="16" w16cid:durableId="1024138618">
    <w:abstractNumId w:val="29"/>
  </w:num>
  <w:num w:numId="17" w16cid:durableId="1228998846">
    <w:abstractNumId w:val="11"/>
  </w:num>
  <w:num w:numId="18" w16cid:durableId="1419132106">
    <w:abstractNumId w:val="14"/>
  </w:num>
  <w:num w:numId="19" w16cid:durableId="1047031132">
    <w:abstractNumId w:val="36"/>
  </w:num>
  <w:num w:numId="20" w16cid:durableId="1691032063">
    <w:abstractNumId w:val="21"/>
  </w:num>
  <w:num w:numId="21" w16cid:durableId="467010956">
    <w:abstractNumId w:val="22"/>
  </w:num>
  <w:num w:numId="22" w16cid:durableId="341443868">
    <w:abstractNumId w:val="35"/>
  </w:num>
  <w:num w:numId="23" w16cid:durableId="794563418">
    <w:abstractNumId w:val="13"/>
  </w:num>
  <w:num w:numId="24" w16cid:durableId="469059173">
    <w:abstractNumId w:val="23"/>
  </w:num>
  <w:num w:numId="25" w16cid:durableId="267589049">
    <w:abstractNumId w:val="15"/>
  </w:num>
  <w:num w:numId="26" w16cid:durableId="1284340040">
    <w:abstractNumId w:val="24"/>
  </w:num>
  <w:num w:numId="27" w16cid:durableId="39213042">
    <w:abstractNumId w:val="17"/>
  </w:num>
  <w:num w:numId="28" w16cid:durableId="2016104883">
    <w:abstractNumId w:val="27"/>
  </w:num>
  <w:num w:numId="29" w16cid:durableId="814839040">
    <w:abstractNumId w:val="18"/>
  </w:num>
  <w:num w:numId="30" w16cid:durableId="1511791501">
    <w:abstractNumId w:val="12"/>
  </w:num>
  <w:num w:numId="31" w16cid:durableId="2079356000">
    <w:abstractNumId w:val="20"/>
  </w:num>
  <w:num w:numId="32" w16cid:durableId="564029741">
    <w:abstractNumId w:val="5"/>
  </w:num>
  <w:num w:numId="33" w16cid:durableId="1363246825">
    <w:abstractNumId w:val="4"/>
  </w:num>
  <w:num w:numId="34" w16cid:durableId="2010938092">
    <w:abstractNumId w:val="2"/>
  </w:num>
  <w:num w:numId="35" w16cid:durableId="228081588">
    <w:abstractNumId w:val="28"/>
  </w:num>
  <w:num w:numId="36" w16cid:durableId="1552768963">
    <w:abstractNumId w:val="33"/>
  </w:num>
  <w:num w:numId="37" w16cid:durableId="1426850833">
    <w:abstractNumId w:val="32"/>
  </w:num>
  <w:num w:numId="38" w16cid:durableId="8617428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B"/>
    <w:rsid w:val="00023ED7"/>
    <w:rsid w:val="000E3DA0"/>
    <w:rsid w:val="00196407"/>
    <w:rsid w:val="001A23C3"/>
    <w:rsid w:val="00206037"/>
    <w:rsid w:val="002D05B6"/>
    <w:rsid w:val="00373757"/>
    <w:rsid w:val="003F1A0E"/>
    <w:rsid w:val="005A6D45"/>
    <w:rsid w:val="00635866"/>
    <w:rsid w:val="0065797D"/>
    <w:rsid w:val="00662469"/>
    <w:rsid w:val="006B0852"/>
    <w:rsid w:val="006D1539"/>
    <w:rsid w:val="00715D42"/>
    <w:rsid w:val="007414C8"/>
    <w:rsid w:val="00784EF0"/>
    <w:rsid w:val="007D07F0"/>
    <w:rsid w:val="007E4D05"/>
    <w:rsid w:val="007F5578"/>
    <w:rsid w:val="007F76E2"/>
    <w:rsid w:val="00935C14"/>
    <w:rsid w:val="009E6F62"/>
    <w:rsid w:val="00A033E0"/>
    <w:rsid w:val="00B1237F"/>
    <w:rsid w:val="00B93E29"/>
    <w:rsid w:val="00BC250A"/>
    <w:rsid w:val="00BF459B"/>
    <w:rsid w:val="00C11795"/>
    <w:rsid w:val="00C13A90"/>
    <w:rsid w:val="00CB7632"/>
    <w:rsid w:val="00CC5EA2"/>
    <w:rsid w:val="00CE535B"/>
    <w:rsid w:val="00CF29F7"/>
    <w:rsid w:val="00DB7E16"/>
    <w:rsid w:val="00DE782B"/>
    <w:rsid w:val="00E15997"/>
    <w:rsid w:val="00E32F47"/>
    <w:rsid w:val="00EC709D"/>
    <w:rsid w:val="00F1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7ED8B"/>
  <w15:docId w15:val="{0E1CD2B0-7B53-CF44-A62D-03438CD5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uiPriority w:val="99"/>
    <w:unhideWhenUsed/>
    <w:rsid w:val="008C7890"/>
    <w:rPr>
      <w:color w:val="605E5C"/>
      <w:shd w:val="clear" w:color="auto" w:fill="E1DFDD"/>
    </w:rPr>
  </w:style>
  <w:style w:type="character" w:styleId="Mention">
    <w:name w:val="Mention"/>
    <w:basedOn w:val="DefaultParagraphFont"/>
    <w:uiPriority w:val="99"/>
    <w:unhideWhenUsed/>
    <w:rsid w:val="008C7890"/>
    <w:rPr>
      <w:color w:val="2B579A"/>
      <w:shd w:val="clear" w:color="auto" w:fill="E1DFDD"/>
    </w:rPr>
  </w:style>
  <w:style w:type="character" w:styleId="FollowedHyperlink">
    <w:name w:val="FollowedHyperlink"/>
    <w:basedOn w:val="DefaultParagraphFont"/>
    <w:uiPriority w:val="99"/>
    <w:semiHidden/>
    <w:unhideWhenUsed/>
    <w:rsid w:val="00901669"/>
    <w:rPr>
      <w:color w:val="954F72" w:themeColor="followedHyperlink"/>
      <w:u w:val="single"/>
    </w:rPr>
  </w:style>
  <w:style w:type="paragraph" w:customStyle="1" w:styleId="paragraph">
    <w:name w:val="paragraph"/>
    <w:basedOn w:val="Normal"/>
    <w:rsid w:val="000E6B49"/>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E6B49"/>
  </w:style>
  <w:style w:type="character" w:customStyle="1" w:styleId="eop">
    <w:name w:val="eop"/>
    <w:basedOn w:val="DefaultParagraphFont"/>
    <w:rsid w:val="000E6B49"/>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gle.com/search?q=using+the+ukca+marking&amp;rlz=1C1GCEB_enGB972GB974&amp;oq=using+the+ukc&amp;aqs=chrome.0.69i59i512j69i57j0i390l4j69i60l2.2893j1j4&amp;sourceid=chrome&amp;ie=UTF-8"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digitalmarketplace.service.gov.uk/" TargetMode="External"/><Relationship Id="rId10" Type="http://schemas.openxmlformats.org/officeDocument/2006/relationships/footnotes" Target="foot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placing-manufactured-goods-on-the-market-in-great-britain"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8M/15F8xRw3JSZXcPZHntQ6Q==">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4" ma:contentTypeDescription="Create a new document." ma:contentTypeScope="" ma:versionID="d4b3e78146562d0ac5bff4f81a371d6a">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eb26c55c578dbbc04e606336793f230b"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2022-05-24T12:41:00+00:00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Trade Investment and Negotiations</TermName>
          <TermId xmlns="http://schemas.microsoft.com/office/infopath/2007/PartnerControls">5b2bd353-ee24-4625-b365-0e49f4d732cc</TermId>
        </TermInfo>
      </Terms>
    </m975189f4ba442ecbf67d4147307b177>
    <IconOverlay xmlns="http://schemas.microsoft.com/sharepoint/v4"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69</Value>
    </TaxCatchAll>
    <_Flow_SignoffStatus xmlns="7da7a6c9-f445-4aaf-8526-e6eda3804298" xsi:nil="true"/>
    <_dlc_DocId xmlns="a1849d38-e72e-4852-a36b-13cdd6c06fc1">RMFQE7CRWDWR-551842364-71952</_dlc_DocId>
    <_dlc_DocIdUrl xmlns="a1849d38-e72e-4852-a36b-13cdd6c06fc1">
      <Url>https://beisgov.sharepoint.com/sites/Commercial/_layouts/15/DocIdRedir.aspx?ID=RMFQE7CRWDWR-551842364-71952</Url>
      <Description>RMFQE7CRWDWR-551842364-71952</Description>
    </_dlc_DocIdUrl>
    <SharedWithUsers xmlns="a1849d38-e72e-4852-a36b-13cdd6c06fc1">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318DE4-8AE7-40F3-8A22-E66A7B89BF83}">
  <ds:schemaRefs>
    <ds:schemaRef ds:uri="http://schemas.microsoft.com/sharepoint/v3/contenttype/forms"/>
  </ds:schemaRefs>
</ds:datastoreItem>
</file>

<file path=customXml/itemProps3.xml><?xml version="1.0" encoding="utf-8"?>
<ds:datastoreItem xmlns:ds="http://schemas.openxmlformats.org/officeDocument/2006/customXml" ds:itemID="{DBAB94B6-17E9-4EC1-B05A-BEB95583C220}">
  <ds:schemaRefs>
    <ds:schemaRef ds:uri="http://schemas.microsoft.com/sharepoint/events"/>
  </ds:schemaRefs>
</ds:datastoreItem>
</file>

<file path=customXml/itemProps4.xml><?xml version="1.0" encoding="utf-8"?>
<ds:datastoreItem xmlns:ds="http://schemas.openxmlformats.org/officeDocument/2006/customXml" ds:itemID="{71A35BA3-23AA-47A2-8C7D-926C3F5A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2E095-55B3-4E9C-BE2D-3207862A106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1849d38-e72e-4852-a36b-13cdd6c06fc1"/>
    <ds:schemaRef ds:uri="http://schemas.microsoft.com/sharepoint/v4"/>
    <ds:schemaRef ds:uri="a8f60570-4bd3-4f2b-950b-a996de8ab151"/>
    <ds:schemaRef ds:uri="7da7a6c9-f445-4aaf-8526-e6eda380429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19492</Words>
  <Characters>111111</Characters>
  <Application>Microsoft Office Word</Application>
  <DocSecurity>0</DocSecurity>
  <Lines>925</Lines>
  <Paragraphs>260</Paragraphs>
  <ScaleCrop>false</ScaleCrop>
  <Company/>
  <LinksUpToDate>false</LinksUpToDate>
  <CharactersWithSpaces>130343</CharactersWithSpaces>
  <SharedDoc>false</SharedDoc>
  <HLinks>
    <vt:vector size="120" baseType="variant">
      <vt:variant>
        <vt:i4>6619252</vt:i4>
      </vt:variant>
      <vt:variant>
        <vt:i4>60</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57</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54</vt:i4>
      </vt:variant>
      <vt:variant>
        <vt:i4>0</vt:i4>
      </vt:variant>
      <vt:variant>
        <vt:i4>5</vt:i4>
      </vt:variant>
      <vt:variant>
        <vt:lpwstr>https://www.gov.uk/guidance/check-employment-status-for-tax</vt:lpwstr>
      </vt:variant>
      <vt:variant>
        <vt:lpwstr/>
      </vt:variant>
      <vt:variant>
        <vt:i4>6357104</vt:i4>
      </vt:variant>
      <vt:variant>
        <vt:i4>51</vt:i4>
      </vt:variant>
      <vt:variant>
        <vt:i4>0</vt:i4>
      </vt:variant>
      <vt:variant>
        <vt:i4>5</vt:i4>
      </vt:variant>
      <vt:variant>
        <vt:lpwstr>https://www.digitalmarketplace.service.gov.uk/</vt:lpwstr>
      </vt:variant>
      <vt:variant>
        <vt:lpwstr/>
      </vt:variant>
      <vt:variant>
        <vt:i4>1900618</vt:i4>
      </vt:variant>
      <vt:variant>
        <vt:i4>48</vt:i4>
      </vt:variant>
      <vt:variant>
        <vt:i4>0</vt:i4>
      </vt:variant>
      <vt:variant>
        <vt:i4>5</vt:i4>
      </vt:variant>
      <vt:variant>
        <vt:lpwstr>https://www.ncsc.gov.uk/guidance/10-steps-cyber-security</vt:lpwstr>
      </vt:variant>
      <vt:variant>
        <vt:lpwstr/>
      </vt:variant>
      <vt:variant>
        <vt:i4>1900618</vt:i4>
      </vt:variant>
      <vt:variant>
        <vt:i4>45</vt:i4>
      </vt:variant>
      <vt:variant>
        <vt:i4>0</vt:i4>
      </vt:variant>
      <vt:variant>
        <vt:i4>5</vt:i4>
      </vt:variant>
      <vt:variant>
        <vt:lpwstr>https://www.ncsc.gov.uk/guidance/10-steps-cyber-security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7077948</vt:i4>
      </vt:variant>
      <vt:variant>
        <vt:i4>36</vt:i4>
      </vt:variant>
      <vt:variant>
        <vt:i4>0</vt:i4>
      </vt:variant>
      <vt:variant>
        <vt:i4>5</vt:i4>
      </vt:variant>
      <vt:variant>
        <vt:lpwstr>https://www.ncsc.gov.uk/guidance/implementing-cloud-security-principles</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4128867</vt:i4>
      </vt:variant>
      <vt:variant>
        <vt:i4>30</vt:i4>
      </vt:variant>
      <vt:variant>
        <vt:i4>0</vt:i4>
      </vt:variant>
      <vt:variant>
        <vt:i4>5</vt:i4>
      </vt:variant>
      <vt:variant>
        <vt:lpwstr>https://www.gov.uk/government/publications/technology-code-of-practice/technology-code-of-practice</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1900548</vt:i4>
      </vt:variant>
      <vt:variant>
        <vt:i4>12</vt:i4>
      </vt:variant>
      <vt:variant>
        <vt:i4>0</vt:i4>
      </vt:variant>
      <vt:variant>
        <vt:i4>5</vt:i4>
      </vt:variant>
      <vt:variant>
        <vt:lpwstr>https://www.gov.uk/government/publications/security-policy-framework</vt:lpwstr>
      </vt:variant>
      <vt:variant>
        <vt:lpwstr/>
      </vt:variant>
      <vt:variant>
        <vt:i4>852041</vt:i4>
      </vt:variant>
      <vt:variant>
        <vt:i4>9</vt:i4>
      </vt:variant>
      <vt:variant>
        <vt:i4>0</vt:i4>
      </vt:variant>
      <vt:variant>
        <vt:i4>5</vt:i4>
      </vt:variant>
      <vt:variant>
        <vt:lpwstr>https://www.gov.uk/guidance/placing-manufactured-goods-on-the-market-in-great-britain</vt:lpwstr>
      </vt:variant>
      <vt:variant>
        <vt:lpwstr/>
      </vt:variant>
      <vt:variant>
        <vt:i4>3473493</vt:i4>
      </vt:variant>
      <vt:variant>
        <vt:i4>6</vt:i4>
      </vt:variant>
      <vt:variant>
        <vt:i4>0</vt:i4>
      </vt:variant>
      <vt:variant>
        <vt:i4>5</vt:i4>
      </vt:variant>
      <vt:variant>
        <vt:lpwstr>https://www.google.com/search?q=using+the+ukca+marking&amp;rlz=1C1GCEB_enGB972GB974&amp;oq=using+the+ukc&amp;aqs=chrome.0.69i59i512j69i57j0i390l4j69i60l2.2893j1j4&amp;sourceid=chrome&amp;ie=UTF-8</vt:lpwstr>
      </vt:variant>
      <vt:variant>
        <vt:lpwstr/>
      </vt:variant>
      <vt:variant>
        <vt:i4>6160438</vt:i4>
      </vt:variant>
      <vt:variant>
        <vt:i4>3</vt:i4>
      </vt:variant>
      <vt:variant>
        <vt:i4>0</vt:i4>
      </vt:variant>
      <vt:variant>
        <vt:i4>5</vt:i4>
      </vt:variant>
      <vt:variant>
        <vt:lpwstr>mailto:hetty@scroll.co.uk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Wisby, Felix (Commercial &amp; Operations)</cp:lastModifiedBy>
  <cp:revision>3</cp:revision>
  <dcterms:created xsi:type="dcterms:W3CDTF">2022-05-27T11:21:00Z</dcterms:created>
  <dcterms:modified xsi:type="dcterms:W3CDTF">2022-05-27T11:24:00Z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2022-05-18T14:48:27Z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d2034084-d78a-43e6-a254-1265cfc9faf5</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69;#Trade Investment and Negotiations|5b2bd353-ee24-4625-b365-0e49f4d732cc</vt:lpwstr>
  </property>
  <property fmtid="{D5CDD505-2E9C-101B-9397-08002B2CF9AE}" pid="11" name="_dlc_DocIdItemGuid">
    <vt:lpwstr>6ecffb2e-9b89-4bcd-8dc3-e0839be69137</vt:lpwstr>
  </property>
</Properties>
</file>