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7B2C15E1" w:rsidR="00CA4BA2" w:rsidRPr="00FC3343" w:rsidRDefault="00264195">
            <w:pPr>
              <w:tabs>
                <w:tab w:val="left" w:pos="709"/>
              </w:tabs>
              <w:rPr>
                <w:rFonts w:ascii="Arial" w:hAnsi="Arial" w:cs="Arial"/>
                <w:iCs/>
                <w:sz w:val="18"/>
                <w:szCs w:val="18"/>
              </w:rPr>
            </w:pPr>
            <w:r w:rsidRPr="00FC3343">
              <w:rPr>
                <w:rFonts w:ascii="Arial" w:hAnsi="Arial" w:cs="Arial"/>
                <w:iCs/>
                <w:sz w:val="18"/>
                <w:szCs w:val="18"/>
              </w:rPr>
              <w:t>T.B.C</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62DB8CD9" w:rsidR="00CA4BA2" w:rsidRPr="00FC3343" w:rsidRDefault="00264195">
            <w:pPr>
              <w:tabs>
                <w:tab w:val="left" w:pos="709"/>
              </w:tabs>
              <w:rPr>
                <w:rFonts w:ascii="Arial" w:hAnsi="Arial" w:cs="Arial"/>
                <w:iCs/>
                <w:sz w:val="18"/>
                <w:szCs w:val="18"/>
              </w:rPr>
            </w:pPr>
            <w:r w:rsidRPr="00FC3343">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565A60BD" w:rsidR="00CA4BA2" w:rsidRPr="002B21F8" w:rsidRDefault="00FC3343">
            <w:pPr>
              <w:tabs>
                <w:tab w:val="left" w:pos="709"/>
              </w:tabs>
              <w:rPr>
                <w:rFonts w:ascii="Arial" w:hAnsi="Arial" w:cs="Arial"/>
                <w:i/>
                <w:sz w:val="18"/>
                <w:szCs w:val="18"/>
              </w:rPr>
            </w:pPr>
            <w:r w:rsidRPr="002B21F8">
              <w:rPr>
                <w:rFonts w:ascii="Arial" w:hAnsi="Arial" w:cs="Arial"/>
                <w:i/>
                <w:sz w:val="18"/>
                <w:szCs w:val="18"/>
              </w:rPr>
              <w:t>T.B.C</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50EBA64D" w14:textId="277B027E" w:rsidR="007E7D58" w:rsidRDefault="00264195" w:rsidP="007E7D58">
            <w:pPr>
              <w:tabs>
                <w:tab w:val="left" w:pos="709"/>
              </w:tabs>
              <w:rPr>
                <w:rFonts w:ascii="Arial" w:hAnsi="Arial" w:cs="Arial"/>
                <w:iCs/>
                <w:sz w:val="18"/>
                <w:szCs w:val="18"/>
                <w:highlight w:val="yellow"/>
              </w:rPr>
            </w:pPr>
            <w:r>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0F1BC5" w:rsidRDefault="007E7D58" w:rsidP="007E7D58">
            <w:pPr>
              <w:pBdr>
                <w:top w:val="nil"/>
                <w:left w:val="nil"/>
                <w:bottom w:val="nil"/>
                <w:right w:val="nil"/>
                <w:between w:val="nil"/>
              </w:pBdr>
              <w:tabs>
                <w:tab w:val="left" w:pos="709"/>
              </w:tabs>
              <w:rPr>
                <w:rFonts w:ascii="Arial" w:hAnsi="Arial" w:cs="Arial"/>
                <w:sz w:val="18"/>
                <w:szCs w:val="18"/>
              </w:rPr>
            </w:pPr>
            <w:r w:rsidRPr="000F1BC5">
              <w:rPr>
                <w:rFonts w:ascii="Arial" w:hAnsi="Arial" w:cs="Arial"/>
                <w:sz w:val="18"/>
                <w:szCs w:val="18"/>
              </w:rPr>
              <w:t xml:space="preserve">This Order is part of the Agreement and is subject to the terms and conditions </w:t>
            </w:r>
            <w:r w:rsidR="00560301" w:rsidRPr="000F1BC5">
              <w:rPr>
                <w:rFonts w:ascii="Arial" w:hAnsi="Arial" w:cs="Arial"/>
                <w:sz w:val="18"/>
                <w:szCs w:val="18"/>
              </w:rPr>
              <w:t>referenced</w:t>
            </w:r>
            <w:r w:rsidRPr="000F1BC5">
              <w:rPr>
                <w:rFonts w:ascii="Arial" w:hAnsi="Arial" w:cs="Arial"/>
                <w:sz w:val="18"/>
                <w:szCs w:val="18"/>
              </w:rPr>
              <w:t xml:space="preserve"> at Appendix 1 and shall come into effect </w:t>
            </w:r>
            <w:r w:rsidR="00DA5CAA" w:rsidRPr="000F1BC5">
              <w:rPr>
                <w:rFonts w:ascii="Arial" w:hAnsi="Arial" w:cs="Arial"/>
                <w:sz w:val="18"/>
                <w:szCs w:val="18"/>
              </w:rPr>
              <w:t>on the Start Date</w:t>
            </w:r>
            <w:r w:rsidRPr="000F1BC5">
              <w:rPr>
                <w:rFonts w:ascii="Arial" w:hAnsi="Arial" w:cs="Arial"/>
                <w:sz w:val="18"/>
                <w:szCs w:val="18"/>
              </w:rPr>
              <w:t>.</w:t>
            </w:r>
          </w:p>
          <w:p w14:paraId="5779E9B7" w14:textId="77777777" w:rsidR="007E7D58" w:rsidRPr="000F1BC5" w:rsidRDefault="007E7D58" w:rsidP="007E7D58">
            <w:pPr>
              <w:tabs>
                <w:tab w:val="left" w:pos="709"/>
              </w:tabs>
              <w:rPr>
                <w:rFonts w:ascii="Arial" w:hAnsi="Arial" w:cs="Arial"/>
                <w:sz w:val="18"/>
                <w:szCs w:val="18"/>
              </w:rPr>
            </w:pPr>
          </w:p>
          <w:p w14:paraId="7B07F5BB" w14:textId="77777777" w:rsidR="007E7D58" w:rsidRPr="000F1BC5" w:rsidRDefault="007E7D58" w:rsidP="007E7D58">
            <w:pPr>
              <w:tabs>
                <w:tab w:val="left" w:pos="709"/>
              </w:tabs>
              <w:rPr>
                <w:rFonts w:ascii="Arial" w:hAnsi="Arial" w:cs="Arial"/>
                <w:sz w:val="18"/>
                <w:szCs w:val="18"/>
              </w:rPr>
            </w:pPr>
            <w:r w:rsidRPr="000F1BC5">
              <w:rPr>
                <w:rFonts w:ascii="Arial" w:hAnsi="Arial" w:cs="Arial"/>
                <w:sz w:val="18"/>
                <w:szCs w:val="18"/>
              </w:rPr>
              <w:t xml:space="preserve">Unless the context otherwise requires, capitalised expressions used in this Order have the same meanings as in the terms and conditions.  </w:t>
            </w:r>
          </w:p>
          <w:p w14:paraId="7B6B087B" w14:textId="77777777" w:rsidR="007E7D58" w:rsidRPr="000F1BC5" w:rsidRDefault="007E7D58" w:rsidP="007E7D58">
            <w:pPr>
              <w:tabs>
                <w:tab w:val="left" w:pos="709"/>
              </w:tabs>
              <w:rPr>
                <w:rFonts w:ascii="Arial" w:hAnsi="Arial" w:cs="Arial"/>
                <w:sz w:val="18"/>
                <w:szCs w:val="18"/>
              </w:rPr>
            </w:pPr>
          </w:p>
          <w:p w14:paraId="0C57A4B3" w14:textId="5CB99D98" w:rsidR="007E7D58" w:rsidRPr="000F1BC5" w:rsidRDefault="007E7D58" w:rsidP="007E7D58">
            <w:pPr>
              <w:spacing w:before="120" w:after="120"/>
              <w:rPr>
                <w:rFonts w:ascii="Arial" w:eastAsia="Arial" w:hAnsi="Arial" w:cs="Arial"/>
                <w:sz w:val="18"/>
                <w:szCs w:val="18"/>
              </w:rPr>
            </w:pPr>
            <w:r w:rsidRPr="000F1BC5">
              <w:rPr>
                <w:rFonts w:ascii="Arial" w:eastAsia="Arial" w:hAnsi="Arial" w:cs="Arial"/>
                <w:sz w:val="18"/>
                <w:szCs w:val="18"/>
              </w:rPr>
              <w:t>The following documents are incorporated into the Agreement. If there is any conflict, the following order of precedence applies (in descending order):</w:t>
            </w:r>
          </w:p>
          <w:p w14:paraId="19561603" w14:textId="4405F7BA" w:rsidR="007E7D58" w:rsidRPr="000F1BC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0F1BC5">
              <w:rPr>
                <w:rFonts w:ascii="Arial" w:eastAsia="Arial" w:hAnsi="Arial" w:cs="Arial"/>
                <w:sz w:val="18"/>
                <w:szCs w:val="18"/>
              </w:rPr>
              <w:t>this Order;</w:t>
            </w:r>
          </w:p>
          <w:p w14:paraId="1697204C" w14:textId="2091845A" w:rsidR="007E7D58" w:rsidRPr="000F1BC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0F1BC5">
              <w:rPr>
                <w:rFonts w:ascii="Arial" w:eastAsia="Arial" w:hAnsi="Arial" w:cs="Arial"/>
                <w:sz w:val="18"/>
                <w:szCs w:val="18"/>
              </w:rPr>
              <w:t>the terms and conditions at Appendix 1; and</w:t>
            </w:r>
          </w:p>
          <w:p w14:paraId="3EBEC7B8" w14:textId="6AD8C12C" w:rsidR="007E7D58" w:rsidRPr="000F1BC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0F1BC5">
              <w:rPr>
                <w:rFonts w:ascii="Arial" w:eastAsia="Arial" w:hAnsi="Arial" w:cs="Arial"/>
                <w:sz w:val="18"/>
                <w:szCs w:val="18"/>
              </w:rPr>
              <w:t>the remaining Appendices (if any) in equal order of precedence.</w:t>
            </w:r>
          </w:p>
          <w:p w14:paraId="3800BBF4" w14:textId="77777777" w:rsidR="007E7D58" w:rsidRPr="000F1BC5"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0F1BC5" w:rsidRDefault="007E7D58" w:rsidP="007E7D58">
            <w:pPr>
              <w:tabs>
                <w:tab w:val="left" w:pos="709"/>
              </w:tabs>
              <w:rPr>
                <w:rFonts w:ascii="Arial" w:hAnsi="Arial" w:cs="Arial"/>
                <w:b/>
                <w:sz w:val="18"/>
                <w:szCs w:val="18"/>
              </w:rPr>
            </w:pPr>
            <w:r w:rsidRPr="000F1BC5">
              <w:rPr>
                <w:rFonts w:ascii="Arial" w:hAnsi="Arial" w:cs="Arial"/>
                <w:b/>
                <w:sz w:val="18"/>
                <w:szCs w:val="18"/>
              </w:rPr>
              <w:t xml:space="preserve">Applicable Deliverables </w:t>
            </w:r>
          </w:p>
        </w:tc>
        <w:tc>
          <w:tcPr>
            <w:tcW w:w="2817" w:type="pct"/>
            <w:shd w:val="clear" w:color="auto" w:fill="auto"/>
          </w:tcPr>
          <w:p w14:paraId="56FAD909" w14:textId="5B29503D" w:rsidR="007E7D58" w:rsidRPr="000F1BC5" w:rsidRDefault="007E7D58" w:rsidP="007E7D58">
            <w:pPr>
              <w:tabs>
                <w:tab w:val="left" w:pos="709"/>
              </w:tabs>
              <w:rPr>
                <w:rFonts w:ascii="Arial" w:eastAsia="Arial" w:hAnsi="Arial" w:cs="Arial"/>
                <w:i/>
                <w:sz w:val="18"/>
                <w:szCs w:val="18"/>
              </w:rPr>
            </w:pPr>
            <w:r w:rsidRPr="000F1BC5">
              <w:rPr>
                <w:rFonts w:ascii="Arial" w:eastAsia="Arial" w:hAnsi="Arial" w:cs="Arial"/>
                <w:b/>
                <w:bCs/>
                <w:iCs/>
                <w:sz w:val="18"/>
                <w:szCs w:val="18"/>
              </w:rPr>
              <w:t>Goods Only:</w:t>
            </w:r>
            <w:r w:rsidRPr="000F1BC5">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F1BC5">
                  <w:rPr>
                    <w:rFonts w:ascii="Segoe UI Symbol" w:eastAsia="MS Gothic" w:hAnsi="Segoe UI Symbol" w:cs="Segoe UI Symbol"/>
                    <w:sz w:val="18"/>
                    <w:szCs w:val="18"/>
                  </w:rPr>
                  <w:t>☐</w:t>
                </w:r>
              </w:sdtContent>
            </w:sdt>
          </w:p>
          <w:p w14:paraId="713E3DCD" w14:textId="627F62F3" w:rsidR="007E7D58" w:rsidRPr="000F1BC5" w:rsidRDefault="007E7D58" w:rsidP="007E7D58">
            <w:pPr>
              <w:tabs>
                <w:tab w:val="left" w:pos="709"/>
              </w:tabs>
              <w:rPr>
                <w:rFonts w:ascii="Arial" w:eastAsia="Arial" w:hAnsi="Arial" w:cs="Arial"/>
                <w:i/>
                <w:sz w:val="18"/>
                <w:szCs w:val="18"/>
              </w:rPr>
            </w:pPr>
            <w:r w:rsidRPr="000F1BC5">
              <w:rPr>
                <w:rFonts w:ascii="Arial" w:eastAsia="Arial" w:hAnsi="Arial" w:cs="Arial"/>
                <w:b/>
                <w:bCs/>
                <w:iCs/>
                <w:sz w:val="18"/>
                <w:szCs w:val="18"/>
              </w:rPr>
              <w:t>Services Only:</w:t>
            </w:r>
            <w:r w:rsidRPr="000F1BC5">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F1BC5">
                  <w:rPr>
                    <w:rFonts w:ascii="Segoe UI Symbol" w:eastAsia="MS Gothic" w:hAnsi="Segoe UI Symbol" w:cs="Segoe UI Symbol"/>
                    <w:sz w:val="18"/>
                    <w:szCs w:val="18"/>
                  </w:rPr>
                  <w:t>☐</w:t>
                </w:r>
              </w:sdtContent>
            </w:sdt>
          </w:p>
          <w:p w14:paraId="19052C75" w14:textId="752C0B5D" w:rsidR="007E7D58" w:rsidRPr="000F1BC5" w:rsidRDefault="007E7D58" w:rsidP="007E7D58">
            <w:pPr>
              <w:tabs>
                <w:tab w:val="left" w:pos="709"/>
              </w:tabs>
              <w:rPr>
                <w:rFonts w:ascii="Arial" w:eastAsia="Arial" w:hAnsi="Arial" w:cs="Arial"/>
                <w:i/>
                <w:sz w:val="18"/>
                <w:szCs w:val="18"/>
              </w:rPr>
            </w:pPr>
            <w:r w:rsidRPr="000F1BC5">
              <w:rPr>
                <w:rFonts w:ascii="Arial" w:eastAsia="Arial" w:hAnsi="Arial" w:cs="Arial"/>
                <w:b/>
                <w:bCs/>
                <w:iCs/>
                <w:sz w:val="18"/>
                <w:szCs w:val="18"/>
              </w:rPr>
              <w:t>Good and Services:</w:t>
            </w:r>
            <w:r w:rsidRPr="000F1BC5">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264195" w:rsidRPr="000F1BC5">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0F1BC5" w:rsidRDefault="007E7D58" w:rsidP="007E7D58">
            <w:pPr>
              <w:tabs>
                <w:tab w:val="left" w:pos="709"/>
              </w:tabs>
              <w:rPr>
                <w:rFonts w:ascii="Arial" w:hAnsi="Arial" w:cs="Arial"/>
                <w:b/>
                <w:sz w:val="18"/>
                <w:szCs w:val="18"/>
              </w:rPr>
            </w:pPr>
            <w:r w:rsidRPr="000F1BC5">
              <w:rPr>
                <w:rFonts w:ascii="Arial" w:hAnsi="Arial" w:cs="Arial"/>
                <w:b/>
                <w:sz w:val="18"/>
                <w:szCs w:val="18"/>
              </w:rPr>
              <w:t>Goods</w:t>
            </w:r>
          </w:p>
        </w:tc>
        <w:tc>
          <w:tcPr>
            <w:tcW w:w="2817" w:type="pct"/>
            <w:shd w:val="clear" w:color="auto" w:fill="auto"/>
          </w:tcPr>
          <w:p w14:paraId="3FABC061" w14:textId="77777777" w:rsidR="007E7D58" w:rsidRPr="000F1BC5" w:rsidRDefault="007E7D58" w:rsidP="007E7D58">
            <w:pPr>
              <w:tabs>
                <w:tab w:val="left" w:pos="709"/>
              </w:tabs>
              <w:rPr>
                <w:rFonts w:ascii="Arial" w:hAnsi="Arial" w:cs="Arial"/>
                <w:sz w:val="18"/>
                <w:szCs w:val="18"/>
              </w:rPr>
            </w:pPr>
          </w:p>
          <w:p w14:paraId="3B001BF6" w14:textId="77777777" w:rsidR="007E7D58" w:rsidRPr="000F1BC5" w:rsidRDefault="007E7D58" w:rsidP="007E7D58">
            <w:pPr>
              <w:tabs>
                <w:tab w:val="left" w:pos="709"/>
              </w:tabs>
              <w:rPr>
                <w:rFonts w:ascii="Arial" w:hAnsi="Arial" w:cs="Arial"/>
                <w:sz w:val="18"/>
                <w:szCs w:val="18"/>
              </w:rPr>
            </w:pPr>
            <w:r w:rsidRPr="000F1BC5">
              <w:rPr>
                <w:rFonts w:ascii="Arial" w:hAnsi="Arial" w:cs="Arial"/>
                <w:sz w:val="18"/>
                <w:szCs w:val="18"/>
              </w:rPr>
              <w:t>The Goods are to be Delivered in accordance with the following instructions:</w:t>
            </w:r>
          </w:p>
          <w:p w14:paraId="0E3D8B3B" w14:textId="77777777" w:rsidR="007E7D58" w:rsidRPr="000F1BC5" w:rsidRDefault="007E7D58" w:rsidP="007E7D58">
            <w:pPr>
              <w:tabs>
                <w:tab w:val="left" w:pos="709"/>
              </w:tabs>
              <w:rPr>
                <w:rFonts w:ascii="Arial" w:hAnsi="Arial" w:cs="Arial"/>
                <w:sz w:val="18"/>
                <w:szCs w:val="18"/>
              </w:rPr>
            </w:pPr>
          </w:p>
          <w:p w14:paraId="7FAB349B" w14:textId="77777777" w:rsidR="00264195" w:rsidRPr="000F1BC5" w:rsidRDefault="007E7D58" w:rsidP="00264195">
            <w:pPr>
              <w:tabs>
                <w:tab w:val="left" w:pos="709"/>
              </w:tabs>
              <w:rPr>
                <w:rFonts w:ascii="Arial" w:hAnsi="Arial" w:cs="Arial"/>
                <w:sz w:val="18"/>
                <w:szCs w:val="18"/>
              </w:rPr>
            </w:pPr>
            <w:bookmarkStart w:id="0" w:name="_DV_C146"/>
            <w:r w:rsidRPr="000F1BC5">
              <w:rPr>
                <w:rFonts w:ascii="Arial" w:hAnsi="Arial" w:cs="Arial"/>
                <w:sz w:val="18"/>
                <w:szCs w:val="18"/>
              </w:rPr>
              <w:t>Delivery Address</w:t>
            </w:r>
            <w:bookmarkEnd w:id="0"/>
            <w:r w:rsidRPr="000F1BC5">
              <w:rPr>
                <w:rFonts w:ascii="Arial" w:hAnsi="Arial" w:cs="Arial"/>
                <w:sz w:val="18"/>
                <w:szCs w:val="18"/>
              </w:rPr>
              <w:t xml:space="preserve">: </w:t>
            </w:r>
            <w:r w:rsidR="00264195" w:rsidRPr="000F1BC5">
              <w:rPr>
                <w:rFonts w:ascii="Arial" w:hAnsi="Arial" w:cs="Arial"/>
                <w:sz w:val="18"/>
                <w:szCs w:val="18"/>
              </w:rPr>
              <w:t>Goss Moor NNR</w:t>
            </w:r>
          </w:p>
          <w:p w14:paraId="660E0F39" w14:textId="77777777" w:rsidR="00264195" w:rsidRPr="000F1BC5" w:rsidRDefault="00264195" w:rsidP="00264195">
            <w:pPr>
              <w:tabs>
                <w:tab w:val="left" w:pos="709"/>
              </w:tabs>
              <w:rPr>
                <w:rFonts w:ascii="Arial" w:hAnsi="Arial" w:cs="Arial"/>
                <w:sz w:val="18"/>
                <w:szCs w:val="18"/>
              </w:rPr>
            </w:pPr>
            <w:r w:rsidRPr="000F1BC5">
              <w:rPr>
                <w:rFonts w:ascii="Arial" w:hAnsi="Arial" w:cs="Arial"/>
                <w:sz w:val="18"/>
                <w:szCs w:val="18"/>
              </w:rPr>
              <w:t xml:space="preserve">Devon, Cornwall and Isles of Scilly Area Team </w:t>
            </w:r>
          </w:p>
          <w:p w14:paraId="446AF3B8" w14:textId="77777777" w:rsidR="00264195" w:rsidRPr="000F1BC5" w:rsidRDefault="00264195" w:rsidP="00264195">
            <w:pPr>
              <w:tabs>
                <w:tab w:val="left" w:pos="709"/>
              </w:tabs>
              <w:rPr>
                <w:rFonts w:ascii="Arial" w:hAnsi="Arial" w:cs="Arial"/>
                <w:sz w:val="18"/>
                <w:szCs w:val="18"/>
              </w:rPr>
            </w:pPr>
            <w:r w:rsidRPr="000F1BC5">
              <w:rPr>
                <w:rFonts w:ascii="Arial" w:hAnsi="Arial" w:cs="Arial"/>
                <w:sz w:val="18"/>
                <w:szCs w:val="18"/>
              </w:rPr>
              <w:t>Natural England</w:t>
            </w:r>
          </w:p>
          <w:p w14:paraId="6A130842" w14:textId="5614B6E7" w:rsidR="007E7D58" w:rsidRPr="000F1BC5" w:rsidRDefault="00264195" w:rsidP="00264195">
            <w:pPr>
              <w:tabs>
                <w:tab w:val="left" w:pos="709"/>
              </w:tabs>
              <w:rPr>
                <w:rFonts w:ascii="Arial" w:hAnsi="Arial" w:cs="Arial"/>
                <w:sz w:val="18"/>
                <w:szCs w:val="18"/>
              </w:rPr>
            </w:pPr>
            <w:r w:rsidRPr="000F1BC5">
              <w:rPr>
                <w:rFonts w:ascii="Arial" w:hAnsi="Arial" w:cs="Arial"/>
                <w:sz w:val="18"/>
                <w:szCs w:val="18"/>
              </w:rPr>
              <w:t>Lower Penrose Veor Farm, St Austell, Cornwall PL26 8DB</w:t>
            </w:r>
          </w:p>
          <w:p w14:paraId="35229D93" w14:textId="0F18F8F7" w:rsidR="00264195" w:rsidRPr="000F1BC5" w:rsidRDefault="00264195" w:rsidP="00264195">
            <w:pPr>
              <w:tabs>
                <w:tab w:val="left" w:pos="709"/>
              </w:tabs>
              <w:rPr>
                <w:rFonts w:ascii="Arial" w:hAnsi="Arial" w:cs="Arial"/>
                <w:sz w:val="18"/>
                <w:szCs w:val="18"/>
              </w:rPr>
            </w:pPr>
            <w:r w:rsidRPr="000F1BC5">
              <w:rPr>
                <w:rFonts w:ascii="Arial" w:hAnsi="Arial" w:cs="Arial"/>
                <w:sz w:val="18"/>
                <w:szCs w:val="18"/>
              </w:rPr>
              <w:t>Please note – the goods will be delivered on Goss Moor – arrangements will be made to the awarded supplier.</w:t>
            </w:r>
          </w:p>
          <w:p w14:paraId="7730C429" w14:textId="77777777" w:rsidR="007E7D58" w:rsidRPr="000F1BC5" w:rsidRDefault="007E7D58" w:rsidP="007E7D58">
            <w:pPr>
              <w:tabs>
                <w:tab w:val="left" w:pos="709"/>
              </w:tabs>
              <w:rPr>
                <w:rFonts w:ascii="Arial" w:hAnsi="Arial" w:cs="Arial"/>
                <w:sz w:val="18"/>
                <w:szCs w:val="18"/>
              </w:rPr>
            </w:pPr>
          </w:p>
          <w:p w14:paraId="24E24039" w14:textId="232EC4B4" w:rsidR="007E7D58" w:rsidRPr="000F1BC5" w:rsidRDefault="007E7D58" w:rsidP="007E7D58">
            <w:pPr>
              <w:tabs>
                <w:tab w:val="left" w:pos="709"/>
              </w:tabs>
              <w:rPr>
                <w:rFonts w:ascii="Arial" w:hAnsi="Arial" w:cs="Arial"/>
                <w:sz w:val="18"/>
                <w:szCs w:val="18"/>
              </w:rPr>
            </w:pPr>
            <w:bookmarkStart w:id="1" w:name="_DV_C148"/>
            <w:r w:rsidRPr="000F1BC5">
              <w:rPr>
                <w:rFonts w:ascii="Arial" w:hAnsi="Arial" w:cs="Arial"/>
                <w:sz w:val="18"/>
                <w:szCs w:val="18"/>
              </w:rPr>
              <w:t>Date of Delivery</w:t>
            </w:r>
            <w:bookmarkStart w:id="2" w:name="_DV_C149"/>
            <w:bookmarkEnd w:id="1"/>
            <w:r w:rsidRPr="000F1BC5">
              <w:rPr>
                <w:rFonts w:ascii="Arial" w:hAnsi="Arial" w:cs="Arial"/>
                <w:sz w:val="18"/>
                <w:szCs w:val="18"/>
              </w:rPr>
              <w:t xml:space="preserve">: </w:t>
            </w:r>
            <w:bookmarkEnd w:id="2"/>
            <w:r w:rsidR="00264195" w:rsidRPr="000F1BC5">
              <w:rPr>
                <w:rFonts w:ascii="Arial" w:hAnsi="Arial" w:cs="Arial"/>
                <w:sz w:val="18"/>
                <w:szCs w:val="18"/>
              </w:rPr>
              <w:t>T.B.C</w:t>
            </w:r>
          </w:p>
          <w:p w14:paraId="16C690C5" w14:textId="77777777" w:rsidR="007E7D58" w:rsidRPr="000F1BC5" w:rsidRDefault="007E7D58" w:rsidP="007E7D58">
            <w:pPr>
              <w:tabs>
                <w:tab w:val="left" w:pos="709"/>
              </w:tabs>
              <w:rPr>
                <w:rFonts w:ascii="Arial" w:hAnsi="Arial" w:cs="Arial"/>
                <w:sz w:val="18"/>
                <w:szCs w:val="18"/>
              </w:rPr>
            </w:pPr>
          </w:p>
          <w:p w14:paraId="6A40B123" w14:textId="77777777" w:rsidR="007E7D58" w:rsidRPr="000F1BC5" w:rsidRDefault="007E7D58" w:rsidP="00264195">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0F1BC5" w:rsidRDefault="007E7D58" w:rsidP="007E7D58">
            <w:pPr>
              <w:tabs>
                <w:tab w:val="left" w:pos="709"/>
              </w:tabs>
              <w:rPr>
                <w:rFonts w:ascii="Arial" w:hAnsi="Arial" w:cs="Arial"/>
                <w:b/>
                <w:sz w:val="18"/>
                <w:szCs w:val="18"/>
              </w:rPr>
            </w:pPr>
            <w:r w:rsidRPr="000F1BC5">
              <w:rPr>
                <w:rFonts w:ascii="Arial" w:hAnsi="Arial" w:cs="Arial"/>
                <w:b/>
                <w:sz w:val="18"/>
                <w:szCs w:val="18"/>
              </w:rPr>
              <w:t>Services</w:t>
            </w:r>
          </w:p>
        </w:tc>
        <w:tc>
          <w:tcPr>
            <w:tcW w:w="2817" w:type="pct"/>
            <w:shd w:val="clear" w:color="auto" w:fill="auto"/>
          </w:tcPr>
          <w:p w14:paraId="1AB9C28E" w14:textId="77777777" w:rsidR="00264195" w:rsidRPr="000F1BC5" w:rsidRDefault="00264195" w:rsidP="00264195">
            <w:pPr>
              <w:pStyle w:val="pf0"/>
              <w:rPr>
                <w:rStyle w:val="cf21"/>
                <w:rFonts w:ascii="Arial" w:eastAsia="STZhongsong" w:hAnsi="Arial" w:cs="Arial"/>
                <w:b w:val="0"/>
                <w:bCs w:val="0"/>
              </w:rPr>
            </w:pPr>
            <w:bookmarkStart w:id="3" w:name="_DV_C144"/>
            <w:bookmarkStart w:id="4" w:name="_Ref377110627"/>
            <w:r w:rsidRPr="000F1BC5">
              <w:rPr>
                <w:rStyle w:val="cf21"/>
                <w:rFonts w:ascii="Arial" w:eastAsia="STZhongsong" w:hAnsi="Arial" w:cs="Arial"/>
                <w:b w:val="0"/>
                <w:bCs w:val="0"/>
              </w:rPr>
              <w:t>Single culvert pipe under a multiuse trail constructed of approx. 400mm Ø concrete pipe attached to a cast iron 400mm Ø. The approx. length of the combined pipes is Approx 8m. The culvert pipe including headwalls that have collapsed and is deemed structurally poor. The culvert carries water through the pipe from a ditch that has connectivity to another ditch. A Land Drainage Consent (LDC) maybe required, along with a detailed methodology. The culvert pipe along with headwalls do not require replacing. Location of the culvert is shown in (Appendix 2). Access, parking, compound and welfare set up is shown in (Appendix 3). (Appendix 4), provides constraints.</w:t>
            </w:r>
          </w:p>
          <w:p w14:paraId="63698E3C"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The general scope of works to remove the single culvert pipe are as follows:</w:t>
            </w:r>
          </w:p>
          <w:p w14:paraId="63828D07" w14:textId="77777777" w:rsidR="00264195" w:rsidRPr="000F1BC5" w:rsidRDefault="00264195" w:rsidP="00264195">
            <w:pPr>
              <w:pStyle w:val="pf0"/>
              <w:rPr>
                <w:rStyle w:val="cf21"/>
                <w:rFonts w:ascii="Arial" w:eastAsia="STZhongsong" w:hAnsi="Arial" w:cs="Arial"/>
                <w:u w:val="single"/>
              </w:rPr>
            </w:pPr>
            <w:r w:rsidRPr="000F1BC5">
              <w:rPr>
                <w:rStyle w:val="cf21"/>
                <w:rFonts w:ascii="Arial" w:eastAsia="STZhongsong" w:hAnsi="Arial" w:cs="Arial"/>
                <w:u w:val="single"/>
              </w:rPr>
              <w:lastRenderedPageBreak/>
              <w:t>Pre groundworks:</w:t>
            </w:r>
          </w:p>
          <w:p w14:paraId="226941B4"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1.</w:t>
            </w:r>
            <w:r w:rsidRPr="000F1BC5">
              <w:rPr>
                <w:rStyle w:val="cf21"/>
                <w:rFonts w:ascii="Arial" w:eastAsia="STZhongsong" w:hAnsi="Arial" w:cs="Arial"/>
                <w:b w:val="0"/>
                <w:bCs w:val="0"/>
              </w:rPr>
              <w:tab/>
              <w:t xml:space="preserve">If required apply for LDC along with a detailed construction methodology for approval. </w:t>
            </w:r>
          </w:p>
          <w:p w14:paraId="3B0A490B"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2.</w:t>
            </w:r>
            <w:r w:rsidRPr="000F1BC5">
              <w:rPr>
                <w:rStyle w:val="cf21"/>
                <w:rFonts w:ascii="Arial" w:eastAsia="STZhongsong" w:hAnsi="Arial" w:cs="Arial"/>
                <w:b w:val="0"/>
                <w:bCs w:val="0"/>
              </w:rPr>
              <w:tab/>
              <w:t>Provide a detailed Construction Site-Specific (CSS) RAMS, including and if required the implementation and agreed temporary protection measures to utilities, namely overhead HV power lines, and underground utility ground sweep.</w:t>
            </w:r>
          </w:p>
          <w:p w14:paraId="14A0FCBF"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3.</w:t>
            </w:r>
            <w:r w:rsidRPr="000F1BC5">
              <w:rPr>
                <w:rStyle w:val="cf21"/>
                <w:rFonts w:ascii="Arial" w:eastAsia="STZhongsong" w:hAnsi="Arial" w:cs="Arial"/>
                <w:b w:val="0"/>
                <w:bCs w:val="0"/>
              </w:rPr>
              <w:tab/>
              <w:t>Check UXO data and provide results, which will form part of the CSS RAMS.</w:t>
            </w:r>
          </w:p>
          <w:p w14:paraId="7F0CE561"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4.</w:t>
            </w:r>
            <w:r w:rsidRPr="000F1BC5">
              <w:rPr>
                <w:rStyle w:val="cf21"/>
                <w:rFonts w:ascii="Arial" w:eastAsia="STZhongsong" w:hAnsi="Arial" w:cs="Arial"/>
                <w:b w:val="0"/>
                <w:bCs w:val="0"/>
              </w:rPr>
              <w:tab/>
              <w:t>Fulfilment of the Principal Contractor role as defined under CDM Regulations 2015.</w:t>
            </w:r>
          </w:p>
          <w:p w14:paraId="2CC8AAB5"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5.</w:t>
            </w:r>
            <w:r w:rsidRPr="000F1BC5">
              <w:rPr>
                <w:rStyle w:val="cf21"/>
                <w:rFonts w:ascii="Arial" w:eastAsia="STZhongsong" w:hAnsi="Arial" w:cs="Arial"/>
                <w:b w:val="0"/>
                <w:bCs w:val="0"/>
              </w:rPr>
              <w:tab/>
              <w:t xml:space="preserve">Provide specifications for imported materials. </w:t>
            </w:r>
          </w:p>
          <w:p w14:paraId="2949ADF5"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6.</w:t>
            </w:r>
            <w:r w:rsidRPr="000F1BC5">
              <w:rPr>
                <w:rStyle w:val="cf21"/>
                <w:rFonts w:ascii="Arial" w:eastAsia="STZhongsong" w:hAnsi="Arial" w:cs="Arial"/>
                <w:b w:val="0"/>
                <w:bCs w:val="0"/>
              </w:rPr>
              <w:tab/>
              <w:t>NE will conduct diversion routes for public, NNR staff and other users.</w:t>
            </w:r>
          </w:p>
          <w:p w14:paraId="0AA35F6E"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Groundworks:</w:t>
            </w:r>
          </w:p>
          <w:p w14:paraId="3890C71E"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1.</w:t>
            </w:r>
            <w:r w:rsidRPr="000F1BC5">
              <w:rPr>
                <w:rStyle w:val="cf21"/>
                <w:rFonts w:ascii="Arial" w:eastAsia="STZhongsong" w:hAnsi="Arial" w:cs="Arial"/>
                <w:b w:val="0"/>
                <w:bCs w:val="0"/>
              </w:rPr>
              <w:tab/>
              <w:t>Strip existing material and stockpile win material in the allocated compound location allowing win material to be reused.</w:t>
            </w:r>
          </w:p>
          <w:p w14:paraId="2533A0AB"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2.</w:t>
            </w:r>
            <w:r w:rsidRPr="000F1BC5">
              <w:rPr>
                <w:rStyle w:val="cf21"/>
                <w:rFonts w:ascii="Arial" w:eastAsia="STZhongsong" w:hAnsi="Arial" w:cs="Arial"/>
                <w:b w:val="0"/>
                <w:bCs w:val="0"/>
              </w:rPr>
              <w:tab/>
              <w:t>Remove granite stones that formed the headwalls of the culvert – leave in-situ within he allocated compound to reuse.</w:t>
            </w:r>
          </w:p>
          <w:p w14:paraId="48A780A2"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3.</w:t>
            </w:r>
            <w:r w:rsidRPr="000F1BC5">
              <w:rPr>
                <w:rStyle w:val="cf21"/>
                <w:rFonts w:ascii="Arial" w:eastAsia="STZhongsong" w:hAnsi="Arial" w:cs="Arial"/>
                <w:b w:val="0"/>
                <w:bCs w:val="0"/>
              </w:rPr>
              <w:tab/>
              <w:t xml:space="preserve">Remove both pipes – but disposing off site of the single concrete pipe, the cast iron pipe can remain in-situ but stored within the compound area. </w:t>
            </w:r>
          </w:p>
          <w:p w14:paraId="5CFEAFC0"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4.</w:t>
            </w:r>
            <w:r w:rsidRPr="000F1BC5">
              <w:rPr>
                <w:rStyle w:val="cf21"/>
                <w:rFonts w:ascii="Arial" w:eastAsia="STZhongsong" w:hAnsi="Arial" w:cs="Arial"/>
                <w:b w:val="0"/>
                <w:bCs w:val="0"/>
              </w:rPr>
              <w:tab/>
              <w:t>Disposal off site of any other materials deemed unsuitable.</w:t>
            </w:r>
          </w:p>
          <w:p w14:paraId="31A93DFB"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5.</w:t>
            </w:r>
            <w:r w:rsidRPr="000F1BC5">
              <w:rPr>
                <w:rStyle w:val="cf21"/>
                <w:rFonts w:ascii="Arial" w:eastAsia="STZhongsong" w:hAnsi="Arial" w:cs="Arial"/>
                <w:b w:val="0"/>
                <w:bCs w:val="0"/>
              </w:rPr>
              <w:tab/>
              <w:t>Replacing (backfilling) excavated win materials and provide specifications of imported suitable subbase and materials to be used to allow original final profiles.</w:t>
            </w:r>
          </w:p>
          <w:p w14:paraId="44BB88DF"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6.</w:t>
            </w:r>
            <w:r w:rsidRPr="000F1BC5">
              <w:rPr>
                <w:rStyle w:val="cf21"/>
                <w:rFonts w:ascii="Arial" w:eastAsia="STZhongsong" w:hAnsi="Arial" w:cs="Arial"/>
                <w:b w:val="0"/>
                <w:bCs w:val="0"/>
              </w:rPr>
              <w:tab/>
              <w:t>Reuse granite where possible to form capping of a single bank where possible and where the waters from the ditch use to run through the pipe to prevent water undermining and erosion of the subbase and ditch bank, back filling materials.</w:t>
            </w:r>
          </w:p>
          <w:p w14:paraId="697E9FD0"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7.</w:t>
            </w:r>
            <w:r w:rsidRPr="000F1BC5">
              <w:rPr>
                <w:rStyle w:val="cf21"/>
                <w:rFonts w:ascii="Arial" w:eastAsia="STZhongsong" w:hAnsi="Arial" w:cs="Arial"/>
                <w:b w:val="0"/>
                <w:bCs w:val="0"/>
              </w:rPr>
              <w:tab/>
              <w:t>Profile out an historical ditch to allow water from the ditch to run back into a connective ditch. Approx mean dimensions: 1.1m x 0.8m x 22m (W x D X L).</w:t>
            </w:r>
          </w:p>
          <w:p w14:paraId="39C5CF5F"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8.</w:t>
            </w:r>
            <w:r w:rsidRPr="000F1BC5">
              <w:rPr>
                <w:rStyle w:val="cf21"/>
                <w:rFonts w:ascii="Arial" w:eastAsia="STZhongsong" w:hAnsi="Arial" w:cs="Arial"/>
                <w:b w:val="0"/>
                <w:bCs w:val="0"/>
              </w:rPr>
              <w:tab/>
              <w:t>Use remaining granite to act as a riffle before the ditch waters connect to the connective existing water ditch. NE will provide more details.</w:t>
            </w:r>
          </w:p>
          <w:p w14:paraId="74B13D0F" w14:textId="77777777" w:rsidR="00264195"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9.</w:t>
            </w:r>
            <w:r w:rsidRPr="000F1BC5">
              <w:rPr>
                <w:rStyle w:val="cf21"/>
                <w:rFonts w:ascii="Arial" w:eastAsia="STZhongsong" w:hAnsi="Arial" w:cs="Arial"/>
                <w:b w:val="0"/>
                <w:bCs w:val="0"/>
              </w:rPr>
              <w:tab/>
              <w:t>Any other temporary works required to facilitate the methodology of works.</w:t>
            </w:r>
          </w:p>
          <w:p w14:paraId="1B81D5E4" w14:textId="4E806893" w:rsidR="004A78E6" w:rsidRPr="000F1BC5" w:rsidRDefault="00264195" w:rsidP="00264195">
            <w:pPr>
              <w:pStyle w:val="pf0"/>
              <w:rPr>
                <w:rStyle w:val="cf21"/>
                <w:rFonts w:ascii="Arial" w:eastAsia="STZhongsong" w:hAnsi="Arial" w:cs="Arial"/>
                <w:b w:val="0"/>
                <w:bCs w:val="0"/>
              </w:rPr>
            </w:pPr>
            <w:r w:rsidRPr="000F1BC5">
              <w:rPr>
                <w:rStyle w:val="cf21"/>
                <w:rFonts w:ascii="Arial" w:eastAsia="STZhongsong" w:hAnsi="Arial" w:cs="Arial"/>
                <w:b w:val="0"/>
                <w:bCs w:val="0"/>
              </w:rPr>
              <w:t>10.</w:t>
            </w:r>
            <w:r w:rsidRPr="000F1BC5">
              <w:rPr>
                <w:rStyle w:val="cf21"/>
                <w:rFonts w:ascii="Arial" w:eastAsia="STZhongsong" w:hAnsi="Arial" w:cs="Arial"/>
                <w:b w:val="0"/>
                <w:bCs w:val="0"/>
              </w:rPr>
              <w:tab/>
              <w:t>General tidy up and make good.</w:t>
            </w:r>
            <w:r w:rsidR="004A78E6" w:rsidRPr="000F1BC5">
              <w:rPr>
                <w:rStyle w:val="cf21"/>
                <w:rFonts w:ascii="Arial" w:eastAsia="STZhongsong" w:hAnsi="Arial" w:cs="Arial"/>
                <w:b w:val="0"/>
                <w:bCs w:val="0"/>
              </w:rPr>
              <w:t>ecification / Description]</w:t>
            </w:r>
          </w:p>
          <w:p w14:paraId="34211374" w14:textId="77777777" w:rsidR="00B95344" w:rsidRPr="000F1BC5" w:rsidRDefault="00B95344" w:rsidP="00B95344">
            <w:pPr>
              <w:pStyle w:val="pf0"/>
              <w:rPr>
                <w:rStyle w:val="cf21"/>
                <w:rFonts w:ascii="Arial" w:eastAsia="STZhongsong" w:hAnsi="Arial" w:cs="Arial"/>
              </w:rPr>
            </w:pPr>
            <w:r w:rsidRPr="000F1BC5">
              <w:rPr>
                <w:rStyle w:val="cf21"/>
                <w:rFonts w:ascii="Arial" w:eastAsia="STZhongsong" w:hAnsi="Arial" w:cs="Arial"/>
              </w:rPr>
              <w:t>Track creation (Northerly Pools)</w:t>
            </w:r>
          </w:p>
          <w:p w14:paraId="73F40BC0"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 xml:space="preserve">Track upgrade on a small section of track location as shown in (Appendix 5), leading to a box culvert. The length of the track is Approx 80m. Currently the track is not defined and requires excavation to allow subbase material to be laid on top of geotextile, to support heavy farm machinery. There is not a requirement for any </w:t>
            </w:r>
            <w:r w:rsidRPr="000F1BC5">
              <w:rPr>
                <w:rStyle w:val="cf21"/>
                <w:rFonts w:ascii="Arial" w:eastAsia="STZhongsong" w:hAnsi="Arial" w:cs="Arial"/>
                <w:b w:val="0"/>
                <w:bCs w:val="0"/>
              </w:rPr>
              <w:lastRenderedPageBreak/>
              <w:t>top dressing, subbase material laid to create a suitable depth to allow access for heavy machinery, but not to a depth that is level with the surrounding levels of the existing substrate, leaving approximately 4inches below such existing ground levels. Access, parking, compound and welfare area is shown in (Appendix 6). (Appendix 7) provides constraints and hazards.</w:t>
            </w:r>
          </w:p>
          <w:p w14:paraId="7473B0F2"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The general scope of works for track creation:</w:t>
            </w:r>
          </w:p>
          <w:p w14:paraId="155818D8"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Pre ground works:</w:t>
            </w:r>
          </w:p>
          <w:p w14:paraId="6FBDE3B8"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1.</w:t>
            </w:r>
            <w:r w:rsidRPr="000F1BC5">
              <w:rPr>
                <w:rStyle w:val="cf21"/>
                <w:rFonts w:ascii="Arial" w:eastAsia="STZhongsong" w:hAnsi="Arial" w:cs="Arial"/>
                <w:b w:val="0"/>
                <w:bCs w:val="0"/>
              </w:rPr>
              <w:tab/>
              <w:t>Provide a detailed Construction Site-Specific (CSS) RAMS, including underground utility ground sweep.</w:t>
            </w:r>
          </w:p>
          <w:p w14:paraId="62D5EE19"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2.</w:t>
            </w:r>
            <w:r w:rsidRPr="000F1BC5">
              <w:rPr>
                <w:rStyle w:val="cf21"/>
                <w:rFonts w:ascii="Arial" w:eastAsia="STZhongsong" w:hAnsi="Arial" w:cs="Arial"/>
                <w:b w:val="0"/>
                <w:bCs w:val="0"/>
              </w:rPr>
              <w:tab/>
              <w:t>Provide specifications of subbase materials and geotextile for NE approval.</w:t>
            </w:r>
          </w:p>
          <w:p w14:paraId="441C106B"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3.</w:t>
            </w:r>
            <w:r w:rsidRPr="000F1BC5">
              <w:rPr>
                <w:rStyle w:val="cf21"/>
                <w:rFonts w:ascii="Arial" w:eastAsia="STZhongsong" w:hAnsi="Arial" w:cs="Arial"/>
                <w:b w:val="0"/>
                <w:bCs w:val="0"/>
              </w:rPr>
              <w:tab/>
              <w:t>Check UXO data and provide results, which will form part of the CSS RAMS.</w:t>
            </w:r>
          </w:p>
          <w:p w14:paraId="03AEC2D3"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4.</w:t>
            </w:r>
            <w:r w:rsidRPr="000F1BC5">
              <w:rPr>
                <w:rStyle w:val="cf21"/>
                <w:rFonts w:ascii="Arial" w:eastAsia="STZhongsong" w:hAnsi="Arial" w:cs="Arial"/>
                <w:b w:val="0"/>
                <w:bCs w:val="0"/>
              </w:rPr>
              <w:tab/>
              <w:t>Fulfilment of the Principal Contractor role as defined under CDM Regulations 2015.</w:t>
            </w:r>
          </w:p>
          <w:p w14:paraId="6274C5FB"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5.</w:t>
            </w:r>
            <w:r w:rsidRPr="000F1BC5">
              <w:rPr>
                <w:rStyle w:val="cf21"/>
                <w:rFonts w:ascii="Arial" w:eastAsia="STZhongsong" w:hAnsi="Arial" w:cs="Arial"/>
                <w:b w:val="0"/>
                <w:bCs w:val="0"/>
              </w:rPr>
              <w:tab/>
              <w:t>NE will conduct diversion routes for public, NNR staff and other users.</w:t>
            </w:r>
          </w:p>
          <w:p w14:paraId="4D9657D3" w14:textId="0930B630" w:rsidR="00B95344" w:rsidRPr="000F1BC5" w:rsidRDefault="00B95344" w:rsidP="00B95344">
            <w:pPr>
              <w:pStyle w:val="pf0"/>
              <w:rPr>
                <w:rStyle w:val="cf21"/>
                <w:rFonts w:ascii="Arial" w:eastAsia="STZhongsong" w:hAnsi="Arial" w:cs="Arial"/>
                <w:u w:val="single"/>
              </w:rPr>
            </w:pPr>
            <w:r w:rsidRPr="000F1BC5">
              <w:rPr>
                <w:rStyle w:val="cf21"/>
                <w:rFonts w:ascii="Arial" w:eastAsia="STZhongsong" w:hAnsi="Arial" w:cs="Arial"/>
                <w:u w:val="single"/>
              </w:rPr>
              <w:t>Ground works:</w:t>
            </w:r>
          </w:p>
          <w:p w14:paraId="1BB4107F"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1.</w:t>
            </w:r>
            <w:r w:rsidRPr="000F1BC5">
              <w:rPr>
                <w:rStyle w:val="cf21"/>
                <w:rFonts w:ascii="Arial" w:eastAsia="STZhongsong" w:hAnsi="Arial" w:cs="Arial"/>
                <w:b w:val="0"/>
                <w:bCs w:val="0"/>
              </w:rPr>
              <w:tab/>
              <w:t>Strip existing material and stockpile win material within and adjacent to the working area to be reused to reform edges and or spread win materials adjacent to the newly formed track.</w:t>
            </w:r>
          </w:p>
          <w:p w14:paraId="65E99F9E"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2.</w:t>
            </w:r>
            <w:r w:rsidRPr="000F1BC5">
              <w:rPr>
                <w:rStyle w:val="cf21"/>
                <w:rFonts w:ascii="Arial" w:eastAsia="STZhongsong" w:hAnsi="Arial" w:cs="Arial"/>
                <w:b w:val="0"/>
                <w:bCs w:val="0"/>
              </w:rPr>
              <w:tab/>
              <w:t xml:space="preserve">Depth of excavation to approximately 500mm x 3.8m wide </w:t>
            </w:r>
          </w:p>
          <w:p w14:paraId="4E9D552D"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3.</w:t>
            </w:r>
            <w:r w:rsidRPr="000F1BC5">
              <w:rPr>
                <w:rStyle w:val="cf21"/>
                <w:rFonts w:ascii="Arial" w:eastAsia="STZhongsong" w:hAnsi="Arial" w:cs="Arial"/>
                <w:b w:val="0"/>
                <w:bCs w:val="0"/>
              </w:rPr>
              <w:tab/>
              <w:t>Lay geotextile to increase bearing strength and allow for overlap</w:t>
            </w:r>
          </w:p>
          <w:p w14:paraId="04D984F4"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4.</w:t>
            </w:r>
            <w:r w:rsidRPr="000F1BC5">
              <w:rPr>
                <w:rStyle w:val="cf21"/>
                <w:rFonts w:ascii="Arial" w:eastAsia="STZhongsong" w:hAnsi="Arial" w:cs="Arial"/>
                <w:b w:val="0"/>
                <w:bCs w:val="0"/>
              </w:rPr>
              <w:tab/>
              <w:t>Lay subbase material down and compact and repeat until the required depth leaving approximately 4inches from top of subbase material to existing ground levels.</w:t>
            </w:r>
          </w:p>
          <w:p w14:paraId="27CE43CF"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5.</w:t>
            </w:r>
            <w:r w:rsidRPr="000F1BC5">
              <w:rPr>
                <w:rStyle w:val="cf21"/>
                <w:rFonts w:ascii="Arial" w:eastAsia="STZhongsong" w:hAnsi="Arial" w:cs="Arial"/>
                <w:b w:val="0"/>
                <w:bCs w:val="0"/>
              </w:rPr>
              <w:tab/>
              <w:t>Subbase material laid down and compacted to create a track approximately 3.2m wide with a crossfall.</w:t>
            </w:r>
          </w:p>
          <w:p w14:paraId="2F0C1466"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6.</w:t>
            </w:r>
            <w:r w:rsidRPr="000F1BC5">
              <w:rPr>
                <w:rStyle w:val="cf21"/>
                <w:rFonts w:ascii="Arial" w:eastAsia="STZhongsong" w:hAnsi="Arial" w:cs="Arial"/>
                <w:b w:val="0"/>
                <w:bCs w:val="0"/>
              </w:rPr>
              <w:tab/>
              <w:t>Win material to be spread out adjacent to the newly formed track and profile.</w:t>
            </w:r>
          </w:p>
          <w:p w14:paraId="7D77495E"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7.</w:t>
            </w:r>
            <w:r w:rsidRPr="000F1BC5">
              <w:rPr>
                <w:rStyle w:val="cf21"/>
                <w:rFonts w:ascii="Arial" w:eastAsia="STZhongsong" w:hAnsi="Arial" w:cs="Arial"/>
                <w:b w:val="0"/>
                <w:bCs w:val="0"/>
              </w:rPr>
              <w:tab/>
              <w:t>Disposal off site of any other materials deemed unsuitable.</w:t>
            </w:r>
          </w:p>
          <w:p w14:paraId="6446A3D1"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8.</w:t>
            </w:r>
            <w:r w:rsidRPr="000F1BC5">
              <w:rPr>
                <w:rStyle w:val="cf21"/>
                <w:rFonts w:ascii="Arial" w:eastAsia="STZhongsong" w:hAnsi="Arial" w:cs="Arial"/>
                <w:b w:val="0"/>
                <w:bCs w:val="0"/>
              </w:rPr>
              <w:tab/>
              <w:t>Any other temporary works required to facilitate the methodology of works.</w:t>
            </w:r>
          </w:p>
          <w:p w14:paraId="3AD796EC" w14:textId="77777777" w:rsidR="00B95344" w:rsidRPr="000F1BC5" w:rsidRDefault="00B95344" w:rsidP="00B95344">
            <w:pPr>
              <w:pStyle w:val="pf0"/>
              <w:rPr>
                <w:rStyle w:val="cf21"/>
                <w:rFonts w:ascii="Arial" w:eastAsia="STZhongsong" w:hAnsi="Arial" w:cs="Arial"/>
                <w:b w:val="0"/>
                <w:bCs w:val="0"/>
              </w:rPr>
            </w:pPr>
            <w:r w:rsidRPr="000F1BC5">
              <w:rPr>
                <w:rStyle w:val="cf21"/>
                <w:rFonts w:ascii="Arial" w:eastAsia="STZhongsong" w:hAnsi="Arial" w:cs="Arial"/>
                <w:b w:val="0"/>
                <w:bCs w:val="0"/>
              </w:rPr>
              <w:t>9.</w:t>
            </w:r>
            <w:r w:rsidRPr="000F1BC5">
              <w:rPr>
                <w:rStyle w:val="cf21"/>
                <w:rFonts w:ascii="Arial" w:eastAsia="STZhongsong" w:hAnsi="Arial" w:cs="Arial"/>
                <w:b w:val="0"/>
                <w:bCs w:val="0"/>
              </w:rPr>
              <w:tab/>
              <w:t>General tidy up and make good.</w:t>
            </w:r>
          </w:p>
          <w:p w14:paraId="3CB7F8A7" w14:textId="67D4D909" w:rsidR="007E7D58" w:rsidRPr="000F1BC5" w:rsidRDefault="007E7D58" w:rsidP="00B95344">
            <w:pPr>
              <w:pStyle w:val="pf0"/>
              <w:rPr>
                <w:rFonts w:ascii="Arial" w:eastAsia="STZhongsong" w:hAnsi="Arial" w:cs="Arial"/>
                <w:sz w:val="18"/>
                <w:szCs w:val="18"/>
                <w:shd w:val="clear" w:color="auto" w:fill="FFFF00"/>
              </w:rPr>
            </w:pPr>
            <w:r w:rsidRPr="000F1BC5">
              <w:rPr>
                <w:rFonts w:ascii="Arial" w:hAnsi="Arial" w:cs="Arial"/>
                <w:sz w:val="18"/>
                <w:szCs w:val="18"/>
              </w:rPr>
              <w:t xml:space="preserve">To be performed at </w:t>
            </w:r>
            <w:bookmarkEnd w:id="3"/>
            <w:bookmarkEnd w:id="4"/>
            <w:r w:rsidR="00B95344" w:rsidRPr="000F1BC5">
              <w:rPr>
                <w:rFonts w:ascii="Arial" w:hAnsi="Arial" w:cs="Arial"/>
                <w:bCs/>
                <w:iCs/>
                <w:sz w:val="18"/>
                <w:szCs w:val="18"/>
              </w:rPr>
              <w:t>G</w:t>
            </w:r>
            <w:r w:rsidR="00B95344" w:rsidRPr="000F1BC5">
              <w:rPr>
                <w:bCs/>
                <w:iCs/>
              </w:rPr>
              <w:t>oss Moor NNR</w:t>
            </w:r>
          </w:p>
          <w:p w14:paraId="78CB0504" w14:textId="77777777" w:rsidR="007E7D58" w:rsidRPr="000F1BC5" w:rsidRDefault="007E7D58" w:rsidP="007E7D58">
            <w:pPr>
              <w:tabs>
                <w:tab w:val="left" w:pos="709"/>
              </w:tabs>
              <w:rPr>
                <w:rFonts w:ascii="Arial" w:hAnsi="Arial" w:cs="Arial"/>
                <w:i/>
                <w:sz w:val="18"/>
                <w:szCs w:val="18"/>
              </w:rPr>
            </w:pPr>
          </w:p>
          <w:p w14:paraId="1F8C6F4E" w14:textId="1DB3140A" w:rsidR="007E7D58" w:rsidRPr="000F1BC5" w:rsidRDefault="007E7D58" w:rsidP="007E7D58">
            <w:pPr>
              <w:tabs>
                <w:tab w:val="left" w:pos="709"/>
              </w:tabs>
              <w:rPr>
                <w:rFonts w:ascii="Arial" w:hAnsi="Arial" w:cs="Arial"/>
                <w:sz w:val="18"/>
                <w:szCs w:val="18"/>
              </w:rPr>
            </w:pPr>
            <w:r w:rsidRPr="000F1BC5">
              <w:rPr>
                <w:rFonts w:ascii="Arial" w:hAnsi="Arial" w:cs="Arial"/>
                <w:sz w:val="18"/>
                <w:szCs w:val="18"/>
              </w:rPr>
              <w:t xml:space="preserve">Date(s) of Delivery: </w:t>
            </w:r>
            <w:r w:rsidR="00B95344" w:rsidRPr="000F1BC5">
              <w:rPr>
                <w:rFonts w:ascii="Arial" w:hAnsi="Arial" w:cs="Arial"/>
                <w:i/>
                <w:sz w:val="18"/>
                <w:szCs w:val="18"/>
              </w:rPr>
              <w:t>03/03/2025 – 17/03/2025</w:t>
            </w:r>
          </w:p>
          <w:p w14:paraId="6996B8C2" w14:textId="77777777" w:rsidR="007E7D58" w:rsidRPr="000F1BC5" w:rsidRDefault="007E7D58" w:rsidP="007E7D58">
            <w:pPr>
              <w:tabs>
                <w:tab w:val="left" w:pos="709"/>
              </w:tabs>
              <w:rPr>
                <w:rFonts w:ascii="Arial" w:hAnsi="Arial" w:cs="Arial"/>
                <w:sz w:val="18"/>
                <w:szCs w:val="18"/>
              </w:rPr>
            </w:pPr>
          </w:p>
          <w:p w14:paraId="563AD7DF" w14:textId="244564DA" w:rsidR="007E7D58" w:rsidRPr="000F1BC5" w:rsidRDefault="007E7D58" w:rsidP="007E7D58">
            <w:pPr>
              <w:tabs>
                <w:tab w:val="left" w:pos="709"/>
              </w:tabs>
              <w:rPr>
                <w:rFonts w:ascii="Arial" w:hAnsi="Arial" w:cs="Arial"/>
                <w:sz w:val="18"/>
                <w:szCs w:val="18"/>
              </w:rPr>
            </w:pPr>
            <w:r w:rsidRPr="000F1BC5">
              <w:rPr>
                <w:rFonts w:ascii="Arial" w:hAnsi="Arial" w:cs="Arial"/>
                <w:sz w:val="18"/>
                <w:szCs w:val="18"/>
              </w:rPr>
              <w:t>[To be performed on [</w:t>
            </w:r>
            <w:r w:rsidR="00B95344" w:rsidRPr="000F1BC5">
              <w:rPr>
                <w:rFonts w:ascii="Arial" w:hAnsi="Arial" w:cs="Arial"/>
                <w:b/>
                <w:i/>
                <w:sz w:val="18"/>
                <w:szCs w:val="18"/>
              </w:rPr>
              <w:t>WEEK DAYS ONLY</w:t>
            </w:r>
            <w:r w:rsidRPr="000F1BC5">
              <w:rPr>
                <w:rFonts w:ascii="Arial" w:hAnsi="Arial" w:cs="Arial"/>
                <w:sz w:val="18"/>
                <w:szCs w:val="18"/>
              </w:rPr>
              <w:t>]</w:t>
            </w:r>
          </w:p>
          <w:p w14:paraId="2A786758" w14:textId="77777777" w:rsidR="007E7D58" w:rsidRPr="000F1BC5"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5" w:name="_DV_C161"/>
            <w:bookmarkStart w:id="6"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5"/>
            <w:bookmarkEnd w:id="6"/>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153ABB37" w:rsidR="007E7D58" w:rsidRPr="00B46D37" w:rsidRDefault="007E7D58" w:rsidP="00B95344">
            <w:pPr>
              <w:spacing w:before="120" w:after="120"/>
              <w:ind w:right="936"/>
              <w:rPr>
                <w:rFonts w:ascii="Arial" w:hAnsi="Arial" w:cs="Arial"/>
                <w:sz w:val="18"/>
                <w:szCs w:val="18"/>
                <w:highlight w:val="yellow"/>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r w:rsidR="003E0478" w:rsidRPr="003E0478">
              <w:rPr>
                <w:rFonts w:ascii="Arial" w:hAnsi="Arial" w:cs="Arial"/>
                <w:b/>
                <w:i/>
                <w:sz w:val="18"/>
                <w:szCs w:val="18"/>
                <w:highlight w:val="cyan"/>
              </w:rPr>
              <w:t xml:space="preserve"> </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69"/>
            <w:bookmarkStart w:id="8" w:name="_Ref99635697"/>
            <w:bookmarkStart w:id="9" w:name="_Ref111474589"/>
            <w:r w:rsidRPr="006C1774">
              <w:rPr>
                <w:rFonts w:ascii="Arial" w:hAnsi="Arial" w:cs="Arial"/>
                <w:b/>
                <w:sz w:val="18"/>
                <w:szCs w:val="18"/>
              </w:rPr>
              <w:t>Charges</w:t>
            </w:r>
            <w:bookmarkEnd w:id="7"/>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10" w:name="_Ref377110658"/>
            <w:r w:rsidRPr="00B46D37">
              <w:rPr>
                <w:rFonts w:ascii="Arial" w:hAnsi="Arial" w:cs="Arial"/>
                <w:sz w:val="18"/>
                <w:szCs w:val="18"/>
              </w:rPr>
              <w:t xml:space="preserve">The Charges for the </w:t>
            </w:r>
            <w:bookmarkStart w:id="11" w:name="_DV_C154"/>
            <w:r>
              <w:rPr>
                <w:rFonts w:ascii="Arial" w:hAnsi="Arial" w:cs="Arial"/>
                <w:sz w:val="18"/>
                <w:szCs w:val="18"/>
              </w:rPr>
              <w:t>Goods and/or Services</w:t>
            </w:r>
            <w:r w:rsidRPr="00B46D37">
              <w:rPr>
                <w:rFonts w:ascii="Arial" w:hAnsi="Arial" w:cs="Arial"/>
                <w:sz w:val="18"/>
                <w:szCs w:val="18"/>
              </w:rPr>
              <w:t xml:space="preserve"> </w:t>
            </w:r>
            <w:bookmarkEnd w:id="11"/>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0"/>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482"/>
            <w:r w:rsidRPr="00B46D37">
              <w:rPr>
                <w:rFonts w:ascii="Arial" w:hAnsi="Arial" w:cs="Arial"/>
                <w:b/>
                <w:sz w:val="18"/>
                <w:szCs w:val="18"/>
              </w:rPr>
              <w:t>Payment</w:t>
            </w:r>
            <w:bookmarkEnd w:id="12"/>
          </w:p>
        </w:tc>
        <w:tc>
          <w:tcPr>
            <w:tcW w:w="3587" w:type="pct"/>
            <w:gridSpan w:val="2"/>
            <w:shd w:val="clear" w:color="auto" w:fill="auto"/>
          </w:tcPr>
          <w:p w14:paraId="01A96761" w14:textId="1C82F975" w:rsidR="007E7D58" w:rsidRDefault="007E7D58" w:rsidP="007E7D58">
            <w:pPr>
              <w:pStyle w:val="Header"/>
              <w:tabs>
                <w:tab w:val="left" w:pos="709"/>
              </w:tabs>
              <w:rPr>
                <w:rFonts w:ascii="Arial" w:hAnsi="Arial" w:cs="Arial"/>
                <w:b/>
                <w:i/>
                <w:iCs/>
                <w:sz w:val="18"/>
                <w:szCs w:val="18"/>
              </w:rPr>
            </w:pPr>
            <w:bookmarkStart w:id="13" w:name="_DV_M104"/>
            <w:bookmarkStart w:id="14" w:name="_DV_M110"/>
            <w:bookmarkEnd w:id="13"/>
            <w:bookmarkEnd w:id="14"/>
            <w:r w:rsidRPr="00B46D37">
              <w:rPr>
                <w:rFonts w:ascii="Arial" w:hAnsi="Arial" w:cs="Arial"/>
                <w:sz w:val="18"/>
                <w:szCs w:val="18"/>
              </w:rPr>
              <w:t xml:space="preserve">Payments will be made to </w:t>
            </w:r>
          </w:p>
          <w:p w14:paraId="35E51F28" w14:textId="31E9238A" w:rsidR="007E7D58" w:rsidRDefault="007E7D58" w:rsidP="007E7D58">
            <w:pPr>
              <w:pStyle w:val="Header"/>
              <w:tabs>
                <w:tab w:val="left" w:pos="709"/>
              </w:tabs>
              <w:rPr>
                <w:rFonts w:ascii="Arial" w:hAnsi="Arial" w:cs="Arial"/>
                <w:b/>
                <w:sz w:val="18"/>
                <w:szCs w:val="18"/>
              </w:rPr>
            </w:pPr>
          </w:p>
          <w:p w14:paraId="58052F16" w14:textId="092CF36B" w:rsidR="007E7D58" w:rsidRDefault="00DE4F91" w:rsidP="007E7D58">
            <w:pPr>
              <w:pStyle w:val="Header"/>
              <w:tabs>
                <w:tab w:val="left" w:pos="709"/>
              </w:tabs>
              <w:rPr>
                <w:rFonts w:ascii="Arial" w:hAnsi="Arial" w:cs="Arial"/>
                <w:sz w:val="18"/>
                <w:szCs w:val="18"/>
              </w:rPr>
            </w:pPr>
            <w:r w:rsidRPr="00B95344">
              <w:rPr>
                <w:rFonts w:ascii="Arial" w:hAnsi="Arial" w:cs="Arial"/>
                <w:sz w:val="18"/>
                <w:szCs w:val="18"/>
              </w:rPr>
              <w:t>[</w:t>
            </w:r>
            <w:r w:rsidRPr="00B95344">
              <w:rPr>
                <w:rFonts w:ascii="Arial" w:hAnsi="Arial" w:cs="Arial"/>
                <w:b/>
                <w:i/>
                <w:sz w:val="18"/>
                <w:szCs w:val="18"/>
              </w:rPr>
              <w:t xml:space="preserve"> “payments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4B99CA49" w:rsidR="009179C1" w:rsidRDefault="003646C1" w:rsidP="009179C1">
            <w:pPr>
              <w:pStyle w:val="Header"/>
              <w:tabs>
                <w:tab w:val="left" w:pos="709"/>
              </w:tabs>
              <w:rPr>
                <w:rFonts w:ascii="Arial" w:hAnsi="Arial" w:cs="Arial"/>
                <w:sz w:val="18"/>
                <w:szCs w:val="18"/>
              </w:rPr>
            </w:pPr>
            <w:r w:rsidRPr="00B95344">
              <w:rPr>
                <w:rFonts w:ascii="Arial" w:hAnsi="Arial" w:cs="Arial"/>
                <w:sz w:val="18"/>
                <w:szCs w:val="18"/>
              </w:rPr>
              <w:t>[</w:t>
            </w:r>
            <w:r w:rsidR="009179C1" w:rsidRPr="00B95344">
              <w:rPr>
                <w:rFonts w:ascii="Arial" w:hAnsi="Arial" w:cs="Arial"/>
                <w:sz w:val="18"/>
                <w:szCs w:val="18"/>
              </w:rPr>
              <w:t>A sum equal to £5,000,000</w:t>
            </w:r>
            <w:r w:rsidR="00C110C4" w:rsidRPr="00B95344">
              <w:rPr>
                <w:rFonts w:ascii="Arial" w:hAnsi="Arial" w:cs="Arial"/>
                <w:sz w:val="18"/>
                <w:szCs w:val="18"/>
              </w:rPr>
              <w:t>]</w:t>
            </w:r>
            <w:r w:rsidR="000465D8" w:rsidRPr="00B95344">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58CD9BD9" w14:textId="77777777" w:rsidR="00DD176F" w:rsidRPr="00B46D37" w:rsidRDefault="00DD176F" w:rsidP="00B95344">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F0837B1" w14:textId="6EF9707F" w:rsidR="00B95344" w:rsidRPr="00B95344" w:rsidRDefault="00B95344" w:rsidP="00B95344">
            <w:pPr>
              <w:pStyle w:val="BodyText3"/>
              <w:keepNext/>
              <w:tabs>
                <w:tab w:val="left" w:pos="709"/>
              </w:tabs>
              <w:spacing w:after="0" w:line="240" w:lineRule="auto"/>
              <w:rPr>
                <w:rFonts w:ascii="Arial" w:hAnsi="Arial" w:cs="Arial"/>
                <w:sz w:val="18"/>
                <w:szCs w:val="18"/>
              </w:rPr>
            </w:pPr>
            <w:r w:rsidRPr="00B95344">
              <w:rPr>
                <w:rFonts w:ascii="Arial" w:hAnsi="Arial" w:cs="Arial"/>
                <w:sz w:val="18"/>
                <w:szCs w:val="18"/>
              </w:rPr>
              <w:t>Ian Moye</w:t>
            </w:r>
          </w:p>
          <w:p w14:paraId="494D35D3" w14:textId="77777777" w:rsidR="00B95344" w:rsidRPr="00B95344" w:rsidRDefault="00B95344" w:rsidP="00B95344">
            <w:pPr>
              <w:pStyle w:val="BodyText3"/>
              <w:keepNext/>
              <w:tabs>
                <w:tab w:val="left" w:pos="709"/>
              </w:tabs>
              <w:spacing w:after="0" w:line="240" w:lineRule="auto"/>
              <w:rPr>
                <w:rFonts w:ascii="Arial" w:hAnsi="Arial" w:cs="Arial"/>
                <w:sz w:val="18"/>
                <w:szCs w:val="18"/>
              </w:rPr>
            </w:pPr>
            <w:r w:rsidRPr="00B95344">
              <w:rPr>
                <w:rFonts w:ascii="Arial" w:hAnsi="Arial" w:cs="Arial"/>
                <w:sz w:val="18"/>
                <w:szCs w:val="18"/>
              </w:rPr>
              <w:t>Lead Advisor Goss Moor Floodplain Restoration Project</w:t>
            </w:r>
          </w:p>
          <w:p w14:paraId="3216C628" w14:textId="77777777" w:rsidR="00B95344" w:rsidRPr="00B95344" w:rsidRDefault="00B95344" w:rsidP="00B95344">
            <w:pPr>
              <w:pStyle w:val="BodyText3"/>
              <w:keepNext/>
              <w:tabs>
                <w:tab w:val="left" w:pos="709"/>
              </w:tabs>
              <w:spacing w:after="0" w:line="240" w:lineRule="auto"/>
              <w:rPr>
                <w:rFonts w:ascii="Arial" w:hAnsi="Arial" w:cs="Arial"/>
                <w:sz w:val="18"/>
                <w:szCs w:val="18"/>
              </w:rPr>
            </w:pPr>
            <w:r w:rsidRPr="00B95344">
              <w:rPr>
                <w:rFonts w:ascii="Arial" w:hAnsi="Arial" w:cs="Arial"/>
                <w:sz w:val="18"/>
                <w:szCs w:val="18"/>
              </w:rPr>
              <w:t>Goss Moor NNR</w:t>
            </w:r>
          </w:p>
          <w:p w14:paraId="2EBCB297" w14:textId="77777777" w:rsidR="00B95344" w:rsidRPr="00B95344" w:rsidRDefault="00B95344" w:rsidP="00B95344">
            <w:pPr>
              <w:pStyle w:val="BodyText3"/>
              <w:keepNext/>
              <w:tabs>
                <w:tab w:val="left" w:pos="709"/>
              </w:tabs>
              <w:spacing w:after="0" w:line="240" w:lineRule="auto"/>
              <w:rPr>
                <w:rFonts w:ascii="Arial" w:hAnsi="Arial" w:cs="Arial"/>
                <w:sz w:val="18"/>
                <w:szCs w:val="18"/>
              </w:rPr>
            </w:pPr>
            <w:r w:rsidRPr="00B95344">
              <w:rPr>
                <w:rFonts w:ascii="Arial" w:hAnsi="Arial" w:cs="Arial"/>
                <w:sz w:val="18"/>
                <w:szCs w:val="18"/>
              </w:rPr>
              <w:t xml:space="preserve">Devon, Cornwall and Isles of Scilly Area Team </w:t>
            </w:r>
          </w:p>
          <w:p w14:paraId="181C1E54" w14:textId="77777777" w:rsidR="00B95344" w:rsidRPr="00B95344" w:rsidRDefault="00B95344" w:rsidP="00B95344">
            <w:pPr>
              <w:pStyle w:val="BodyText3"/>
              <w:keepNext/>
              <w:tabs>
                <w:tab w:val="left" w:pos="709"/>
              </w:tabs>
              <w:spacing w:after="0" w:line="240" w:lineRule="auto"/>
              <w:rPr>
                <w:rFonts w:ascii="Arial" w:hAnsi="Arial" w:cs="Arial"/>
                <w:sz w:val="18"/>
                <w:szCs w:val="18"/>
              </w:rPr>
            </w:pPr>
            <w:r w:rsidRPr="00B95344">
              <w:rPr>
                <w:rFonts w:ascii="Arial" w:hAnsi="Arial" w:cs="Arial"/>
                <w:sz w:val="18"/>
                <w:szCs w:val="18"/>
              </w:rPr>
              <w:t>Natural England</w:t>
            </w:r>
          </w:p>
          <w:p w14:paraId="09C43D55" w14:textId="77777777" w:rsidR="00B95344" w:rsidRPr="00B95344" w:rsidRDefault="00B95344" w:rsidP="00B95344">
            <w:pPr>
              <w:pStyle w:val="BodyText3"/>
              <w:keepNext/>
              <w:tabs>
                <w:tab w:val="left" w:pos="709"/>
              </w:tabs>
              <w:spacing w:after="0" w:line="240" w:lineRule="auto"/>
              <w:rPr>
                <w:rFonts w:ascii="Arial" w:hAnsi="Arial" w:cs="Arial"/>
                <w:sz w:val="18"/>
                <w:szCs w:val="18"/>
              </w:rPr>
            </w:pPr>
            <w:r w:rsidRPr="00B95344">
              <w:rPr>
                <w:rFonts w:ascii="Arial" w:hAnsi="Arial" w:cs="Arial"/>
                <w:sz w:val="18"/>
                <w:szCs w:val="18"/>
              </w:rPr>
              <w:t>Lower Penrose Veor Farm, St Austell, Cornwall PL26 8DB</w:t>
            </w:r>
          </w:p>
          <w:p w14:paraId="48719DED" w14:textId="77777777" w:rsidR="00B95344" w:rsidRPr="00B95344" w:rsidRDefault="00B95344" w:rsidP="00B95344">
            <w:pPr>
              <w:pStyle w:val="BodyText3"/>
              <w:keepNext/>
              <w:tabs>
                <w:tab w:val="left" w:pos="709"/>
              </w:tabs>
              <w:spacing w:after="0" w:line="240" w:lineRule="auto"/>
              <w:rPr>
                <w:rFonts w:ascii="Arial" w:hAnsi="Arial" w:cs="Arial"/>
                <w:sz w:val="18"/>
                <w:szCs w:val="18"/>
              </w:rPr>
            </w:pPr>
            <w:r w:rsidRPr="00B95344">
              <w:rPr>
                <w:rFonts w:ascii="Arial" w:hAnsi="Arial" w:cs="Arial"/>
                <w:sz w:val="18"/>
                <w:szCs w:val="18"/>
              </w:rPr>
              <w:t xml:space="preserve">ian.moye@naturalengland.org.uk  </w:t>
            </w:r>
          </w:p>
          <w:p w14:paraId="73646EBE" w14:textId="77777777" w:rsidR="00B95344" w:rsidRDefault="00B95344" w:rsidP="00B95344">
            <w:pPr>
              <w:pStyle w:val="BodyText3"/>
              <w:keepNext/>
              <w:tabs>
                <w:tab w:val="left" w:pos="709"/>
              </w:tabs>
              <w:spacing w:after="0" w:line="240" w:lineRule="auto"/>
              <w:rPr>
                <w:rFonts w:ascii="Arial" w:hAnsi="Arial" w:cs="Arial"/>
                <w:sz w:val="18"/>
                <w:szCs w:val="18"/>
              </w:rPr>
            </w:pPr>
            <w:r w:rsidRPr="00B95344">
              <w:rPr>
                <w:rFonts w:ascii="Arial" w:hAnsi="Arial" w:cs="Arial"/>
                <w:sz w:val="18"/>
                <w:szCs w:val="18"/>
              </w:rPr>
              <w:t>07919156948</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29AF30DD" w14:textId="3B688712" w:rsidR="00FC3343" w:rsidRPr="00FC3343" w:rsidRDefault="007E7D58" w:rsidP="00FC3343">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00FC3343" w:rsidRPr="00FC3343">
              <w:rPr>
                <w:rFonts w:ascii="Arial" w:hAnsi="Arial" w:cs="Arial"/>
                <w:sz w:val="18"/>
                <w:szCs w:val="18"/>
              </w:rPr>
              <w:t xml:space="preserve">Beth Lloyd-Davies </w:t>
            </w:r>
          </w:p>
          <w:p w14:paraId="40F2491B" w14:textId="77777777" w:rsidR="00FC3343" w:rsidRPr="00FC3343" w:rsidRDefault="00FC3343" w:rsidP="00FC3343">
            <w:pPr>
              <w:pStyle w:val="BodyText3"/>
              <w:keepNext/>
              <w:tabs>
                <w:tab w:val="left" w:pos="709"/>
              </w:tabs>
              <w:spacing w:after="0" w:line="240" w:lineRule="auto"/>
              <w:rPr>
                <w:rFonts w:ascii="Arial" w:hAnsi="Arial" w:cs="Arial"/>
                <w:sz w:val="18"/>
                <w:szCs w:val="18"/>
              </w:rPr>
            </w:pPr>
            <w:r w:rsidRPr="00FC3343">
              <w:rPr>
                <w:rFonts w:ascii="Arial" w:hAnsi="Arial" w:cs="Arial"/>
                <w:sz w:val="18"/>
                <w:szCs w:val="18"/>
              </w:rPr>
              <w:t>Senior Reserves Manager (Goss Moor and Golitha Falls)</w:t>
            </w:r>
          </w:p>
          <w:p w14:paraId="29EB5AD7" w14:textId="77777777" w:rsidR="00FC3343" w:rsidRPr="00FC3343" w:rsidRDefault="00FC3343" w:rsidP="00FC3343">
            <w:pPr>
              <w:pStyle w:val="BodyText3"/>
              <w:keepNext/>
              <w:tabs>
                <w:tab w:val="left" w:pos="709"/>
              </w:tabs>
              <w:spacing w:after="0" w:line="240" w:lineRule="auto"/>
              <w:rPr>
                <w:rFonts w:ascii="Arial" w:hAnsi="Arial" w:cs="Arial"/>
                <w:sz w:val="18"/>
                <w:szCs w:val="18"/>
              </w:rPr>
            </w:pPr>
            <w:r w:rsidRPr="00FC3343">
              <w:rPr>
                <w:rFonts w:ascii="Arial" w:hAnsi="Arial" w:cs="Arial"/>
                <w:sz w:val="18"/>
                <w:szCs w:val="18"/>
              </w:rPr>
              <w:t>Devon, Cornwall and Isles of Scilly Area Team</w:t>
            </w:r>
          </w:p>
          <w:p w14:paraId="4508AF44" w14:textId="77777777" w:rsidR="00FC3343" w:rsidRPr="00FC3343" w:rsidRDefault="00FC3343" w:rsidP="00FC3343">
            <w:pPr>
              <w:pStyle w:val="BodyText3"/>
              <w:keepNext/>
              <w:tabs>
                <w:tab w:val="left" w:pos="709"/>
              </w:tabs>
              <w:spacing w:after="0" w:line="240" w:lineRule="auto"/>
              <w:rPr>
                <w:rFonts w:ascii="Arial" w:hAnsi="Arial" w:cs="Arial"/>
                <w:sz w:val="18"/>
                <w:szCs w:val="18"/>
              </w:rPr>
            </w:pPr>
            <w:r w:rsidRPr="00FC3343">
              <w:rPr>
                <w:rFonts w:ascii="Arial" w:hAnsi="Arial" w:cs="Arial"/>
                <w:sz w:val="18"/>
                <w:szCs w:val="18"/>
              </w:rPr>
              <w:t xml:space="preserve">Natural England </w:t>
            </w:r>
          </w:p>
          <w:p w14:paraId="79389047" w14:textId="77777777" w:rsidR="00FC3343" w:rsidRPr="00FC3343" w:rsidRDefault="00FC3343" w:rsidP="00FC3343">
            <w:pPr>
              <w:pStyle w:val="BodyText3"/>
              <w:keepNext/>
              <w:tabs>
                <w:tab w:val="left" w:pos="709"/>
              </w:tabs>
              <w:spacing w:after="0" w:line="240" w:lineRule="auto"/>
              <w:rPr>
                <w:rFonts w:ascii="Arial" w:hAnsi="Arial" w:cs="Arial"/>
                <w:sz w:val="18"/>
                <w:szCs w:val="18"/>
              </w:rPr>
            </w:pPr>
            <w:r w:rsidRPr="00FC3343">
              <w:rPr>
                <w:rFonts w:ascii="Arial" w:hAnsi="Arial" w:cs="Arial"/>
                <w:sz w:val="18"/>
                <w:szCs w:val="18"/>
              </w:rPr>
              <w:t>Lower Penrose Veor Farm, St Dennis, Cornwall. PL26 8DB</w:t>
            </w:r>
          </w:p>
          <w:p w14:paraId="0A03E610" w14:textId="77777777" w:rsidR="00FC3343" w:rsidRPr="00FC3343" w:rsidRDefault="00FC3343" w:rsidP="00FC3343">
            <w:pPr>
              <w:pStyle w:val="BodyText3"/>
              <w:keepNext/>
              <w:tabs>
                <w:tab w:val="left" w:pos="709"/>
              </w:tabs>
              <w:spacing w:after="0" w:line="240" w:lineRule="auto"/>
              <w:rPr>
                <w:rFonts w:ascii="Arial" w:hAnsi="Arial" w:cs="Arial"/>
                <w:sz w:val="18"/>
                <w:szCs w:val="18"/>
              </w:rPr>
            </w:pPr>
            <w:r w:rsidRPr="00FC3343">
              <w:rPr>
                <w:rFonts w:ascii="Arial" w:hAnsi="Arial" w:cs="Arial"/>
                <w:sz w:val="18"/>
                <w:szCs w:val="18"/>
              </w:rPr>
              <w:t>Elizabeth.lloyd-davies@naturalengland.org.uk</w:t>
            </w:r>
          </w:p>
          <w:p w14:paraId="132645B4" w14:textId="529DA770" w:rsidR="007E7D58" w:rsidRPr="00B46D37" w:rsidRDefault="00FC3343" w:rsidP="00FC3343">
            <w:pPr>
              <w:pStyle w:val="BodyText3"/>
              <w:keepNext/>
              <w:tabs>
                <w:tab w:val="left" w:pos="709"/>
              </w:tabs>
              <w:spacing w:after="0" w:line="240" w:lineRule="auto"/>
              <w:rPr>
                <w:rFonts w:ascii="Arial" w:hAnsi="Arial" w:cs="Arial"/>
                <w:sz w:val="18"/>
                <w:szCs w:val="18"/>
              </w:rPr>
            </w:pPr>
            <w:r w:rsidRPr="00FC3343">
              <w:rPr>
                <w:rFonts w:ascii="Arial" w:hAnsi="Arial" w:cs="Arial"/>
                <w:sz w:val="18"/>
                <w:szCs w:val="18"/>
              </w:rPr>
              <w:t>Mob: 07341 048068</w:t>
            </w:r>
            <w:r w:rsidR="007E7D58"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8"/>
            <w:r w:rsidRPr="006C1774">
              <w:rPr>
                <w:rFonts w:ascii="Arial" w:hAnsi="Arial" w:cs="Arial"/>
                <w:b/>
                <w:sz w:val="18"/>
                <w:szCs w:val="18"/>
              </w:rPr>
              <w:t xml:space="preserve"> (“IPR”) Clauses</w:t>
            </w:r>
            <w:bookmarkEnd w:id="9"/>
          </w:p>
        </w:tc>
        <w:tc>
          <w:tcPr>
            <w:tcW w:w="3587" w:type="pct"/>
            <w:gridSpan w:val="2"/>
            <w:shd w:val="clear" w:color="auto" w:fill="auto"/>
          </w:tcPr>
          <w:p w14:paraId="1CDDAEEC" w14:textId="7D32487F"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FC3343">
              <w:rPr>
                <w:rFonts w:ascii="Arial" w:hAnsi="Arial" w:cs="Arial"/>
                <w:bCs/>
                <w:iCs/>
                <w:sz w:val="18"/>
                <w:szCs w:val="18"/>
              </w:rPr>
              <w:t xml:space="preserve">Option </w:t>
            </w:r>
            <w:r w:rsidR="0062693F" w:rsidRPr="00FC3343">
              <w:rPr>
                <w:rFonts w:ascii="Arial" w:hAnsi="Arial" w:cs="Arial"/>
                <w:b/>
                <w:iCs/>
                <w:sz w:val="18"/>
                <w:szCs w:val="18"/>
              </w:rPr>
              <w:t>Default Option</w:t>
            </w:r>
            <w:r w:rsidR="00FC3343" w:rsidRPr="00FC3343">
              <w:rPr>
                <w:rFonts w:ascii="Arial" w:hAnsi="Arial" w:cs="Arial"/>
                <w:b/>
                <w:iCs/>
                <w:sz w:val="18"/>
                <w:szCs w:val="18"/>
              </w:rPr>
              <w:t xml:space="preserve"> B</w:t>
            </w:r>
            <w:r w:rsidRPr="00FC3343">
              <w:rPr>
                <w:rFonts w:ascii="Arial" w:hAnsi="Arial" w:cs="Arial"/>
                <w:bCs/>
                <w:iCs/>
                <w:sz w:val="18"/>
                <w:szCs w:val="18"/>
              </w:rPr>
              <w:t xml:space="preserve"> in</w:t>
            </w:r>
            <w:r>
              <w:rPr>
                <w:rFonts w:ascii="Arial" w:hAnsi="Arial" w:cs="Arial"/>
                <w:bCs/>
                <w:iCs/>
                <w:sz w:val="18"/>
                <w:szCs w:val="18"/>
              </w:rPr>
              <w:t xml:space="preserve">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612D316E" w:rsidR="007E7D58" w:rsidRPr="00B46D37" w:rsidRDefault="007E7D58" w:rsidP="00FC3343">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74711"/>
            <w:r w:rsidRPr="00060369">
              <w:rPr>
                <w:rFonts w:ascii="Arial" w:eastAsia="Arial" w:hAnsi="Arial" w:cs="Arial"/>
                <w:b/>
                <w:color w:val="000000"/>
                <w:sz w:val="18"/>
                <w:szCs w:val="18"/>
              </w:rPr>
              <w:t>Progress Meetings and Progress Reports</w:t>
            </w:r>
            <w:bookmarkEnd w:id="15"/>
          </w:p>
        </w:tc>
        <w:tc>
          <w:tcPr>
            <w:tcW w:w="3587" w:type="pct"/>
            <w:gridSpan w:val="2"/>
            <w:shd w:val="clear" w:color="auto" w:fill="auto"/>
          </w:tcPr>
          <w:p w14:paraId="644703CA" w14:textId="5E76FADD"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w:t>
            </w:r>
            <w:r w:rsidR="00FC3343">
              <w:rPr>
                <w:rFonts w:ascii="Arial" w:eastAsia="Arial" w:hAnsi="Arial" w:cs="Arial"/>
                <w:color w:val="000000"/>
                <w:sz w:val="18"/>
                <w:szCs w:val="18"/>
                <w:highlight w:val="yellow"/>
              </w:rPr>
              <w:t>3 days</w:t>
            </w:r>
            <w:r w:rsidRPr="006C1774">
              <w:rPr>
                <w:rFonts w:ascii="Arial" w:eastAsia="Arial" w:hAnsi="Arial" w:cs="Arial"/>
                <w:color w:val="000000"/>
                <w:sz w:val="18"/>
                <w:szCs w:val="18"/>
                <w:highlight w:val="yellow"/>
              </w:rPr>
              <w:t> ]</w:t>
            </w:r>
          </w:p>
          <w:p w14:paraId="136953E5" w14:textId="79D1DAE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 </w:t>
            </w:r>
            <w:r w:rsidR="00FC3343">
              <w:rPr>
                <w:rFonts w:ascii="Arial" w:eastAsia="Arial" w:hAnsi="Arial" w:cs="Arial"/>
                <w:color w:val="000000"/>
                <w:sz w:val="18"/>
                <w:szCs w:val="18"/>
                <w:highlight w:val="yellow"/>
              </w:rPr>
              <w:t>3 days</w:t>
            </w:r>
            <w:r w:rsidRPr="006C1774">
              <w:rPr>
                <w:rFonts w:ascii="Arial" w:eastAsia="Arial" w:hAnsi="Arial" w:cs="Arial"/>
                <w:color w:val="000000"/>
                <w:sz w:val="18"/>
                <w:szCs w:val="18"/>
                <w:highlight w:val="yellow"/>
              </w:rPr>
              <w:t> ]</w:t>
            </w:r>
          </w:p>
          <w:p w14:paraId="4AC4472A" w14:textId="5C4DFEB0"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579F07A1"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14"/>
            <w:r w:rsidRPr="006C1774">
              <w:rPr>
                <w:rFonts w:ascii="Arial" w:hAnsi="Arial" w:cs="Arial"/>
                <w:b/>
                <w:sz w:val="18"/>
                <w:szCs w:val="18"/>
              </w:rPr>
              <w:lastRenderedPageBreak/>
              <w:t xml:space="preserve">Key </w:t>
            </w:r>
            <w:bookmarkEnd w:id="16"/>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99635623"/>
            <w:r w:rsidRPr="00060369">
              <w:rPr>
                <w:rFonts w:ascii="Arial" w:hAnsi="Arial" w:cs="Arial"/>
                <w:b/>
                <w:sz w:val="18"/>
                <w:szCs w:val="18"/>
              </w:rPr>
              <w:t>Procedures and Policies</w:t>
            </w:r>
            <w:bookmarkEnd w:id="17"/>
          </w:p>
        </w:tc>
        <w:tc>
          <w:tcPr>
            <w:tcW w:w="3587" w:type="pct"/>
            <w:gridSpan w:val="2"/>
            <w:shd w:val="clear" w:color="auto" w:fill="auto"/>
          </w:tcPr>
          <w:p w14:paraId="37772353" w14:textId="0AF491FE" w:rsidR="007E7D58" w:rsidRPr="00060369" w:rsidRDefault="007E7D58" w:rsidP="00FC3343">
            <w:pPr>
              <w:tabs>
                <w:tab w:val="left" w:pos="709"/>
              </w:tabs>
              <w:rPr>
                <w:rFonts w:ascii="Arial" w:hAnsi="Arial" w:cs="Arial"/>
                <w:sz w:val="18"/>
                <w:szCs w:val="18"/>
              </w:rPr>
            </w:pPr>
            <w:r w:rsidRPr="00060369">
              <w:rPr>
                <w:rFonts w:ascii="Arial" w:hAnsi="Arial" w:cs="Arial"/>
                <w:sz w:val="18"/>
                <w:szCs w:val="18"/>
              </w:rPr>
              <w:t xml:space="preserve">For the purposes of the Agreement: </w:t>
            </w:r>
          </w:p>
          <w:p w14:paraId="7092F3F4" w14:textId="77777777" w:rsidR="007E7D58" w:rsidRPr="00060369" w:rsidRDefault="007E7D58" w:rsidP="007E7D58">
            <w:pPr>
              <w:tabs>
                <w:tab w:val="left" w:pos="709"/>
              </w:tabs>
              <w:rPr>
                <w:rFonts w:ascii="Arial" w:hAnsi="Arial" w:cs="Arial"/>
                <w:sz w:val="18"/>
                <w:szCs w:val="18"/>
              </w:rPr>
            </w:pPr>
          </w:p>
          <w:p w14:paraId="16BA6883" w14:textId="0C98FF93" w:rsidR="007E7D58" w:rsidRDefault="007E7D58" w:rsidP="00FC3343">
            <w:pPr>
              <w:tabs>
                <w:tab w:val="left" w:pos="709"/>
              </w:tabs>
              <w:rPr>
                <w:rFonts w:ascii="Arial" w:hAnsi="Arial" w:cs="Arial"/>
                <w:sz w:val="18"/>
                <w:szCs w:val="18"/>
              </w:rPr>
            </w:pPr>
            <w:r w:rsidRPr="00060369">
              <w:rPr>
                <w:rFonts w:ascii="Arial" w:hAnsi="Arial" w:cs="Arial"/>
                <w:sz w:val="18"/>
                <w:szCs w:val="18"/>
              </w:rPr>
              <w:t xml:space="preserve">[The Customer’s health and safety policy is: </w:t>
            </w:r>
          </w:p>
          <w:p w14:paraId="00A1E155" w14:textId="3A7A5380" w:rsidR="00FC3343" w:rsidRPr="00060369" w:rsidRDefault="002B21F8" w:rsidP="00FC3343">
            <w:pPr>
              <w:tabs>
                <w:tab w:val="left" w:pos="709"/>
              </w:tabs>
              <w:rPr>
                <w:rFonts w:ascii="Arial" w:hAnsi="Arial" w:cs="Arial"/>
                <w:sz w:val="18"/>
                <w:szCs w:val="18"/>
              </w:rPr>
            </w:pPr>
            <w:r>
              <w:object w:dxaOrig="1508" w:dyaOrig="982" w14:anchorId="64916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4" o:title=""/>
                </v:shape>
                <o:OLEObject Type="Embed" ProgID="Acrobat.Document.DC" ShapeID="_x0000_i1025" DrawAspect="Icon" ObjectID="_1798291248" r:id="rId15"/>
              </w:object>
            </w: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111456393"/>
            <w:r w:rsidRPr="00607C0A">
              <w:rPr>
                <w:rFonts w:ascii="Arial" w:hAnsi="Arial" w:cs="Arial"/>
                <w:b/>
                <w:sz w:val="18"/>
                <w:szCs w:val="18"/>
              </w:rPr>
              <w:t>Special Terms</w:t>
            </w:r>
            <w:bookmarkEnd w:id="18"/>
          </w:p>
        </w:tc>
        <w:tc>
          <w:tcPr>
            <w:tcW w:w="3587" w:type="pct"/>
            <w:gridSpan w:val="2"/>
            <w:shd w:val="clear" w:color="auto" w:fill="auto"/>
          </w:tcPr>
          <w:p w14:paraId="5CA25D6F" w14:textId="06243572" w:rsidR="007E7D58" w:rsidRPr="00607C0A" w:rsidRDefault="007E7D58" w:rsidP="002B21F8">
            <w:pPr>
              <w:spacing w:before="120" w:after="120"/>
              <w:rPr>
                <w:rFonts w:ascii="Arial" w:hAnsi="Arial" w:cs="Arial"/>
                <w:b/>
                <w:i/>
                <w:sz w:val="18"/>
                <w:szCs w:val="18"/>
              </w:rPr>
            </w:pPr>
            <w:r w:rsidRPr="00607C0A">
              <w:rPr>
                <w:rFonts w:ascii="Arial" w:eastAsia="Arial" w:hAnsi="Arial" w:cs="Arial"/>
                <w:sz w:val="18"/>
                <w:szCs w:val="18"/>
              </w:rPr>
              <w:t xml:space="preserve">Special Term 1 </w:t>
            </w:r>
            <w:r w:rsidR="002B21F8">
              <w:rPr>
                <w:rFonts w:ascii="Arial" w:eastAsia="Arial" w:hAnsi="Arial" w:cs="Arial"/>
                <w:sz w:val="18"/>
                <w:szCs w:val="18"/>
              </w:rPr>
              <w:t>–</w:t>
            </w:r>
            <w:r w:rsidRPr="00607C0A">
              <w:rPr>
                <w:rFonts w:ascii="Arial" w:eastAsia="Arial" w:hAnsi="Arial" w:cs="Arial"/>
                <w:sz w:val="18"/>
                <w:szCs w:val="18"/>
              </w:rPr>
              <w:t xml:space="preserve"> </w:t>
            </w:r>
            <w:r w:rsidR="002B21F8">
              <w:rPr>
                <w:rFonts w:ascii="Arial" w:eastAsia="Arial" w:hAnsi="Arial" w:cs="Arial"/>
                <w:b/>
                <w:i/>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529B5C26" w:rsidR="007E7D58" w:rsidRPr="00060369" w:rsidRDefault="002B21F8" w:rsidP="007E7D58">
            <w:pPr>
              <w:spacing w:before="120" w:after="120"/>
              <w:rPr>
                <w:rFonts w:ascii="Arial" w:eastAsia="Arial" w:hAnsi="Arial" w:cs="Arial"/>
                <w:sz w:val="18"/>
                <w:szCs w:val="18"/>
              </w:rPr>
            </w:pPr>
            <w:r>
              <w:rPr>
                <w:rFonts w:ascii="Arial" w:eastAsia="Arial" w:hAnsi="Arial" w:cs="Arial"/>
                <w:sz w:val="18"/>
                <w:szCs w:val="18"/>
              </w:rPr>
              <w:t>Professional Liability Insurance</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65489CA7"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2B21F8">
                  <w:rPr>
                    <w:rFonts w:ascii="MS Gothic" w:eastAsia="MS Gothic" w:hAnsi="MS Gothic" w:cs="Arial" w:hint="eastAsia"/>
                    <w:b/>
                    <w:bCs/>
                    <w:sz w:val="18"/>
                    <w:szCs w:val="18"/>
                  </w:rPr>
                  <w:t>☒</w:t>
                </w:r>
              </w:sdtContent>
            </w:sdt>
          </w:p>
          <w:p w14:paraId="6AE812DC" w14:textId="36230DB6"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39E8848E" w:rsidR="00964799" w:rsidRDefault="00964799" w:rsidP="009D6BFB">
      <w:pPr>
        <w:rPr>
          <w:rFonts w:ascii="Arial" w:hAnsi="Arial" w:cs="Arial"/>
          <w:b/>
          <w:i/>
          <w:sz w:val="18"/>
          <w:szCs w:val="18"/>
        </w:rPr>
      </w:pP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2657F8CE" w:rsidR="0028704B" w:rsidRDefault="00964799" w:rsidP="000F1BC5">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4F15FD70" w14:textId="3A024B25" w:rsidR="00C110C4" w:rsidRDefault="00964799" w:rsidP="000F1BC5">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B7928B8"/>
    <w:multiLevelType w:val="hybridMultilevel"/>
    <w:tmpl w:val="32BCD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4"/>
  </w:num>
  <w:num w:numId="12" w16cid:durableId="241069624">
    <w:abstractNumId w:val="6"/>
  </w:num>
  <w:num w:numId="13" w16cid:durableId="185468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0F1BC5"/>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64195"/>
    <w:rsid w:val="00280C77"/>
    <w:rsid w:val="0028352A"/>
    <w:rsid w:val="0028704B"/>
    <w:rsid w:val="0029726B"/>
    <w:rsid w:val="002B11D2"/>
    <w:rsid w:val="002B21F8"/>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26E1"/>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5D5E"/>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95344"/>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C3343"/>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Props1.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Butt, Ruqayya</cp:lastModifiedBy>
  <cp:revision>3</cp:revision>
  <dcterms:created xsi:type="dcterms:W3CDTF">2025-01-13T12:16:00Z</dcterms:created>
  <dcterms:modified xsi:type="dcterms:W3CDTF">2025-01-13T16:34:00Z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