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DC" w:rsidRPr="00373E33" w:rsidRDefault="001260DC" w:rsidP="001260DC">
      <w:pPr>
        <w:rPr>
          <w:b/>
        </w:rPr>
      </w:pPr>
      <w:bookmarkStart w:id="0" w:name="_GoBack"/>
      <w:bookmarkEnd w:id="0"/>
      <w:r w:rsidRPr="00373E33">
        <w:rPr>
          <w:b/>
        </w:rPr>
        <w:t>ANNEX 1: Other Contracting Authorities</w:t>
      </w:r>
    </w:p>
    <w:p w:rsidR="001260DC" w:rsidRDefault="001260DC" w:rsidP="001260DC">
      <w:pPr>
        <w:pStyle w:val="ListParagraph"/>
        <w:numPr>
          <w:ilvl w:val="0"/>
          <w:numId w:val="3"/>
        </w:numPr>
      </w:pPr>
      <w:r>
        <w:t>The following organisations will be ‘Associate’ commissioners to the Community Health Services Contract with the Homerton University Hospitals NHS Foundation Trust and whose registered patients will use these Community Health Services in Hackney/the City of London:</w:t>
      </w:r>
    </w:p>
    <w:p w:rsidR="001260DC" w:rsidRDefault="001260DC" w:rsidP="001260DC">
      <w:pPr>
        <w:pStyle w:val="ListParagraph"/>
        <w:numPr>
          <w:ilvl w:val="0"/>
          <w:numId w:val="2"/>
        </w:numPr>
      </w:pPr>
      <w:r>
        <w:t>NHS Newham Clinical Commissioning Group (ODS 08M)</w:t>
      </w:r>
    </w:p>
    <w:p w:rsidR="001260DC" w:rsidRDefault="001260DC" w:rsidP="001260DC">
      <w:pPr>
        <w:pStyle w:val="ListParagraph"/>
        <w:numPr>
          <w:ilvl w:val="0"/>
          <w:numId w:val="2"/>
        </w:numPr>
      </w:pPr>
      <w:r>
        <w:t>NHS Tower Hamlets Clinical Commissioning Group (ODS 08V)</w:t>
      </w:r>
    </w:p>
    <w:p w:rsidR="001260DC" w:rsidRDefault="001260DC" w:rsidP="001260DC">
      <w:pPr>
        <w:pStyle w:val="ListParagraph"/>
        <w:numPr>
          <w:ilvl w:val="0"/>
          <w:numId w:val="2"/>
        </w:numPr>
      </w:pPr>
      <w:r>
        <w:t>NHS Islington Clinical Commissioning Group (ODS 08H)</w:t>
      </w:r>
    </w:p>
    <w:p w:rsidR="001260DC" w:rsidRDefault="001260DC" w:rsidP="001260DC"/>
    <w:p w:rsidR="001260DC" w:rsidRDefault="001260DC" w:rsidP="001260DC">
      <w:pPr>
        <w:pStyle w:val="ListParagraph"/>
        <w:numPr>
          <w:ilvl w:val="0"/>
          <w:numId w:val="3"/>
        </w:numPr>
      </w:pPr>
      <w:r>
        <w:t>The following organisations will be ‘Associate’ commissioners to the Acute Health Services Contract with the Homerton University Hospitals NHS Foundation Trust and whose registered patients will use these Acute Health Services in Hackney/the City of London:</w:t>
      </w:r>
    </w:p>
    <w:p w:rsidR="001260DC" w:rsidRDefault="001260DC" w:rsidP="001260DC">
      <w:pPr>
        <w:pStyle w:val="ListParagraph"/>
        <w:numPr>
          <w:ilvl w:val="0"/>
          <w:numId w:val="2"/>
        </w:numPr>
      </w:pPr>
      <w:r>
        <w:t>NHS Mid Essex CCG (ODS 06Q)</w:t>
      </w:r>
    </w:p>
    <w:p w:rsidR="001260DC" w:rsidRDefault="001260DC" w:rsidP="001260DC">
      <w:pPr>
        <w:pStyle w:val="ListParagraph"/>
        <w:numPr>
          <w:ilvl w:val="0"/>
          <w:numId w:val="2"/>
        </w:numPr>
      </w:pPr>
      <w:r>
        <w:t>NHS Thurrock CCG (ODS 07G)</w:t>
      </w:r>
    </w:p>
    <w:p w:rsidR="001260DC" w:rsidRDefault="001260DC" w:rsidP="001260DC">
      <w:pPr>
        <w:pStyle w:val="ListParagraph"/>
        <w:numPr>
          <w:ilvl w:val="0"/>
          <w:numId w:val="2"/>
        </w:numPr>
      </w:pPr>
      <w:r>
        <w:t>NHS West Essex CCG (ODS 07H)</w:t>
      </w:r>
    </w:p>
    <w:p w:rsidR="001260DC" w:rsidRDefault="001260DC" w:rsidP="001260DC">
      <w:pPr>
        <w:pStyle w:val="ListParagraph"/>
        <w:numPr>
          <w:ilvl w:val="0"/>
          <w:numId w:val="2"/>
        </w:numPr>
      </w:pPr>
      <w:r>
        <w:t>NHS Barking &amp; Dagenham CCG (ODS 07L)</w:t>
      </w:r>
    </w:p>
    <w:p w:rsidR="001260DC" w:rsidRDefault="001260DC" w:rsidP="001260DC">
      <w:pPr>
        <w:pStyle w:val="ListParagraph"/>
        <w:numPr>
          <w:ilvl w:val="0"/>
          <w:numId w:val="2"/>
        </w:numPr>
      </w:pPr>
      <w:r>
        <w:t>NHS Barnet CCG (ODS 07M)</w:t>
      </w:r>
    </w:p>
    <w:p w:rsidR="001260DC" w:rsidRDefault="001260DC" w:rsidP="001260DC">
      <w:pPr>
        <w:pStyle w:val="ListParagraph"/>
        <w:numPr>
          <w:ilvl w:val="0"/>
          <w:numId w:val="2"/>
        </w:numPr>
      </w:pPr>
      <w:r>
        <w:t>NHS Brent CCG (ODS 07P)</w:t>
      </w:r>
    </w:p>
    <w:p w:rsidR="001260DC" w:rsidRDefault="001260DC" w:rsidP="001260DC">
      <w:pPr>
        <w:pStyle w:val="ListParagraph"/>
        <w:numPr>
          <w:ilvl w:val="0"/>
          <w:numId w:val="2"/>
        </w:numPr>
      </w:pPr>
      <w:r>
        <w:t>NHS Camden CCG (ODS 07R)</w:t>
      </w:r>
    </w:p>
    <w:p w:rsidR="001260DC" w:rsidRDefault="001260DC" w:rsidP="001260DC">
      <w:pPr>
        <w:pStyle w:val="ListParagraph"/>
        <w:numPr>
          <w:ilvl w:val="0"/>
          <w:numId w:val="2"/>
        </w:numPr>
      </w:pPr>
      <w:r>
        <w:t xml:space="preserve">NHS City &amp; Hackney CCG (ODS 07T) </w:t>
      </w:r>
    </w:p>
    <w:p w:rsidR="001260DC" w:rsidRDefault="001260DC" w:rsidP="001260DC">
      <w:pPr>
        <w:pStyle w:val="ListParagraph"/>
        <w:numPr>
          <w:ilvl w:val="0"/>
          <w:numId w:val="2"/>
        </w:numPr>
      </w:pPr>
      <w:r>
        <w:t>NHS Ealing CCG (ODS 07W)</w:t>
      </w:r>
    </w:p>
    <w:p w:rsidR="001260DC" w:rsidRDefault="001260DC" w:rsidP="001260DC">
      <w:pPr>
        <w:pStyle w:val="ListParagraph"/>
        <w:numPr>
          <w:ilvl w:val="0"/>
          <w:numId w:val="2"/>
        </w:numPr>
      </w:pPr>
      <w:r>
        <w:t>NHS Enfield CCG (ODS 07X)</w:t>
      </w:r>
    </w:p>
    <w:p w:rsidR="001260DC" w:rsidRDefault="001260DC" w:rsidP="001260DC">
      <w:pPr>
        <w:pStyle w:val="ListParagraph"/>
        <w:numPr>
          <w:ilvl w:val="0"/>
          <w:numId w:val="2"/>
        </w:numPr>
      </w:pPr>
      <w:r>
        <w:t>NHS Greenwich CCG (ODS 08A)</w:t>
      </w:r>
    </w:p>
    <w:p w:rsidR="001260DC" w:rsidRDefault="001260DC" w:rsidP="001260DC">
      <w:pPr>
        <w:pStyle w:val="ListParagraph"/>
        <w:numPr>
          <w:ilvl w:val="0"/>
          <w:numId w:val="2"/>
        </w:numPr>
      </w:pPr>
      <w:r>
        <w:t>NHS Hammersmith &amp; Fulham CCG (ODS 08C)</w:t>
      </w:r>
    </w:p>
    <w:p w:rsidR="001260DC" w:rsidRDefault="001260DC" w:rsidP="001260DC">
      <w:pPr>
        <w:pStyle w:val="ListParagraph"/>
        <w:numPr>
          <w:ilvl w:val="0"/>
          <w:numId w:val="2"/>
        </w:numPr>
      </w:pPr>
      <w:r>
        <w:t>NHS Haringey CCG (ODS 08D)</w:t>
      </w:r>
    </w:p>
    <w:p w:rsidR="001260DC" w:rsidRDefault="001260DC" w:rsidP="001260DC">
      <w:pPr>
        <w:pStyle w:val="ListParagraph"/>
        <w:numPr>
          <w:ilvl w:val="0"/>
          <w:numId w:val="2"/>
        </w:numPr>
      </w:pPr>
      <w:r>
        <w:t>NHS Havering CCG (ODS 08F)</w:t>
      </w:r>
    </w:p>
    <w:p w:rsidR="001260DC" w:rsidRDefault="001260DC" w:rsidP="001260DC">
      <w:pPr>
        <w:pStyle w:val="ListParagraph"/>
        <w:numPr>
          <w:ilvl w:val="0"/>
          <w:numId w:val="2"/>
        </w:numPr>
      </w:pPr>
      <w:r>
        <w:t>NHS Islington CCG (ODS 08H)</w:t>
      </w:r>
    </w:p>
    <w:p w:rsidR="001260DC" w:rsidRDefault="001260DC" w:rsidP="001260DC">
      <w:pPr>
        <w:pStyle w:val="ListParagraph"/>
        <w:numPr>
          <w:ilvl w:val="0"/>
          <w:numId w:val="2"/>
        </w:numPr>
      </w:pPr>
      <w:r>
        <w:t>NHS Lambeth CCG (ODS 08K)</w:t>
      </w:r>
    </w:p>
    <w:p w:rsidR="001260DC" w:rsidRDefault="001260DC" w:rsidP="001260DC">
      <w:pPr>
        <w:pStyle w:val="ListParagraph"/>
        <w:numPr>
          <w:ilvl w:val="0"/>
          <w:numId w:val="2"/>
        </w:numPr>
      </w:pPr>
      <w:r>
        <w:t>NHS Newham CCG (ODS 08M)</w:t>
      </w:r>
    </w:p>
    <w:p w:rsidR="001260DC" w:rsidRDefault="001260DC" w:rsidP="001260DC">
      <w:pPr>
        <w:pStyle w:val="ListParagraph"/>
        <w:numPr>
          <w:ilvl w:val="0"/>
          <w:numId w:val="2"/>
        </w:numPr>
      </w:pPr>
      <w:r>
        <w:t>NHS Redbridge CCG (ODS 08N)</w:t>
      </w:r>
    </w:p>
    <w:p w:rsidR="001260DC" w:rsidRDefault="001260DC" w:rsidP="001260DC">
      <w:pPr>
        <w:pStyle w:val="ListParagraph"/>
        <w:numPr>
          <w:ilvl w:val="0"/>
          <w:numId w:val="2"/>
        </w:numPr>
      </w:pPr>
      <w:r>
        <w:lastRenderedPageBreak/>
        <w:t>NHS Southwark CCG (ODS 08Q)</w:t>
      </w:r>
    </w:p>
    <w:p w:rsidR="001260DC" w:rsidRDefault="001260DC" w:rsidP="001260DC">
      <w:pPr>
        <w:pStyle w:val="ListParagraph"/>
        <w:numPr>
          <w:ilvl w:val="0"/>
          <w:numId w:val="2"/>
        </w:numPr>
      </w:pPr>
      <w:r>
        <w:t>NHS Tower Hamlets CCG (ODS 08V)</w:t>
      </w:r>
    </w:p>
    <w:p w:rsidR="001260DC" w:rsidRDefault="001260DC" w:rsidP="001260DC">
      <w:pPr>
        <w:pStyle w:val="ListParagraph"/>
        <w:numPr>
          <w:ilvl w:val="0"/>
          <w:numId w:val="2"/>
        </w:numPr>
      </w:pPr>
      <w:r>
        <w:t>NHS Waltham Forest CCG (ODS 08W)</w:t>
      </w:r>
    </w:p>
    <w:p w:rsidR="001260DC" w:rsidRDefault="001260DC" w:rsidP="001260DC">
      <w:pPr>
        <w:pStyle w:val="ListParagraph"/>
        <w:numPr>
          <w:ilvl w:val="0"/>
          <w:numId w:val="2"/>
        </w:numPr>
      </w:pPr>
      <w:r>
        <w:t>NHS West London CCG (ODS 08Y)</w:t>
      </w:r>
    </w:p>
    <w:p w:rsidR="001260DC" w:rsidRDefault="001260DC" w:rsidP="001260DC">
      <w:pPr>
        <w:pStyle w:val="ListParagraph"/>
        <w:numPr>
          <w:ilvl w:val="0"/>
          <w:numId w:val="2"/>
        </w:numPr>
      </w:pPr>
      <w:r>
        <w:t>NHS Central London (Westminster) CCG (ODS 09A)</w:t>
      </w:r>
    </w:p>
    <w:p w:rsidR="001260DC" w:rsidRDefault="001260DC" w:rsidP="001260DC">
      <w:pPr>
        <w:pStyle w:val="ListParagraph"/>
        <w:numPr>
          <w:ilvl w:val="0"/>
          <w:numId w:val="2"/>
        </w:numPr>
      </w:pPr>
      <w:r>
        <w:t>NHS Basildon &amp; Brentwood CCG (ODS 99E)</w:t>
      </w:r>
    </w:p>
    <w:p w:rsidR="001260DC" w:rsidRDefault="001260DC" w:rsidP="001260DC">
      <w:pPr>
        <w:pStyle w:val="ListParagraph"/>
        <w:numPr>
          <w:ilvl w:val="0"/>
          <w:numId w:val="2"/>
        </w:numPr>
      </w:pPr>
      <w:r>
        <w:t>London Borough of Hackney BCF (ODS 07TLBH)</w:t>
      </w:r>
    </w:p>
    <w:p w:rsidR="001260DC" w:rsidRDefault="001260DC" w:rsidP="001260DC">
      <w:pPr>
        <w:pStyle w:val="ListParagraph"/>
        <w:numPr>
          <w:ilvl w:val="0"/>
          <w:numId w:val="2"/>
        </w:numPr>
      </w:pPr>
      <w:r>
        <w:t>City of London BCF (ODS 07TCOL)</w:t>
      </w:r>
    </w:p>
    <w:p w:rsidR="006458A3" w:rsidRPr="001260DC" w:rsidRDefault="006458A3" w:rsidP="001260DC"/>
    <w:sectPr w:rsidR="006458A3" w:rsidRPr="001260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2F" w:rsidRDefault="0054292F" w:rsidP="0054292F">
      <w:pPr>
        <w:spacing w:after="0" w:line="240" w:lineRule="auto"/>
      </w:pPr>
      <w:r>
        <w:separator/>
      </w:r>
    </w:p>
  </w:endnote>
  <w:endnote w:type="continuationSeparator" w:id="0">
    <w:p w:rsidR="0054292F" w:rsidRDefault="0054292F" w:rsidP="0054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2F" w:rsidRDefault="0054292F">
    <w:pPr>
      <w:pStyle w:val="Footer"/>
    </w:pPr>
    <w:r>
      <w:rPr>
        <w:noProof/>
        <w:lang w:eastAsia="en-GB"/>
      </w:rPr>
      <w:drawing>
        <wp:inline distT="0" distB="0" distL="0" distR="0">
          <wp:extent cx="4674051"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 Banner.jpg"/>
                  <pic:cNvPicPr/>
                </pic:nvPicPr>
                <pic:blipFill>
                  <a:blip r:embed="rId1">
                    <a:extLst>
                      <a:ext uri="{28A0092B-C50C-407E-A947-70E740481C1C}">
                        <a14:useLocalDpi xmlns:a14="http://schemas.microsoft.com/office/drawing/2010/main" val="0"/>
                      </a:ext>
                    </a:extLst>
                  </a:blip>
                  <a:stretch>
                    <a:fillRect/>
                  </a:stretch>
                </pic:blipFill>
                <pic:spPr>
                  <a:xfrm>
                    <a:off x="0" y="0"/>
                    <a:ext cx="4729908" cy="7357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2F" w:rsidRDefault="0054292F" w:rsidP="0054292F">
      <w:pPr>
        <w:spacing w:after="0" w:line="240" w:lineRule="auto"/>
      </w:pPr>
      <w:r>
        <w:separator/>
      </w:r>
    </w:p>
  </w:footnote>
  <w:footnote w:type="continuationSeparator" w:id="0">
    <w:p w:rsidR="0054292F" w:rsidRDefault="0054292F" w:rsidP="0054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2F" w:rsidRDefault="0054292F" w:rsidP="0054292F">
    <w:pPr>
      <w:pStyle w:val="Header"/>
      <w:jc w:val="right"/>
    </w:pPr>
    <w:r>
      <w:rPr>
        <w:noProof/>
        <w:lang w:eastAsia="en-GB"/>
      </w:rPr>
      <w:drawing>
        <wp:inline distT="0" distB="0" distL="0" distR="0">
          <wp:extent cx="1476375" cy="659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 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824" cy="693652"/>
                  </a:xfrm>
                  <a:prstGeom prst="rect">
                    <a:avLst/>
                  </a:prstGeom>
                </pic:spPr>
              </pic:pic>
            </a:graphicData>
          </a:graphic>
        </wp:inline>
      </w:drawing>
    </w:r>
  </w:p>
  <w:p w:rsidR="0054292F" w:rsidRDefault="00542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FB3"/>
    <w:multiLevelType w:val="hybridMultilevel"/>
    <w:tmpl w:val="51A8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5B29"/>
    <w:multiLevelType w:val="hybridMultilevel"/>
    <w:tmpl w:val="DED2C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704BAE"/>
    <w:multiLevelType w:val="hybridMultilevel"/>
    <w:tmpl w:val="4D0C53E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F"/>
    <w:rsid w:val="001260DC"/>
    <w:rsid w:val="00317A56"/>
    <w:rsid w:val="004B4A06"/>
    <w:rsid w:val="0054292F"/>
    <w:rsid w:val="006458A3"/>
    <w:rsid w:val="00B03410"/>
    <w:rsid w:val="00D80F8B"/>
    <w:rsid w:val="00EE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A5E9F45-D5AE-4E5B-BB0B-CB79A644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2F"/>
  </w:style>
  <w:style w:type="paragraph" w:styleId="Footer">
    <w:name w:val="footer"/>
    <w:basedOn w:val="Normal"/>
    <w:link w:val="FooterChar"/>
    <w:uiPriority w:val="99"/>
    <w:unhideWhenUsed/>
    <w:rsid w:val="0054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2F"/>
  </w:style>
  <w:style w:type="paragraph" w:styleId="ListParagraph">
    <w:name w:val="List Paragraph"/>
    <w:basedOn w:val="Normal"/>
    <w:uiPriority w:val="34"/>
    <w:qFormat/>
    <w:rsid w:val="0064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B987-0818-4CD9-A610-DB100B05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Curtis</dc:creator>
  <cp:keywords/>
  <dc:description/>
  <cp:lastModifiedBy>Chambers, Jacqueline - Procurement Manager</cp:lastModifiedBy>
  <cp:revision>2</cp:revision>
  <dcterms:created xsi:type="dcterms:W3CDTF">2016-11-04T10:34:00Z</dcterms:created>
  <dcterms:modified xsi:type="dcterms:W3CDTF">2016-11-04T10:34:00Z</dcterms:modified>
</cp:coreProperties>
</file>