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761" w:rsidRPr="004F0D3F" w:rsidRDefault="00530761" w:rsidP="00102633">
      <w:pPr>
        <w:pStyle w:val="Heading1"/>
        <w:spacing w:line="240" w:lineRule="auto"/>
      </w:pPr>
      <w:bookmarkStart w:id="0" w:name="_Toc343591381"/>
      <w:bookmarkStart w:id="1" w:name="_GoBack"/>
      <w:bookmarkEnd w:id="1"/>
      <w:r w:rsidRPr="004F0D3F">
        <w:t>SCHEDULE 2 – THE SERVICES</w:t>
      </w:r>
      <w:bookmarkEnd w:id="0"/>
    </w:p>
    <w:p w:rsidR="00530761" w:rsidRPr="00102633" w:rsidRDefault="00530761" w:rsidP="00F85778">
      <w:pPr>
        <w:widowControl w:val="0"/>
        <w:spacing w:after="0"/>
        <w:jc w:val="center"/>
        <w:rPr>
          <w:rFonts w:ascii="Arial" w:hAnsi="Arial" w:cs="Arial"/>
          <w:b/>
          <w:bCs/>
          <w:sz w:val="20"/>
        </w:rPr>
      </w:pPr>
    </w:p>
    <w:p w:rsidR="00530761" w:rsidRPr="006E67E3" w:rsidRDefault="00530761" w:rsidP="00BA38BB">
      <w:pPr>
        <w:pStyle w:val="ListParagraph"/>
        <w:numPr>
          <w:ilvl w:val="0"/>
          <w:numId w:val="5"/>
        </w:numPr>
        <w:ind w:left="0" w:firstLine="0"/>
        <w:contextualSpacing/>
        <w:jc w:val="center"/>
        <w:outlineLvl w:val="1"/>
        <w:rPr>
          <w:rFonts w:ascii="Arial" w:hAnsi="Arial" w:cs="Arial"/>
          <w:b/>
        </w:rPr>
      </w:pPr>
      <w:bookmarkStart w:id="2" w:name="_Toc343591382"/>
      <w:r w:rsidRPr="006E67E3">
        <w:rPr>
          <w:rFonts w:ascii="Arial" w:hAnsi="Arial" w:cs="Arial"/>
          <w:b/>
        </w:rPr>
        <w:t>Service Specifications</w:t>
      </w:r>
      <w:bookmarkEnd w:id="2"/>
    </w:p>
    <w:p w:rsidR="00530761" w:rsidRPr="00A810D5" w:rsidRDefault="00530761" w:rsidP="003A4D35">
      <w:pPr>
        <w:shd w:val="clear" w:color="auto" w:fill="FFFFFF" w:themeFill="background1"/>
        <w:spacing w:after="0"/>
        <w:jc w:val="both"/>
        <w:rPr>
          <w:rFonts w:ascii="Arial" w:hAnsi="Arial" w:cs="Arial"/>
          <w:sz w:val="20"/>
        </w:rPr>
      </w:pPr>
    </w:p>
    <w:p w:rsidR="003A0624" w:rsidRPr="00A810D5" w:rsidRDefault="003A0624" w:rsidP="003A0624">
      <w:pPr>
        <w:spacing w:after="0"/>
        <w:rPr>
          <w:rFonts w:ascii="Arial" w:hAnsi="Arial" w:cs="Arial"/>
          <w:i/>
          <w:sz w:val="20"/>
        </w:rPr>
      </w:pPr>
      <w:r w:rsidRPr="00A810D5">
        <w:rPr>
          <w:rFonts w:ascii="Arial" w:hAnsi="Arial" w:cs="Arial"/>
          <w:i/>
          <w:sz w:val="20"/>
        </w:rPr>
        <w:t xml:space="preserve">This is a non-mandatory model template for local population. Commissioners may retain the structure below, or may determine their own in accordance with the </w:t>
      </w:r>
      <w:r w:rsidR="00041C53" w:rsidRPr="00A810D5">
        <w:rPr>
          <w:rFonts w:ascii="Arial" w:hAnsi="Arial" w:cs="Arial"/>
          <w:i/>
          <w:sz w:val="20"/>
        </w:rPr>
        <w:t>NHS Standard Contract Technical Guidance</w:t>
      </w:r>
      <w:r w:rsidRPr="00A810D5">
        <w:rPr>
          <w:rFonts w:ascii="Arial" w:hAnsi="Arial" w:cs="Arial"/>
          <w:i/>
          <w:sz w:val="20"/>
        </w:rPr>
        <w:t xml:space="preserve">.  </w:t>
      </w:r>
    </w:p>
    <w:p w:rsidR="003A0624" w:rsidRPr="003A0624" w:rsidRDefault="003A0624" w:rsidP="003A0624">
      <w:pPr>
        <w:spacing w:after="0"/>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2970"/>
        <w:gridCol w:w="5444"/>
      </w:tblGrid>
      <w:tr w:rsidR="00530761" w:rsidRPr="00DF4267" w:rsidTr="00FB35CE">
        <w:tc>
          <w:tcPr>
            <w:tcW w:w="2970" w:type="dxa"/>
            <w:shd w:val="clear" w:color="auto" w:fill="auto"/>
          </w:tcPr>
          <w:p w:rsidR="00530761" w:rsidRPr="00FB35CE" w:rsidRDefault="00530761" w:rsidP="003A4D35">
            <w:pPr>
              <w:spacing w:after="0" w:line="360" w:lineRule="auto"/>
              <w:rPr>
                <w:rFonts w:ascii="Arial" w:hAnsi="Arial" w:cs="Arial"/>
                <w:b/>
              </w:rPr>
            </w:pPr>
            <w:r w:rsidRPr="00FB35CE">
              <w:rPr>
                <w:rFonts w:ascii="Arial" w:hAnsi="Arial" w:cs="Arial"/>
                <w:b/>
              </w:rPr>
              <w:t>Service Specification No.</w:t>
            </w:r>
          </w:p>
        </w:tc>
        <w:tc>
          <w:tcPr>
            <w:tcW w:w="5444" w:type="dxa"/>
            <w:shd w:val="clear" w:color="auto" w:fill="auto"/>
          </w:tcPr>
          <w:p w:rsidR="00530761" w:rsidRPr="00030034" w:rsidRDefault="00530761" w:rsidP="003A4D35">
            <w:pPr>
              <w:spacing w:after="0"/>
              <w:rPr>
                <w:rFonts w:ascii="Arial" w:hAnsi="Arial" w:cs="Arial"/>
                <w:sz w:val="20"/>
              </w:rPr>
            </w:pPr>
          </w:p>
        </w:tc>
      </w:tr>
      <w:tr w:rsidR="00530761" w:rsidRPr="00DF4267" w:rsidTr="00FB35CE">
        <w:tc>
          <w:tcPr>
            <w:tcW w:w="2970" w:type="dxa"/>
            <w:shd w:val="clear" w:color="auto" w:fill="auto"/>
          </w:tcPr>
          <w:p w:rsidR="00530761" w:rsidRPr="00FB35CE" w:rsidRDefault="00530761" w:rsidP="003A4D35">
            <w:pPr>
              <w:spacing w:after="0" w:line="360" w:lineRule="auto"/>
              <w:rPr>
                <w:rFonts w:ascii="Arial" w:hAnsi="Arial" w:cs="Arial"/>
                <w:b/>
              </w:rPr>
            </w:pPr>
            <w:r w:rsidRPr="00FB35CE">
              <w:rPr>
                <w:rFonts w:ascii="Arial" w:hAnsi="Arial" w:cs="Arial"/>
                <w:b/>
              </w:rPr>
              <w:t>Service</w:t>
            </w:r>
          </w:p>
        </w:tc>
        <w:tc>
          <w:tcPr>
            <w:tcW w:w="5444" w:type="dxa"/>
            <w:shd w:val="clear" w:color="auto" w:fill="auto"/>
          </w:tcPr>
          <w:p w:rsidR="00530761" w:rsidRPr="00030034" w:rsidRDefault="00DE483F" w:rsidP="003A4D35">
            <w:pPr>
              <w:spacing w:after="0"/>
              <w:rPr>
                <w:rFonts w:ascii="Arial" w:hAnsi="Arial" w:cs="Arial"/>
                <w:sz w:val="20"/>
              </w:rPr>
            </w:pPr>
            <w:r w:rsidRPr="00986089">
              <w:rPr>
                <w:rFonts w:ascii="Arial" w:hAnsi="Arial" w:cs="Arial"/>
                <w:sz w:val="20"/>
                <w:lang w:val="en-GB"/>
              </w:rPr>
              <w:t xml:space="preserve">Community </w:t>
            </w:r>
            <w:r>
              <w:rPr>
                <w:rFonts w:ascii="Arial" w:hAnsi="Arial" w:cs="Arial"/>
                <w:sz w:val="20"/>
                <w:lang w:val="en-GB"/>
              </w:rPr>
              <w:t xml:space="preserve">Ear, Nose &amp; Throat </w:t>
            </w:r>
            <w:r w:rsidRPr="00986089">
              <w:rPr>
                <w:rFonts w:ascii="Arial" w:hAnsi="Arial" w:cs="Arial"/>
                <w:sz w:val="20"/>
                <w:lang w:val="en-GB"/>
              </w:rPr>
              <w:t>Service</w:t>
            </w:r>
          </w:p>
        </w:tc>
      </w:tr>
      <w:tr w:rsidR="00530761" w:rsidRPr="00DF4267" w:rsidTr="00FB35CE">
        <w:tc>
          <w:tcPr>
            <w:tcW w:w="2970" w:type="dxa"/>
            <w:shd w:val="clear" w:color="auto" w:fill="auto"/>
          </w:tcPr>
          <w:p w:rsidR="00530761" w:rsidRPr="00FB35CE" w:rsidRDefault="00530761" w:rsidP="003A4D35">
            <w:pPr>
              <w:spacing w:after="0" w:line="360" w:lineRule="auto"/>
              <w:rPr>
                <w:rFonts w:ascii="Arial" w:hAnsi="Arial" w:cs="Arial"/>
                <w:b/>
              </w:rPr>
            </w:pPr>
            <w:r w:rsidRPr="00FB35CE">
              <w:rPr>
                <w:rFonts w:ascii="Arial" w:hAnsi="Arial" w:cs="Arial"/>
                <w:b/>
              </w:rPr>
              <w:t>Commissioner Lead</w:t>
            </w:r>
          </w:p>
        </w:tc>
        <w:tc>
          <w:tcPr>
            <w:tcW w:w="5444" w:type="dxa"/>
            <w:shd w:val="clear" w:color="auto" w:fill="auto"/>
          </w:tcPr>
          <w:p w:rsidR="00530761" w:rsidRPr="00030034" w:rsidRDefault="00DE483F" w:rsidP="003A4D35">
            <w:pPr>
              <w:spacing w:after="0"/>
              <w:rPr>
                <w:rFonts w:ascii="Arial" w:hAnsi="Arial" w:cs="Arial"/>
                <w:sz w:val="20"/>
              </w:rPr>
            </w:pPr>
            <w:r>
              <w:rPr>
                <w:rFonts w:ascii="Arial" w:hAnsi="Arial" w:cs="Arial"/>
                <w:sz w:val="20"/>
              </w:rPr>
              <w:t>Haringey CCG</w:t>
            </w:r>
          </w:p>
        </w:tc>
      </w:tr>
      <w:tr w:rsidR="00530761" w:rsidRPr="00DF4267" w:rsidTr="00FB35CE">
        <w:tc>
          <w:tcPr>
            <w:tcW w:w="2970" w:type="dxa"/>
            <w:shd w:val="clear" w:color="auto" w:fill="auto"/>
          </w:tcPr>
          <w:p w:rsidR="00530761" w:rsidRPr="00FB35CE" w:rsidRDefault="00530761" w:rsidP="003A4D35">
            <w:pPr>
              <w:spacing w:after="0" w:line="360" w:lineRule="auto"/>
              <w:rPr>
                <w:rFonts w:ascii="Arial" w:hAnsi="Arial" w:cs="Arial"/>
                <w:b/>
              </w:rPr>
            </w:pPr>
            <w:r w:rsidRPr="00FB35CE">
              <w:rPr>
                <w:rFonts w:ascii="Arial" w:hAnsi="Arial" w:cs="Arial"/>
                <w:b/>
              </w:rPr>
              <w:t>Provider Lead</w:t>
            </w:r>
          </w:p>
        </w:tc>
        <w:tc>
          <w:tcPr>
            <w:tcW w:w="5444" w:type="dxa"/>
            <w:shd w:val="clear" w:color="auto" w:fill="auto"/>
          </w:tcPr>
          <w:p w:rsidR="00530761" w:rsidRPr="00030034" w:rsidRDefault="00530761" w:rsidP="003A4D35">
            <w:pPr>
              <w:spacing w:after="0"/>
              <w:rPr>
                <w:rFonts w:ascii="Arial" w:hAnsi="Arial" w:cs="Arial"/>
                <w:sz w:val="20"/>
              </w:rPr>
            </w:pPr>
          </w:p>
        </w:tc>
      </w:tr>
      <w:tr w:rsidR="00530761" w:rsidRPr="00DF4267" w:rsidTr="00FB35CE">
        <w:tc>
          <w:tcPr>
            <w:tcW w:w="2970" w:type="dxa"/>
            <w:shd w:val="clear" w:color="auto" w:fill="auto"/>
          </w:tcPr>
          <w:p w:rsidR="00530761" w:rsidRPr="00FB35CE" w:rsidRDefault="00530761" w:rsidP="003A4D35">
            <w:pPr>
              <w:spacing w:after="0" w:line="360" w:lineRule="auto"/>
              <w:rPr>
                <w:rFonts w:ascii="Arial" w:hAnsi="Arial" w:cs="Arial"/>
                <w:b/>
              </w:rPr>
            </w:pPr>
            <w:r w:rsidRPr="00FB35CE">
              <w:rPr>
                <w:rFonts w:ascii="Arial" w:hAnsi="Arial" w:cs="Arial"/>
                <w:b/>
              </w:rPr>
              <w:t>Period</w:t>
            </w:r>
          </w:p>
        </w:tc>
        <w:tc>
          <w:tcPr>
            <w:tcW w:w="5444" w:type="dxa"/>
            <w:shd w:val="clear" w:color="auto" w:fill="auto"/>
          </w:tcPr>
          <w:p w:rsidR="00530761" w:rsidRPr="00030034" w:rsidRDefault="00DE483F" w:rsidP="003A4D35">
            <w:pPr>
              <w:spacing w:after="0"/>
              <w:rPr>
                <w:rFonts w:ascii="Arial" w:hAnsi="Arial" w:cs="Arial"/>
                <w:sz w:val="20"/>
              </w:rPr>
            </w:pPr>
            <w:r>
              <w:rPr>
                <w:rFonts w:ascii="Arial" w:hAnsi="Arial" w:cs="Arial"/>
                <w:sz w:val="20"/>
              </w:rPr>
              <w:t>November 2017-November 2020</w:t>
            </w:r>
          </w:p>
        </w:tc>
      </w:tr>
      <w:tr w:rsidR="00530761" w:rsidRPr="00DF4267" w:rsidTr="00FB35CE">
        <w:tc>
          <w:tcPr>
            <w:tcW w:w="2970" w:type="dxa"/>
            <w:shd w:val="clear" w:color="auto" w:fill="auto"/>
          </w:tcPr>
          <w:p w:rsidR="00530761" w:rsidRPr="00FB35CE" w:rsidRDefault="00530761" w:rsidP="003A4D35">
            <w:pPr>
              <w:spacing w:after="0" w:line="360" w:lineRule="auto"/>
              <w:rPr>
                <w:rFonts w:ascii="Arial" w:hAnsi="Arial" w:cs="Arial"/>
                <w:b/>
              </w:rPr>
            </w:pPr>
            <w:r w:rsidRPr="00FB35CE">
              <w:rPr>
                <w:rFonts w:ascii="Arial" w:hAnsi="Arial" w:cs="Arial"/>
                <w:b/>
              </w:rPr>
              <w:t>Date of Review</w:t>
            </w:r>
          </w:p>
        </w:tc>
        <w:tc>
          <w:tcPr>
            <w:tcW w:w="5444" w:type="dxa"/>
            <w:shd w:val="clear" w:color="auto" w:fill="auto"/>
          </w:tcPr>
          <w:p w:rsidR="00530761" w:rsidRPr="00030034" w:rsidRDefault="00DE483F" w:rsidP="003A4D35">
            <w:pPr>
              <w:spacing w:after="0"/>
              <w:rPr>
                <w:rFonts w:ascii="Arial" w:hAnsi="Arial" w:cs="Arial"/>
                <w:sz w:val="20"/>
              </w:rPr>
            </w:pPr>
            <w:r>
              <w:rPr>
                <w:rFonts w:ascii="Arial" w:hAnsi="Arial" w:cs="Arial"/>
                <w:sz w:val="20"/>
              </w:rPr>
              <w:t>November 2018</w:t>
            </w:r>
          </w:p>
        </w:tc>
      </w:tr>
    </w:tbl>
    <w:p w:rsidR="00530761" w:rsidRPr="00E436D2" w:rsidRDefault="00530761" w:rsidP="003A4D35">
      <w:pPr>
        <w:spacing w:after="0"/>
        <w:jc w:val="cente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8522"/>
      </w:tblGrid>
      <w:tr w:rsidR="00530761" w:rsidRPr="00B5552C" w:rsidTr="00C83E6E">
        <w:tc>
          <w:tcPr>
            <w:tcW w:w="8414" w:type="dxa"/>
            <w:shd w:val="clear" w:color="auto" w:fill="auto"/>
          </w:tcPr>
          <w:p w:rsidR="00530761" w:rsidRPr="00A810D5" w:rsidRDefault="00530761" w:rsidP="003A4D35">
            <w:pPr>
              <w:spacing w:after="0" w:line="276" w:lineRule="auto"/>
              <w:rPr>
                <w:rFonts w:ascii="Arial" w:hAnsi="Arial" w:cs="Arial"/>
                <w:b/>
              </w:rPr>
            </w:pPr>
            <w:r w:rsidRPr="00A810D5">
              <w:rPr>
                <w:rFonts w:ascii="Arial" w:hAnsi="Arial" w:cs="Arial"/>
                <w:b/>
              </w:rPr>
              <w:t>1.</w:t>
            </w:r>
            <w:r w:rsidRPr="00A810D5">
              <w:rPr>
                <w:rFonts w:ascii="Arial" w:hAnsi="Arial" w:cs="Arial"/>
                <w:b/>
              </w:rPr>
              <w:tab/>
              <w:t>Population Needs</w:t>
            </w:r>
          </w:p>
        </w:tc>
      </w:tr>
      <w:tr w:rsidR="00530761" w:rsidRPr="00512021" w:rsidTr="00C83E6E">
        <w:tc>
          <w:tcPr>
            <w:tcW w:w="8414" w:type="dxa"/>
            <w:shd w:val="clear" w:color="auto" w:fill="auto"/>
          </w:tcPr>
          <w:p w:rsidR="00530761" w:rsidRPr="00A810D5" w:rsidRDefault="00530761" w:rsidP="003A4D35">
            <w:pPr>
              <w:spacing w:after="0"/>
              <w:ind w:left="360"/>
              <w:rPr>
                <w:rFonts w:ascii="Arial" w:hAnsi="Arial" w:cs="Arial"/>
                <w:sz w:val="20"/>
              </w:rPr>
            </w:pPr>
          </w:p>
          <w:p w:rsidR="00F06391" w:rsidRDefault="00530761" w:rsidP="00F06391">
            <w:pPr>
              <w:numPr>
                <w:ilvl w:val="1"/>
                <w:numId w:val="6"/>
              </w:numPr>
              <w:spacing w:after="0"/>
              <w:rPr>
                <w:rFonts w:ascii="Arial" w:hAnsi="Arial" w:cs="Arial"/>
                <w:b/>
                <w:sz w:val="20"/>
              </w:rPr>
            </w:pPr>
            <w:r w:rsidRPr="00A810D5">
              <w:rPr>
                <w:rFonts w:ascii="Arial" w:hAnsi="Arial" w:cs="Arial"/>
                <w:b/>
                <w:sz w:val="20"/>
              </w:rPr>
              <w:tab/>
              <w:t>National/local context and evidence bas</w:t>
            </w:r>
            <w:r w:rsidR="00B56504">
              <w:rPr>
                <w:rFonts w:ascii="Arial" w:hAnsi="Arial" w:cs="Arial"/>
                <w:b/>
                <w:sz w:val="20"/>
              </w:rPr>
              <w:t>e</w:t>
            </w:r>
          </w:p>
          <w:p w:rsidR="004160F3" w:rsidRDefault="004160F3" w:rsidP="004160F3">
            <w:pPr>
              <w:pStyle w:val="NoSpacing"/>
              <w:rPr>
                <w:rFonts w:ascii="Arial" w:hAnsi="Arial" w:cs="Arial"/>
                <w:sz w:val="20"/>
              </w:rPr>
            </w:pPr>
            <w:r>
              <w:rPr>
                <w:rFonts w:ascii="Arial" w:hAnsi="Arial" w:cs="Arial"/>
                <w:sz w:val="20"/>
              </w:rPr>
              <w:t>Nationally, a</w:t>
            </w:r>
            <w:r w:rsidRPr="00CF546F">
              <w:rPr>
                <w:rFonts w:ascii="Arial" w:hAnsi="Arial" w:cs="Arial"/>
                <w:sz w:val="20"/>
              </w:rPr>
              <w:t xml:space="preserve"> growing number of patients </w:t>
            </w:r>
            <w:r>
              <w:rPr>
                <w:rFonts w:ascii="Arial" w:hAnsi="Arial" w:cs="Arial"/>
                <w:sz w:val="20"/>
              </w:rPr>
              <w:t>are being treated</w:t>
            </w:r>
            <w:r w:rsidRPr="00CF546F">
              <w:rPr>
                <w:rFonts w:ascii="Arial" w:hAnsi="Arial" w:cs="Arial"/>
                <w:sz w:val="20"/>
              </w:rPr>
              <w:t xml:space="preserve"> for </w:t>
            </w:r>
            <w:r>
              <w:rPr>
                <w:rFonts w:ascii="Arial" w:hAnsi="Arial" w:cs="Arial"/>
                <w:sz w:val="20"/>
              </w:rPr>
              <w:t>e</w:t>
            </w:r>
            <w:r w:rsidRPr="00CF546F">
              <w:rPr>
                <w:rFonts w:ascii="Arial" w:hAnsi="Arial" w:cs="Arial"/>
                <w:sz w:val="20"/>
              </w:rPr>
              <w:t>ar</w:t>
            </w:r>
            <w:r>
              <w:rPr>
                <w:rFonts w:ascii="Arial" w:hAnsi="Arial" w:cs="Arial"/>
                <w:sz w:val="20"/>
              </w:rPr>
              <w:t>, n</w:t>
            </w:r>
            <w:r w:rsidRPr="00CF546F">
              <w:rPr>
                <w:rFonts w:ascii="Arial" w:hAnsi="Arial" w:cs="Arial"/>
                <w:sz w:val="20"/>
              </w:rPr>
              <w:t xml:space="preserve">ose and </w:t>
            </w:r>
            <w:r>
              <w:rPr>
                <w:rFonts w:ascii="Arial" w:hAnsi="Arial" w:cs="Arial"/>
                <w:sz w:val="20"/>
              </w:rPr>
              <w:t>t</w:t>
            </w:r>
            <w:r w:rsidRPr="00CF546F">
              <w:rPr>
                <w:rFonts w:ascii="Arial" w:hAnsi="Arial" w:cs="Arial"/>
                <w:sz w:val="20"/>
              </w:rPr>
              <w:t xml:space="preserve">hroat (ENT) </w:t>
            </w:r>
            <w:r w:rsidR="00921A7F">
              <w:rPr>
                <w:rFonts w:ascii="Arial" w:hAnsi="Arial" w:cs="Arial"/>
                <w:sz w:val="20"/>
              </w:rPr>
              <w:t>conditions</w:t>
            </w:r>
            <w:r>
              <w:rPr>
                <w:rFonts w:ascii="Arial" w:hAnsi="Arial" w:cs="Arial"/>
                <w:sz w:val="20"/>
              </w:rPr>
              <w:t xml:space="preserve"> every year. The provision of </w:t>
            </w:r>
            <w:r w:rsidR="00352FB8">
              <w:rPr>
                <w:rFonts w:ascii="Arial" w:hAnsi="Arial" w:cs="Arial"/>
                <w:sz w:val="20"/>
              </w:rPr>
              <w:t xml:space="preserve">community outpatient ENT clinics, </w:t>
            </w:r>
            <w:r>
              <w:rPr>
                <w:rFonts w:ascii="Arial" w:hAnsi="Arial" w:cs="Arial"/>
                <w:sz w:val="20"/>
              </w:rPr>
              <w:t>able to se</w:t>
            </w:r>
            <w:r w:rsidR="00496FD6">
              <w:rPr>
                <w:rFonts w:ascii="Arial" w:hAnsi="Arial" w:cs="Arial"/>
                <w:sz w:val="20"/>
              </w:rPr>
              <w:t xml:space="preserve">e and treat appropriate cases, </w:t>
            </w:r>
            <w:r>
              <w:rPr>
                <w:rFonts w:ascii="Arial" w:hAnsi="Arial" w:cs="Arial"/>
                <w:sz w:val="20"/>
              </w:rPr>
              <w:t xml:space="preserve">can assist in meeting </w:t>
            </w:r>
            <w:r w:rsidR="00741EBD">
              <w:rPr>
                <w:rFonts w:ascii="Arial" w:hAnsi="Arial" w:cs="Arial"/>
                <w:sz w:val="20"/>
              </w:rPr>
              <w:t>this demand</w:t>
            </w:r>
            <w:r>
              <w:rPr>
                <w:rFonts w:ascii="Arial" w:hAnsi="Arial" w:cs="Arial"/>
                <w:sz w:val="20"/>
              </w:rPr>
              <w:t xml:space="preserve"> while reducing unnecessary hospital referrals.  </w:t>
            </w:r>
          </w:p>
          <w:p w:rsidR="004160F3" w:rsidRPr="00CF546F" w:rsidRDefault="004160F3" w:rsidP="004160F3">
            <w:pPr>
              <w:pStyle w:val="NoSpacing"/>
              <w:rPr>
                <w:rFonts w:ascii="Arial" w:hAnsi="Arial" w:cs="Arial"/>
                <w:sz w:val="20"/>
              </w:rPr>
            </w:pPr>
          </w:p>
          <w:p w:rsidR="004160F3" w:rsidRDefault="004160F3" w:rsidP="004160F3">
            <w:pPr>
              <w:pStyle w:val="NoSpacing"/>
              <w:rPr>
                <w:rFonts w:ascii="Arial" w:hAnsi="Arial" w:cs="Arial"/>
                <w:bCs/>
                <w:sz w:val="20"/>
                <w:lang w:eastAsia="en-GB"/>
              </w:rPr>
            </w:pPr>
            <w:r w:rsidRPr="00CF546F">
              <w:rPr>
                <w:rFonts w:ascii="Arial" w:hAnsi="Arial" w:cs="Arial"/>
                <w:sz w:val="20"/>
                <w:lang w:val="en-GB"/>
              </w:rPr>
              <w:t xml:space="preserve">In 2013 Haringey CCG commissioned a consultant-led community service to </w:t>
            </w:r>
            <w:r w:rsidRPr="00CF546F">
              <w:rPr>
                <w:rFonts w:ascii="Arial" w:eastAsia="Calibri" w:hAnsi="Arial" w:cs="Arial"/>
                <w:sz w:val="20"/>
                <w:lang w:val="en-GB" w:eastAsia="en-US"/>
              </w:rPr>
              <w:t xml:space="preserve">offer a one stop service for all appropriate ENT assessments, diagnostics and treatments. This service operates out of four sites in the borough and offers three main functions; triage, treatment and support/education for primary care professionals. An </w:t>
            </w:r>
            <w:proofErr w:type="spellStart"/>
            <w:r w:rsidRPr="00CF546F">
              <w:rPr>
                <w:rFonts w:ascii="Arial" w:eastAsia="Calibri" w:hAnsi="Arial" w:cs="Arial"/>
                <w:sz w:val="20"/>
                <w:lang w:val="en-GB" w:eastAsia="en-US"/>
              </w:rPr>
              <w:t>a</w:t>
            </w:r>
            <w:r>
              <w:rPr>
                <w:rFonts w:ascii="Arial" w:eastAsia="Calibri" w:hAnsi="Arial" w:cs="Arial"/>
                <w:sz w:val="20"/>
                <w:lang w:val="en-GB" w:eastAsia="en-US"/>
              </w:rPr>
              <w:t>udiol</w:t>
            </w:r>
            <w:r w:rsidRPr="00CF546F">
              <w:rPr>
                <w:rFonts w:ascii="Arial" w:hAnsi="Arial" w:cs="Arial"/>
                <w:bCs/>
                <w:sz w:val="20"/>
                <w:lang w:eastAsia="en-GB"/>
              </w:rPr>
              <w:t>ogical</w:t>
            </w:r>
            <w:proofErr w:type="spellEnd"/>
            <w:r w:rsidRPr="00CF546F">
              <w:rPr>
                <w:rFonts w:ascii="Arial" w:hAnsi="Arial" w:cs="Arial"/>
                <w:bCs/>
                <w:sz w:val="20"/>
                <w:lang w:eastAsia="en-GB"/>
              </w:rPr>
              <w:t xml:space="preserve"> community service is</w:t>
            </w:r>
            <w:r>
              <w:rPr>
                <w:rFonts w:ascii="Arial" w:hAnsi="Arial" w:cs="Arial"/>
                <w:bCs/>
                <w:sz w:val="20"/>
                <w:lang w:eastAsia="en-GB"/>
              </w:rPr>
              <w:t xml:space="preserve"> also</w:t>
            </w:r>
            <w:r w:rsidRPr="00CF546F">
              <w:rPr>
                <w:rFonts w:ascii="Arial" w:hAnsi="Arial" w:cs="Arial"/>
                <w:bCs/>
                <w:sz w:val="20"/>
                <w:lang w:eastAsia="en-GB"/>
              </w:rPr>
              <w:t xml:space="preserve"> provided</w:t>
            </w:r>
            <w:r>
              <w:rPr>
                <w:rFonts w:ascii="Arial" w:hAnsi="Arial" w:cs="Arial"/>
                <w:bCs/>
                <w:sz w:val="20"/>
                <w:lang w:eastAsia="en-GB"/>
              </w:rPr>
              <w:t xml:space="preserve"> for patients</w:t>
            </w:r>
            <w:r w:rsidRPr="00CF546F">
              <w:rPr>
                <w:rFonts w:ascii="Arial" w:hAnsi="Arial" w:cs="Arial"/>
                <w:bCs/>
                <w:sz w:val="20"/>
                <w:lang w:eastAsia="en-GB"/>
              </w:rPr>
              <w:t xml:space="preserve"> </w:t>
            </w:r>
            <w:r>
              <w:rPr>
                <w:rFonts w:ascii="Arial" w:hAnsi="Arial" w:cs="Arial"/>
                <w:bCs/>
                <w:sz w:val="20"/>
                <w:lang w:eastAsia="en-GB"/>
              </w:rPr>
              <w:t>by Whittington Health. This is a</w:t>
            </w:r>
            <w:r w:rsidRPr="00CF546F">
              <w:rPr>
                <w:rFonts w:ascii="Arial" w:hAnsi="Arial" w:cs="Arial"/>
                <w:bCs/>
                <w:sz w:val="20"/>
                <w:lang w:eastAsia="en-GB"/>
              </w:rPr>
              <w:t xml:space="preserve"> complete </w:t>
            </w:r>
            <w:proofErr w:type="spellStart"/>
            <w:r w:rsidRPr="00CF546F">
              <w:rPr>
                <w:rFonts w:ascii="Arial" w:hAnsi="Arial" w:cs="Arial"/>
                <w:bCs/>
                <w:sz w:val="20"/>
                <w:lang w:eastAsia="en-GB"/>
              </w:rPr>
              <w:t>audioves</w:t>
            </w:r>
            <w:r>
              <w:rPr>
                <w:rFonts w:ascii="Arial" w:hAnsi="Arial" w:cs="Arial"/>
                <w:bCs/>
                <w:sz w:val="20"/>
                <w:lang w:eastAsia="en-GB"/>
              </w:rPr>
              <w:t>t</w:t>
            </w:r>
            <w:r w:rsidRPr="00CF546F">
              <w:rPr>
                <w:rFonts w:ascii="Arial" w:hAnsi="Arial" w:cs="Arial"/>
                <w:bCs/>
                <w:sz w:val="20"/>
                <w:lang w:eastAsia="en-GB"/>
              </w:rPr>
              <w:t>ibu</w:t>
            </w:r>
            <w:r>
              <w:rPr>
                <w:rFonts w:ascii="Arial" w:hAnsi="Arial" w:cs="Arial"/>
                <w:bCs/>
                <w:sz w:val="20"/>
                <w:lang w:eastAsia="en-GB"/>
              </w:rPr>
              <w:t>lar</w:t>
            </w:r>
            <w:proofErr w:type="spellEnd"/>
            <w:r>
              <w:rPr>
                <w:rFonts w:ascii="Arial" w:hAnsi="Arial" w:cs="Arial"/>
                <w:bCs/>
                <w:sz w:val="20"/>
                <w:lang w:eastAsia="en-GB"/>
              </w:rPr>
              <w:t xml:space="preserve"> service covering all non-surgical aspects of the ‘ear’.</w:t>
            </w:r>
          </w:p>
          <w:p w:rsidR="004160F3" w:rsidRPr="00CF546F" w:rsidRDefault="004160F3" w:rsidP="004160F3">
            <w:pPr>
              <w:pStyle w:val="NoSpacing"/>
              <w:rPr>
                <w:rFonts w:ascii="Arial" w:hAnsi="Arial" w:cs="Arial"/>
                <w:sz w:val="20"/>
                <w:lang w:val="en-GB"/>
              </w:rPr>
            </w:pPr>
          </w:p>
          <w:p w:rsidR="00E521B3" w:rsidRDefault="004160F3" w:rsidP="004160F3">
            <w:pPr>
              <w:pStyle w:val="NoSpacing"/>
              <w:rPr>
                <w:rFonts w:ascii="Arial" w:hAnsi="Arial" w:cs="Arial"/>
                <w:sz w:val="20"/>
              </w:rPr>
            </w:pPr>
            <w:r w:rsidRPr="00CF546F">
              <w:rPr>
                <w:rFonts w:ascii="Arial" w:hAnsi="Arial" w:cs="Arial"/>
                <w:sz w:val="20"/>
              </w:rPr>
              <w:t>HCCG wishes to</w:t>
            </w:r>
            <w:r w:rsidR="00E521B3">
              <w:rPr>
                <w:rFonts w:ascii="Arial" w:hAnsi="Arial" w:cs="Arial"/>
                <w:sz w:val="20"/>
              </w:rPr>
              <w:t xml:space="preserve"> re-commission a community ENT s</w:t>
            </w:r>
            <w:r w:rsidRPr="00CF546F">
              <w:rPr>
                <w:rFonts w:ascii="Arial" w:hAnsi="Arial" w:cs="Arial"/>
                <w:sz w:val="20"/>
              </w:rPr>
              <w:t>ervice to manage conditions that do not require specialis</w:t>
            </w:r>
            <w:r w:rsidR="00E521B3">
              <w:rPr>
                <w:rFonts w:ascii="Arial" w:hAnsi="Arial" w:cs="Arial"/>
                <w:sz w:val="20"/>
              </w:rPr>
              <w:t>t intervention at secondary</w:t>
            </w:r>
            <w:r w:rsidRPr="00CF546F">
              <w:rPr>
                <w:rFonts w:ascii="Arial" w:hAnsi="Arial" w:cs="Arial"/>
                <w:sz w:val="20"/>
              </w:rPr>
              <w:t xml:space="preserve"> level. This will enable improved patient flow through ENT services, and support the management of </w:t>
            </w:r>
            <w:r>
              <w:rPr>
                <w:rFonts w:ascii="Arial" w:hAnsi="Arial" w:cs="Arial"/>
                <w:sz w:val="20"/>
              </w:rPr>
              <w:t xml:space="preserve">an </w:t>
            </w:r>
            <w:r w:rsidR="00E521B3">
              <w:rPr>
                <w:rFonts w:ascii="Arial" w:hAnsi="Arial" w:cs="Arial"/>
                <w:sz w:val="20"/>
              </w:rPr>
              <w:t xml:space="preserve">increasing demand for acute </w:t>
            </w:r>
            <w:r w:rsidRPr="00CF546F">
              <w:rPr>
                <w:rFonts w:ascii="Arial" w:hAnsi="Arial" w:cs="Arial"/>
                <w:sz w:val="20"/>
              </w:rPr>
              <w:t>services. All healthcare services need to be pathway efficient and represent value</w:t>
            </w:r>
            <w:r w:rsidRPr="00F06391">
              <w:rPr>
                <w:rFonts w:ascii="Arial" w:hAnsi="Arial" w:cs="Arial"/>
                <w:sz w:val="20"/>
              </w:rPr>
              <w:t xml:space="preserve"> for money. The service described in this specification encourages pr</w:t>
            </w:r>
            <w:r>
              <w:rPr>
                <w:rFonts w:ascii="Arial" w:hAnsi="Arial" w:cs="Arial"/>
                <w:sz w:val="20"/>
              </w:rPr>
              <w:t>oviders to deliver</w:t>
            </w:r>
            <w:r w:rsidR="00E521B3">
              <w:rPr>
                <w:rFonts w:ascii="Arial" w:hAnsi="Arial" w:cs="Arial"/>
                <w:sz w:val="20"/>
              </w:rPr>
              <w:t xml:space="preserve"> quality</w:t>
            </w:r>
            <w:r>
              <w:rPr>
                <w:rFonts w:ascii="Arial" w:hAnsi="Arial" w:cs="Arial"/>
                <w:sz w:val="20"/>
              </w:rPr>
              <w:t xml:space="preserve"> care as cost-</w:t>
            </w:r>
            <w:r w:rsidRPr="00F06391">
              <w:rPr>
                <w:rFonts w:ascii="Arial" w:hAnsi="Arial" w:cs="Arial"/>
                <w:sz w:val="20"/>
              </w:rPr>
              <w:t>effectively and conveniently for patients as possible</w:t>
            </w:r>
            <w:r w:rsidR="00E521B3">
              <w:rPr>
                <w:rFonts w:ascii="Arial" w:hAnsi="Arial" w:cs="Arial"/>
                <w:sz w:val="20"/>
              </w:rPr>
              <w:t>.</w:t>
            </w:r>
          </w:p>
          <w:p w:rsidR="00E521B3" w:rsidRPr="00E521B3" w:rsidRDefault="00E521B3" w:rsidP="004160F3">
            <w:pPr>
              <w:pStyle w:val="NoSpacing"/>
              <w:rPr>
                <w:rFonts w:ascii="Arial" w:hAnsi="Arial" w:cs="Arial"/>
                <w:sz w:val="20"/>
              </w:rPr>
            </w:pPr>
          </w:p>
          <w:p w:rsidR="00530761" w:rsidRDefault="004160F3" w:rsidP="004160F3">
            <w:pPr>
              <w:rPr>
                <w:rFonts w:ascii="Arial" w:hAnsi="Arial" w:cs="Arial"/>
                <w:sz w:val="20"/>
                <w:lang w:val="en-GB"/>
              </w:rPr>
            </w:pPr>
            <w:r w:rsidRPr="00F06391">
              <w:rPr>
                <w:rFonts w:ascii="Arial" w:hAnsi="Arial" w:cs="Arial"/>
                <w:sz w:val="20"/>
                <w:lang w:val="en-GB"/>
              </w:rPr>
              <w:t xml:space="preserve">Haringey CCG serves an ethnically and culturally diverse population of approximately 280,000 registered patients </w:t>
            </w:r>
            <w:r w:rsidRPr="00F06391">
              <w:rPr>
                <w:rFonts w:ascii="Arial" w:hAnsi="Arial" w:cs="Arial"/>
                <w:sz w:val="20"/>
              </w:rPr>
              <w:t>based in four geographic clusters</w:t>
            </w:r>
            <w:r w:rsidRPr="00F06391">
              <w:rPr>
                <w:rFonts w:ascii="Arial" w:hAnsi="Arial" w:cs="Arial"/>
                <w:sz w:val="20"/>
                <w:lang w:val="en-GB"/>
              </w:rPr>
              <w:t>. It has seven health centres and 39 GP practices</w:t>
            </w:r>
            <w:r>
              <w:rPr>
                <w:rFonts w:ascii="Arial" w:hAnsi="Arial" w:cs="Arial"/>
                <w:sz w:val="20"/>
                <w:lang w:val="en-GB"/>
              </w:rPr>
              <w:t>.</w:t>
            </w:r>
          </w:p>
          <w:p w:rsidR="00D04DEE" w:rsidRPr="00A810D5" w:rsidRDefault="00D04DEE" w:rsidP="004160F3">
            <w:pPr>
              <w:rPr>
                <w:rFonts w:ascii="Arial" w:hAnsi="Arial" w:cs="Arial"/>
                <w:sz w:val="20"/>
              </w:rPr>
            </w:pPr>
          </w:p>
        </w:tc>
      </w:tr>
      <w:tr w:rsidR="00530761" w:rsidRPr="00B5552C" w:rsidTr="00C83E6E">
        <w:tc>
          <w:tcPr>
            <w:tcW w:w="8414" w:type="dxa"/>
            <w:shd w:val="clear" w:color="auto" w:fill="auto"/>
          </w:tcPr>
          <w:p w:rsidR="00530761" w:rsidRPr="00A810D5" w:rsidRDefault="00530761" w:rsidP="003A4D35">
            <w:pPr>
              <w:spacing w:after="0" w:line="276" w:lineRule="auto"/>
              <w:rPr>
                <w:rFonts w:ascii="Arial" w:hAnsi="Arial" w:cs="Arial"/>
                <w:b/>
              </w:rPr>
            </w:pPr>
            <w:r w:rsidRPr="00A810D5">
              <w:rPr>
                <w:rFonts w:ascii="Arial" w:hAnsi="Arial" w:cs="Arial"/>
                <w:b/>
              </w:rPr>
              <w:t>2.</w:t>
            </w:r>
            <w:r w:rsidRPr="00A810D5">
              <w:rPr>
                <w:rFonts w:ascii="Arial" w:hAnsi="Arial" w:cs="Arial"/>
                <w:b/>
              </w:rPr>
              <w:tab/>
              <w:t>Outcomes</w:t>
            </w:r>
          </w:p>
        </w:tc>
      </w:tr>
      <w:tr w:rsidR="00530761" w:rsidRPr="00DF4267" w:rsidTr="00C83E6E">
        <w:tc>
          <w:tcPr>
            <w:tcW w:w="8414" w:type="dxa"/>
            <w:shd w:val="clear" w:color="auto" w:fill="auto"/>
          </w:tcPr>
          <w:p w:rsidR="00530761" w:rsidRPr="00A810D5" w:rsidRDefault="00530761" w:rsidP="003A4D35">
            <w:pPr>
              <w:spacing w:after="0" w:line="276" w:lineRule="auto"/>
              <w:rPr>
                <w:rFonts w:ascii="Arial" w:hAnsi="Arial" w:cs="Arial"/>
                <w:b/>
                <w:sz w:val="20"/>
              </w:rPr>
            </w:pPr>
          </w:p>
          <w:p w:rsidR="00530761" w:rsidRPr="00A810D5" w:rsidRDefault="00530761" w:rsidP="003A4D35">
            <w:pPr>
              <w:spacing w:after="0" w:line="276" w:lineRule="auto"/>
              <w:rPr>
                <w:rFonts w:ascii="Arial" w:hAnsi="Arial" w:cs="Arial"/>
                <w:b/>
                <w:sz w:val="20"/>
              </w:rPr>
            </w:pPr>
            <w:r w:rsidRPr="00A810D5">
              <w:rPr>
                <w:rFonts w:ascii="Arial" w:hAnsi="Arial" w:cs="Arial"/>
                <w:b/>
                <w:sz w:val="20"/>
              </w:rPr>
              <w:t>2.1</w:t>
            </w:r>
            <w:r w:rsidRPr="00A810D5">
              <w:rPr>
                <w:rFonts w:ascii="Arial" w:hAnsi="Arial" w:cs="Arial"/>
                <w:b/>
                <w:sz w:val="20"/>
              </w:rPr>
              <w:tab/>
            </w:r>
            <w:r w:rsidRPr="00A810D5">
              <w:rPr>
                <w:rFonts w:ascii="Arial" w:hAnsi="Arial" w:cs="Arial"/>
                <w:b/>
                <w:sz w:val="20"/>
                <w:u w:val="single"/>
              </w:rPr>
              <w:t>NHS Outcomes Framework Domains &amp; Indicators</w:t>
            </w:r>
          </w:p>
          <w:p w:rsidR="00530761" w:rsidRPr="00A810D5" w:rsidRDefault="00530761" w:rsidP="003A4D35">
            <w:pPr>
              <w:spacing w:after="0" w:line="276" w:lineRule="auto"/>
              <w:rPr>
                <w:rFonts w:ascii="Arial" w:hAnsi="Arial" w:cs="Arial"/>
                <w:b/>
                <w:sz w:val="20"/>
              </w:rPr>
            </w:pPr>
          </w:p>
          <w:tbl>
            <w:tblPr>
              <w:tblStyle w:val="TableGrid"/>
              <w:tblW w:w="0" w:type="auto"/>
              <w:tblInd w:w="738" w:type="dxa"/>
              <w:tblLook w:val="04A0" w:firstRow="1" w:lastRow="0" w:firstColumn="1" w:lastColumn="0" w:noHBand="0" w:noVBand="1"/>
              <w:tblDescription w:val="NHS Outcomes Framework Domains &amp; Indicators"/>
            </w:tblPr>
            <w:tblGrid>
              <w:gridCol w:w="1276"/>
              <w:gridCol w:w="5528"/>
              <w:gridCol w:w="641"/>
            </w:tblGrid>
            <w:tr w:rsidR="00C83E6E" w:rsidRPr="00A810D5" w:rsidTr="00B16A19">
              <w:trPr>
                <w:tblHeader/>
              </w:trPr>
              <w:tc>
                <w:tcPr>
                  <w:tcW w:w="1276"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lastRenderedPageBreak/>
                    <w:t>Domain 1</w:t>
                  </w:r>
                </w:p>
              </w:tc>
              <w:tc>
                <w:tcPr>
                  <w:tcW w:w="5528"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t>Preventing people from dying prematurely</w:t>
                  </w:r>
                </w:p>
              </w:tc>
              <w:tc>
                <w:tcPr>
                  <w:tcW w:w="641" w:type="dxa"/>
                </w:tcPr>
                <w:p w:rsidR="00530761" w:rsidRPr="00A810D5" w:rsidRDefault="00530761" w:rsidP="003A4D35">
                  <w:pPr>
                    <w:spacing w:line="276" w:lineRule="auto"/>
                    <w:rPr>
                      <w:rFonts w:ascii="Arial" w:hAnsi="Arial" w:cs="Arial"/>
                      <w:b/>
                      <w:sz w:val="20"/>
                    </w:rPr>
                  </w:pPr>
                </w:p>
              </w:tc>
            </w:tr>
            <w:tr w:rsidR="00C83E6E" w:rsidRPr="00A810D5" w:rsidTr="00B16A19">
              <w:tc>
                <w:tcPr>
                  <w:tcW w:w="1276"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t>Domain 2</w:t>
                  </w:r>
                </w:p>
              </w:tc>
              <w:tc>
                <w:tcPr>
                  <w:tcW w:w="5528"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t>Enhancing quality of life for people with long-term conditions</w:t>
                  </w:r>
                </w:p>
              </w:tc>
              <w:tc>
                <w:tcPr>
                  <w:tcW w:w="641" w:type="dxa"/>
                </w:tcPr>
                <w:p w:rsidR="00530761" w:rsidRPr="00A810D5" w:rsidRDefault="00530761" w:rsidP="003A4D35">
                  <w:pPr>
                    <w:spacing w:line="276" w:lineRule="auto"/>
                    <w:rPr>
                      <w:rFonts w:ascii="Arial" w:hAnsi="Arial" w:cs="Arial"/>
                      <w:b/>
                      <w:sz w:val="20"/>
                    </w:rPr>
                  </w:pPr>
                </w:p>
              </w:tc>
            </w:tr>
            <w:tr w:rsidR="00C83E6E" w:rsidRPr="00A810D5" w:rsidTr="00B16A19">
              <w:tc>
                <w:tcPr>
                  <w:tcW w:w="1276"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t>Domain 3</w:t>
                  </w:r>
                </w:p>
              </w:tc>
              <w:tc>
                <w:tcPr>
                  <w:tcW w:w="5528"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t>Helping people to recover from episodes of ill-health or following injury</w:t>
                  </w:r>
                </w:p>
              </w:tc>
              <w:tc>
                <w:tcPr>
                  <w:tcW w:w="641" w:type="dxa"/>
                </w:tcPr>
                <w:p w:rsidR="00530761" w:rsidRPr="00A810D5" w:rsidRDefault="00530761" w:rsidP="003A4D35">
                  <w:pPr>
                    <w:spacing w:line="276" w:lineRule="auto"/>
                    <w:rPr>
                      <w:rFonts w:ascii="Arial" w:hAnsi="Arial" w:cs="Arial"/>
                      <w:b/>
                      <w:sz w:val="20"/>
                    </w:rPr>
                  </w:pPr>
                </w:p>
              </w:tc>
            </w:tr>
            <w:tr w:rsidR="00C83E6E" w:rsidRPr="00A810D5" w:rsidTr="00B16A19">
              <w:tc>
                <w:tcPr>
                  <w:tcW w:w="1276"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t>Domain 4</w:t>
                  </w:r>
                </w:p>
              </w:tc>
              <w:tc>
                <w:tcPr>
                  <w:tcW w:w="5528"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t>Ensuring people have a positive experience of care</w:t>
                  </w:r>
                </w:p>
              </w:tc>
              <w:tc>
                <w:tcPr>
                  <w:tcW w:w="641" w:type="dxa"/>
                </w:tcPr>
                <w:p w:rsidR="00530761" w:rsidRPr="00A810D5" w:rsidRDefault="00530761" w:rsidP="003A4D35">
                  <w:pPr>
                    <w:spacing w:line="276" w:lineRule="auto"/>
                    <w:rPr>
                      <w:rFonts w:ascii="Arial" w:hAnsi="Arial" w:cs="Arial"/>
                      <w:b/>
                      <w:sz w:val="20"/>
                    </w:rPr>
                  </w:pPr>
                </w:p>
              </w:tc>
            </w:tr>
            <w:tr w:rsidR="00C83E6E" w:rsidRPr="00A810D5" w:rsidTr="00B16A19">
              <w:tc>
                <w:tcPr>
                  <w:tcW w:w="1276"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t>Domain 5</w:t>
                  </w:r>
                </w:p>
              </w:tc>
              <w:tc>
                <w:tcPr>
                  <w:tcW w:w="5528"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t>Treating and caring for people in safe environment and protecting them from avoidable harm</w:t>
                  </w:r>
                </w:p>
              </w:tc>
              <w:tc>
                <w:tcPr>
                  <w:tcW w:w="641" w:type="dxa"/>
                </w:tcPr>
                <w:p w:rsidR="00530761" w:rsidRPr="00A810D5" w:rsidRDefault="00530761" w:rsidP="003A4D35">
                  <w:pPr>
                    <w:spacing w:line="276" w:lineRule="auto"/>
                    <w:rPr>
                      <w:rFonts w:ascii="Arial" w:hAnsi="Arial" w:cs="Arial"/>
                      <w:b/>
                      <w:sz w:val="20"/>
                    </w:rPr>
                  </w:pPr>
                </w:p>
              </w:tc>
            </w:tr>
          </w:tbl>
          <w:p w:rsidR="00530761" w:rsidRPr="00A810D5" w:rsidRDefault="00530761" w:rsidP="003A4D35">
            <w:pPr>
              <w:spacing w:after="0" w:line="276" w:lineRule="auto"/>
              <w:rPr>
                <w:rFonts w:ascii="Arial" w:hAnsi="Arial" w:cs="Arial"/>
                <w:b/>
                <w:sz w:val="20"/>
              </w:rPr>
            </w:pPr>
          </w:p>
          <w:p w:rsidR="00530761" w:rsidRDefault="00530761" w:rsidP="003A4D35">
            <w:pPr>
              <w:spacing w:after="0" w:line="276" w:lineRule="auto"/>
              <w:rPr>
                <w:rFonts w:ascii="Arial" w:hAnsi="Arial" w:cs="Arial"/>
                <w:b/>
                <w:sz w:val="20"/>
              </w:rPr>
            </w:pPr>
            <w:r w:rsidRPr="00A810D5">
              <w:rPr>
                <w:rFonts w:ascii="Arial" w:hAnsi="Arial" w:cs="Arial"/>
                <w:b/>
                <w:sz w:val="20"/>
              </w:rPr>
              <w:t>2.2</w:t>
            </w:r>
            <w:r w:rsidRPr="00A810D5">
              <w:rPr>
                <w:rFonts w:ascii="Arial" w:hAnsi="Arial" w:cs="Arial"/>
                <w:b/>
                <w:sz w:val="20"/>
              </w:rPr>
              <w:tab/>
              <w:t>Local defined outcomes</w:t>
            </w:r>
          </w:p>
          <w:p w:rsidR="00B56504" w:rsidRPr="00A810D5" w:rsidRDefault="00B56504" w:rsidP="003A4D35">
            <w:pPr>
              <w:spacing w:after="0" w:line="276" w:lineRule="auto"/>
              <w:rPr>
                <w:rFonts w:ascii="Arial" w:hAnsi="Arial" w:cs="Arial"/>
                <w:b/>
                <w:sz w:val="20"/>
              </w:rPr>
            </w:pPr>
          </w:p>
          <w:p w:rsidR="00CF546F" w:rsidRPr="00B56504" w:rsidRDefault="00CF546F" w:rsidP="00B56504">
            <w:pPr>
              <w:pStyle w:val="NoSpacing"/>
              <w:rPr>
                <w:rFonts w:ascii="Arial" w:hAnsi="Arial" w:cs="Arial"/>
                <w:sz w:val="20"/>
              </w:rPr>
            </w:pPr>
            <w:r w:rsidRPr="00CF546F">
              <w:t xml:space="preserve">The </w:t>
            </w:r>
            <w:r w:rsidRPr="00B56504">
              <w:rPr>
                <w:rFonts w:ascii="Arial" w:hAnsi="Arial" w:cs="Arial"/>
                <w:sz w:val="20"/>
              </w:rPr>
              <w:t>provider is to:</w:t>
            </w:r>
          </w:p>
          <w:p w:rsidR="00CF546F" w:rsidRPr="00B56504" w:rsidRDefault="00CF546F" w:rsidP="003B67DD">
            <w:pPr>
              <w:pStyle w:val="NoSpacing"/>
              <w:numPr>
                <w:ilvl w:val="0"/>
                <w:numId w:val="18"/>
              </w:numPr>
              <w:rPr>
                <w:rFonts w:ascii="Arial" w:hAnsi="Arial" w:cs="Arial"/>
                <w:sz w:val="20"/>
              </w:rPr>
            </w:pPr>
            <w:r w:rsidRPr="00B56504">
              <w:rPr>
                <w:rFonts w:ascii="Arial" w:hAnsi="Arial" w:cs="Arial"/>
                <w:sz w:val="20"/>
              </w:rPr>
              <w:t>Deliver a</w:t>
            </w:r>
            <w:r w:rsidR="004160F3">
              <w:rPr>
                <w:rFonts w:ascii="Arial" w:hAnsi="Arial" w:cs="Arial"/>
                <w:sz w:val="20"/>
              </w:rPr>
              <w:t xml:space="preserve"> high-</w:t>
            </w:r>
            <w:r w:rsidR="00E521B3">
              <w:rPr>
                <w:rFonts w:ascii="Arial" w:hAnsi="Arial" w:cs="Arial"/>
                <w:sz w:val="20"/>
              </w:rPr>
              <w:t>quality service</w:t>
            </w:r>
            <w:r w:rsidRPr="00B56504">
              <w:rPr>
                <w:rFonts w:ascii="Arial" w:hAnsi="Arial" w:cs="Arial"/>
                <w:sz w:val="20"/>
              </w:rPr>
              <w:t xml:space="preserve"> comprising safe clinical practice, clinical effectivene</w:t>
            </w:r>
            <w:r w:rsidR="004160F3">
              <w:rPr>
                <w:rFonts w:ascii="Arial" w:hAnsi="Arial" w:cs="Arial"/>
                <w:sz w:val="20"/>
              </w:rPr>
              <w:t>ss and good patient experience</w:t>
            </w:r>
          </w:p>
          <w:p w:rsidR="00CF546F" w:rsidRPr="00B56504" w:rsidRDefault="00CF546F" w:rsidP="003B67DD">
            <w:pPr>
              <w:pStyle w:val="NoSpacing"/>
              <w:numPr>
                <w:ilvl w:val="0"/>
                <w:numId w:val="18"/>
              </w:numPr>
              <w:rPr>
                <w:rFonts w:ascii="Arial" w:hAnsi="Arial" w:cs="Arial"/>
                <w:sz w:val="20"/>
              </w:rPr>
            </w:pPr>
            <w:r w:rsidRPr="00B56504">
              <w:rPr>
                <w:rFonts w:ascii="Arial" w:hAnsi="Arial" w:cs="Arial"/>
                <w:sz w:val="20"/>
              </w:rPr>
              <w:t>Support and encourage innovation</w:t>
            </w:r>
          </w:p>
          <w:p w:rsidR="005123B1" w:rsidRPr="005123B1" w:rsidRDefault="00CF546F" w:rsidP="003B67DD">
            <w:pPr>
              <w:pStyle w:val="NoSpacing"/>
              <w:numPr>
                <w:ilvl w:val="0"/>
                <w:numId w:val="18"/>
              </w:numPr>
              <w:rPr>
                <w:rFonts w:ascii="Arial" w:hAnsi="Arial" w:cs="Arial"/>
                <w:sz w:val="20"/>
              </w:rPr>
            </w:pPr>
            <w:r w:rsidRPr="005123B1">
              <w:rPr>
                <w:rFonts w:ascii="Arial" w:hAnsi="Arial" w:cs="Arial"/>
                <w:sz w:val="20"/>
              </w:rPr>
              <w:t>Assist in the reduction of health inequalities and improve the health and quality of life of the population</w:t>
            </w:r>
          </w:p>
          <w:p w:rsidR="00CF546F" w:rsidRPr="00B56504" w:rsidRDefault="00CF546F" w:rsidP="003B67DD">
            <w:pPr>
              <w:pStyle w:val="NoSpacing"/>
              <w:numPr>
                <w:ilvl w:val="0"/>
                <w:numId w:val="18"/>
              </w:numPr>
              <w:rPr>
                <w:rFonts w:ascii="Arial" w:hAnsi="Arial" w:cs="Arial"/>
                <w:sz w:val="20"/>
              </w:rPr>
            </w:pPr>
            <w:r w:rsidRPr="00B56504">
              <w:rPr>
                <w:rFonts w:ascii="Arial" w:hAnsi="Arial" w:cs="Arial"/>
                <w:sz w:val="20"/>
              </w:rPr>
              <w:t xml:space="preserve">Provide a seamless pathway of care with minimal disruption to patients </w:t>
            </w:r>
          </w:p>
          <w:p w:rsidR="00CF546F" w:rsidRPr="00B56504" w:rsidRDefault="00921A7F" w:rsidP="003B67DD">
            <w:pPr>
              <w:pStyle w:val="NoSpacing"/>
              <w:numPr>
                <w:ilvl w:val="0"/>
                <w:numId w:val="18"/>
              </w:numPr>
              <w:rPr>
                <w:rFonts w:ascii="Arial" w:hAnsi="Arial" w:cs="Arial"/>
                <w:sz w:val="20"/>
              </w:rPr>
            </w:pPr>
            <w:r>
              <w:rPr>
                <w:rFonts w:ascii="Arial" w:hAnsi="Arial" w:cs="Arial"/>
                <w:sz w:val="20"/>
              </w:rPr>
              <w:t>Educate and empower patients as to</w:t>
            </w:r>
            <w:r w:rsidR="00CF546F" w:rsidRPr="00B56504">
              <w:rPr>
                <w:rFonts w:ascii="Arial" w:hAnsi="Arial" w:cs="Arial"/>
                <w:sz w:val="20"/>
              </w:rPr>
              <w:t xml:space="preserve"> how to stay healthy and prevent disease </w:t>
            </w:r>
          </w:p>
          <w:p w:rsidR="00CF546F" w:rsidRPr="00B56504" w:rsidRDefault="00CF546F" w:rsidP="003B67DD">
            <w:pPr>
              <w:pStyle w:val="NoSpacing"/>
              <w:numPr>
                <w:ilvl w:val="0"/>
                <w:numId w:val="18"/>
              </w:numPr>
              <w:rPr>
                <w:rFonts w:ascii="Arial" w:hAnsi="Arial" w:cs="Arial"/>
                <w:sz w:val="20"/>
              </w:rPr>
            </w:pPr>
            <w:r w:rsidRPr="00B56504">
              <w:rPr>
                <w:rFonts w:ascii="Arial" w:hAnsi="Arial" w:cs="Arial"/>
                <w:sz w:val="20"/>
              </w:rPr>
              <w:t xml:space="preserve">Enable more confident and educated referrers </w:t>
            </w:r>
          </w:p>
          <w:p w:rsidR="00CF546F" w:rsidRPr="00B56504" w:rsidRDefault="00CF546F" w:rsidP="003B67DD">
            <w:pPr>
              <w:pStyle w:val="NoSpacing"/>
              <w:numPr>
                <w:ilvl w:val="0"/>
                <w:numId w:val="18"/>
              </w:numPr>
              <w:rPr>
                <w:rFonts w:ascii="Arial" w:hAnsi="Arial" w:cs="Arial"/>
                <w:sz w:val="20"/>
              </w:rPr>
            </w:pPr>
            <w:r w:rsidRPr="00B56504">
              <w:rPr>
                <w:rFonts w:ascii="Arial" w:hAnsi="Arial" w:cs="Arial"/>
                <w:sz w:val="20"/>
              </w:rPr>
              <w:t xml:space="preserve">Deliver a positive experience of care for every patient </w:t>
            </w:r>
          </w:p>
          <w:p w:rsidR="00CF546F" w:rsidRPr="00B56504" w:rsidRDefault="00CF546F" w:rsidP="003B67DD">
            <w:pPr>
              <w:pStyle w:val="NoSpacing"/>
              <w:numPr>
                <w:ilvl w:val="0"/>
                <w:numId w:val="18"/>
              </w:numPr>
              <w:rPr>
                <w:rFonts w:ascii="Arial" w:hAnsi="Arial" w:cs="Arial"/>
                <w:sz w:val="20"/>
              </w:rPr>
            </w:pPr>
            <w:r w:rsidRPr="00B56504">
              <w:rPr>
                <w:rFonts w:ascii="Arial" w:hAnsi="Arial" w:cs="Arial"/>
                <w:sz w:val="20"/>
              </w:rPr>
              <w:t xml:space="preserve">Provide a service designed to accommodate the needs of the patients it serves, acknowledging and respecting the equality groups </w:t>
            </w:r>
          </w:p>
          <w:p w:rsidR="00CF546F" w:rsidRPr="00B56504" w:rsidRDefault="00496FD6" w:rsidP="003B67DD">
            <w:pPr>
              <w:pStyle w:val="NoSpacing"/>
              <w:numPr>
                <w:ilvl w:val="0"/>
                <w:numId w:val="18"/>
              </w:numPr>
              <w:rPr>
                <w:rFonts w:ascii="Arial" w:hAnsi="Arial" w:cs="Arial"/>
                <w:sz w:val="20"/>
              </w:rPr>
            </w:pPr>
            <w:r>
              <w:rPr>
                <w:rFonts w:ascii="Arial" w:hAnsi="Arial" w:cs="Arial"/>
                <w:sz w:val="20"/>
              </w:rPr>
              <w:t>Offer a service that affords patients</w:t>
            </w:r>
            <w:r w:rsidR="00CF546F" w:rsidRPr="00B56504">
              <w:rPr>
                <w:rFonts w:ascii="Arial" w:hAnsi="Arial" w:cs="Arial"/>
                <w:sz w:val="20"/>
              </w:rPr>
              <w:t xml:space="preserve"> dignity, privacy, confidentiality and independence</w:t>
            </w:r>
          </w:p>
          <w:p w:rsidR="00CF546F" w:rsidRPr="00B56504" w:rsidRDefault="00CF546F" w:rsidP="00B56504">
            <w:pPr>
              <w:pStyle w:val="NoSpacing"/>
              <w:rPr>
                <w:rFonts w:ascii="Arial" w:hAnsi="Arial" w:cs="Arial"/>
                <w:sz w:val="20"/>
              </w:rPr>
            </w:pPr>
          </w:p>
          <w:p w:rsidR="00CF546F" w:rsidRPr="00B56504" w:rsidRDefault="00CF546F" w:rsidP="00B56504">
            <w:pPr>
              <w:pStyle w:val="NoSpacing"/>
              <w:rPr>
                <w:rFonts w:ascii="Arial" w:hAnsi="Arial" w:cs="Arial"/>
                <w:sz w:val="20"/>
                <w:lang w:val="en-GB"/>
              </w:rPr>
            </w:pPr>
            <w:r w:rsidRPr="00B56504">
              <w:rPr>
                <w:rFonts w:ascii="Arial" w:hAnsi="Arial" w:cs="Arial"/>
                <w:sz w:val="20"/>
                <w:lang w:val="en-GB"/>
              </w:rPr>
              <w:t>The service outcomes are:</w:t>
            </w:r>
          </w:p>
          <w:p w:rsidR="00B56504" w:rsidRPr="00B56504" w:rsidRDefault="00B56504" w:rsidP="003B67DD">
            <w:pPr>
              <w:pStyle w:val="NoSpacing"/>
              <w:numPr>
                <w:ilvl w:val="0"/>
                <w:numId w:val="19"/>
              </w:numPr>
              <w:rPr>
                <w:rFonts w:ascii="Arial" w:hAnsi="Arial" w:cs="Arial"/>
                <w:sz w:val="20"/>
              </w:rPr>
            </w:pPr>
            <w:r w:rsidRPr="00B56504">
              <w:rPr>
                <w:rFonts w:ascii="Arial" w:hAnsi="Arial" w:cs="Arial"/>
                <w:sz w:val="20"/>
              </w:rPr>
              <w:t xml:space="preserve">A value for money - a decrease in spend for ENT services, including prescribing costs </w:t>
            </w:r>
          </w:p>
          <w:p w:rsidR="00B56504" w:rsidRPr="00B56504" w:rsidRDefault="00B56504" w:rsidP="003B67DD">
            <w:pPr>
              <w:pStyle w:val="NoSpacing"/>
              <w:numPr>
                <w:ilvl w:val="0"/>
                <w:numId w:val="19"/>
              </w:numPr>
              <w:rPr>
                <w:rFonts w:ascii="Arial" w:hAnsi="Arial" w:cs="Arial"/>
                <w:sz w:val="20"/>
              </w:rPr>
            </w:pPr>
            <w:r w:rsidRPr="00B56504">
              <w:rPr>
                <w:rFonts w:ascii="Arial" w:hAnsi="Arial" w:cs="Arial"/>
                <w:sz w:val="20"/>
              </w:rPr>
              <w:t xml:space="preserve">A reduction in the rising demand on secondary care capacity and resources </w:t>
            </w:r>
          </w:p>
          <w:p w:rsidR="00CF546F" w:rsidRPr="00B56504" w:rsidRDefault="00CF546F" w:rsidP="003B67DD">
            <w:pPr>
              <w:pStyle w:val="NoSpacing"/>
              <w:numPr>
                <w:ilvl w:val="0"/>
                <w:numId w:val="19"/>
              </w:numPr>
              <w:rPr>
                <w:rFonts w:ascii="Arial" w:eastAsia="Times New Roman" w:hAnsi="Arial" w:cs="Arial"/>
                <w:sz w:val="20"/>
                <w:lang w:val="en-GB" w:eastAsia="en-GB"/>
              </w:rPr>
            </w:pPr>
            <w:r w:rsidRPr="00B56504">
              <w:rPr>
                <w:rFonts w:ascii="Arial" w:eastAsia="Times New Roman" w:hAnsi="Arial" w:cs="Arial"/>
                <w:sz w:val="20"/>
                <w:lang w:val="en-GB" w:eastAsia="en-GB"/>
              </w:rPr>
              <w:t xml:space="preserve">100% of patient referrals are triaged within </w:t>
            </w:r>
            <w:r w:rsidR="00E521B3">
              <w:rPr>
                <w:rFonts w:ascii="Arial" w:eastAsia="Times New Roman" w:hAnsi="Arial" w:cs="Arial"/>
                <w:sz w:val="20"/>
                <w:lang w:val="en-GB" w:eastAsia="en-GB"/>
              </w:rPr>
              <w:t>72</w:t>
            </w:r>
            <w:r w:rsidRPr="00B56504">
              <w:rPr>
                <w:rFonts w:ascii="Arial" w:eastAsia="Times New Roman" w:hAnsi="Arial" w:cs="Arial"/>
                <w:sz w:val="20"/>
                <w:lang w:val="en-GB" w:eastAsia="en-GB"/>
              </w:rPr>
              <w:t xml:space="preserve"> hours to the most appropriate provider of care</w:t>
            </w:r>
          </w:p>
          <w:p w:rsidR="00CF546F" w:rsidRPr="00B56504" w:rsidRDefault="00CF546F" w:rsidP="003B67DD">
            <w:pPr>
              <w:pStyle w:val="NoSpacing"/>
              <w:numPr>
                <w:ilvl w:val="0"/>
                <w:numId w:val="19"/>
              </w:numPr>
              <w:rPr>
                <w:rFonts w:ascii="Arial" w:eastAsia="Times New Roman" w:hAnsi="Arial" w:cs="Arial"/>
                <w:sz w:val="20"/>
                <w:lang w:val="en-GB" w:eastAsia="en-GB"/>
              </w:rPr>
            </w:pPr>
            <w:r w:rsidRPr="00B56504">
              <w:rPr>
                <w:rFonts w:ascii="Arial" w:eastAsia="Times New Roman" w:hAnsi="Arial" w:cs="Arial"/>
                <w:sz w:val="20"/>
                <w:lang w:val="en-GB" w:eastAsia="en-GB"/>
              </w:rPr>
              <w:t>100% of patients suitable for the community ENT service are offered an appointment within 4 weeks and 90% are seen w</w:t>
            </w:r>
            <w:r w:rsidR="00496FD6">
              <w:rPr>
                <w:rFonts w:ascii="Arial" w:eastAsia="Times New Roman" w:hAnsi="Arial" w:cs="Arial"/>
                <w:sz w:val="20"/>
                <w:lang w:val="en-GB" w:eastAsia="en-GB"/>
              </w:rPr>
              <w:t>ithin 4 weeks of the r</w:t>
            </w:r>
            <w:r w:rsidR="00921A7F">
              <w:rPr>
                <w:rFonts w:ascii="Arial" w:eastAsia="Times New Roman" w:hAnsi="Arial" w:cs="Arial"/>
                <w:sz w:val="20"/>
                <w:lang w:val="en-GB" w:eastAsia="en-GB"/>
              </w:rPr>
              <w:t>eferral date</w:t>
            </w:r>
          </w:p>
          <w:p w:rsidR="00921A7F" w:rsidRDefault="00496FD6" w:rsidP="004B695D">
            <w:pPr>
              <w:pStyle w:val="NoSpacing"/>
              <w:numPr>
                <w:ilvl w:val="0"/>
                <w:numId w:val="19"/>
              </w:numPr>
              <w:rPr>
                <w:rFonts w:ascii="Arial" w:eastAsia="Times New Roman" w:hAnsi="Arial" w:cs="Arial"/>
                <w:sz w:val="20"/>
                <w:lang w:val="en-GB" w:eastAsia="en-GB"/>
              </w:rPr>
            </w:pPr>
            <w:r>
              <w:rPr>
                <w:rFonts w:ascii="Arial" w:eastAsia="Times New Roman" w:hAnsi="Arial" w:cs="Arial"/>
                <w:sz w:val="20"/>
                <w:lang w:val="en-GB" w:eastAsia="en-GB"/>
              </w:rPr>
              <w:t>A f</w:t>
            </w:r>
            <w:r w:rsidR="00921A7F" w:rsidRPr="00921A7F">
              <w:rPr>
                <w:rFonts w:ascii="Arial" w:eastAsia="Times New Roman" w:hAnsi="Arial" w:cs="Arial"/>
                <w:sz w:val="20"/>
                <w:lang w:val="en-GB" w:eastAsia="en-GB"/>
              </w:rPr>
              <w:t>irst to f</w:t>
            </w:r>
            <w:r w:rsidR="00CF546F" w:rsidRPr="00921A7F">
              <w:rPr>
                <w:rFonts w:ascii="Arial" w:eastAsia="Times New Roman" w:hAnsi="Arial" w:cs="Arial"/>
                <w:sz w:val="20"/>
                <w:lang w:val="en-GB" w:eastAsia="en-GB"/>
              </w:rPr>
              <w:t>ollow</w:t>
            </w:r>
            <w:r w:rsidR="00921A7F">
              <w:rPr>
                <w:rFonts w:ascii="Arial" w:eastAsia="Times New Roman" w:hAnsi="Arial" w:cs="Arial"/>
                <w:sz w:val="20"/>
                <w:lang w:val="en-GB" w:eastAsia="en-GB"/>
              </w:rPr>
              <w:t xml:space="preserve"> up appointment </w:t>
            </w:r>
            <w:r>
              <w:rPr>
                <w:rFonts w:ascii="Arial" w:eastAsia="Times New Roman" w:hAnsi="Arial" w:cs="Arial"/>
                <w:sz w:val="20"/>
                <w:lang w:val="en-GB" w:eastAsia="en-GB"/>
              </w:rPr>
              <w:t xml:space="preserve">ratio of </w:t>
            </w:r>
            <w:r w:rsidR="00921A7F" w:rsidRPr="00921A7F">
              <w:rPr>
                <w:rFonts w:ascii="Arial" w:eastAsia="Times New Roman" w:hAnsi="Arial" w:cs="Arial"/>
                <w:sz w:val="20"/>
                <w:lang w:val="en-GB" w:eastAsia="en-GB"/>
              </w:rPr>
              <w:t>l</w:t>
            </w:r>
            <w:r w:rsidR="008177C8" w:rsidRPr="00921A7F">
              <w:rPr>
                <w:rFonts w:ascii="Arial" w:eastAsia="Times New Roman" w:hAnsi="Arial" w:cs="Arial"/>
                <w:sz w:val="20"/>
                <w:lang w:val="en-GB" w:eastAsia="en-GB"/>
              </w:rPr>
              <w:t>ess</w:t>
            </w:r>
            <w:r w:rsidR="00CF546F" w:rsidRPr="00921A7F">
              <w:rPr>
                <w:rFonts w:ascii="Arial" w:eastAsia="Times New Roman" w:hAnsi="Arial" w:cs="Arial"/>
                <w:sz w:val="20"/>
                <w:lang w:val="en-GB" w:eastAsia="en-GB"/>
              </w:rPr>
              <w:t xml:space="preserve"> than </w:t>
            </w:r>
            <w:r w:rsidR="00921A7F" w:rsidRPr="00921A7F">
              <w:rPr>
                <w:rFonts w:ascii="Arial" w:eastAsia="Times New Roman" w:hAnsi="Arial" w:cs="Arial"/>
                <w:sz w:val="20"/>
                <w:lang w:val="en-GB" w:eastAsia="en-GB"/>
              </w:rPr>
              <w:t xml:space="preserve">1:1 </w:t>
            </w:r>
          </w:p>
          <w:p w:rsidR="00CF546F" w:rsidRPr="00921A7F" w:rsidRDefault="00CF546F" w:rsidP="004B695D">
            <w:pPr>
              <w:pStyle w:val="NoSpacing"/>
              <w:numPr>
                <w:ilvl w:val="0"/>
                <w:numId w:val="19"/>
              </w:numPr>
              <w:rPr>
                <w:rFonts w:ascii="Arial" w:eastAsia="Times New Roman" w:hAnsi="Arial" w:cs="Arial"/>
                <w:sz w:val="20"/>
                <w:lang w:val="en-GB" w:eastAsia="en-GB"/>
              </w:rPr>
            </w:pPr>
            <w:r w:rsidRPr="00921A7F">
              <w:rPr>
                <w:rFonts w:ascii="Arial" w:eastAsia="Times New Roman" w:hAnsi="Arial" w:cs="Arial"/>
                <w:sz w:val="20"/>
                <w:lang w:val="en-GB" w:eastAsia="en-GB"/>
              </w:rPr>
              <w:t>100% of patients to be asked to complete a satisfaction surve</w:t>
            </w:r>
            <w:r w:rsidR="00921A7F" w:rsidRPr="00921A7F">
              <w:rPr>
                <w:rFonts w:ascii="Arial" w:eastAsia="Times New Roman" w:hAnsi="Arial" w:cs="Arial"/>
                <w:sz w:val="20"/>
                <w:lang w:val="en-GB" w:eastAsia="en-GB"/>
              </w:rPr>
              <w:t>y at discharge from the service</w:t>
            </w:r>
          </w:p>
          <w:p w:rsidR="00CF546F" w:rsidRPr="00B56504" w:rsidRDefault="00921A7F" w:rsidP="003B67DD">
            <w:pPr>
              <w:pStyle w:val="NoSpacing"/>
              <w:numPr>
                <w:ilvl w:val="0"/>
                <w:numId w:val="19"/>
              </w:numPr>
              <w:rPr>
                <w:rFonts w:ascii="Arial" w:eastAsia="Times New Roman" w:hAnsi="Arial" w:cs="Arial"/>
                <w:sz w:val="20"/>
                <w:lang w:val="en-GB" w:eastAsia="en-GB"/>
              </w:rPr>
            </w:pPr>
            <w:r>
              <w:rPr>
                <w:rFonts w:ascii="Arial" w:eastAsia="Times New Roman" w:hAnsi="Arial" w:cs="Arial"/>
                <w:sz w:val="20"/>
                <w:lang w:val="en-GB" w:eastAsia="en-GB"/>
              </w:rPr>
              <w:t>95</w:t>
            </w:r>
            <w:r w:rsidR="00CF546F" w:rsidRPr="00B56504">
              <w:rPr>
                <w:rFonts w:ascii="Arial" w:eastAsia="Times New Roman" w:hAnsi="Arial" w:cs="Arial"/>
                <w:sz w:val="20"/>
                <w:lang w:val="en-GB" w:eastAsia="en-GB"/>
              </w:rPr>
              <w:t>% of patients sampled must report overall satisfaction with the service</w:t>
            </w:r>
          </w:p>
          <w:p w:rsidR="00CF546F" w:rsidRPr="00B56504" w:rsidRDefault="00CF546F" w:rsidP="003B67DD">
            <w:pPr>
              <w:pStyle w:val="NoSpacing"/>
              <w:numPr>
                <w:ilvl w:val="0"/>
                <w:numId w:val="19"/>
              </w:numPr>
              <w:rPr>
                <w:rFonts w:ascii="Arial" w:eastAsia="Times New Roman" w:hAnsi="Arial" w:cs="Arial"/>
                <w:sz w:val="20"/>
                <w:lang w:val="en-GB" w:eastAsia="en-GB"/>
              </w:rPr>
            </w:pPr>
            <w:r w:rsidRPr="00B56504">
              <w:rPr>
                <w:rFonts w:ascii="Arial" w:eastAsia="Times New Roman" w:hAnsi="Arial" w:cs="Arial"/>
                <w:sz w:val="20"/>
                <w:lang w:val="en-GB" w:eastAsia="en-GB"/>
              </w:rPr>
              <w:t>90% of patients sampled must report that they would recommend the service to friends and family</w:t>
            </w:r>
          </w:p>
          <w:p w:rsidR="00CF546F" w:rsidRPr="00B56504" w:rsidRDefault="00CF546F" w:rsidP="003B67DD">
            <w:pPr>
              <w:pStyle w:val="NoSpacing"/>
              <w:numPr>
                <w:ilvl w:val="0"/>
                <w:numId w:val="19"/>
              </w:numPr>
              <w:rPr>
                <w:rFonts w:ascii="Arial" w:eastAsia="Times New Roman" w:hAnsi="Arial" w:cs="Arial"/>
                <w:sz w:val="20"/>
                <w:lang w:val="en-GB" w:eastAsia="en-GB"/>
              </w:rPr>
            </w:pPr>
            <w:r w:rsidRPr="00B56504">
              <w:rPr>
                <w:rFonts w:ascii="Arial" w:eastAsia="Times New Roman" w:hAnsi="Arial" w:cs="Arial"/>
                <w:sz w:val="20"/>
                <w:lang w:val="en-GB" w:eastAsia="en-GB"/>
              </w:rPr>
              <w:t>90% of patients from protected characteristic groups (PCGs) must report overall satisfaction with the service</w:t>
            </w:r>
          </w:p>
          <w:p w:rsidR="00CF546F" w:rsidRPr="00B56504" w:rsidRDefault="00CF546F" w:rsidP="003B67DD">
            <w:pPr>
              <w:pStyle w:val="NoSpacing"/>
              <w:numPr>
                <w:ilvl w:val="0"/>
                <w:numId w:val="19"/>
              </w:numPr>
              <w:rPr>
                <w:rFonts w:ascii="Arial" w:eastAsia="Times New Roman" w:hAnsi="Arial" w:cs="Arial"/>
                <w:sz w:val="20"/>
                <w:lang w:val="en-GB" w:eastAsia="en-GB"/>
              </w:rPr>
            </w:pPr>
            <w:r w:rsidRPr="00B56504">
              <w:rPr>
                <w:rFonts w:ascii="Arial" w:eastAsia="Times New Roman" w:hAnsi="Arial" w:cs="Arial"/>
                <w:sz w:val="20"/>
                <w:lang w:val="en-GB" w:eastAsia="en-GB"/>
              </w:rPr>
              <w:t>90% of referrers must report overall satisfaction with the service</w:t>
            </w:r>
          </w:p>
          <w:p w:rsidR="00CF546F" w:rsidRPr="00B56504" w:rsidRDefault="00CF546F" w:rsidP="003B67DD">
            <w:pPr>
              <w:pStyle w:val="NoSpacing"/>
              <w:numPr>
                <w:ilvl w:val="0"/>
                <w:numId w:val="19"/>
              </w:numPr>
              <w:rPr>
                <w:rFonts w:ascii="Arial" w:eastAsia="Times New Roman" w:hAnsi="Arial" w:cs="Arial"/>
                <w:sz w:val="20"/>
                <w:lang w:val="en-GB" w:eastAsia="en-GB"/>
              </w:rPr>
            </w:pPr>
            <w:r w:rsidRPr="00B56504">
              <w:rPr>
                <w:rFonts w:ascii="Arial" w:eastAsia="Times New Roman" w:hAnsi="Arial" w:cs="Arial"/>
                <w:sz w:val="20"/>
                <w:lang w:val="en-GB" w:eastAsia="en-GB"/>
              </w:rPr>
              <w:t>100% of onward referrals to secondary care (where they have been assessed in the community service) have a set of investigations and results completed appropriately where known</w:t>
            </w:r>
          </w:p>
          <w:p w:rsidR="00CF546F" w:rsidRPr="00B56504" w:rsidRDefault="00CF546F" w:rsidP="003B67DD">
            <w:pPr>
              <w:pStyle w:val="NoSpacing"/>
              <w:numPr>
                <w:ilvl w:val="0"/>
                <w:numId w:val="19"/>
              </w:numPr>
              <w:rPr>
                <w:rFonts w:ascii="Arial" w:eastAsia="Times New Roman" w:hAnsi="Arial" w:cs="Arial"/>
                <w:sz w:val="20"/>
                <w:lang w:val="en-GB" w:eastAsia="en-GB"/>
              </w:rPr>
            </w:pPr>
            <w:r w:rsidRPr="00B56504">
              <w:rPr>
                <w:rFonts w:ascii="Arial" w:eastAsia="Times New Roman" w:hAnsi="Arial" w:cs="Arial"/>
                <w:sz w:val="20"/>
                <w:lang w:val="en-GB" w:eastAsia="en-GB"/>
              </w:rPr>
              <w:t xml:space="preserve">100% of onward referrals where </w:t>
            </w:r>
            <w:proofErr w:type="spellStart"/>
            <w:r w:rsidRPr="00B56504">
              <w:rPr>
                <w:rFonts w:ascii="Arial" w:eastAsia="Times New Roman" w:hAnsi="Arial" w:cs="Arial"/>
                <w:sz w:val="20"/>
                <w:lang w:val="en-GB" w:eastAsia="en-GB"/>
              </w:rPr>
              <w:t>PoLCE</w:t>
            </w:r>
            <w:proofErr w:type="spellEnd"/>
            <w:r w:rsidRPr="00B56504">
              <w:rPr>
                <w:rFonts w:ascii="Arial" w:eastAsia="Times New Roman" w:hAnsi="Arial" w:cs="Arial"/>
                <w:sz w:val="20"/>
                <w:lang w:val="en-GB" w:eastAsia="en-GB"/>
              </w:rPr>
              <w:t xml:space="preserve"> applies have approval for secondary care procedures to proceed</w:t>
            </w:r>
          </w:p>
          <w:p w:rsidR="00530761" w:rsidRPr="00A810D5" w:rsidRDefault="00530761" w:rsidP="003A4D35">
            <w:pPr>
              <w:spacing w:after="0" w:line="276" w:lineRule="auto"/>
              <w:rPr>
                <w:rFonts w:ascii="Arial" w:hAnsi="Arial" w:cs="Arial"/>
                <w:b/>
                <w:sz w:val="20"/>
              </w:rPr>
            </w:pPr>
          </w:p>
          <w:p w:rsidR="00530761" w:rsidRPr="00A810D5" w:rsidRDefault="00530761" w:rsidP="003A4D35">
            <w:pPr>
              <w:spacing w:after="0" w:line="276" w:lineRule="auto"/>
              <w:rPr>
                <w:rFonts w:ascii="Arial" w:hAnsi="Arial" w:cs="Arial"/>
                <w:b/>
                <w:sz w:val="20"/>
              </w:rPr>
            </w:pPr>
          </w:p>
        </w:tc>
      </w:tr>
      <w:tr w:rsidR="00530761" w:rsidRPr="00B5552C" w:rsidTr="00C83E6E">
        <w:tc>
          <w:tcPr>
            <w:tcW w:w="8414" w:type="dxa"/>
            <w:shd w:val="clear" w:color="auto" w:fill="auto"/>
          </w:tcPr>
          <w:p w:rsidR="00530761" w:rsidRPr="00A810D5" w:rsidRDefault="00530761" w:rsidP="003A4D35">
            <w:pPr>
              <w:spacing w:after="0" w:line="276" w:lineRule="auto"/>
              <w:rPr>
                <w:rFonts w:ascii="Arial" w:hAnsi="Arial" w:cs="Arial"/>
                <w:b/>
              </w:rPr>
            </w:pPr>
            <w:r w:rsidRPr="00A810D5">
              <w:rPr>
                <w:rFonts w:ascii="Arial" w:hAnsi="Arial" w:cs="Arial"/>
                <w:b/>
              </w:rPr>
              <w:lastRenderedPageBreak/>
              <w:t>3.</w:t>
            </w:r>
            <w:r w:rsidRPr="00A810D5">
              <w:rPr>
                <w:rFonts w:ascii="Arial" w:hAnsi="Arial" w:cs="Arial"/>
                <w:b/>
              </w:rPr>
              <w:tab/>
              <w:t>Scope</w:t>
            </w:r>
          </w:p>
        </w:tc>
      </w:tr>
      <w:tr w:rsidR="00530761" w:rsidRPr="00512021" w:rsidTr="00C83E6E">
        <w:tc>
          <w:tcPr>
            <w:tcW w:w="8414" w:type="dxa"/>
            <w:shd w:val="clear" w:color="auto" w:fill="auto"/>
          </w:tcPr>
          <w:p w:rsidR="00530761" w:rsidRPr="00A810D5" w:rsidRDefault="00530761" w:rsidP="003A4D35">
            <w:pPr>
              <w:spacing w:after="0"/>
              <w:rPr>
                <w:rFonts w:ascii="Arial" w:hAnsi="Arial" w:cs="Arial"/>
                <w:sz w:val="20"/>
              </w:rPr>
            </w:pPr>
          </w:p>
          <w:p w:rsidR="00530761" w:rsidRDefault="00530761" w:rsidP="003A4D35">
            <w:pPr>
              <w:spacing w:after="0"/>
              <w:rPr>
                <w:rFonts w:ascii="Arial" w:hAnsi="Arial" w:cs="Arial"/>
                <w:b/>
                <w:sz w:val="20"/>
              </w:rPr>
            </w:pPr>
            <w:r w:rsidRPr="00A810D5">
              <w:rPr>
                <w:rFonts w:ascii="Arial" w:hAnsi="Arial" w:cs="Arial"/>
                <w:b/>
                <w:sz w:val="20"/>
              </w:rPr>
              <w:t>3.1</w:t>
            </w:r>
            <w:r w:rsidRPr="00A810D5">
              <w:rPr>
                <w:rFonts w:ascii="Arial" w:hAnsi="Arial" w:cs="Arial"/>
                <w:b/>
                <w:sz w:val="20"/>
              </w:rPr>
              <w:tab/>
              <w:t>Aims and objectives of service</w:t>
            </w:r>
          </w:p>
          <w:p w:rsidR="00B56504" w:rsidRPr="00A810D5" w:rsidRDefault="00B56504" w:rsidP="003A4D35">
            <w:pPr>
              <w:spacing w:after="0"/>
              <w:rPr>
                <w:rFonts w:ascii="Arial" w:hAnsi="Arial" w:cs="Arial"/>
                <w:b/>
                <w:sz w:val="20"/>
              </w:rPr>
            </w:pPr>
          </w:p>
          <w:p w:rsidR="00B56504" w:rsidRPr="00C70655" w:rsidRDefault="00B56504" w:rsidP="00B56504">
            <w:pPr>
              <w:spacing w:after="0"/>
              <w:rPr>
                <w:rFonts w:ascii="Arial" w:hAnsi="Arial" w:cs="Arial"/>
                <w:sz w:val="20"/>
              </w:rPr>
            </w:pPr>
            <w:r w:rsidRPr="00C70655">
              <w:rPr>
                <w:rFonts w:ascii="Arial" w:hAnsi="Arial" w:cs="Arial"/>
                <w:sz w:val="20"/>
              </w:rPr>
              <w:lastRenderedPageBreak/>
              <w:t>To provide a community based ENT service to diagnose and treat a range of ENT conditions, and manage relevant follow-up activity within the service</w:t>
            </w:r>
            <w:r w:rsidR="00496FD6">
              <w:rPr>
                <w:rFonts w:ascii="Arial" w:hAnsi="Arial" w:cs="Arial"/>
                <w:sz w:val="20"/>
              </w:rPr>
              <w:t xml:space="preserve">, before </w:t>
            </w:r>
            <w:r w:rsidRPr="00C70655">
              <w:rPr>
                <w:rFonts w:ascii="Arial" w:hAnsi="Arial" w:cs="Arial"/>
                <w:sz w:val="20"/>
              </w:rPr>
              <w:t>discharge back t</w:t>
            </w:r>
            <w:r w:rsidR="00D04DEE">
              <w:rPr>
                <w:rFonts w:ascii="Arial" w:hAnsi="Arial" w:cs="Arial"/>
                <w:sz w:val="20"/>
              </w:rPr>
              <w:t xml:space="preserve">o the care of the patient’s </w:t>
            </w:r>
            <w:r w:rsidRPr="00C70655">
              <w:rPr>
                <w:rFonts w:ascii="Arial" w:hAnsi="Arial" w:cs="Arial"/>
                <w:sz w:val="20"/>
              </w:rPr>
              <w:t>GP, or onward referral to secondary care</w:t>
            </w:r>
            <w:r w:rsidR="00A26992">
              <w:rPr>
                <w:rFonts w:ascii="Arial" w:hAnsi="Arial" w:cs="Arial"/>
                <w:sz w:val="20"/>
              </w:rPr>
              <w:t xml:space="preserve"> where </w:t>
            </w:r>
            <w:r w:rsidR="00E063A4">
              <w:rPr>
                <w:rFonts w:ascii="Arial" w:hAnsi="Arial" w:cs="Arial"/>
                <w:sz w:val="20"/>
              </w:rPr>
              <w:t>neces</w:t>
            </w:r>
            <w:r w:rsidR="00E063A4" w:rsidRPr="00C70655">
              <w:rPr>
                <w:rFonts w:ascii="Arial" w:hAnsi="Arial" w:cs="Arial"/>
                <w:sz w:val="20"/>
              </w:rPr>
              <w:t>sary</w:t>
            </w:r>
            <w:r w:rsidRPr="00C70655">
              <w:rPr>
                <w:rFonts w:ascii="Arial" w:hAnsi="Arial" w:cs="Arial"/>
                <w:sz w:val="20"/>
              </w:rPr>
              <w:t xml:space="preserve">. The service will provide patients with timely access to diagnostics and treatment, providing a ‘one-stop’ service where possible and appropriate, and will be delivered by a range of appropriately trained and accredited clinicians that may include: </w:t>
            </w:r>
          </w:p>
          <w:p w:rsidR="005F2AEC" w:rsidRPr="00C70655" w:rsidRDefault="005F2AEC" w:rsidP="00C328DB">
            <w:pPr>
              <w:pStyle w:val="ListParagraph"/>
              <w:numPr>
                <w:ilvl w:val="0"/>
                <w:numId w:val="20"/>
              </w:numPr>
              <w:rPr>
                <w:rFonts w:ascii="Arial" w:hAnsi="Arial" w:cs="Arial"/>
                <w:sz w:val="20"/>
              </w:rPr>
            </w:pPr>
            <w:r w:rsidRPr="00C70655">
              <w:rPr>
                <w:rFonts w:ascii="Arial" w:hAnsi="Arial" w:cs="Arial"/>
                <w:sz w:val="20"/>
              </w:rPr>
              <w:t xml:space="preserve">ENT Consultants </w:t>
            </w:r>
          </w:p>
          <w:p w:rsidR="00B56504" w:rsidRPr="00C70655" w:rsidRDefault="00B56504" w:rsidP="00C328DB">
            <w:pPr>
              <w:pStyle w:val="ListParagraph"/>
              <w:numPr>
                <w:ilvl w:val="0"/>
                <w:numId w:val="20"/>
              </w:numPr>
              <w:rPr>
                <w:rFonts w:ascii="Arial" w:hAnsi="Arial" w:cs="Arial"/>
                <w:sz w:val="20"/>
              </w:rPr>
            </w:pPr>
            <w:r w:rsidRPr="00C70655">
              <w:rPr>
                <w:rFonts w:ascii="Arial" w:hAnsi="Arial" w:cs="Arial"/>
                <w:sz w:val="20"/>
              </w:rPr>
              <w:t xml:space="preserve">GPs </w:t>
            </w:r>
          </w:p>
          <w:p w:rsidR="00B56504" w:rsidRPr="00C70655" w:rsidRDefault="00B56504" w:rsidP="00C328DB">
            <w:pPr>
              <w:pStyle w:val="ListParagraph"/>
              <w:numPr>
                <w:ilvl w:val="0"/>
                <w:numId w:val="20"/>
              </w:numPr>
              <w:rPr>
                <w:rFonts w:ascii="Arial" w:hAnsi="Arial" w:cs="Arial"/>
                <w:sz w:val="20"/>
              </w:rPr>
            </w:pPr>
            <w:proofErr w:type="spellStart"/>
            <w:r w:rsidRPr="00C70655">
              <w:rPr>
                <w:rFonts w:ascii="Arial" w:hAnsi="Arial" w:cs="Arial"/>
                <w:sz w:val="20"/>
              </w:rPr>
              <w:t>GP</w:t>
            </w:r>
            <w:r>
              <w:rPr>
                <w:rFonts w:ascii="Arial" w:hAnsi="Arial" w:cs="Arial"/>
                <w:sz w:val="20"/>
              </w:rPr>
              <w:t>w</w:t>
            </w:r>
            <w:r w:rsidRPr="00C70655">
              <w:rPr>
                <w:rFonts w:ascii="Arial" w:hAnsi="Arial" w:cs="Arial"/>
                <w:sz w:val="20"/>
              </w:rPr>
              <w:t>SIs</w:t>
            </w:r>
            <w:proofErr w:type="spellEnd"/>
            <w:r w:rsidRPr="00C70655">
              <w:rPr>
                <w:rFonts w:ascii="Arial" w:hAnsi="Arial" w:cs="Arial"/>
                <w:sz w:val="20"/>
              </w:rPr>
              <w:t xml:space="preserve"> </w:t>
            </w:r>
            <w:r>
              <w:rPr>
                <w:rFonts w:ascii="Arial" w:hAnsi="Arial" w:cs="Arial"/>
                <w:sz w:val="20"/>
              </w:rPr>
              <w:t>(must be appropriately trained and accredited)</w:t>
            </w:r>
          </w:p>
          <w:p w:rsidR="00B56504" w:rsidRPr="00C70655" w:rsidRDefault="00B56504" w:rsidP="00C328DB">
            <w:pPr>
              <w:pStyle w:val="ListParagraph"/>
              <w:numPr>
                <w:ilvl w:val="0"/>
                <w:numId w:val="20"/>
              </w:numPr>
              <w:rPr>
                <w:rFonts w:ascii="Arial" w:hAnsi="Arial" w:cs="Arial"/>
                <w:sz w:val="20"/>
              </w:rPr>
            </w:pPr>
            <w:r w:rsidRPr="00C70655">
              <w:rPr>
                <w:rFonts w:ascii="Arial" w:hAnsi="Arial" w:cs="Arial"/>
                <w:sz w:val="20"/>
              </w:rPr>
              <w:t xml:space="preserve">ENT Specialist Nurses </w:t>
            </w:r>
          </w:p>
          <w:p w:rsidR="00B56504" w:rsidRDefault="00B56504" w:rsidP="00C328DB">
            <w:pPr>
              <w:pStyle w:val="ListParagraph"/>
              <w:numPr>
                <w:ilvl w:val="0"/>
                <w:numId w:val="20"/>
              </w:numPr>
              <w:rPr>
                <w:rFonts w:ascii="Arial" w:hAnsi="Arial" w:cs="Arial"/>
                <w:sz w:val="20"/>
              </w:rPr>
            </w:pPr>
            <w:r w:rsidRPr="00C70655">
              <w:rPr>
                <w:rFonts w:ascii="Arial" w:hAnsi="Arial" w:cs="Arial"/>
                <w:sz w:val="20"/>
              </w:rPr>
              <w:t xml:space="preserve">Audiologists </w:t>
            </w:r>
          </w:p>
          <w:p w:rsidR="00B56504" w:rsidRPr="00C70655" w:rsidRDefault="00B56504" w:rsidP="00C328DB">
            <w:pPr>
              <w:pStyle w:val="ListParagraph"/>
              <w:numPr>
                <w:ilvl w:val="0"/>
                <w:numId w:val="20"/>
              </w:numPr>
              <w:rPr>
                <w:rFonts w:ascii="Arial" w:hAnsi="Arial" w:cs="Arial"/>
                <w:sz w:val="20"/>
              </w:rPr>
            </w:pPr>
            <w:r>
              <w:rPr>
                <w:rFonts w:ascii="Arial" w:hAnsi="Arial" w:cs="Arial"/>
                <w:sz w:val="20"/>
              </w:rPr>
              <w:t>ENT Staff Grade Doctors</w:t>
            </w:r>
          </w:p>
          <w:p w:rsidR="00B56504" w:rsidRPr="00C70655" w:rsidRDefault="00B56504" w:rsidP="00B56504">
            <w:pPr>
              <w:spacing w:after="0"/>
              <w:rPr>
                <w:rFonts w:ascii="Arial" w:hAnsi="Arial" w:cs="Arial"/>
                <w:sz w:val="20"/>
              </w:rPr>
            </w:pPr>
          </w:p>
          <w:p w:rsidR="00B56504" w:rsidRPr="00C70655" w:rsidRDefault="00B56504" w:rsidP="00B56504">
            <w:pPr>
              <w:spacing w:after="0"/>
              <w:rPr>
                <w:rFonts w:ascii="Arial" w:hAnsi="Arial" w:cs="Arial"/>
                <w:sz w:val="20"/>
              </w:rPr>
            </w:pPr>
            <w:r w:rsidRPr="00C70655">
              <w:rPr>
                <w:rFonts w:ascii="Arial" w:hAnsi="Arial" w:cs="Arial"/>
                <w:sz w:val="20"/>
              </w:rPr>
              <w:t>The service should improve access to ENT services, enabling a reduction in waiting times and improved choice for patients. It will allow GPs to refer patients for investigation without the need fo</w:t>
            </w:r>
            <w:r w:rsidR="008C5346">
              <w:rPr>
                <w:rFonts w:ascii="Arial" w:hAnsi="Arial" w:cs="Arial"/>
                <w:sz w:val="20"/>
              </w:rPr>
              <w:t>r a secondary care referral,</w:t>
            </w:r>
            <w:r w:rsidRPr="00C70655">
              <w:rPr>
                <w:rFonts w:ascii="Arial" w:hAnsi="Arial" w:cs="Arial"/>
                <w:sz w:val="20"/>
              </w:rPr>
              <w:t xml:space="preserve"> within a shorter timeframe. </w:t>
            </w:r>
          </w:p>
          <w:p w:rsidR="00B56504" w:rsidRPr="00C70655" w:rsidRDefault="00B56504" w:rsidP="00B56504">
            <w:pPr>
              <w:spacing w:after="0"/>
              <w:rPr>
                <w:rFonts w:ascii="Arial" w:hAnsi="Arial" w:cs="Arial"/>
                <w:sz w:val="20"/>
              </w:rPr>
            </w:pPr>
          </w:p>
          <w:p w:rsidR="00B56504" w:rsidRPr="00C70655" w:rsidRDefault="00B56504" w:rsidP="00B56504">
            <w:pPr>
              <w:spacing w:after="0"/>
              <w:rPr>
                <w:rFonts w:ascii="Arial" w:hAnsi="Arial" w:cs="Arial"/>
                <w:sz w:val="20"/>
              </w:rPr>
            </w:pPr>
            <w:r w:rsidRPr="00C70655">
              <w:rPr>
                <w:rFonts w:ascii="Arial" w:hAnsi="Arial" w:cs="Arial"/>
                <w:sz w:val="20"/>
              </w:rPr>
              <w:t xml:space="preserve">The overarching aims of the service are to: </w:t>
            </w:r>
          </w:p>
          <w:p w:rsidR="00496FD6" w:rsidRDefault="00496FD6" w:rsidP="00496FD6">
            <w:pPr>
              <w:pStyle w:val="ListParagraph"/>
              <w:numPr>
                <w:ilvl w:val="0"/>
                <w:numId w:val="20"/>
              </w:numPr>
              <w:rPr>
                <w:rFonts w:ascii="Arial" w:hAnsi="Arial" w:cs="Arial"/>
                <w:sz w:val="20"/>
              </w:rPr>
            </w:pPr>
            <w:r>
              <w:rPr>
                <w:rFonts w:ascii="Arial" w:hAnsi="Arial" w:cs="Arial"/>
                <w:sz w:val="20"/>
              </w:rPr>
              <w:t>See and treat patients for</w:t>
            </w:r>
            <w:r w:rsidRPr="00C70655">
              <w:rPr>
                <w:rFonts w:ascii="Arial" w:hAnsi="Arial" w:cs="Arial"/>
                <w:sz w:val="20"/>
              </w:rPr>
              <w:t xml:space="preserve"> conditions that do not require secondary c</w:t>
            </w:r>
            <w:r>
              <w:rPr>
                <w:rFonts w:ascii="Arial" w:hAnsi="Arial" w:cs="Arial"/>
                <w:sz w:val="20"/>
              </w:rPr>
              <w:t>are management or intervention</w:t>
            </w:r>
          </w:p>
          <w:p w:rsidR="003E4148" w:rsidRDefault="003E4148" w:rsidP="003E4148">
            <w:pPr>
              <w:pStyle w:val="ListParagraph"/>
              <w:numPr>
                <w:ilvl w:val="0"/>
                <w:numId w:val="20"/>
              </w:numPr>
              <w:rPr>
                <w:rFonts w:ascii="Arial" w:hAnsi="Arial" w:cs="Arial"/>
                <w:sz w:val="20"/>
              </w:rPr>
            </w:pPr>
            <w:r w:rsidRPr="00C70655">
              <w:rPr>
                <w:rFonts w:ascii="Arial" w:hAnsi="Arial" w:cs="Arial"/>
                <w:sz w:val="20"/>
              </w:rPr>
              <w:t>Offer a service that is delivered in a more convenient and accessible</w:t>
            </w:r>
            <w:r>
              <w:rPr>
                <w:rFonts w:ascii="Arial" w:hAnsi="Arial" w:cs="Arial"/>
                <w:sz w:val="20"/>
              </w:rPr>
              <w:t xml:space="preserve"> community</w:t>
            </w:r>
            <w:r w:rsidRPr="00C70655">
              <w:rPr>
                <w:rFonts w:ascii="Arial" w:hAnsi="Arial" w:cs="Arial"/>
                <w:sz w:val="20"/>
              </w:rPr>
              <w:t xml:space="preserve"> setting</w:t>
            </w:r>
          </w:p>
          <w:p w:rsidR="003E4148" w:rsidRDefault="003E4148" w:rsidP="001212F0">
            <w:pPr>
              <w:pStyle w:val="ListParagraph"/>
              <w:numPr>
                <w:ilvl w:val="0"/>
                <w:numId w:val="20"/>
              </w:numPr>
              <w:rPr>
                <w:rFonts w:ascii="Arial" w:hAnsi="Arial" w:cs="Arial"/>
                <w:sz w:val="20"/>
              </w:rPr>
            </w:pPr>
            <w:r w:rsidRPr="003E4148">
              <w:rPr>
                <w:rFonts w:ascii="Arial" w:hAnsi="Arial" w:cs="Arial"/>
                <w:sz w:val="20"/>
              </w:rPr>
              <w:t>Ensure patients are seen and treated in the right place at the right time and by the most appropriate person</w:t>
            </w:r>
          </w:p>
          <w:p w:rsidR="003E4148" w:rsidRDefault="003E4148" w:rsidP="003E4148">
            <w:pPr>
              <w:pStyle w:val="ListParagraph"/>
              <w:numPr>
                <w:ilvl w:val="0"/>
                <w:numId w:val="20"/>
              </w:numPr>
              <w:rPr>
                <w:rFonts w:ascii="Arial" w:hAnsi="Arial" w:cs="Arial"/>
                <w:sz w:val="20"/>
              </w:rPr>
            </w:pPr>
            <w:r>
              <w:rPr>
                <w:rFonts w:ascii="Arial" w:hAnsi="Arial" w:cs="Arial"/>
                <w:sz w:val="20"/>
              </w:rPr>
              <w:t>Improve the education and training for GPs and nurses within primary care</w:t>
            </w:r>
          </w:p>
          <w:p w:rsidR="003E4148" w:rsidRPr="003E4148" w:rsidRDefault="003E4148" w:rsidP="003E4148">
            <w:pPr>
              <w:pStyle w:val="ListParagraph"/>
              <w:numPr>
                <w:ilvl w:val="0"/>
                <w:numId w:val="20"/>
              </w:numPr>
              <w:rPr>
                <w:rFonts w:ascii="Arial" w:hAnsi="Arial" w:cs="Arial"/>
                <w:sz w:val="20"/>
              </w:rPr>
            </w:pPr>
            <w:r>
              <w:rPr>
                <w:rFonts w:ascii="Arial" w:hAnsi="Arial" w:cs="Arial"/>
                <w:sz w:val="20"/>
              </w:rPr>
              <w:t>D</w:t>
            </w:r>
            <w:r>
              <w:rPr>
                <w:rFonts w:ascii="Arial" w:hAnsi="Arial" w:cs="Arial"/>
                <w:bCs/>
                <w:sz w:val="20"/>
                <w:szCs w:val="20"/>
              </w:rPr>
              <w:t>evelop a service that is integrated with secondary care, facilitating communication and strengthening clinical governance between service providers</w:t>
            </w:r>
          </w:p>
          <w:p w:rsidR="003E4148" w:rsidRPr="003E4148" w:rsidRDefault="003E4148" w:rsidP="003E4148">
            <w:pPr>
              <w:pStyle w:val="ListParagraph"/>
              <w:numPr>
                <w:ilvl w:val="0"/>
                <w:numId w:val="20"/>
              </w:numPr>
              <w:rPr>
                <w:rFonts w:ascii="Arial" w:hAnsi="Arial" w:cs="Arial"/>
                <w:sz w:val="20"/>
              </w:rPr>
            </w:pPr>
            <w:r>
              <w:rPr>
                <w:rFonts w:ascii="Arial" w:hAnsi="Arial" w:cs="Arial"/>
                <w:sz w:val="20"/>
              </w:rPr>
              <w:t xml:space="preserve">Support </w:t>
            </w:r>
            <w:r>
              <w:rPr>
                <w:rFonts w:ascii="Arial" w:hAnsi="Arial" w:cs="Arial"/>
                <w:bCs/>
                <w:sz w:val="20"/>
                <w:szCs w:val="20"/>
              </w:rPr>
              <w:t>an innovative approach to service delivery, e.g. extending working hours to include evening and weekends</w:t>
            </w:r>
          </w:p>
          <w:p w:rsidR="003E4148" w:rsidRPr="003E4148" w:rsidRDefault="003E4148" w:rsidP="003E4148">
            <w:pPr>
              <w:pStyle w:val="ListParagraph"/>
              <w:numPr>
                <w:ilvl w:val="0"/>
                <w:numId w:val="20"/>
              </w:numPr>
              <w:rPr>
                <w:rFonts w:ascii="Arial" w:hAnsi="Arial" w:cs="Arial"/>
                <w:sz w:val="20"/>
              </w:rPr>
            </w:pPr>
            <w:r>
              <w:rPr>
                <w:rFonts w:ascii="Arial" w:hAnsi="Arial" w:cs="Arial"/>
                <w:sz w:val="20"/>
              </w:rPr>
              <w:t>O</w:t>
            </w:r>
            <w:r w:rsidRPr="004B43AE">
              <w:rPr>
                <w:rFonts w:ascii="Arial" w:hAnsi="Arial" w:cs="Arial"/>
                <w:sz w:val="20"/>
              </w:rPr>
              <w:t xml:space="preserve">ffer a service that is </w:t>
            </w:r>
            <w:r>
              <w:rPr>
                <w:rFonts w:ascii="Arial" w:eastAsiaTheme="minorHAnsi" w:hAnsi="Arial" w:cs="Arial"/>
                <w:bCs/>
                <w:sz w:val="20"/>
                <w:lang w:eastAsia="en-US"/>
              </w:rPr>
              <w:t>fully compliant with the NHS e-Referrals Service. Compliance will ensure appointments can be made electronically, with patients able to directly book a time slot</w:t>
            </w:r>
          </w:p>
          <w:p w:rsidR="003E4148" w:rsidRDefault="003E4148" w:rsidP="003E4148">
            <w:pPr>
              <w:pStyle w:val="ListParagraph"/>
              <w:numPr>
                <w:ilvl w:val="0"/>
                <w:numId w:val="20"/>
              </w:numPr>
              <w:rPr>
                <w:rFonts w:ascii="Arial" w:hAnsi="Arial" w:cs="Arial"/>
                <w:sz w:val="20"/>
              </w:rPr>
            </w:pPr>
            <w:r w:rsidRPr="00C70655">
              <w:rPr>
                <w:rFonts w:ascii="Arial" w:hAnsi="Arial" w:cs="Arial"/>
                <w:sz w:val="20"/>
              </w:rPr>
              <w:t>Develop common pathways of care</w:t>
            </w:r>
            <w:r>
              <w:rPr>
                <w:rFonts w:ascii="Arial" w:hAnsi="Arial" w:cs="Arial"/>
                <w:sz w:val="20"/>
              </w:rPr>
              <w:t xml:space="preserve"> that span primary, community and secondary care,</w:t>
            </w:r>
            <w:r w:rsidRPr="00C70655">
              <w:rPr>
                <w:rFonts w:ascii="Arial" w:hAnsi="Arial" w:cs="Arial"/>
                <w:sz w:val="20"/>
              </w:rPr>
              <w:t xml:space="preserve"> ensuring there is </w:t>
            </w:r>
            <w:r>
              <w:rPr>
                <w:rFonts w:ascii="Arial" w:hAnsi="Arial" w:cs="Arial"/>
                <w:sz w:val="20"/>
              </w:rPr>
              <w:t>no unnecessary duplication</w:t>
            </w:r>
          </w:p>
          <w:p w:rsidR="008B7765" w:rsidRDefault="00B56504" w:rsidP="00C328DB">
            <w:pPr>
              <w:pStyle w:val="ListParagraph"/>
              <w:numPr>
                <w:ilvl w:val="0"/>
                <w:numId w:val="20"/>
              </w:numPr>
              <w:rPr>
                <w:rFonts w:ascii="Arial" w:hAnsi="Arial" w:cs="Arial"/>
                <w:sz w:val="20"/>
              </w:rPr>
            </w:pPr>
            <w:r w:rsidRPr="008B7765">
              <w:rPr>
                <w:rFonts w:ascii="Arial" w:hAnsi="Arial" w:cs="Arial"/>
                <w:sz w:val="20"/>
              </w:rPr>
              <w:t xml:space="preserve">Deliver </w:t>
            </w:r>
            <w:r w:rsidR="008B7765" w:rsidRPr="008B7765">
              <w:rPr>
                <w:rFonts w:ascii="Arial" w:hAnsi="Arial" w:cs="Arial"/>
                <w:sz w:val="20"/>
              </w:rPr>
              <w:t>short</w:t>
            </w:r>
            <w:r w:rsidR="00496FD6">
              <w:rPr>
                <w:rFonts w:ascii="Arial" w:hAnsi="Arial" w:cs="Arial"/>
                <w:sz w:val="20"/>
              </w:rPr>
              <w:t>er</w:t>
            </w:r>
            <w:r w:rsidR="008B7765" w:rsidRPr="008B7765">
              <w:rPr>
                <w:rFonts w:ascii="Arial" w:hAnsi="Arial" w:cs="Arial"/>
                <w:sz w:val="20"/>
              </w:rPr>
              <w:t xml:space="preserve"> waiting times f</w:t>
            </w:r>
            <w:r w:rsidRPr="008B7765">
              <w:rPr>
                <w:rFonts w:ascii="Arial" w:hAnsi="Arial" w:cs="Arial"/>
                <w:sz w:val="20"/>
              </w:rPr>
              <w:t xml:space="preserve">or </w:t>
            </w:r>
            <w:r w:rsidR="00B03D2F" w:rsidRPr="008B7765">
              <w:rPr>
                <w:rFonts w:ascii="Arial" w:hAnsi="Arial" w:cs="Arial"/>
                <w:sz w:val="20"/>
              </w:rPr>
              <w:t xml:space="preserve">an assessment and </w:t>
            </w:r>
            <w:r w:rsidR="00496FD6">
              <w:rPr>
                <w:rFonts w:ascii="Arial" w:hAnsi="Arial" w:cs="Arial"/>
                <w:sz w:val="20"/>
              </w:rPr>
              <w:t>appointment tha</w:t>
            </w:r>
            <w:r w:rsidR="00336360">
              <w:rPr>
                <w:rFonts w:ascii="Arial" w:hAnsi="Arial" w:cs="Arial"/>
                <w:sz w:val="20"/>
              </w:rPr>
              <w:t>n the acute</w:t>
            </w:r>
          </w:p>
          <w:p w:rsidR="00B56504" w:rsidRPr="008B7765" w:rsidRDefault="00B56504" w:rsidP="00C328DB">
            <w:pPr>
              <w:pStyle w:val="ListParagraph"/>
              <w:numPr>
                <w:ilvl w:val="0"/>
                <w:numId w:val="20"/>
              </w:numPr>
              <w:rPr>
                <w:rFonts w:ascii="Arial" w:hAnsi="Arial" w:cs="Arial"/>
                <w:sz w:val="20"/>
              </w:rPr>
            </w:pPr>
            <w:r w:rsidRPr="008B7765">
              <w:rPr>
                <w:rFonts w:ascii="Arial" w:hAnsi="Arial" w:cs="Arial"/>
                <w:sz w:val="20"/>
              </w:rPr>
              <w:t>Achieve a first to</w:t>
            </w:r>
            <w:r w:rsidR="008177C8" w:rsidRPr="008B7765">
              <w:rPr>
                <w:rFonts w:ascii="Arial" w:hAnsi="Arial" w:cs="Arial"/>
                <w:sz w:val="20"/>
              </w:rPr>
              <w:t xml:space="preserve"> follow-up appointment ratio of less than 1:1</w:t>
            </w:r>
            <w:r w:rsidRPr="008B7765">
              <w:rPr>
                <w:rFonts w:ascii="Arial" w:hAnsi="Arial" w:cs="Arial"/>
                <w:sz w:val="20"/>
              </w:rPr>
              <w:t xml:space="preserve"> </w:t>
            </w:r>
          </w:p>
          <w:p w:rsidR="00B56504" w:rsidRPr="00C70655" w:rsidRDefault="00B56504" w:rsidP="00C328DB">
            <w:pPr>
              <w:pStyle w:val="ListParagraph"/>
              <w:numPr>
                <w:ilvl w:val="0"/>
                <w:numId w:val="20"/>
              </w:numPr>
              <w:rPr>
                <w:rFonts w:ascii="Arial" w:hAnsi="Arial" w:cs="Arial"/>
                <w:sz w:val="20"/>
              </w:rPr>
            </w:pPr>
            <w:r>
              <w:rPr>
                <w:rFonts w:ascii="Arial" w:hAnsi="Arial" w:cs="Arial"/>
                <w:sz w:val="20"/>
              </w:rPr>
              <w:t>Reduce first and follow up attendances in secondary care</w:t>
            </w:r>
          </w:p>
          <w:p w:rsidR="00B56504" w:rsidRPr="00C70655" w:rsidRDefault="00B56504" w:rsidP="00C328DB">
            <w:pPr>
              <w:pStyle w:val="ListParagraph"/>
              <w:numPr>
                <w:ilvl w:val="0"/>
                <w:numId w:val="20"/>
              </w:numPr>
              <w:rPr>
                <w:rFonts w:ascii="Arial" w:hAnsi="Arial" w:cs="Arial"/>
                <w:sz w:val="20"/>
              </w:rPr>
            </w:pPr>
            <w:r w:rsidRPr="00C70655">
              <w:rPr>
                <w:rFonts w:ascii="Arial" w:hAnsi="Arial" w:cs="Arial"/>
                <w:sz w:val="20"/>
              </w:rPr>
              <w:t>Reduce the number of inappropriate referrals t</w:t>
            </w:r>
            <w:r w:rsidR="00496FD6">
              <w:rPr>
                <w:rFonts w:ascii="Arial" w:hAnsi="Arial" w:cs="Arial"/>
                <w:sz w:val="20"/>
              </w:rPr>
              <w:t xml:space="preserve">o specialist services and support the </w:t>
            </w:r>
            <w:r w:rsidRPr="00C70655">
              <w:rPr>
                <w:rFonts w:ascii="Arial" w:hAnsi="Arial" w:cs="Arial"/>
                <w:sz w:val="20"/>
              </w:rPr>
              <w:t>management of patients with ENT conditions within pri</w:t>
            </w:r>
            <w:r>
              <w:rPr>
                <w:rFonts w:ascii="Arial" w:hAnsi="Arial" w:cs="Arial"/>
                <w:sz w:val="20"/>
              </w:rPr>
              <w:t>mary care, where appropriate</w:t>
            </w:r>
          </w:p>
          <w:p w:rsidR="00B56504" w:rsidRPr="00C70655" w:rsidRDefault="00B56504" w:rsidP="00B56504">
            <w:pPr>
              <w:spacing w:after="0"/>
              <w:rPr>
                <w:rFonts w:ascii="Arial" w:hAnsi="Arial" w:cs="Arial"/>
                <w:sz w:val="20"/>
              </w:rPr>
            </w:pPr>
          </w:p>
          <w:p w:rsidR="00B56504" w:rsidRPr="00C70655" w:rsidRDefault="00B56504" w:rsidP="00B56504">
            <w:pPr>
              <w:spacing w:after="0"/>
              <w:rPr>
                <w:rFonts w:ascii="Arial" w:hAnsi="Arial" w:cs="Arial"/>
                <w:sz w:val="20"/>
              </w:rPr>
            </w:pPr>
            <w:r w:rsidRPr="00C70655">
              <w:rPr>
                <w:rFonts w:ascii="Arial" w:hAnsi="Arial" w:cs="Arial"/>
                <w:sz w:val="20"/>
              </w:rPr>
              <w:t xml:space="preserve">In commissioning a Community ENT Service it is expected that: </w:t>
            </w:r>
          </w:p>
          <w:p w:rsidR="00B56504" w:rsidRPr="00392836" w:rsidRDefault="00B56504" w:rsidP="00C328DB">
            <w:pPr>
              <w:pStyle w:val="ListParagraph"/>
              <w:numPr>
                <w:ilvl w:val="0"/>
                <w:numId w:val="20"/>
              </w:numPr>
              <w:rPr>
                <w:rFonts w:ascii="Arial" w:hAnsi="Arial" w:cs="Arial"/>
                <w:sz w:val="20"/>
              </w:rPr>
            </w:pPr>
            <w:r w:rsidRPr="00392836">
              <w:rPr>
                <w:rFonts w:ascii="Arial" w:hAnsi="Arial" w:cs="Arial"/>
                <w:sz w:val="20"/>
              </w:rPr>
              <w:t xml:space="preserve">Current ENT pathways will be enhanced and efficiencies improved by patients being directed to the correct place </w:t>
            </w:r>
            <w:r w:rsidR="008B7765">
              <w:rPr>
                <w:rFonts w:ascii="Arial" w:hAnsi="Arial" w:cs="Arial"/>
                <w:sz w:val="20"/>
              </w:rPr>
              <w:t>of care from the p</w:t>
            </w:r>
            <w:r>
              <w:rPr>
                <w:rFonts w:ascii="Arial" w:hAnsi="Arial" w:cs="Arial"/>
                <w:sz w:val="20"/>
              </w:rPr>
              <w:t>oint of referral</w:t>
            </w:r>
          </w:p>
          <w:p w:rsidR="008C5346" w:rsidRPr="00C569EB" w:rsidRDefault="00A26992" w:rsidP="008C5346">
            <w:pPr>
              <w:pStyle w:val="ListParagraph"/>
              <w:numPr>
                <w:ilvl w:val="0"/>
                <w:numId w:val="21"/>
              </w:numPr>
              <w:rPr>
                <w:rFonts w:ascii="Arial" w:hAnsi="Arial" w:cs="Arial"/>
                <w:sz w:val="20"/>
                <w:szCs w:val="20"/>
              </w:rPr>
            </w:pPr>
            <w:r>
              <w:rPr>
                <w:rFonts w:ascii="Arial" w:hAnsi="Arial" w:cs="Arial"/>
                <w:sz w:val="20"/>
                <w:szCs w:val="20"/>
              </w:rPr>
              <w:t xml:space="preserve">The provider will make </w:t>
            </w:r>
            <w:r w:rsidRPr="00812510">
              <w:rPr>
                <w:rFonts w:ascii="Arial" w:hAnsi="Arial" w:cs="Arial"/>
                <w:sz w:val="20"/>
                <w:szCs w:val="20"/>
              </w:rPr>
              <w:t xml:space="preserve">clear, </w:t>
            </w:r>
            <w:r>
              <w:rPr>
                <w:rFonts w:ascii="Arial" w:hAnsi="Arial" w:cs="Arial"/>
                <w:sz w:val="20"/>
                <w:szCs w:val="20"/>
              </w:rPr>
              <w:t>if</w:t>
            </w:r>
            <w:r w:rsidRPr="00812510">
              <w:rPr>
                <w:rFonts w:ascii="Arial" w:hAnsi="Arial" w:cs="Arial"/>
                <w:sz w:val="20"/>
                <w:szCs w:val="20"/>
              </w:rPr>
              <w:t xml:space="preserve"> a non –NHS provider,</w:t>
            </w:r>
            <w:r>
              <w:rPr>
                <w:rFonts w:ascii="Arial" w:hAnsi="Arial" w:cs="Arial"/>
                <w:sz w:val="20"/>
                <w:szCs w:val="20"/>
              </w:rPr>
              <w:t xml:space="preserve"> that the</w:t>
            </w:r>
            <w:r w:rsidRPr="00812510">
              <w:rPr>
                <w:rFonts w:ascii="Arial" w:hAnsi="Arial" w:cs="Arial"/>
                <w:sz w:val="20"/>
                <w:szCs w:val="20"/>
              </w:rPr>
              <w:t xml:space="preserve"> service is provided under the NHS</w:t>
            </w:r>
            <w:r w:rsidR="00336360">
              <w:rPr>
                <w:rFonts w:ascii="Arial" w:hAnsi="Arial" w:cs="Arial"/>
                <w:sz w:val="20"/>
                <w:szCs w:val="20"/>
              </w:rPr>
              <w:t>;</w:t>
            </w:r>
            <w:r w:rsidRPr="00812510">
              <w:rPr>
                <w:rFonts w:ascii="Arial" w:hAnsi="Arial" w:cs="Arial"/>
                <w:sz w:val="20"/>
                <w:szCs w:val="20"/>
              </w:rPr>
              <w:t xml:space="preserve"> and</w:t>
            </w:r>
            <w:r w:rsidR="005123B1">
              <w:rPr>
                <w:rFonts w:ascii="Arial" w:hAnsi="Arial" w:cs="Arial"/>
                <w:sz w:val="20"/>
                <w:szCs w:val="20"/>
              </w:rPr>
              <w:t xml:space="preserve"> </w:t>
            </w:r>
            <w:r w:rsidR="008C5346" w:rsidRPr="00C569EB">
              <w:rPr>
                <w:rFonts w:ascii="Arial" w:hAnsi="Arial" w:cs="Arial"/>
                <w:sz w:val="20"/>
                <w:szCs w:val="20"/>
              </w:rPr>
              <w:t>that there is a requirement to follow</w:t>
            </w:r>
            <w:r w:rsidR="008C5346">
              <w:rPr>
                <w:rFonts w:ascii="Arial" w:hAnsi="Arial" w:cs="Arial"/>
                <w:sz w:val="20"/>
                <w:szCs w:val="20"/>
              </w:rPr>
              <w:t xml:space="preserve"> and adopt</w:t>
            </w:r>
            <w:r w:rsidR="008C5346" w:rsidRPr="00C569EB">
              <w:rPr>
                <w:rFonts w:ascii="Arial" w:hAnsi="Arial" w:cs="Arial"/>
                <w:sz w:val="20"/>
                <w:szCs w:val="20"/>
              </w:rPr>
              <w:t xml:space="preserve"> the NHS branding guidance appropriately </w:t>
            </w:r>
          </w:p>
          <w:p w:rsidR="00B56504" w:rsidRPr="00392836" w:rsidRDefault="00B56504" w:rsidP="00C328DB">
            <w:pPr>
              <w:pStyle w:val="ListParagraph"/>
              <w:numPr>
                <w:ilvl w:val="0"/>
                <w:numId w:val="20"/>
              </w:numPr>
              <w:rPr>
                <w:rFonts w:ascii="Arial" w:hAnsi="Arial" w:cs="Arial"/>
                <w:sz w:val="20"/>
              </w:rPr>
            </w:pPr>
            <w:r w:rsidRPr="00392836">
              <w:rPr>
                <w:rFonts w:ascii="Arial" w:hAnsi="Arial" w:cs="Arial"/>
                <w:sz w:val="20"/>
              </w:rPr>
              <w:t xml:space="preserve">Access will be improved and more patients will be </w:t>
            </w:r>
            <w:r>
              <w:rPr>
                <w:rFonts w:ascii="Arial" w:hAnsi="Arial" w:cs="Arial"/>
                <w:sz w:val="20"/>
              </w:rPr>
              <w:t>managed in a community setting</w:t>
            </w:r>
          </w:p>
          <w:p w:rsidR="00B56504" w:rsidRPr="00392836" w:rsidRDefault="00B56504" w:rsidP="00C328DB">
            <w:pPr>
              <w:pStyle w:val="ListParagraph"/>
              <w:numPr>
                <w:ilvl w:val="0"/>
                <w:numId w:val="20"/>
              </w:numPr>
              <w:rPr>
                <w:rFonts w:ascii="Arial" w:hAnsi="Arial" w:cs="Arial"/>
                <w:sz w:val="20"/>
              </w:rPr>
            </w:pPr>
            <w:r w:rsidRPr="00392836">
              <w:rPr>
                <w:rFonts w:ascii="Arial" w:hAnsi="Arial" w:cs="Arial"/>
                <w:sz w:val="20"/>
              </w:rPr>
              <w:t>The service will demonstrate cost effectiveness and evidenc</w:t>
            </w:r>
            <w:r>
              <w:rPr>
                <w:rFonts w:ascii="Arial" w:hAnsi="Arial" w:cs="Arial"/>
                <w:sz w:val="20"/>
              </w:rPr>
              <w:t>e-based clinical interventions</w:t>
            </w:r>
          </w:p>
          <w:p w:rsidR="00B56504" w:rsidRPr="00392836" w:rsidRDefault="00B56504" w:rsidP="00C328DB">
            <w:pPr>
              <w:pStyle w:val="ListParagraph"/>
              <w:numPr>
                <w:ilvl w:val="0"/>
                <w:numId w:val="20"/>
              </w:numPr>
              <w:rPr>
                <w:rFonts w:ascii="Arial" w:hAnsi="Arial" w:cs="Arial"/>
                <w:sz w:val="20"/>
              </w:rPr>
            </w:pPr>
            <w:r w:rsidRPr="00392836">
              <w:rPr>
                <w:rFonts w:ascii="Arial" w:hAnsi="Arial" w:cs="Arial"/>
                <w:sz w:val="20"/>
              </w:rPr>
              <w:t xml:space="preserve">The service will be patient-centred with a strong emphasis on patient education, self-management and </w:t>
            </w:r>
            <w:r>
              <w:rPr>
                <w:rFonts w:ascii="Arial" w:hAnsi="Arial" w:cs="Arial"/>
                <w:sz w:val="20"/>
              </w:rPr>
              <w:t>prevention</w:t>
            </w:r>
          </w:p>
          <w:p w:rsidR="00B56504" w:rsidRDefault="00B56504" w:rsidP="00C328DB">
            <w:pPr>
              <w:pStyle w:val="ListParagraph"/>
              <w:numPr>
                <w:ilvl w:val="0"/>
                <w:numId w:val="20"/>
              </w:numPr>
              <w:rPr>
                <w:rFonts w:ascii="Arial" w:hAnsi="Arial" w:cs="Arial"/>
                <w:sz w:val="20"/>
              </w:rPr>
            </w:pPr>
            <w:r w:rsidRPr="00392836">
              <w:rPr>
                <w:rFonts w:ascii="Arial" w:hAnsi="Arial" w:cs="Arial"/>
                <w:sz w:val="20"/>
              </w:rPr>
              <w:t xml:space="preserve">Primary care management of conditions </w:t>
            </w:r>
            <w:r>
              <w:rPr>
                <w:rFonts w:ascii="Arial" w:hAnsi="Arial" w:cs="Arial"/>
                <w:sz w:val="20"/>
              </w:rPr>
              <w:t>will be enhanced and supported</w:t>
            </w:r>
          </w:p>
          <w:p w:rsidR="00B56504" w:rsidRDefault="00B56504" w:rsidP="00C328DB">
            <w:pPr>
              <w:pStyle w:val="ListParagraph"/>
              <w:numPr>
                <w:ilvl w:val="0"/>
                <w:numId w:val="20"/>
              </w:numPr>
              <w:rPr>
                <w:rFonts w:ascii="Arial" w:hAnsi="Arial" w:cs="Arial"/>
                <w:sz w:val="20"/>
              </w:rPr>
            </w:pPr>
            <w:r>
              <w:rPr>
                <w:rFonts w:ascii="Arial" w:hAnsi="Arial" w:cs="Arial"/>
                <w:sz w:val="20"/>
              </w:rPr>
              <w:t>National and local waiting time targets will be achieved</w:t>
            </w:r>
          </w:p>
          <w:p w:rsidR="00B56504" w:rsidRPr="00392836" w:rsidRDefault="00B56504" w:rsidP="00C328DB">
            <w:pPr>
              <w:pStyle w:val="ListParagraph"/>
              <w:numPr>
                <w:ilvl w:val="0"/>
                <w:numId w:val="20"/>
              </w:numPr>
              <w:rPr>
                <w:rFonts w:ascii="Arial" w:hAnsi="Arial" w:cs="Arial"/>
                <w:sz w:val="20"/>
              </w:rPr>
            </w:pPr>
            <w:r>
              <w:rPr>
                <w:rFonts w:ascii="Arial" w:hAnsi="Arial" w:cs="Arial"/>
                <w:sz w:val="20"/>
              </w:rPr>
              <w:t>An integrated approach to ENT issues will be developed and maintained</w:t>
            </w:r>
          </w:p>
          <w:p w:rsidR="00530761" w:rsidRPr="00A810D5" w:rsidRDefault="00530761" w:rsidP="003A4D35">
            <w:pPr>
              <w:spacing w:after="0"/>
              <w:rPr>
                <w:rFonts w:ascii="Arial" w:hAnsi="Arial" w:cs="Arial"/>
                <w:sz w:val="20"/>
              </w:rPr>
            </w:pPr>
          </w:p>
          <w:p w:rsidR="00530761" w:rsidRDefault="00530761" w:rsidP="003A4D35">
            <w:pPr>
              <w:spacing w:after="0"/>
              <w:rPr>
                <w:rFonts w:ascii="Arial" w:hAnsi="Arial" w:cs="Arial"/>
                <w:b/>
                <w:sz w:val="20"/>
              </w:rPr>
            </w:pPr>
            <w:r w:rsidRPr="00A810D5">
              <w:rPr>
                <w:rFonts w:ascii="Arial" w:hAnsi="Arial" w:cs="Arial"/>
                <w:b/>
                <w:sz w:val="20"/>
              </w:rPr>
              <w:t>3.2</w:t>
            </w:r>
            <w:r w:rsidRPr="00A810D5">
              <w:rPr>
                <w:rFonts w:ascii="Arial" w:hAnsi="Arial" w:cs="Arial"/>
                <w:b/>
                <w:sz w:val="20"/>
              </w:rPr>
              <w:tab/>
              <w:t>Service description/care pathway</w:t>
            </w:r>
          </w:p>
          <w:p w:rsidR="00B03D2F" w:rsidRPr="00A810D5" w:rsidRDefault="00B03D2F" w:rsidP="003A4D35">
            <w:pPr>
              <w:spacing w:after="0"/>
              <w:rPr>
                <w:rFonts w:ascii="Arial" w:hAnsi="Arial" w:cs="Arial"/>
                <w:b/>
                <w:sz w:val="20"/>
              </w:rPr>
            </w:pPr>
          </w:p>
          <w:p w:rsidR="005F2AEC" w:rsidRPr="005F2AEC" w:rsidRDefault="005F2AEC" w:rsidP="005F2AEC">
            <w:pPr>
              <w:pStyle w:val="NoSpacing"/>
              <w:rPr>
                <w:rFonts w:ascii="Arial" w:hAnsi="Arial" w:cs="Arial"/>
                <w:sz w:val="20"/>
              </w:rPr>
            </w:pPr>
            <w:r w:rsidRPr="005F2AEC">
              <w:rPr>
                <w:rFonts w:ascii="Arial" w:hAnsi="Arial" w:cs="Arial"/>
                <w:sz w:val="20"/>
              </w:rPr>
              <w:t xml:space="preserve">The </w:t>
            </w:r>
            <w:r w:rsidR="00336360">
              <w:rPr>
                <w:rFonts w:ascii="Arial" w:hAnsi="Arial" w:cs="Arial"/>
                <w:sz w:val="20"/>
              </w:rPr>
              <w:t>service will be provided</w:t>
            </w:r>
            <w:r w:rsidRPr="005F2AEC">
              <w:rPr>
                <w:rFonts w:ascii="Arial" w:hAnsi="Arial" w:cs="Arial"/>
                <w:sz w:val="20"/>
              </w:rPr>
              <w:t xml:space="preserve"> to any patient registered with a Haringey GP. Services are to be of a high quality, sensitive to</w:t>
            </w:r>
            <w:r w:rsidR="003216C5">
              <w:rPr>
                <w:rFonts w:ascii="Arial" w:hAnsi="Arial" w:cs="Arial"/>
                <w:sz w:val="20"/>
              </w:rPr>
              <w:t xml:space="preserve"> patients’</w:t>
            </w:r>
            <w:r w:rsidRPr="005F2AEC">
              <w:rPr>
                <w:rFonts w:ascii="Arial" w:hAnsi="Arial" w:cs="Arial"/>
                <w:sz w:val="20"/>
              </w:rPr>
              <w:t xml:space="preserve"> needs and delivered in a timely manner.</w:t>
            </w:r>
          </w:p>
          <w:p w:rsidR="005F2AEC" w:rsidRPr="005F2AEC" w:rsidRDefault="005F2AEC" w:rsidP="005F2AEC">
            <w:pPr>
              <w:pStyle w:val="NoSpacing"/>
              <w:rPr>
                <w:rFonts w:ascii="Arial" w:hAnsi="Arial" w:cs="Arial"/>
                <w:sz w:val="20"/>
              </w:rPr>
            </w:pPr>
          </w:p>
          <w:p w:rsidR="005F2AEC" w:rsidRPr="005F2AEC" w:rsidRDefault="005F2AEC" w:rsidP="005F2AEC">
            <w:pPr>
              <w:pStyle w:val="NoSpacing"/>
              <w:rPr>
                <w:rFonts w:ascii="Arial" w:hAnsi="Arial" w:cs="Arial"/>
                <w:sz w:val="20"/>
              </w:rPr>
            </w:pPr>
            <w:r w:rsidRPr="005F2AEC">
              <w:rPr>
                <w:rFonts w:ascii="Arial" w:hAnsi="Arial" w:cs="Arial"/>
                <w:sz w:val="20"/>
              </w:rPr>
              <w:t>The provider will arrange for the delivery of health promotion and education</w:t>
            </w:r>
            <w:r w:rsidR="00007CAD">
              <w:rPr>
                <w:rFonts w:ascii="Arial" w:hAnsi="Arial" w:cs="Arial"/>
                <w:sz w:val="20"/>
              </w:rPr>
              <w:t>,</w:t>
            </w:r>
            <w:r w:rsidRPr="005F2AEC">
              <w:rPr>
                <w:rFonts w:ascii="Arial" w:hAnsi="Arial" w:cs="Arial"/>
                <w:sz w:val="20"/>
              </w:rPr>
              <w:t xml:space="preserve"> to be given as appropriate</w:t>
            </w:r>
            <w:r w:rsidR="00007CAD">
              <w:rPr>
                <w:rFonts w:ascii="Arial" w:hAnsi="Arial" w:cs="Arial"/>
                <w:sz w:val="20"/>
              </w:rPr>
              <w:t>,</w:t>
            </w:r>
            <w:r w:rsidRPr="005F2AEC">
              <w:rPr>
                <w:rFonts w:ascii="Arial" w:hAnsi="Arial" w:cs="Arial"/>
                <w:sz w:val="20"/>
              </w:rPr>
              <w:t xml:space="preserve"> in the cou</w:t>
            </w:r>
            <w:r w:rsidR="00336360">
              <w:rPr>
                <w:rFonts w:ascii="Arial" w:hAnsi="Arial" w:cs="Arial"/>
                <w:sz w:val="20"/>
              </w:rPr>
              <w:t>rse of the service provision. Additionally the provider</w:t>
            </w:r>
            <w:r w:rsidRPr="005F2AEC">
              <w:rPr>
                <w:rFonts w:ascii="Arial" w:hAnsi="Arial" w:cs="Arial"/>
                <w:sz w:val="20"/>
              </w:rPr>
              <w:t xml:space="preserve"> should co-operate fully in pursuing national and local health promotion initiatives.</w:t>
            </w:r>
          </w:p>
          <w:p w:rsidR="005F2AEC" w:rsidRPr="005F2AEC" w:rsidRDefault="005F2AEC" w:rsidP="005F2AEC">
            <w:pPr>
              <w:pStyle w:val="NoSpacing"/>
              <w:rPr>
                <w:rFonts w:ascii="Arial" w:hAnsi="Arial" w:cs="Arial"/>
                <w:sz w:val="20"/>
              </w:rPr>
            </w:pPr>
          </w:p>
          <w:p w:rsidR="005F2AEC" w:rsidRPr="005F2AEC" w:rsidRDefault="005F2AEC" w:rsidP="005F2AEC">
            <w:pPr>
              <w:pStyle w:val="NoSpacing"/>
              <w:rPr>
                <w:rFonts w:ascii="Arial" w:hAnsi="Arial" w:cs="Arial"/>
                <w:sz w:val="20"/>
              </w:rPr>
            </w:pPr>
            <w:r w:rsidRPr="005F2AEC">
              <w:rPr>
                <w:rFonts w:ascii="Arial" w:hAnsi="Arial" w:cs="Arial"/>
                <w:sz w:val="20"/>
              </w:rPr>
              <w:t>The service will be delivered by an ENT Consultant and will provide the procedures outlined in this service specification for patients who are eligible for the service.</w:t>
            </w:r>
          </w:p>
          <w:p w:rsidR="005F2AEC" w:rsidRPr="005F2AEC" w:rsidRDefault="005F2AEC" w:rsidP="005F2AEC">
            <w:pPr>
              <w:pStyle w:val="NoSpacing"/>
              <w:rPr>
                <w:rFonts w:ascii="Arial" w:hAnsi="Arial" w:cs="Arial"/>
                <w:sz w:val="20"/>
              </w:rPr>
            </w:pPr>
          </w:p>
          <w:p w:rsidR="005F2AEC" w:rsidRPr="005F2AEC" w:rsidRDefault="005F2AEC" w:rsidP="005F2AEC">
            <w:pPr>
              <w:pStyle w:val="NoSpacing"/>
              <w:rPr>
                <w:rFonts w:ascii="Arial" w:hAnsi="Arial" w:cs="Arial"/>
                <w:sz w:val="20"/>
              </w:rPr>
            </w:pPr>
            <w:r w:rsidRPr="005F2AEC">
              <w:rPr>
                <w:rFonts w:ascii="Arial" w:hAnsi="Arial" w:cs="Arial"/>
                <w:sz w:val="20"/>
              </w:rPr>
              <w:t>General practice actions:</w:t>
            </w:r>
          </w:p>
          <w:p w:rsidR="005F2AEC" w:rsidRPr="005F2AEC" w:rsidRDefault="005F2AEC" w:rsidP="00C328DB">
            <w:pPr>
              <w:pStyle w:val="NoSpacing"/>
              <w:numPr>
                <w:ilvl w:val="0"/>
                <w:numId w:val="20"/>
              </w:numPr>
              <w:rPr>
                <w:rFonts w:ascii="Arial" w:hAnsi="Arial" w:cs="Arial"/>
                <w:sz w:val="20"/>
              </w:rPr>
            </w:pPr>
            <w:r w:rsidRPr="005F2AEC">
              <w:rPr>
                <w:rFonts w:ascii="Arial" w:hAnsi="Arial" w:cs="Arial"/>
                <w:sz w:val="20"/>
              </w:rPr>
              <w:t>Triage by an ENT consultant/GP/Nurse Practitione</w:t>
            </w:r>
            <w:r w:rsidR="008B7765">
              <w:rPr>
                <w:rFonts w:ascii="Arial" w:hAnsi="Arial" w:cs="Arial"/>
                <w:sz w:val="20"/>
              </w:rPr>
              <w:t>r</w:t>
            </w:r>
          </w:p>
          <w:p w:rsidR="005F2AEC" w:rsidRPr="005F2AEC" w:rsidRDefault="005F2AEC" w:rsidP="00C328DB">
            <w:pPr>
              <w:pStyle w:val="NoSpacing"/>
              <w:numPr>
                <w:ilvl w:val="0"/>
                <w:numId w:val="20"/>
              </w:numPr>
              <w:rPr>
                <w:rFonts w:ascii="Arial" w:hAnsi="Arial" w:cs="Arial"/>
                <w:sz w:val="20"/>
              </w:rPr>
            </w:pPr>
            <w:r w:rsidRPr="005F2AEC">
              <w:rPr>
                <w:rFonts w:ascii="Arial" w:hAnsi="Arial" w:cs="Arial"/>
                <w:sz w:val="20"/>
              </w:rPr>
              <w:t>The service will operate on a ‘one stop’ clinic basis offering clinical assessment, treatment and advice, reducing the need for additional follow ups, where appropriate</w:t>
            </w:r>
          </w:p>
          <w:p w:rsidR="005F2AEC" w:rsidRPr="005F2AEC" w:rsidRDefault="005F2AEC" w:rsidP="00C328DB">
            <w:pPr>
              <w:pStyle w:val="NoSpacing"/>
              <w:numPr>
                <w:ilvl w:val="0"/>
                <w:numId w:val="20"/>
              </w:numPr>
              <w:rPr>
                <w:rFonts w:ascii="Arial" w:hAnsi="Arial" w:cs="Arial"/>
                <w:sz w:val="20"/>
              </w:rPr>
            </w:pPr>
            <w:r w:rsidRPr="005F2AEC">
              <w:rPr>
                <w:rFonts w:ascii="Arial" w:hAnsi="Arial" w:cs="Arial"/>
                <w:sz w:val="20"/>
              </w:rPr>
              <w:t>All patients requ</w:t>
            </w:r>
            <w:r w:rsidR="008B7765">
              <w:rPr>
                <w:rFonts w:ascii="Arial" w:hAnsi="Arial" w:cs="Arial"/>
                <w:sz w:val="20"/>
              </w:rPr>
              <w:t xml:space="preserve">iring an appointment are offered one </w:t>
            </w:r>
            <w:r w:rsidRPr="005F2AEC">
              <w:rPr>
                <w:rFonts w:ascii="Arial" w:hAnsi="Arial" w:cs="Arial"/>
                <w:sz w:val="20"/>
              </w:rPr>
              <w:t xml:space="preserve">within four weeks of receipt of </w:t>
            </w:r>
            <w:r w:rsidR="000D36E5">
              <w:rPr>
                <w:rFonts w:ascii="Arial" w:hAnsi="Arial" w:cs="Arial"/>
                <w:sz w:val="20"/>
              </w:rPr>
              <w:t xml:space="preserve">the </w:t>
            </w:r>
            <w:r w:rsidRPr="005F2AEC">
              <w:rPr>
                <w:rFonts w:ascii="Arial" w:hAnsi="Arial" w:cs="Arial"/>
                <w:sz w:val="20"/>
              </w:rPr>
              <w:t>referral</w:t>
            </w:r>
          </w:p>
          <w:p w:rsidR="005F2AEC" w:rsidRPr="005F2AEC" w:rsidRDefault="005F2AEC" w:rsidP="00C328DB">
            <w:pPr>
              <w:pStyle w:val="NoSpacing"/>
              <w:numPr>
                <w:ilvl w:val="0"/>
                <w:numId w:val="20"/>
              </w:numPr>
              <w:rPr>
                <w:rFonts w:ascii="Arial" w:hAnsi="Arial" w:cs="Arial"/>
                <w:sz w:val="20"/>
              </w:rPr>
            </w:pPr>
            <w:r w:rsidRPr="005F2AEC">
              <w:rPr>
                <w:rFonts w:ascii="Arial" w:hAnsi="Arial" w:cs="Arial"/>
                <w:sz w:val="20"/>
              </w:rPr>
              <w:t>Patients requiring onward referral into seconda</w:t>
            </w:r>
            <w:r w:rsidR="000D36E5">
              <w:rPr>
                <w:rFonts w:ascii="Arial" w:hAnsi="Arial" w:cs="Arial"/>
                <w:sz w:val="20"/>
              </w:rPr>
              <w:t xml:space="preserve">ry care will be </w:t>
            </w:r>
            <w:r w:rsidRPr="005F2AEC">
              <w:rPr>
                <w:rFonts w:ascii="Arial" w:hAnsi="Arial" w:cs="Arial"/>
                <w:sz w:val="20"/>
              </w:rPr>
              <w:t>forwarded within t</w:t>
            </w:r>
            <w:r w:rsidR="007A4D87">
              <w:rPr>
                <w:rFonts w:ascii="Arial" w:hAnsi="Arial" w:cs="Arial"/>
                <w:sz w:val="20"/>
              </w:rPr>
              <w:t>wo working days</w:t>
            </w:r>
            <w:r w:rsidRPr="005F2AEC">
              <w:rPr>
                <w:rFonts w:ascii="Arial" w:hAnsi="Arial" w:cs="Arial"/>
                <w:sz w:val="20"/>
              </w:rPr>
              <w:t>. The patient’s GP will be informed of this referral and the rationale for it. Clear referral criteria will be in place to ens</w:t>
            </w:r>
            <w:r w:rsidR="000D36E5">
              <w:rPr>
                <w:rFonts w:ascii="Arial" w:hAnsi="Arial" w:cs="Arial"/>
                <w:sz w:val="20"/>
              </w:rPr>
              <w:t>ure patients are not referred who</w:t>
            </w:r>
            <w:r w:rsidRPr="005F2AEC">
              <w:rPr>
                <w:rFonts w:ascii="Arial" w:hAnsi="Arial" w:cs="Arial"/>
                <w:sz w:val="20"/>
              </w:rPr>
              <w:t xml:space="preserve"> would normally be treated within a GPs core practice.</w:t>
            </w:r>
          </w:p>
          <w:p w:rsidR="005F2AEC" w:rsidRPr="005F2AEC" w:rsidRDefault="005F2AEC" w:rsidP="00C328DB">
            <w:pPr>
              <w:pStyle w:val="NoSpacing"/>
              <w:numPr>
                <w:ilvl w:val="0"/>
                <w:numId w:val="20"/>
              </w:numPr>
              <w:rPr>
                <w:rFonts w:ascii="Arial" w:hAnsi="Arial" w:cs="Arial"/>
                <w:sz w:val="20"/>
              </w:rPr>
            </w:pPr>
            <w:r w:rsidRPr="005F2AEC">
              <w:rPr>
                <w:rFonts w:ascii="Arial" w:hAnsi="Arial" w:cs="Arial"/>
                <w:sz w:val="20"/>
              </w:rPr>
              <w:t>The referring GP will receive written feedback following each consultation within 2 working days</w:t>
            </w:r>
          </w:p>
          <w:p w:rsidR="005F2AEC" w:rsidRPr="005F2AEC" w:rsidRDefault="005F2AEC" w:rsidP="00C328DB">
            <w:pPr>
              <w:pStyle w:val="NoSpacing"/>
              <w:numPr>
                <w:ilvl w:val="0"/>
                <w:numId w:val="20"/>
              </w:numPr>
              <w:rPr>
                <w:rFonts w:ascii="Arial" w:hAnsi="Arial" w:cs="Arial"/>
                <w:sz w:val="20"/>
              </w:rPr>
            </w:pPr>
            <w:r w:rsidRPr="005F2AEC">
              <w:rPr>
                <w:rFonts w:ascii="Arial" w:hAnsi="Arial" w:cs="Arial"/>
                <w:sz w:val="20"/>
              </w:rPr>
              <w:t>The provider will ensure that referrers adhere to the clinical pathways that have been or will be developed a</w:t>
            </w:r>
            <w:r w:rsidR="007A4D87">
              <w:rPr>
                <w:rFonts w:ascii="Arial" w:hAnsi="Arial" w:cs="Arial"/>
                <w:sz w:val="20"/>
              </w:rPr>
              <w:t>nd are relevant to this service</w:t>
            </w:r>
          </w:p>
          <w:p w:rsidR="005F2AEC" w:rsidRPr="005F2AEC" w:rsidRDefault="005F2AEC" w:rsidP="00C328DB">
            <w:pPr>
              <w:pStyle w:val="NoSpacing"/>
              <w:numPr>
                <w:ilvl w:val="0"/>
                <w:numId w:val="20"/>
              </w:numPr>
              <w:rPr>
                <w:rFonts w:ascii="Arial" w:hAnsi="Arial" w:cs="Arial"/>
                <w:sz w:val="20"/>
              </w:rPr>
            </w:pPr>
            <w:r w:rsidRPr="005F2AEC">
              <w:rPr>
                <w:rFonts w:ascii="Arial" w:hAnsi="Arial" w:cs="Arial"/>
                <w:sz w:val="20"/>
              </w:rPr>
              <w:t>Where appropriate the patient should give written consent for the procedure to be carried out in advance and the completed NHS consent form should be filed in the pa</w:t>
            </w:r>
            <w:r w:rsidR="007A4D87">
              <w:rPr>
                <w:rFonts w:ascii="Arial" w:hAnsi="Arial" w:cs="Arial"/>
                <w:sz w:val="20"/>
              </w:rPr>
              <w:t>tient’s lifelong medical record</w:t>
            </w:r>
          </w:p>
          <w:p w:rsidR="005F2AEC" w:rsidRPr="005F2AEC" w:rsidRDefault="005F2AEC" w:rsidP="00C328DB">
            <w:pPr>
              <w:pStyle w:val="NoSpacing"/>
              <w:numPr>
                <w:ilvl w:val="0"/>
                <w:numId w:val="20"/>
              </w:numPr>
              <w:rPr>
                <w:rFonts w:ascii="Arial" w:hAnsi="Arial" w:cs="Arial"/>
                <w:sz w:val="20"/>
              </w:rPr>
            </w:pPr>
            <w:r w:rsidRPr="005F2AEC">
              <w:rPr>
                <w:rFonts w:ascii="Arial" w:hAnsi="Arial" w:cs="Arial"/>
                <w:sz w:val="20"/>
              </w:rPr>
              <w:t>All tissue removed by general surgery should be sent routinely for histology examination unless there are exceptional or acceptable reasons for not doing so.</w:t>
            </w:r>
          </w:p>
          <w:p w:rsidR="005F2AEC" w:rsidRPr="005F2AEC" w:rsidRDefault="005F2AEC" w:rsidP="00C328DB">
            <w:pPr>
              <w:pStyle w:val="NoSpacing"/>
              <w:numPr>
                <w:ilvl w:val="0"/>
                <w:numId w:val="20"/>
              </w:numPr>
              <w:rPr>
                <w:rFonts w:ascii="Arial" w:hAnsi="Arial" w:cs="Arial"/>
                <w:sz w:val="20"/>
              </w:rPr>
            </w:pPr>
            <w:r w:rsidRPr="005F2AEC">
              <w:rPr>
                <w:rFonts w:ascii="Arial" w:hAnsi="Arial" w:cs="Arial"/>
                <w:sz w:val="20"/>
              </w:rPr>
              <w:t>Histology results will be sent directly to the patient’s GP and a copy requested for th</w:t>
            </w:r>
            <w:r w:rsidR="007A4D87">
              <w:rPr>
                <w:rFonts w:ascii="Arial" w:hAnsi="Arial" w:cs="Arial"/>
                <w:sz w:val="20"/>
              </w:rPr>
              <w:t>e provider held patient records</w:t>
            </w:r>
          </w:p>
          <w:p w:rsidR="005F2AEC" w:rsidRPr="005F2AEC" w:rsidRDefault="005F2AEC" w:rsidP="00C328DB">
            <w:pPr>
              <w:pStyle w:val="NoSpacing"/>
              <w:numPr>
                <w:ilvl w:val="0"/>
                <w:numId w:val="20"/>
              </w:numPr>
              <w:rPr>
                <w:rFonts w:ascii="Arial" w:hAnsi="Arial" w:cs="Arial"/>
                <w:sz w:val="20"/>
              </w:rPr>
            </w:pPr>
            <w:r w:rsidRPr="005F2AEC">
              <w:rPr>
                <w:rFonts w:ascii="Arial" w:hAnsi="Arial" w:cs="Arial"/>
                <w:sz w:val="20"/>
              </w:rPr>
              <w:t>Where clinically appropriate, patients will be referred back to their GP with advice for on-going management in primary care. Referrals deemed to be incomplete or inappropriate shall be returned by the</w:t>
            </w:r>
            <w:r w:rsidR="007A4D87">
              <w:rPr>
                <w:rFonts w:ascii="Arial" w:hAnsi="Arial" w:cs="Arial"/>
                <w:sz w:val="20"/>
              </w:rPr>
              <w:t xml:space="preserve"> provider with advice to the GP</w:t>
            </w:r>
          </w:p>
          <w:p w:rsidR="005F2AEC" w:rsidRPr="005F2AEC" w:rsidRDefault="005F2AEC" w:rsidP="00C328DB">
            <w:pPr>
              <w:pStyle w:val="NoSpacing"/>
              <w:numPr>
                <w:ilvl w:val="0"/>
                <w:numId w:val="20"/>
              </w:numPr>
              <w:rPr>
                <w:rFonts w:ascii="Arial" w:hAnsi="Arial" w:cs="Arial"/>
                <w:sz w:val="20"/>
              </w:rPr>
            </w:pPr>
            <w:r w:rsidRPr="005F2AEC">
              <w:rPr>
                <w:rFonts w:ascii="Arial" w:hAnsi="Arial" w:cs="Arial"/>
                <w:sz w:val="20"/>
              </w:rPr>
              <w:t>Professionals should regularly audit and peer review their work with the aim of continuously improving quality, effici</w:t>
            </w:r>
            <w:r w:rsidR="007A4D87">
              <w:rPr>
                <w:rFonts w:ascii="Arial" w:hAnsi="Arial" w:cs="Arial"/>
                <w:sz w:val="20"/>
              </w:rPr>
              <w:t>ency and clinical effectiveness</w:t>
            </w:r>
          </w:p>
          <w:p w:rsidR="005F2AEC" w:rsidRPr="005F2AEC" w:rsidRDefault="005F2AEC" w:rsidP="00C328DB">
            <w:pPr>
              <w:pStyle w:val="NoSpacing"/>
              <w:numPr>
                <w:ilvl w:val="0"/>
                <w:numId w:val="20"/>
              </w:numPr>
              <w:rPr>
                <w:rFonts w:ascii="Arial" w:hAnsi="Arial" w:cs="Arial"/>
                <w:sz w:val="20"/>
              </w:rPr>
            </w:pPr>
            <w:r w:rsidRPr="005F2AEC">
              <w:rPr>
                <w:rFonts w:ascii="Arial" w:hAnsi="Arial" w:cs="Arial"/>
                <w:sz w:val="20"/>
              </w:rPr>
              <w:t>The provider will keep adequate and contemporaneous electronic records for each individual patient detailing the reason for referral,</w:t>
            </w:r>
            <w:r>
              <w:t xml:space="preserve"> </w:t>
            </w:r>
            <w:r w:rsidRPr="005F2AEC">
              <w:rPr>
                <w:rFonts w:ascii="Arial" w:hAnsi="Arial" w:cs="Arial"/>
                <w:sz w:val="20"/>
              </w:rPr>
              <w:t>diagnosis, examinations/treatment undertaken, and outcome and, if appropriate, referral on to second</w:t>
            </w:r>
            <w:r w:rsidR="007A4D87">
              <w:rPr>
                <w:rFonts w:ascii="Arial" w:hAnsi="Arial" w:cs="Arial"/>
                <w:sz w:val="20"/>
              </w:rPr>
              <w:t>ary care for advice/onward care</w:t>
            </w:r>
          </w:p>
          <w:p w:rsidR="00B03D2F" w:rsidRDefault="005F2AEC" w:rsidP="00C328DB">
            <w:pPr>
              <w:pStyle w:val="NoSpacing"/>
              <w:numPr>
                <w:ilvl w:val="0"/>
                <w:numId w:val="20"/>
              </w:numPr>
              <w:rPr>
                <w:rFonts w:ascii="Arial" w:hAnsi="Arial" w:cs="Arial"/>
                <w:sz w:val="20"/>
              </w:rPr>
            </w:pPr>
            <w:r w:rsidRPr="00B03D2F">
              <w:rPr>
                <w:rFonts w:ascii="Arial" w:hAnsi="Arial" w:cs="Arial"/>
                <w:sz w:val="20"/>
              </w:rPr>
              <w:t>Information should be readily accessible and provided to</w:t>
            </w:r>
            <w:r w:rsidR="007A4D87">
              <w:rPr>
                <w:rFonts w:ascii="Arial" w:hAnsi="Arial" w:cs="Arial"/>
                <w:sz w:val="20"/>
              </w:rPr>
              <w:t xml:space="preserve"> the commissioner when required</w:t>
            </w:r>
          </w:p>
          <w:p w:rsidR="00B03D2F" w:rsidRPr="00B03D2F" w:rsidRDefault="00B03D2F" w:rsidP="00B03D2F">
            <w:pPr>
              <w:pStyle w:val="NoSpacing"/>
              <w:ind w:left="720"/>
              <w:rPr>
                <w:rFonts w:ascii="Arial" w:hAnsi="Arial" w:cs="Arial"/>
                <w:sz w:val="20"/>
              </w:rPr>
            </w:pPr>
          </w:p>
          <w:p w:rsidR="00B03D2F" w:rsidRDefault="00B03D2F" w:rsidP="00B03D2F">
            <w:pPr>
              <w:spacing w:after="0"/>
              <w:rPr>
                <w:rFonts w:ascii="Arial" w:hAnsi="Arial" w:cs="Arial"/>
                <w:b/>
                <w:sz w:val="20"/>
              </w:rPr>
            </w:pPr>
            <w:r w:rsidRPr="00A810D5">
              <w:rPr>
                <w:rFonts w:ascii="Arial" w:hAnsi="Arial" w:cs="Arial"/>
                <w:b/>
                <w:sz w:val="20"/>
              </w:rPr>
              <w:t>3.2</w:t>
            </w:r>
            <w:r w:rsidR="00352FB8">
              <w:rPr>
                <w:rFonts w:ascii="Arial" w:hAnsi="Arial" w:cs="Arial"/>
                <w:b/>
                <w:sz w:val="20"/>
              </w:rPr>
              <w:t>.1 Referral c</w:t>
            </w:r>
            <w:r>
              <w:rPr>
                <w:rFonts w:ascii="Arial" w:hAnsi="Arial" w:cs="Arial"/>
                <w:b/>
                <w:sz w:val="20"/>
              </w:rPr>
              <w:t>riteria</w:t>
            </w:r>
          </w:p>
          <w:p w:rsidR="00A32DD7" w:rsidRPr="00A66997" w:rsidRDefault="00A32DD7" w:rsidP="00A32DD7">
            <w:pPr>
              <w:pStyle w:val="NoSpacing"/>
              <w:rPr>
                <w:rFonts w:ascii="Arial" w:hAnsi="Arial" w:cs="Arial"/>
                <w:sz w:val="20"/>
                <w:lang w:val="en-GB"/>
              </w:rPr>
            </w:pPr>
            <w:r w:rsidRPr="00A66997">
              <w:rPr>
                <w:rFonts w:ascii="Arial" w:hAnsi="Arial" w:cs="Arial"/>
                <w:sz w:val="20"/>
                <w:lang w:val="en-GB"/>
              </w:rPr>
              <w:t>A patient is eligible for referral to the service if they have been identified by a q</w:t>
            </w:r>
            <w:r>
              <w:rPr>
                <w:rFonts w:ascii="Arial" w:hAnsi="Arial" w:cs="Arial"/>
                <w:sz w:val="20"/>
                <w:lang w:val="en-GB"/>
              </w:rPr>
              <w:t>ualified clinician as requiring a community</w:t>
            </w:r>
            <w:r w:rsidRPr="00A66997">
              <w:rPr>
                <w:rFonts w:ascii="Arial" w:hAnsi="Arial" w:cs="Arial"/>
                <w:sz w:val="20"/>
                <w:lang w:val="en-GB"/>
              </w:rPr>
              <w:t xml:space="preserve"> ENT assessment.</w:t>
            </w:r>
          </w:p>
          <w:p w:rsidR="00A32DD7" w:rsidRPr="00A66997" w:rsidRDefault="00A32DD7" w:rsidP="00A32DD7">
            <w:pPr>
              <w:pStyle w:val="NoSpacing"/>
              <w:rPr>
                <w:rFonts w:ascii="Arial" w:hAnsi="Arial" w:cs="Arial"/>
                <w:sz w:val="20"/>
                <w:lang w:val="en-GB"/>
              </w:rPr>
            </w:pPr>
          </w:p>
          <w:p w:rsidR="00A32DD7" w:rsidRDefault="00A32DD7" w:rsidP="00A32DD7">
            <w:pPr>
              <w:pStyle w:val="NoSpacing"/>
              <w:rPr>
                <w:rFonts w:ascii="Arial" w:hAnsi="Arial" w:cs="Arial"/>
                <w:sz w:val="20"/>
              </w:rPr>
            </w:pPr>
            <w:r w:rsidRPr="00A66997">
              <w:rPr>
                <w:rFonts w:ascii="Arial" w:hAnsi="Arial" w:cs="Arial"/>
                <w:sz w:val="20"/>
              </w:rPr>
              <w:t>A patient is eligible for referral to the</w:t>
            </w:r>
            <w:r>
              <w:rPr>
                <w:rFonts w:ascii="Arial" w:hAnsi="Arial" w:cs="Arial"/>
                <w:sz w:val="20"/>
              </w:rPr>
              <w:t xml:space="preserve"> service if they present with an</w:t>
            </w:r>
            <w:r w:rsidRPr="00A66997">
              <w:rPr>
                <w:rFonts w:ascii="Arial" w:hAnsi="Arial" w:cs="Arial"/>
                <w:sz w:val="20"/>
              </w:rPr>
              <w:t xml:space="preserve"> ENT condition</w:t>
            </w:r>
            <w:r>
              <w:rPr>
                <w:rFonts w:ascii="Arial" w:hAnsi="Arial" w:cs="Arial"/>
                <w:sz w:val="20"/>
              </w:rPr>
              <w:t xml:space="preserve"> as outlined in 3.2.2</w:t>
            </w:r>
          </w:p>
          <w:p w:rsidR="00D04DEE" w:rsidRPr="00A66997" w:rsidRDefault="00D04DEE" w:rsidP="00A32DD7">
            <w:pPr>
              <w:pStyle w:val="NoSpacing"/>
              <w:rPr>
                <w:rFonts w:ascii="Arial" w:hAnsi="Arial" w:cs="Arial"/>
                <w:sz w:val="20"/>
              </w:rPr>
            </w:pPr>
          </w:p>
          <w:p w:rsidR="00A32DD7" w:rsidRDefault="00A32DD7" w:rsidP="00B03D2F">
            <w:pPr>
              <w:spacing w:after="0"/>
              <w:rPr>
                <w:rFonts w:ascii="Arial" w:hAnsi="Arial" w:cs="Arial"/>
                <w:b/>
                <w:sz w:val="20"/>
              </w:rPr>
            </w:pPr>
          </w:p>
          <w:p w:rsidR="00A32DD7" w:rsidRDefault="00A32DD7" w:rsidP="00B03D2F">
            <w:pPr>
              <w:spacing w:after="0"/>
              <w:rPr>
                <w:rFonts w:ascii="Arial" w:hAnsi="Arial" w:cs="Arial"/>
                <w:b/>
                <w:sz w:val="20"/>
              </w:rPr>
            </w:pPr>
          </w:p>
          <w:p w:rsidR="00A32DD7" w:rsidRDefault="00A32DD7" w:rsidP="00A32DD7">
            <w:pPr>
              <w:spacing w:after="0"/>
              <w:rPr>
                <w:rFonts w:ascii="Arial" w:hAnsi="Arial" w:cs="Arial"/>
                <w:b/>
                <w:sz w:val="20"/>
              </w:rPr>
            </w:pPr>
            <w:r w:rsidRPr="00A810D5">
              <w:rPr>
                <w:rFonts w:ascii="Arial" w:hAnsi="Arial" w:cs="Arial"/>
                <w:b/>
                <w:sz w:val="20"/>
              </w:rPr>
              <w:t>3.2</w:t>
            </w:r>
            <w:r>
              <w:rPr>
                <w:rFonts w:ascii="Arial" w:hAnsi="Arial" w:cs="Arial"/>
                <w:b/>
                <w:sz w:val="20"/>
              </w:rPr>
              <w:t xml:space="preserve">.2 Conditions </w:t>
            </w:r>
          </w:p>
          <w:p w:rsidR="00A32DD7" w:rsidRPr="00A66997" w:rsidRDefault="00A32DD7" w:rsidP="00A32DD7">
            <w:pPr>
              <w:pStyle w:val="NoSpacing"/>
              <w:rPr>
                <w:rFonts w:ascii="Arial" w:eastAsia="Times New Roman" w:hAnsi="Arial" w:cs="Arial"/>
                <w:bCs/>
                <w:sz w:val="20"/>
                <w:lang w:val="en-GB" w:eastAsia="en-GB"/>
              </w:rPr>
            </w:pPr>
            <w:r w:rsidRPr="00A66997">
              <w:rPr>
                <w:rFonts w:ascii="Arial" w:eastAsia="Times New Roman" w:hAnsi="Arial" w:cs="Arial"/>
                <w:b/>
                <w:bCs/>
                <w:sz w:val="20"/>
                <w:lang w:val="en-GB" w:eastAsia="en-GB"/>
              </w:rPr>
              <w:t>Rhinology (Nose)</w:t>
            </w:r>
            <w:r w:rsidRPr="00A66997">
              <w:rPr>
                <w:rFonts w:ascii="Arial" w:eastAsia="Times New Roman" w:hAnsi="Arial" w:cs="Arial"/>
                <w:bCs/>
                <w:sz w:val="20"/>
                <w:lang w:val="en-GB" w:eastAsia="en-GB"/>
              </w:rPr>
              <w:t xml:space="preserve"> - (requiring, where necessary, flexible nasal endoscopy - with appropriate sterilisation)</w:t>
            </w:r>
          </w:p>
          <w:p w:rsidR="00A32DD7" w:rsidRPr="00A66997" w:rsidRDefault="00A32DD7" w:rsidP="00C328DB">
            <w:pPr>
              <w:pStyle w:val="NoSpacing"/>
              <w:numPr>
                <w:ilvl w:val="0"/>
                <w:numId w:val="20"/>
              </w:numPr>
              <w:rPr>
                <w:rFonts w:ascii="Arial" w:eastAsia="Times New Roman" w:hAnsi="Arial" w:cs="Arial"/>
                <w:sz w:val="20"/>
                <w:lang w:val="en-GB" w:eastAsia="en-GB"/>
              </w:rPr>
            </w:pPr>
            <w:r w:rsidRPr="00A66997">
              <w:rPr>
                <w:rFonts w:ascii="Arial" w:eastAsia="Times New Roman" w:hAnsi="Arial" w:cs="Arial"/>
                <w:sz w:val="20"/>
                <w:lang w:val="en-GB" w:eastAsia="en-GB"/>
              </w:rPr>
              <w:t>Nasal obstruction – or foreign bodies in nose</w:t>
            </w:r>
          </w:p>
          <w:p w:rsidR="00A32DD7" w:rsidRPr="00A66997" w:rsidRDefault="00A32DD7" w:rsidP="00C328DB">
            <w:pPr>
              <w:pStyle w:val="NoSpacing"/>
              <w:numPr>
                <w:ilvl w:val="0"/>
                <w:numId w:val="20"/>
              </w:numPr>
              <w:rPr>
                <w:rFonts w:ascii="Arial" w:eastAsia="Times New Roman" w:hAnsi="Arial" w:cs="Arial"/>
                <w:sz w:val="20"/>
                <w:lang w:val="en-GB" w:eastAsia="en-GB"/>
              </w:rPr>
            </w:pPr>
            <w:r w:rsidRPr="00A66997">
              <w:rPr>
                <w:rFonts w:ascii="Arial" w:eastAsia="Times New Roman" w:hAnsi="Arial" w:cs="Arial"/>
                <w:sz w:val="20"/>
                <w:lang w:val="en-GB" w:eastAsia="en-GB"/>
              </w:rPr>
              <w:t>Chronic rhino sinusitis – persisting inflammatory condition of one or more sinuses</w:t>
            </w:r>
          </w:p>
          <w:p w:rsidR="00A32DD7" w:rsidRPr="00A66997" w:rsidRDefault="00A32DD7" w:rsidP="00C328DB">
            <w:pPr>
              <w:pStyle w:val="NoSpacing"/>
              <w:numPr>
                <w:ilvl w:val="0"/>
                <w:numId w:val="20"/>
              </w:numPr>
              <w:rPr>
                <w:rFonts w:ascii="Arial" w:eastAsia="Times New Roman" w:hAnsi="Arial" w:cs="Arial"/>
                <w:sz w:val="20"/>
                <w:lang w:val="en-GB" w:eastAsia="en-GB"/>
              </w:rPr>
            </w:pPr>
            <w:r>
              <w:rPr>
                <w:rFonts w:ascii="Arial" w:eastAsia="Times New Roman" w:hAnsi="Arial" w:cs="Arial"/>
                <w:sz w:val="20"/>
                <w:lang w:val="en-GB" w:eastAsia="en-GB"/>
              </w:rPr>
              <w:t xml:space="preserve">Nasal polyps </w:t>
            </w:r>
          </w:p>
          <w:p w:rsidR="00A32DD7" w:rsidRDefault="00A32DD7" w:rsidP="00C328DB">
            <w:pPr>
              <w:pStyle w:val="NoSpacing"/>
              <w:numPr>
                <w:ilvl w:val="0"/>
                <w:numId w:val="20"/>
              </w:numPr>
              <w:rPr>
                <w:rFonts w:ascii="Arial" w:eastAsia="Times New Roman" w:hAnsi="Arial" w:cs="Arial"/>
                <w:sz w:val="20"/>
                <w:lang w:val="en-GB" w:eastAsia="en-GB"/>
              </w:rPr>
            </w:pPr>
            <w:r w:rsidRPr="00A66997">
              <w:rPr>
                <w:rFonts w:ascii="Arial" w:eastAsia="Times New Roman" w:hAnsi="Arial" w:cs="Arial"/>
                <w:sz w:val="20"/>
                <w:lang w:val="en-GB" w:eastAsia="en-GB"/>
              </w:rPr>
              <w:t>Recur</w:t>
            </w:r>
            <w:r>
              <w:rPr>
                <w:rFonts w:ascii="Arial" w:eastAsia="Times New Roman" w:hAnsi="Arial" w:cs="Arial"/>
                <w:sz w:val="20"/>
                <w:lang w:val="en-GB" w:eastAsia="en-GB"/>
              </w:rPr>
              <w:t>rent epistaxis – aka</w:t>
            </w:r>
            <w:r w:rsidRPr="00A66997">
              <w:rPr>
                <w:rFonts w:ascii="Arial" w:eastAsia="Times New Roman" w:hAnsi="Arial" w:cs="Arial"/>
                <w:sz w:val="20"/>
                <w:lang w:val="en-GB" w:eastAsia="en-GB"/>
              </w:rPr>
              <w:t xml:space="preserve"> nosebleeds (requiring cautery and local anaesthetic)</w:t>
            </w:r>
          </w:p>
          <w:p w:rsidR="00A32DD7" w:rsidRDefault="00A32DD7" w:rsidP="00C328DB">
            <w:pPr>
              <w:pStyle w:val="NoSpacing"/>
              <w:numPr>
                <w:ilvl w:val="0"/>
                <w:numId w:val="20"/>
              </w:numPr>
              <w:rPr>
                <w:rFonts w:ascii="Arial" w:eastAsia="Times New Roman" w:hAnsi="Arial" w:cs="Arial"/>
                <w:sz w:val="20"/>
                <w:lang w:val="en-GB" w:eastAsia="en-GB"/>
              </w:rPr>
            </w:pPr>
            <w:r w:rsidRPr="00A66997">
              <w:rPr>
                <w:rFonts w:ascii="Arial" w:eastAsia="Times New Roman" w:hAnsi="Arial" w:cs="Arial"/>
                <w:sz w:val="20"/>
                <w:lang w:val="en-GB" w:eastAsia="en-GB"/>
              </w:rPr>
              <w:t>Allergic rhinitis - inflammation of the nose resulting from an allergy</w:t>
            </w:r>
          </w:p>
          <w:p w:rsidR="00A32DD7" w:rsidRDefault="00A32DD7" w:rsidP="00C328DB">
            <w:pPr>
              <w:pStyle w:val="NoSpacing"/>
              <w:numPr>
                <w:ilvl w:val="0"/>
                <w:numId w:val="20"/>
              </w:numPr>
              <w:rPr>
                <w:rFonts w:ascii="Arial" w:eastAsia="Times New Roman" w:hAnsi="Arial" w:cs="Arial"/>
                <w:sz w:val="20"/>
                <w:lang w:val="en-GB" w:eastAsia="en-GB"/>
              </w:rPr>
            </w:pPr>
            <w:r>
              <w:rPr>
                <w:rFonts w:ascii="Arial" w:eastAsia="Times New Roman" w:hAnsi="Arial" w:cs="Arial"/>
                <w:sz w:val="20"/>
                <w:lang w:val="en-GB" w:eastAsia="en-GB"/>
              </w:rPr>
              <w:t>Deviated septum</w:t>
            </w:r>
          </w:p>
          <w:p w:rsidR="00A32DD7" w:rsidRPr="00A32DD7" w:rsidRDefault="00A32DD7" w:rsidP="00C328DB">
            <w:pPr>
              <w:pStyle w:val="NoSpacing"/>
              <w:numPr>
                <w:ilvl w:val="0"/>
                <w:numId w:val="20"/>
              </w:numPr>
              <w:rPr>
                <w:rFonts w:ascii="Arial" w:eastAsia="Times New Roman" w:hAnsi="Arial" w:cs="Arial"/>
                <w:sz w:val="20"/>
                <w:lang w:val="en-GB" w:eastAsia="en-GB"/>
              </w:rPr>
            </w:pPr>
            <w:r>
              <w:rPr>
                <w:rFonts w:ascii="Arial" w:eastAsia="Times New Roman" w:hAnsi="Arial" w:cs="Arial"/>
                <w:sz w:val="20"/>
                <w:lang w:val="en-GB" w:eastAsia="en-GB"/>
              </w:rPr>
              <w:t>S</w:t>
            </w:r>
            <w:r w:rsidRPr="00A32DD7">
              <w:rPr>
                <w:rFonts w:ascii="Arial" w:eastAsia="Times New Roman" w:hAnsi="Arial" w:cs="Arial"/>
                <w:sz w:val="20"/>
                <w:lang w:val="en-GB" w:eastAsia="en-GB"/>
              </w:rPr>
              <w:t>noring</w:t>
            </w:r>
          </w:p>
          <w:p w:rsidR="00A32DD7" w:rsidRPr="00A66997" w:rsidRDefault="00A32DD7" w:rsidP="00A32DD7">
            <w:pPr>
              <w:pStyle w:val="NoSpacing"/>
              <w:rPr>
                <w:rFonts w:ascii="Arial" w:hAnsi="Arial" w:cs="Arial"/>
                <w:sz w:val="20"/>
                <w:lang w:eastAsia="en-GB"/>
              </w:rPr>
            </w:pPr>
          </w:p>
          <w:p w:rsidR="00A32DD7" w:rsidRPr="00A66997" w:rsidRDefault="00A32DD7" w:rsidP="00A32DD7">
            <w:pPr>
              <w:pStyle w:val="NoSpacing"/>
              <w:rPr>
                <w:rFonts w:ascii="Arial" w:hAnsi="Arial" w:cs="Arial"/>
                <w:sz w:val="20"/>
                <w:lang w:eastAsia="en-GB"/>
              </w:rPr>
            </w:pPr>
            <w:r w:rsidRPr="00A66997">
              <w:rPr>
                <w:rFonts w:ascii="Arial" w:hAnsi="Arial" w:cs="Arial"/>
                <w:b/>
                <w:sz w:val="20"/>
                <w:lang w:eastAsia="en-GB"/>
              </w:rPr>
              <w:t>Otology (Ear)</w:t>
            </w:r>
            <w:r w:rsidRPr="00A66997">
              <w:rPr>
                <w:rFonts w:ascii="Arial" w:hAnsi="Arial" w:cs="Arial"/>
                <w:sz w:val="20"/>
                <w:lang w:eastAsia="en-GB"/>
              </w:rPr>
              <w:t xml:space="preserve"> – (requiring microscope with suction where necessary)</w:t>
            </w:r>
          </w:p>
          <w:p w:rsidR="00A32DD7" w:rsidRPr="00A66997" w:rsidRDefault="000D36E5" w:rsidP="00A32DD7">
            <w:pPr>
              <w:pStyle w:val="NoSpacing"/>
              <w:rPr>
                <w:rFonts w:ascii="Arial" w:hAnsi="Arial" w:cs="Arial"/>
                <w:b/>
                <w:sz w:val="20"/>
                <w:lang w:eastAsia="en-GB"/>
              </w:rPr>
            </w:pPr>
            <w:r>
              <w:rPr>
                <w:rFonts w:ascii="Arial" w:hAnsi="Arial" w:cs="Arial"/>
                <w:b/>
                <w:sz w:val="20"/>
                <w:lang w:eastAsia="en-GB"/>
              </w:rPr>
              <w:t>The H</w:t>
            </w:r>
            <w:r w:rsidR="00A32DD7" w:rsidRPr="00A66997">
              <w:rPr>
                <w:rFonts w:ascii="Arial" w:hAnsi="Arial" w:cs="Arial"/>
                <w:b/>
                <w:sz w:val="20"/>
                <w:lang w:eastAsia="en-GB"/>
              </w:rPr>
              <w:t xml:space="preserve">aringey community audiology service covers these conditions, however, where appropriate related nose and throat conditions should be diagnosed and treated by the ENT service </w:t>
            </w:r>
          </w:p>
          <w:p w:rsidR="00A32DD7" w:rsidRPr="00A66997" w:rsidRDefault="00A32DD7" w:rsidP="00C328DB">
            <w:pPr>
              <w:pStyle w:val="NoSpacing"/>
              <w:numPr>
                <w:ilvl w:val="0"/>
                <w:numId w:val="20"/>
              </w:numPr>
              <w:rPr>
                <w:rFonts w:ascii="Arial" w:hAnsi="Arial" w:cs="Arial"/>
                <w:bCs/>
                <w:sz w:val="20"/>
                <w:lang w:eastAsia="en-GB"/>
              </w:rPr>
            </w:pPr>
            <w:r>
              <w:rPr>
                <w:rFonts w:ascii="Arial" w:hAnsi="Arial" w:cs="Arial"/>
                <w:sz w:val="20"/>
                <w:lang w:eastAsia="en-GB"/>
              </w:rPr>
              <w:t>E</w:t>
            </w:r>
            <w:r w:rsidRPr="00A66997">
              <w:rPr>
                <w:rFonts w:ascii="Arial" w:hAnsi="Arial" w:cs="Arial"/>
                <w:bCs/>
                <w:sz w:val="20"/>
                <w:lang w:eastAsia="en-GB"/>
              </w:rPr>
              <w:t>ar dressings</w:t>
            </w:r>
          </w:p>
          <w:p w:rsidR="00A32DD7" w:rsidRDefault="00A32DD7" w:rsidP="00C328DB">
            <w:pPr>
              <w:pStyle w:val="NoSpacing"/>
              <w:numPr>
                <w:ilvl w:val="0"/>
                <w:numId w:val="20"/>
              </w:numPr>
              <w:rPr>
                <w:rFonts w:ascii="Arial" w:hAnsi="Arial" w:cs="Arial"/>
                <w:bCs/>
                <w:sz w:val="20"/>
                <w:lang w:eastAsia="en-GB"/>
              </w:rPr>
            </w:pPr>
            <w:r w:rsidRPr="00A66997">
              <w:rPr>
                <w:rFonts w:ascii="Arial" w:hAnsi="Arial" w:cs="Arial"/>
                <w:bCs/>
                <w:sz w:val="20"/>
                <w:lang w:eastAsia="en-GB"/>
              </w:rPr>
              <w:t>Persistent ear discharge</w:t>
            </w:r>
          </w:p>
          <w:p w:rsidR="008177C8" w:rsidRDefault="008177C8" w:rsidP="00C328DB">
            <w:pPr>
              <w:pStyle w:val="NoSpacing"/>
              <w:numPr>
                <w:ilvl w:val="0"/>
                <w:numId w:val="20"/>
              </w:numPr>
              <w:rPr>
                <w:rFonts w:ascii="Arial" w:hAnsi="Arial" w:cs="Arial"/>
                <w:bCs/>
                <w:sz w:val="20"/>
                <w:lang w:eastAsia="en-GB"/>
              </w:rPr>
            </w:pPr>
            <w:r>
              <w:rPr>
                <w:rFonts w:ascii="Arial" w:hAnsi="Arial" w:cs="Arial"/>
                <w:bCs/>
                <w:sz w:val="20"/>
                <w:lang w:eastAsia="en-GB"/>
              </w:rPr>
              <w:t>Dizziness/vertigo</w:t>
            </w:r>
          </w:p>
          <w:p w:rsidR="008177C8" w:rsidRPr="00A66997" w:rsidRDefault="008177C8" w:rsidP="00C328DB">
            <w:pPr>
              <w:pStyle w:val="NoSpacing"/>
              <w:numPr>
                <w:ilvl w:val="0"/>
                <w:numId w:val="20"/>
              </w:numPr>
              <w:rPr>
                <w:rFonts w:ascii="Arial" w:hAnsi="Arial" w:cs="Arial"/>
                <w:bCs/>
                <w:sz w:val="20"/>
                <w:lang w:eastAsia="en-GB"/>
              </w:rPr>
            </w:pPr>
            <w:r>
              <w:rPr>
                <w:rFonts w:ascii="Arial" w:hAnsi="Arial" w:cs="Arial"/>
                <w:bCs/>
                <w:sz w:val="20"/>
                <w:lang w:eastAsia="en-GB"/>
              </w:rPr>
              <w:t>Tinnitus</w:t>
            </w:r>
          </w:p>
          <w:p w:rsidR="00A32DD7" w:rsidRPr="00A66997" w:rsidRDefault="00A32DD7" w:rsidP="00C328DB">
            <w:pPr>
              <w:pStyle w:val="NoSpacing"/>
              <w:numPr>
                <w:ilvl w:val="0"/>
                <w:numId w:val="20"/>
              </w:numPr>
              <w:rPr>
                <w:rFonts w:ascii="Arial" w:hAnsi="Arial" w:cs="Arial"/>
                <w:bCs/>
                <w:sz w:val="20"/>
                <w:lang w:eastAsia="en-GB"/>
              </w:rPr>
            </w:pPr>
            <w:r w:rsidRPr="00A66997">
              <w:rPr>
                <w:rFonts w:ascii="Arial" w:hAnsi="Arial" w:cs="Arial"/>
                <w:bCs/>
                <w:sz w:val="20"/>
                <w:lang w:eastAsia="en-GB"/>
              </w:rPr>
              <w:t>Lesions in the ears</w:t>
            </w:r>
          </w:p>
          <w:p w:rsidR="00A32DD7" w:rsidRPr="00A66997" w:rsidRDefault="00A32DD7" w:rsidP="00C328DB">
            <w:pPr>
              <w:pStyle w:val="NoSpacing"/>
              <w:numPr>
                <w:ilvl w:val="0"/>
                <w:numId w:val="20"/>
              </w:numPr>
              <w:rPr>
                <w:rFonts w:ascii="Arial" w:hAnsi="Arial" w:cs="Arial"/>
                <w:bCs/>
                <w:sz w:val="20"/>
                <w:lang w:eastAsia="en-GB"/>
              </w:rPr>
            </w:pPr>
            <w:r w:rsidRPr="00A66997">
              <w:rPr>
                <w:rFonts w:ascii="Arial" w:hAnsi="Arial" w:cs="Arial"/>
                <w:bCs/>
                <w:sz w:val="20"/>
                <w:lang w:eastAsia="en-GB"/>
              </w:rPr>
              <w:t>Foreign bodies in ears</w:t>
            </w:r>
          </w:p>
          <w:p w:rsidR="00A32DD7" w:rsidRDefault="00A32DD7" w:rsidP="00C328DB">
            <w:pPr>
              <w:pStyle w:val="NoSpacing"/>
              <w:numPr>
                <w:ilvl w:val="0"/>
                <w:numId w:val="20"/>
              </w:numPr>
              <w:rPr>
                <w:rFonts w:ascii="Arial" w:hAnsi="Arial" w:cs="Arial"/>
                <w:bCs/>
                <w:sz w:val="20"/>
                <w:lang w:eastAsia="en-GB"/>
              </w:rPr>
            </w:pPr>
            <w:proofErr w:type="spellStart"/>
            <w:r w:rsidRPr="00A66997">
              <w:rPr>
                <w:rFonts w:ascii="Arial" w:hAnsi="Arial" w:cs="Arial"/>
                <w:bCs/>
                <w:sz w:val="20"/>
                <w:lang w:eastAsia="en-GB"/>
              </w:rPr>
              <w:t>Microsuction</w:t>
            </w:r>
            <w:proofErr w:type="spellEnd"/>
            <w:r w:rsidRPr="00A66997">
              <w:rPr>
                <w:rFonts w:ascii="Arial" w:hAnsi="Arial" w:cs="Arial"/>
                <w:bCs/>
                <w:sz w:val="20"/>
                <w:lang w:eastAsia="en-GB"/>
              </w:rPr>
              <w:t xml:space="preserve"> - wax-removal technique for complex problems, and where syringing is either contraindicated, or has failed</w:t>
            </w:r>
          </w:p>
          <w:p w:rsidR="008177C8" w:rsidRDefault="008177C8" w:rsidP="00C328DB">
            <w:pPr>
              <w:pStyle w:val="NoSpacing"/>
              <w:numPr>
                <w:ilvl w:val="0"/>
                <w:numId w:val="20"/>
              </w:numPr>
              <w:rPr>
                <w:rFonts w:ascii="Arial" w:hAnsi="Arial" w:cs="Arial"/>
                <w:bCs/>
                <w:sz w:val="20"/>
                <w:lang w:eastAsia="en-GB"/>
              </w:rPr>
            </w:pPr>
            <w:r>
              <w:rPr>
                <w:rFonts w:ascii="Arial" w:hAnsi="Arial" w:cs="Arial"/>
                <w:bCs/>
                <w:sz w:val="20"/>
                <w:lang w:eastAsia="en-GB"/>
              </w:rPr>
              <w:t>Ear bleeds</w:t>
            </w:r>
          </w:p>
          <w:p w:rsidR="008177C8" w:rsidRPr="00A66997" w:rsidRDefault="008177C8" w:rsidP="00C328DB">
            <w:pPr>
              <w:pStyle w:val="NoSpacing"/>
              <w:numPr>
                <w:ilvl w:val="0"/>
                <w:numId w:val="20"/>
              </w:numPr>
              <w:rPr>
                <w:rFonts w:ascii="Arial" w:hAnsi="Arial" w:cs="Arial"/>
                <w:bCs/>
                <w:sz w:val="20"/>
                <w:lang w:eastAsia="en-GB"/>
              </w:rPr>
            </w:pPr>
            <w:r>
              <w:rPr>
                <w:rFonts w:ascii="Arial" w:hAnsi="Arial" w:cs="Arial"/>
                <w:bCs/>
                <w:sz w:val="20"/>
                <w:lang w:eastAsia="en-GB"/>
              </w:rPr>
              <w:t>Otalgia</w:t>
            </w:r>
          </w:p>
          <w:p w:rsidR="00A32DD7" w:rsidRPr="00A66997" w:rsidRDefault="00A32DD7" w:rsidP="00C328DB">
            <w:pPr>
              <w:pStyle w:val="NoSpacing"/>
              <w:numPr>
                <w:ilvl w:val="0"/>
                <w:numId w:val="20"/>
              </w:numPr>
              <w:rPr>
                <w:rFonts w:ascii="Arial" w:hAnsi="Arial" w:cs="Arial"/>
                <w:bCs/>
                <w:sz w:val="20"/>
                <w:lang w:eastAsia="en-GB"/>
              </w:rPr>
            </w:pPr>
            <w:r w:rsidRPr="00A66997">
              <w:rPr>
                <w:rFonts w:ascii="Arial" w:hAnsi="Arial" w:cs="Arial"/>
                <w:bCs/>
                <w:sz w:val="20"/>
                <w:lang w:eastAsia="en-GB"/>
              </w:rPr>
              <w:t>Otitis external – an inflammation of the ear canal</w:t>
            </w:r>
          </w:p>
          <w:p w:rsidR="00A32DD7" w:rsidRPr="00A66997" w:rsidRDefault="00A32DD7" w:rsidP="00C328DB">
            <w:pPr>
              <w:pStyle w:val="NoSpacing"/>
              <w:numPr>
                <w:ilvl w:val="0"/>
                <w:numId w:val="20"/>
              </w:numPr>
              <w:rPr>
                <w:rFonts w:ascii="Arial" w:hAnsi="Arial" w:cs="Arial"/>
                <w:bCs/>
                <w:sz w:val="20"/>
                <w:lang w:eastAsia="en-GB"/>
              </w:rPr>
            </w:pPr>
            <w:r w:rsidRPr="00A66997">
              <w:rPr>
                <w:rFonts w:ascii="Arial" w:hAnsi="Arial" w:cs="Arial"/>
                <w:bCs/>
                <w:sz w:val="20"/>
                <w:lang w:eastAsia="en-GB"/>
              </w:rPr>
              <w:t>Acute and chronic otitis media - an inflammation of the middle ear which can result in ear drum perforations</w:t>
            </w:r>
          </w:p>
          <w:p w:rsidR="00A32DD7" w:rsidRPr="00A66997" w:rsidRDefault="00A32DD7" w:rsidP="00C328DB">
            <w:pPr>
              <w:pStyle w:val="NoSpacing"/>
              <w:numPr>
                <w:ilvl w:val="0"/>
                <w:numId w:val="20"/>
              </w:numPr>
              <w:rPr>
                <w:rFonts w:ascii="Arial" w:hAnsi="Arial" w:cs="Arial"/>
                <w:bCs/>
                <w:sz w:val="20"/>
                <w:lang w:eastAsia="en-GB"/>
              </w:rPr>
            </w:pPr>
            <w:r w:rsidRPr="00A66997">
              <w:rPr>
                <w:rFonts w:ascii="Arial" w:hAnsi="Arial" w:cs="Arial"/>
                <w:bCs/>
                <w:sz w:val="20"/>
                <w:lang w:eastAsia="en-GB"/>
              </w:rPr>
              <w:t xml:space="preserve">Infectious </w:t>
            </w:r>
            <w:proofErr w:type="spellStart"/>
            <w:r w:rsidRPr="00A66997">
              <w:rPr>
                <w:rFonts w:ascii="Arial" w:hAnsi="Arial" w:cs="Arial"/>
                <w:bCs/>
                <w:sz w:val="20"/>
                <w:lang w:eastAsia="en-GB"/>
              </w:rPr>
              <w:t>myringitis</w:t>
            </w:r>
            <w:proofErr w:type="spellEnd"/>
            <w:r w:rsidRPr="00A66997">
              <w:rPr>
                <w:rFonts w:ascii="Arial" w:hAnsi="Arial" w:cs="Arial"/>
                <w:bCs/>
                <w:sz w:val="20"/>
                <w:lang w:eastAsia="en-GB"/>
              </w:rPr>
              <w:t xml:space="preserve"> – a contagious disease that causes painful blisters on the eardrum (tympanum)</w:t>
            </w:r>
          </w:p>
          <w:p w:rsidR="00A32DD7" w:rsidRPr="00A66997" w:rsidRDefault="00A32DD7" w:rsidP="00C328DB">
            <w:pPr>
              <w:pStyle w:val="NoSpacing"/>
              <w:numPr>
                <w:ilvl w:val="0"/>
                <w:numId w:val="20"/>
              </w:numPr>
              <w:rPr>
                <w:rFonts w:ascii="Arial" w:hAnsi="Arial" w:cs="Arial"/>
                <w:bCs/>
                <w:sz w:val="20"/>
                <w:lang w:eastAsia="en-GB"/>
              </w:rPr>
            </w:pPr>
            <w:r w:rsidRPr="00A66997">
              <w:rPr>
                <w:rFonts w:ascii="Arial" w:hAnsi="Arial" w:cs="Arial"/>
                <w:bCs/>
                <w:sz w:val="20"/>
                <w:lang w:eastAsia="en-GB"/>
              </w:rPr>
              <w:t>Mastoid cavity care - a mastoid cavity is a cavity in the bone behind the ear</w:t>
            </w:r>
          </w:p>
          <w:p w:rsidR="00A32DD7" w:rsidRPr="00A66997" w:rsidRDefault="00A32DD7" w:rsidP="00C328DB">
            <w:pPr>
              <w:pStyle w:val="NoSpacing"/>
              <w:numPr>
                <w:ilvl w:val="0"/>
                <w:numId w:val="20"/>
              </w:numPr>
              <w:rPr>
                <w:rFonts w:ascii="Arial" w:hAnsi="Arial" w:cs="Arial"/>
                <w:sz w:val="20"/>
                <w:lang w:eastAsia="en-GB"/>
              </w:rPr>
            </w:pPr>
            <w:r w:rsidRPr="00A66997">
              <w:rPr>
                <w:rFonts w:ascii="Arial" w:hAnsi="Arial" w:cs="Arial"/>
                <w:bCs/>
                <w:sz w:val="20"/>
                <w:lang w:eastAsia="en-GB"/>
              </w:rPr>
              <w:t>Hearing loss, except where this is likely to be as a result of age related change</w:t>
            </w:r>
          </w:p>
          <w:p w:rsidR="00A32DD7" w:rsidRPr="00A66997" w:rsidRDefault="00A32DD7" w:rsidP="00A32DD7">
            <w:pPr>
              <w:pStyle w:val="NoSpacing"/>
              <w:ind w:left="720"/>
              <w:rPr>
                <w:rFonts w:ascii="Arial" w:hAnsi="Arial" w:cs="Arial"/>
                <w:sz w:val="20"/>
                <w:lang w:eastAsia="en-GB"/>
              </w:rPr>
            </w:pPr>
          </w:p>
          <w:p w:rsidR="00A32DD7" w:rsidRPr="00A66997" w:rsidRDefault="00A32DD7" w:rsidP="00A32DD7">
            <w:pPr>
              <w:pStyle w:val="NoSpacing"/>
              <w:rPr>
                <w:rFonts w:ascii="Arial" w:hAnsi="Arial" w:cs="Arial"/>
                <w:b/>
                <w:sz w:val="20"/>
                <w:lang w:eastAsia="en-GB"/>
              </w:rPr>
            </w:pPr>
            <w:r w:rsidRPr="00A66997">
              <w:rPr>
                <w:rFonts w:ascii="Arial" w:hAnsi="Arial" w:cs="Arial"/>
                <w:b/>
                <w:sz w:val="20"/>
                <w:lang w:eastAsia="en-GB"/>
              </w:rPr>
              <w:t xml:space="preserve">Ear </w:t>
            </w:r>
            <w:proofErr w:type="spellStart"/>
            <w:r w:rsidR="009602C0">
              <w:rPr>
                <w:rFonts w:ascii="Arial" w:hAnsi="Arial" w:cs="Arial"/>
                <w:b/>
                <w:sz w:val="20"/>
                <w:lang w:eastAsia="en-GB"/>
              </w:rPr>
              <w:t>M</w:t>
            </w:r>
            <w:r w:rsidR="00DE78DD">
              <w:rPr>
                <w:rFonts w:ascii="Arial" w:hAnsi="Arial" w:cs="Arial"/>
                <w:b/>
                <w:sz w:val="20"/>
                <w:lang w:eastAsia="en-GB"/>
              </w:rPr>
              <w:t>icros</w:t>
            </w:r>
            <w:r w:rsidRPr="00A66997">
              <w:rPr>
                <w:rFonts w:ascii="Arial" w:hAnsi="Arial" w:cs="Arial"/>
                <w:b/>
                <w:sz w:val="20"/>
                <w:lang w:eastAsia="en-GB"/>
              </w:rPr>
              <w:t>uction</w:t>
            </w:r>
            <w:proofErr w:type="spellEnd"/>
            <w:r w:rsidRPr="00A66997">
              <w:rPr>
                <w:rFonts w:ascii="Arial" w:hAnsi="Arial" w:cs="Arial"/>
                <w:b/>
                <w:sz w:val="20"/>
                <w:lang w:eastAsia="en-GB"/>
              </w:rPr>
              <w:t xml:space="preserve"> Service</w:t>
            </w:r>
          </w:p>
          <w:p w:rsidR="00A32DD7" w:rsidRPr="00A66997" w:rsidRDefault="00A32DD7" w:rsidP="00A32DD7">
            <w:pPr>
              <w:pStyle w:val="NoSpacing"/>
              <w:rPr>
                <w:rFonts w:ascii="Arial" w:hAnsi="Arial" w:cs="Arial"/>
                <w:sz w:val="20"/>
                <w:lang w:eastAsia="en-GB"/>
              </w:rPr>
            </w:pPr>
            <w:r w:rsidRPr="00A66997">
              <w:rPr>
                <w:rFonts w:ascii="Arial" w:hAnsi="Arial" w:cs="Arial"/>
                <w:sz w:val="20"/>
                <w:lang w:eastAsia="en-GB"/>
              </w:rPr>
              <w:t xml:space="preserve">As part of increasing access for patients the ENT service will provide a bespoke micro-suction service for patients with a continuing issue requiring micro-suction and where no other underlying ear related issues require treatment. </w:t>
            </w:r>
          </w:p>
          <w:p w:rsidR="00A32DD7" w:rsidRPr="00A66997" w:rsidRDefault="00A32DD7" w:rsidP="00A32DD7">
            <w:pPr>
              <w:pStyle w:val="NoSpacing"/>
              <w:rPr>
                <w:rFonts w:ascii="Arial" w:hAnsi="Arial" w:cs="Arial"/>
                <w:sz w:val="20"/>
                <w:lang w:eastAsia="en-GB"/>
              </w:rPr>
            </w:pPr>
          </w:p>
          <w:p w:rsidR="00A32DD7" w:rsidRPr="00A66997" w:rsidRDefault="00A32DD7" w:rsidP="00A32DD7">
            <w:pPr>
              <w:pStyle w:val="NoSpacing"/>
              <w:rPr>
                <w:rFonts w:ascii="Arial" w:hAnsi="Arial" w:cs="Arial"/>
                <w:sz w:val="20"/>
                <w:lang w:eastAsia="en-GB"/>
              </w:rPr>
            </w:pPr>
            <w:r w:rsidRPr="00A66997">
              <w:rPr>
                <w:rFonts w:ascii="Arial" w:hAnsi="Arial" w:cs="Arial"/>
                <w:sz w:val="20"/>
                <w:lang w:eastAsia="en-GB"/>
              </w:rPr>
              <w:t>Note: Other primary care services (GP/Audiology) must provide ear syringing and the above service will not be a substitute for these services.</w:t>
            </w:r>
          </w:p>
          <w:p w:rsidR="00A32DD7" w:rsidRPr="00A66997" w:rsidRDefault="00A32DD7" w:rsidP="00A32DD7">
            <w:pPr>
              <w:pStyle w:val="NoSpacing"/>
              <w:rPr>
                <w:rFonts w:ascii="Arial" w:hAnsi="Arial" w:cs="Arial"/>
                <w:sz w:val="20"/>
                <w:lang w:eastAsia="en-GB"/>
              </w:rPr>
            </w:pPr>
          </w:p>
          <w:p w:rsidR="00A32DD7" w:rsidRDefault="00A32DD7" w:rsidP="00A32DD7">
            <w:pPr>
              <w:pStyle w:val="NoSpacing"/>
              <w:rPr>
                <w:rFonts w:ascii="Arial" w:hAnsi="Arial" w:cs="Arial"/>
                <w:sz w:val="20"/>
                <w:lang w:eastAsia="en-GB"/>
              </w:rPr>
            </w:pPr>
            <w:r w:rsidRPr="00A66997">
              <w:rPr>
                <w:rFonts w:ascii="Arial" w:hAnsi="Arial" w:cs="Arial"/>
                <w:sz w:val="20"/>
                <w:lang w:eastAsia="en-GB"/>
              </w:rPr>
              <w:t>Referrals should be taken where ev</w:t>
            </w:r>
            <w:r w:rsidR="00694544">
              <w:rPr>
                <w:rFonts w:ascii="Arial" w:hAnsi="Arial" w:cs="Arial"/>
                <w:sz w:val="20"/>
                <w:lang w:eastAsia="en-GB"/>
              </w:rPr>
              <w:t>idence that other conditions has</w:t>
            </w:r>
            <w:r w:rsidRPr="00A66997">
              <w:rPr>
                <w:rFonts w:ascii="Arial" w:hAnsi="Arial" w:cs="Arial"/>
                <w:sz w:val="20"/>
                <w:lang w:eastAsia="en-GB"/>
              </w:rPr>
              <w:t xml:space="preserve"> been ruled out.</w:t>
            </w:r>
          </w:p>
          <w:p w:rsidR="00D04DEE" w:rsidRDefault="00D04DEE" w:rsidP="00A32DD7">
            <w:pPr>
              <w:pStyle w:val="NoSpacing"/>
              <w:rPr>
                <w:rFonts w:ascii="Arial" w:hAnsi="Arial" w:cs="Arial"/>
                <w:sz w:val="20"/>
                <w:lang w:eastAsia="en-GB"/>
              </w:rPr>
            </w:pPr>
          </w:p>
          <w:p w:rsidR="00D04DEE" w:rsidRDefault="009602C0" w:rsidP="00D04DEE">
            <w:pPr>
              <w:pStyle w:val="NoSpacing"/>
              <w:rPr>
                <w:rFonts w:ascii="Arial" w:hAnsi="Arial" w:cs="Arial"/>
                <w:b/>
                <w:sz w:val="20"/>
              </w:rPr>
            </w:pPr>
            <w:r>
              <w:rPr>
                <w:rFonts w:ascii="Arial" w:hAnsi="Arial" w:cs="Arial"/>
                <w:b/>
                <w:sz w:val="20"/>
              </w:rPr>
              <w:t>Community a</w:t>
            </w:r>
            <w:r w:rsidR="00D04DEE">
              <w:rPr>
                <w:rFonts w:ascii="Arial" w:hAnsi="Arial" w:cs="Arial"/>
                <w:b/>
                <w:sz w:val="20"/>
              </w:rPr>
              <w:t>udiology -</w:t>
            </w:r>
            <w:r w:rsidR="00D04DEE" w:rsidRPr="00352FB8">
              <w:rPr>
                <w:rFonts w:ascii="Arial" w:hAnsi="Arial" w:cs="Arial"/>
                <w:sz w:val="20"/>
              </w:rPr>
              <w:t xml:space="preserve"> </w:t>
            </w:r>
            <w:r>
              <w:rPr>
                <w:rFonts w:ascii="Arial" w:hAnsi="Arial" w:cs="Arial"/>
                <w:b/>
                <w:sz w:val="20"/>
              </w:rPr>
              <w:t>c</w:t>
            </w:r>
            <w:r w:rsidR="00D04DEE">
              <w:rPr>
                <w:rFonts w:ascii="Arial" w:hAnsi="Arial" w:cs="Arial"/>
                <w:b/>
                <w:sz w:val="20"/>
              </w:rPr>
              <w:t>ommunity ENT development</w:t>
            </w:r>
          </w:p>
          <w:p w:rsidR="00D04DEE" w:rsidRDefault="00D04DEE" w:rsidP="00D04DEE">
            <w:pPr>
              <w:pStyle w:val="NoSpacing"/>
              <w:rPr>
                <w:rFonts w:ascii="Arial" w:hAnsi="Arial" w:cs="Arial"/>
                <w:sz w:val="20"/>
              </w:rPr>
            </w:pPr>
            <w:r>
              <w:rPr>
                <w:rFonts w:ascii="Arial" w:hAnsi="Arial" w:cs="Arial"/>
                <w:sz w:val="20"/>
              </w:rPr>
              <w:t>The provider agrees to develop and adopt pathways and guidance involving the community audiology service (Whittington Health) and the community ENT service. This work, currently underway, will establish clear roles and responsibilities during a patient’s journey between services from referral to discharge. The provider will attend partner meetings, complete assigned actions and implement agreed changes.</w:t>
            </w:r>
          </w:p>
          <w:p w:rsidR="00A32DD7" w:rsidRPr="00A66997" w:rsidRDefault="00A32DD7" w:rsidP="00A32DD7">
            <w:pPr>
              <w:pStyle w:val="NoSpacing"/>
              <w:rPr>
                <w:rFonts w:ascii="Arial" w:hAnsi="Arial" w:cs="Arial"/>
                <w:sz w:val="20"/>
                <w:lang w:eastAsia="en-GB"/>
              </w:rPr>
            </w:pPr>
          </w:p>
          <w:p w:rsidR="00A32DD7" w:rsidRPr="00A66997" w:rsidRDefault="00A32DD7" w:rsidP="00A32DD7">
            <w:pPr>
              <w:pStyle w:val="NoSpacing"/>
              <w:rPr>
                <w:rFonts w:ascii="Arial" w:hAnsi="Arial" w:cs="Arial"/>
                <w:sz w:val="20"/>
                <w:lang w:eastAsia="en-GB"/>
              </w:rPr>
            </w:pPr>
            <w:r w:rsidRPr="00A66997">
              <w:rPr>
                <w:rFonts w:ascii="Arial" w:hAnsi="Arial" w:cs="Arial"/>
                <w:b/>
                <w:sz w:val="20"/>
                <w:lang w:eastAsia="en-GB"/>
              </w:rPr>
              <w:t>Laryngology (Throat)</w:t>
            </w:r>
            <w:r w:rsidRPr="00A66997">
              <w:rPr>
                <w:rFonts w:ascii="Arial" w:hAnsi="Arial" w:cs="Arial"/>
                <w:sz w:val="20"/>
                <w:lang w:eastAsia="en-GB"/>
              </w:rPr>
              <w:t xml:space="preserve"> - (requiring, where necessary, flexible nasal endoscopy - with appropriate</w:t>
            </w:r>
            <w:r>
              <w:rPr>
                <w:rFonts w:ascii="Arial" w:hAnsi="Arial" w:cs="Arial"/>
                <w:sz w:val="20"/>
                <w:lang w:eastAsia="en-GB"/>
              </w:rPr>
              <w:t xml:space="preserve"> </w:t>
            </w:r>
            <w:proofErr w:type="spellStart"/>
            <w:r w:rsidRPr="00A66997">
              <w:rPr>
                <w:rFonts w:ascii="Arial" w:hAnsi="Arial" w:cs="Arial"/>
                <w:sz w:val="20"/>
                <w:lang w:eastAsia="en-GB"/>
              </w:rPr>
              <w:t>sterilisation</w:t>
            </w:r>
            <w:proofErr w:type="spellEnd"/>
            <w:r w:rsidRPr="00A66997">
              <w:rPr>
                <w:rFonts w:ascii="Arial" w:hAnsi="Arial" w:cs="Arial"/>
                <w:sz w:val="20"/>
                <w:lang w:eastAsia="en-GB"/>
              </w:rPr>
              <w:t>)</w:t>
            </w:r>
          </w:p>
          <w:p w:rsidR="00A32DD7" w:rsidRPr="00A66997" w:rsidRDefault="00A32DD7" w:rsidP="00A32DD7">
            <w:pPr>
              <w:pStyle w:val="NoSpacing"/>
              <w:rPr>
                <w:rFonts w:ascii="Arial" w:hAnsi="Arial" w:cs="Arial"/>
                <w:bCs/>
                <w:sz w:val="20"/>
                <w:lang w:eastAsia="en-GB"/>
              </w:rPr>
            </w:pPr>
            <w:r w:rsidRPr="00A66997">
              <w:rPr>
                <w:rFonts w:ascii="Arial" w:hAnsi="Arial" w:cs="Arial"/>
                <w:bCs/>
                <w:sz w:val="20"/>
                <w:lang w:eastAsia="en-GB"/>
              </w:rPr>
              <w:t>Recurrent sore throats</w:t>
            </w:r>
          </w:p>
          <w:p w:rsidR="00A32DD7" w:rsidRPr="00A66997" w:rsidRDefault="00A32DD7" w:rsidP="00A32DD7">
            <w:pPr>
              <w:pStyle w:val="NoSpacing"/>
              <w:rPr>
                <w:rFonts w:ascii="Arial" w:hAnsi="Arial" w:cs="Arial"/>
                <w:bCs/>
                <w:sz w:val="20"/>
                <w:lang w:eastAsia="en-GB"/>
              </w:rPr>
            </w:pPr>
            <w:r w:rsidRPr="00A66997">
              <w:rPr>
                <w:rFonts w:ascii="Arial" w:hAnsi="Arial" w:cs="Arial"/>
                <w:bCs/>
                <w:sz w:val="20"/>
                <w:lang w:eastAsia="en-GB"/>
              </w:rPr>
              <w:t xml:space="preserve">Chronic or recurrent Tonsillitis </w:t>
            </w:r>
          </w:p>
          <w:p w:rsidR="00A32DD7" w:rsidRPr="00A66997" w:rsidRDefault="00A32DD7" w:rsidP="00A32DD7">
            <w:pPr>
              <w:pStyle w:val="NoSpacing"/>
              <w:rPr>
                <w:rFonts w:ascii="Arial" w:hAnsi="Arial" w:cs="Arial"/>
                <w:bCs/>
                <w:sz w:val="20"/>
                <w:lang w:eastAsia="en-GB"/>
              </w:rPr>
            </w:pPr>
            <w:r w:rsidRPr="00A66997">
              <w:rPr>
                <w:rFonts w:ascii="Arial" w:hAnsi="Arial" w:cs="Arial"/>
                <w:bCs/>
                <w:sz w:val="20"/>
                <w:lang w:eastAsia="en-GB"/>
              </w:rPr>
              <w:t xml:space="preserve">Swallowing difficulties – including </w:t>
            </w:r>
            <w:proofErr w:type="spellStart"/>
            <w:r w:rsidRPr="00A66997">
              <w:rPr>
                <w:rFonts w:ascii="Arial" w:hAnsi="Arial" w:cs="Arial"/>
                <w:bCs/>
                <w:sz w:val="20"/>
                <w:lang w:eastAsia="en-GB"/>
              </w:rPr>
              <w:t>globus</w:t>
            </w:r>
            <w:proofErr w:type="spellEnd"/>
            <w:r w:rsidRPr="00A66997">
              <w:rPr>
                <w:rFonts w:ascii="Arial" w:hAnsi="Arial" w:cs="Arial"/>
                <w:bCs/>
                <w:sz w:val="20"/>
                <w:lang w:eastAsia="en-GB"/>
              </w:rPr>
              <w:t xml:space="preserve"> sensation in throat</w:t>
            </w:r>
          </w:p>
          <w:p w:rsidR="00A32DD7" w:rsidRPr="00A66997" w:rsidRDefault="00A32DD7" w:rsidP="00A32DD7">
            <w:pPr>
              <w:pStyle w:val="NoSpacing"/>
              <w:rPr>
                <w:rFonts w:ascii="Arial" w:hAnsi="Arial" w:cs="Arial"/>
                <w:bCs/>
                <w:sz w:val="20"/>
                <w:lang w:eastAsia="en-GB"/>
              </w:rPr>
            </w:pPr>
            <w:r w:rsidRPr="00A66997">
              <w:rPr>
                <w:rFonts w:ascii="Arial" w:hAnsi="Arial" w:cs="Arial"/>
                <w:bCs/>
                <w:sz w:val="20"/>
                <w:lang w:eastAsia="en-GB"/>
              </w:rPr>
              <w:t>Voice problems</w:t>
            </w:r>
            <w:r w:rsidR="008177C8">
              <w:rPr>
                <w:rFonts w:ascii="Arial" w:hAnsi="Arial" w:cs="Arial"/>
                <w:bCs/>
                <w:sz w:val="20"/>
                <w:lang w:eastAsia="en-GB"/>
              </w:rPr>
              <w:t xml:space="preserve">, </w:t>
            </w:r>
            <w:proofErr w:type="spellStart"/>
            <w:r w:rsidR="008177C8">
              <w:rPr>
                <w:rFonts w:ascii="Arial" w:hAnsi="Arial" w:cs="Arial"/>
                <w:bCs/>
                <w:sz w:val="20"/>
                <w:lang w:eastAsia="en-GB"/>
              </w:rPr>
              <w:t>e.g</w:t>
            </w:r>
            <w:proofErr w:type="spellEnd"/>
            <w:r w:rsidR="008177C8">
              <w:rPr>
                <w:rFonts w:ascii="Arial" w:hAnsi="Arial" w:cs="Arial"/>
                <w:bCs/>
                <w:sz w:val="20"/>
                <w:lang w:eastAsia="en-GB"/>
              </w:rPr>
              <w:t xml:space="preserve"> hoarseness </w:t>
            </w:r>
          </w:p>
          <w:p w:rsidR="00A32DD7" w:rsidRPr="00A66997" w:rsidRDefault="00A32DD7" w:rsidP="00A32DD7">
            <w:pPr>
              <w:pStyle w:val="NoSpacing"/>
              <w:rPr>
                <w:rFonts w:ascii="Arial" w:hAnsi="Arial" w:cs="Arial"/>
                <w:bCs/>
                <w:sz w:val="20"/>
                <w:lang w:eastAsia="en-GB"/>
              </w:rPr>
            </w:pPr>
          </w:p>
          <w:p w:rsidR="00A32DD7" w:rsidRPr="00A66997" w:rsidRDefault="00A32DD7" w:rsidP="00A32DD7">
            <w:pPr>
              <w:pStyle w:val="NoSpacing"/>
              <w:rPr>
                <w:rFonts w:ascii="Arial" w:hAnsi="Arial" w:cs="Arial"/>
                <w:b/>
                <w:bCs/>
                <w:sz w:val="20"/>
                <w:lang w:eastAsia="en-GB"/>
              </w:rPr>
            </w:pPr>
            <w:r w:rsidRPr="00A66997">
              <w:rPr>
                <w:rFonts w:ascii="Arial" w:hAnsi="Arial" w:cs="Arial"/>
                <w:b/>
                <w:bCs/>
                <w:sz w:val="20"/>
                <w:lang w:eastAsia="en-GB"/>
              </w:rPr>
              <w:t>Other</w:t>
            </w:r>
          </w:p>
          <w:p w:rsidR="00A32DD7" w:rsidRPr="00A66997" w:rsidRDefault="00A32DD7" w:rsidP="00A32DD7">
            <w:pPr>
              <w:pStyle w:val="NoSpacing"/>
              <w:rPr>
                <w:rFonts w:ascii="Arial" w:hAnsi="Arial" w:cs="Arial"/>
                <w:sz w:val="20"/>
              </w:rPr>
            </w:pPr>
            <w:r w:rsidRPr="00A66997">
              <w:rPr>
                <w:rFonts w:ascii="Arial" w:hAnsi="Arial" w:cs="Arial"/>
                <w:sz w:val="20"/>
              </w:rPr>
              <w:t>Any ENT condition that is triaged and deemed appropriate for the community ENT clinic</w:t>
            </w:r>
          </w:p>
          <w:p w:rsidR="00931121" w:rsidRDefault="00931121" w:rsidP="00A32DD7">
            <w:pPr>
              <w:autoSpaceDE w:val="0"/>
              <w:autoSpaceDN w:val="0"/>
              <w:adjustRightInd w:val="0"/>
              <w:spacing w:after="0"/>
              <w:rPr>
                <w:rFonts w:ascii="Arial" w:eastAsia="Times New Roman" w:hAnsi="Arial" w:cs="Arial"/>
                <w:sz w:val="20"/>
                <w:lang w:val="en-GB" w:eastAsia="en-GB"/>
              </w:rPr>
            </w:pPr>
          </w:p>
          <w:p w:rsidR="00A32DD7" w:rsidRPr="00A66997" w:rsidRDefault="00A32DD7" w:rsidP="00A32DD7">
            <w:pPr>
              <w:autoSpaceDE w:val="0"/>
              <w:autoSpaceDN w:val="0"/>
              <w:adjustRightInd w:val="0"/>
              <w:spacing w:after="0"/>
              <w:rPr>
                <w:rFonts w:ascii="Arial" w:eastAsia="Times New Roman" w:hAnsi="Arial" w:cs="Arial"/>
                <w:sz w:val="20"/>
                <w:lang w:val="en-GB" w:eastAsia="en-GB"/>
              </w:rPr>
            </w:pPr>
            <w:r w:rsidRPr="00A66997">
              <w:rPr>
                <w:rFonts w:ascii="Arial" w:eastAsia="Times New Roman" w:hAnsi="Arial" w:cs="Arial"/>
                <w:sz w:val="20"/>
                <w:lang w:val="en-GB" w:eastAsia="en-GB"/>
              </w:rPr>
              <w:t>The provider will carry out as part of the service a number of procedures including:</w:t>
            </w:r>
          </w:p>
          <w:p w:rsidR="00A32DD7" w:rsidRPr="00A66997" w:rsidRDefault="00A32DD7" w:rsidP="00C328DB">
            <w:pPr>
              <w:numPr>
                <w:ilvl w:val="0"/>
                <w:numId w:val="20"/>
              </w:num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Unspecified diagnostic endoscopic examination of larynx</w:t>
            </w:r>
          </w:p>
          <w:p w:rsidR="00A32DD7" w:rsidRPr="00A66997" w:rsidRDefault="00A32DD7" w:rsidP="00C328DB">
            <w:pPr>
              <w:numPr>
                <w:ilvl w:val="0"/>
                <w:numId w:val="20"/>
              </w:num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Other specified diagnostic endoscopic examination of larynx</w:t>
            </w:r>
          </w:p>
          <w:p w:rsidR="00A32DD7" w:rsidRPr="00A66997" w:rsidRDefault="00A32DD7" w:rsidP="00C328DB">
            <w:pPr>
              <w:numPr>
                <w:ilvl w:val="0"/>
                <w:numId w:val="20"/>
              </w:num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Diagnostic endoscopic examination of nasopharynx NEC</w:t>
            </w:r>
          </w:p>
          <w:p w:rsidR="00A32DD7" w:rsidRPr="00A66997" w:rsidRDefault="00A32DD7" w:rsidP="00C328DB">
            <w:pPr>
              <w:numPr>
                <w:ilvl w:val="0"/>
                <w:numId w:val="20"/>
              </w:num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Insertion of movable orthodontic appliance</w:t>
            </w:r>
          </w:p>
          <w:p w:rsidR="00A32DD7" w:rsidRPr="00A66997" w:rsidRDefault="00A32DD7" w:rsidP="00C328DB">
            <w:pPr>
              <w:numPr>
                <w:ilvl w:val="0"/>
                <w:numId w:val="20"/>
              </w:num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Other specified diagnostic endoscopic examination of pharynx</w:t>
            </w:r>
          </w:p>
          <w:p w:rsidR="00A32DD7" w:rsidRPr="00A66997" w:rsidRDefault="00A32DD7" w:rsidP="00C328DB">
            <w:pPr>
              <w:numPr>
                <w:ilvl w:val="0"/>
                <w:numId w:val="20"/>
              </w:num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Unspecified diagnostic endoscopic examination of pharynx</w:t>
            </w:r>
          </w:p>
          <w:p w:rsidR="00A32DD7" w:rsidRPr="00A66997" w:rsidRDefault="00A32DD7" w:rsidP="00C328DB">
            <w:pPr>
              <w:numPr>
                <w:ilvl w:val="0"/>
                <w:numId w:val="20"/>
              </w:num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Cauterisation of internal nose</w:t>
            </w:r>
          </w:p>
          <w:p w:rsidR="00A32DD7" w:rsidRPr="00A66997" w:rsidRDefault="00A32DD7" w:rsidP="00C328DB">
            <w:pPr>
              <w:numPr>
                <w:ilvl w:val="0"/>
                <w:numId w:val="20"/>
              </w:num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 xml:space="preserve">Pure tone audiometry </w:t>
            </w:r>
          </w:p>
          <w:p w:rsidR="00A32DD7" w:rsidRPr="00A66997" w:rsidRDefault="00A32DD7" w:rsidP="00C328DB">
            <w:pPr>
              <w:numPr>
                <w:ilvl w:val="0"/>
                <w:numId w:val="20"/>
              </w:num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 xml:space="preserve">Removal of wax from external auditory canal NEC by </w:t>
            </w:r>
            <w:proofErr w:type="spellStart"/>
            <w:r w:rsidRPr="00A66997">
              <w:rPr>
                <w:rFonts w:ascii="Arial" w:eastAsia="Times New Roman" w:hAnsi="Arial" w:cs="Arial"/>
                <w:bCs/>
                <w:sz w:val="20"/>
                <w:lang w:val="en-GB" w:eastAsia="en-GB"/>
              </w:rPr>
              <w:t>microsuction</w:t>
            </w:r>
            <w:proofErr w:type="spellEnd"/>
            <w:r w:rsidRPr="00A66997">
              <w:rPr>
                <w:rFonts w:ascii="Arial" w:eastAsia="Times New Roman" w:hAnsi="Arial" w:cs="Arial"/>
                <w:bCs/>
                <w:sz w:val="20"/>
                <w:lang w:val="en-GB" w:eastAsia="en-GB"/>
              </w:rPr>
              <w:t xml:space="preserve"> where appropriate (see criteria above)</w:t>
            </w:r>
          </w:p>
          <w:p w:rsidR="00A32DD7" w:rsidRPr="00A66997" w:rsidRDefault="00A32DD7" w:rsidP="00C328DB">
            <w:pPr>
              <w:numPr>
                <w:ilvl w:val="0"/>
                <w:numId w:val="20"/>
              </w:num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 xml:space="preserve">Biopsy of lesion of external ear </w:t>
            </w:r>
          </w:p>
          <w:p w:rsidR="00A32DD7" w:rsidRPr="00A66997" w:rsidRDefault="00A32DD7" w:rsidP="00C328DB">
            <w:pPr>
              <w:numPr>
                <w:ilvl w:val="0"/>
                <w:numId w:val="20"/>
              </w:num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 xml:space="preserve">Examination of ear under local anaesthetic  </w:t>
            </w:r>
          </w:p>
          <w:p w:rsidR="00A32DD7" w:rsidRPr="00A66997" w:rsidRDefault="00A32DD7" w:rsidP="00A32DD7">
            <w:pPr>
              <w:suppressAutoHyphens/>
              <w:spacing w:after="0"/>
              <w:rPr>
                <w:rFonts w:ascii="Arial" w:eastAsia="Times New Roman" w:hAnsi="Arial" w:cs="Arial"/>
                <w:bCs/>
                <w:sz w:val="20"/>
                <w:lang w:val="en-GB" w:eastAsia="en-GB"/>
              </w:rPr>
            </w:pPr>
          </w:p>
          <w:p w:rsidR="00A32DD7" w:rsidRPr="00A66997" w:rsidRDefault="00A32DD7" w:rsidP="00A32DD7">
            <w:p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 xml:space="preserve">See earlier comment regarding community </w:t>
            </w:r>
            <w:proofErr w:type="spellStart"/>
            <w:r w:rsidRPr="00A66997">
              <w:rPr>
                <w:rFonts w:ascii="Arial" w:eastAsia="Times New Roman" w:hAnsi="Arial" w:cs="Arial"/>
                <w:bCs/>
                <w:sz w:val="20"/>
                <w:lang w:val="en-GB" w:eastAsia="en-GB"/>
              </w:rPr>
              <w:t>audiovestibular</w:t>
            </w:r>
            <w:proofErr w:type="spellEnd"/>
            <w:r w:rsidRPr="00A66997">
              <w:rPr>
                <w:rFonts w:ascii="Arial" w:eastAsia="Times New Roman" w:hAnsi="Arial" w:cs="Arial"/>
                <w:bCs/>
                <w:sz w:val="20"/>
                <w:lang w:val="en-GB" w:eastAsia="en-GB"/>
              </w:rPr>
              <w:t xml:space="preserve"> services</w:t>
            </w:r>
          </w:p>
          <w:p w:rsidR="00A32DD7" w:rsidRPr="00A66997" w:rsidRDefault="00A32DD7" w:rsidP="00C328DB">
            <w:pPr>
              <w:numPr>
                <w:ilvl w:val="0"/>
                <w:numId w:val="20"/>
              </w:num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 xml:space="preserve">Suction clearance of external ear </w:t>
            </w:r>
          </w:p>
          <w:p w:rsidR="00A32DD7" w:rsidRPr="00A66997" w:rsidRDefault="00A32DD7" w:rsidP="00C328DB">
            <w:pPr>
              <w:numPr>
                <w:ilvl w:val="0"/>
                <w:numId w:val="20"/>
              </w:num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 xml:space="preserve">Clean out of mastoid </w:t>
            </w:r>
          </w:p>
          <w:p w:rsidR="00A32DD7" w:rsidRPr="00A66997" w:rsidRDefault="00A32DD7" w:rsidP="00C328DB">
            <w:pPr>
              <w:numPr>
                <w:ilvl w:val="0"/>
                <w:numId w:val="20"/>
              </w:num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 xml:space="preserve">Removal of foreign body from external auditory canal </w:t>
            </w:r>
          </w:p>
          <w:p w:rsidR="00A32DD7" w:rsidRPr="00A66997" w:rsidRDefault="00A32DD7" w:rsidP="00C328DB">
            <w:pPr>
              <w:numPr>
                <w:ilvl w:val="0"/>
                <w:numId w:val="20"/>
              </w:num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 xml:space="preserve">Hearing assessment </w:t>
            </w:r>
          </w:p>
          <w:p w:rsidR="00A32DD7" w:rsidRPr="00A66997" w:rsidRDefault="00A32DD7" w:rsidP="00C328DB">
            <w:pPr>
              <w:numPr>
                <w:ilvl w:val="0"/>
                <w:numId w:val="20"/>
              </w:num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 xml:space="preserve">Other specified diagnostic audiology </w:t>
            </w:r>
          </w:p>
          <w:p w:rsidR="00A32DD7" w:rsidRPr="00A66997" w:rsidRDefault="00A32DD7" w:rsidP="00C328DB">
            <w:pPr>
              <w:numPr>
                <w:ilvl w:val="0"/>
                <w:numId w:val="20"/>
              </w:num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 xml:space="preserve">Irrigation of external auditory canal NEC </w:t>
            </w:r>
          </w:p>
          <w:p w:rsidR="00A32DD7" w:rsidRPr="00A66997" w:rsidRDefault="00A32DD7" w:rsidP="00C328DB">
            <w:pPr>
              <w:numPr>
                <w:ilvl w:val="0"/>
                <w:numId w:val="20"/>
              </w:num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 xml:space="preserve">Other specified clearance of external auditory canal </w:t>
            </w:r>
          </w:p>
          <w:p w:rsidR="00A32DD7" w:rsidRPr="00A66997" w:rsidRDefault="00A32DD7" w:rsidP="00C328DB">
            <w:pPr>
              <w:numPr>
                <w:ilvl w:val="0"/>
                <w:numId w:val="20"/>
              </w:numPr>
              <w:suppressAutoHyphens/>
              <w:spacing w:after="0"/>
              <w:rPr>
                <w:rFonts w:ascii="Arial" w:eastAsia="Times New Roman" w:hAnsi="Arial" w:cs="Arial"/>
                <w:bCs/>
                <w:sz w:val="20"/>
                <w:lang w:val="en-GB" w:eastAsia="en-GB"/>
              </w:rPr>
            </w:pPr>
            <w:r w:rsidRPr="00A66997">
              <w:rPr>
                <w:rFonts w:ascii="Arial" w:eastAsia="Times New Roman" w:hAnsi="Arial" w:cs="Arial"/>
                <w:bCs/>
                <w:sz w:val="20"/>
                <w:lang w:val="en-GB" w:eastAsia="en-GB"/>
              </w:rPr>
              <w:t>Other specified drainage of external ear</w:t>
            </w:r>
          </w:p>
          <w:p w:rsidR="00A32DD7" w:rsidRDefault="00A32DD7" w:rsidP="00B03D2F">
            <w:pPr>
              <w:spacing w:after="0"/>
              <w:rPr>
                <w:rFonts w:ascii="Arial" w:hAnsi="Arial" w:cs="Arial"/>
                <w:b/>
                <w:sz w:val="20"/>
              </w:rPr>
            </w:pPr>
          </w:p>
          <w:p w:rsidR="008177C8" w:rsidRDefault="008177C8" w:rsidP="008177C8">
            <w:pPr>
              <w:spacing w:after="0"/>
              <w:rPr>
                <w:rFonts w:ascii="Arial" w:hAnsi="Arial" w:cs="Arial"/>
                <w:b/>
                <w:sz w:val="20"/>
              </w:rPr>
            </w:pPr>
            <w:r>
              <w:rPr>
                <w:rFonts w:ascii="Arial" w:hAnsi="Arial" w:cs="Arial"/>
                <w:b/>
                <w:sz w:val="20"/>
              </w:rPr>
              <w:t>3.2.</w:t>
            </w:r>
            <w:r w:rsidR="00AE616B">
              <w:rPr>
                <w:rFonts w:ascii="Arial" w:hAnsi="Arial" w:cs="Arial"/>
                <w:b/>
                <w:sz w:val="20"/>
              </w:rPr>
              <w:t>3 Care pathway</w:t>
            </w:r>
          </w:p>
          <w:p w:rsidR="00AE616B" w:rsidRDefault="00AE616B" w:rsidP="008177C8">
            <w:pPr>
              <w:spacing w:after="0"/>
              <w:rPr>
                <w:rFonts w:ascii="Arial" w:hAnsi="Arial" w:cs="Arial"/>
                <w:b/>
                <w:sz w:val="20"/>
              </w:rPr>
            </w:pPr>
          </w:p>
          <w:bookmarkStart w:id="3" w:name="_MON_1554619268"/>
          <w:bookmarkEnd w:id="3"/>
          <w:p w:rsidR="00AE616B" w:rsidRDefault="00AE616B" w:rsidP="008177C8">
            <w:pPr>
              <w:spacing w:after="0"/>
              <w:rPr>
                <w:rFonts w:ascii="Arial" w:hAnsi="Arial" w:cs="Arial"/>
                <w:b/>
                <w:sz w:val="20"/>
              </w:rPr>
            </w:pPr>
            <w:r>
              <w:rPr>
                <w:rFonts w:ascii="Arial" w:hAnsi="Arial" w:cs="Arial"/>
                <w:b/>
                <w:sz w:val="20"/>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Word.Document.12" ShapeID="_x0000_i1025" DrawAspect="Icon" ObjectID="_1556626870" r:id="rId14">
                  <o:FieldCodes>\s</o:FieldCodes>
                </o:OLEObject>
              </w:object>
            </w:r>
          </w:p>
          <w:p w:rsidR="00AE616B" w:rsidRDefault="00AE616B" w:rsidP="00AE616B">
            <w:pPr>
              <w:spacing w:after="0"/>
              <w:rPr>
                <w:rFonts w:ascii="Arial" w:hAnsi="Arial" w:cs="Arial"/>
                <w:b/>
                <w:sz w:val="20"/>
              </w:rPr>
            </w:pPr>
            <w:r>
              <w:rPr>
                <w:rFonts w:ascii="Arial" w:hAnsi="Arial" w:cs="Arial"/>
                <w:b/>
                <w:sz w:val="20"/>
              </w:rPr>
              <w:t xml:space="preserve">3.2.4 Service requirements </w:t>
            </w:r>
          </w:p>
          <w:p w:rsidR="008177C8" w:rsidRDefault="008177C8" w:rsidP="008177C8">
            <w:pPr>
              <w:pStyle w:val="NoSpacing"/>
              <w:rPr>
                <w:rFonts w:ascii="Arial" w:hAnsi="Arial" w:cs="Arial"/>
                <w:sz w:val="20"/>
              </w:rPr>
            </w:pPr>
          </w:p>
          <w:p w:rsidR="008177C8" w:rsidRPr="00E17DBE" w:rsidRDefault="008177C8" w:rsidP="008177C8">
            <w:pPr>
              <w:pStyle w:val="NoSpacing"/>
              <w:rPr>
                <w:rFonts w:ascii="Arial" w:hAnsi="Arial" w:cs="Arial"/>
                <w:b/>
                <w:sz w:val="20"/>
              </w:rPr>
            </w:pPr>
            <w:r>
              <w:rPr>
                <w:rFonts w:ascii="Arial" w:hAnsi="Arial" w:cs="Arial"/>
                <w:b/>
                <w:sz w:val="20"/>
              </w:rPr>
              <w:t>Triage: Referrers</w:t>
            </w:r>
          </w:p>
          <w:p w:rsidR="008177C8" w:rsidRPr="001F43B2" w:rsidRDefault="008177C8" w:rsidP="008177C8">
            <w:pPr>
              <w:pStyle w:val="NoSpacing"/>
              <w:rPr>
                <w:rFonts w:ascii="Arial" w:hAnsi="Arial" w:cs="Arial"/>
                <w:sz w:val="20"/>
              </w:rPr>
            </w:pPr>
            <w:r w:rsidRPr="00537970">
              <w:rPr>
                <w:rFonts w:ascii="Arial" w:hAnsi="Arial" w:cs="Arial"/>
                <w:sz w:val="20"/>
              </w:rPr>
              <w:t>The provider must encourage referrers to provide sufficient detail in their referral to triage appropriately. They should provide the referrer with feedback on the p</w:t>
            </w:r>
            <w:r>
              <w:rPr>
                <w:rFonts w:ascii="Arial" w:hAnsi="Arial" w:cs="Arial"/>
                <w:sz w:val="20"/>
              </w:rPr>
              <w:t>atient pathways and advise if the</w:t>
            </w:r>
            <w:r w:rsidRPr="00537970">
              <w:rPr>
                <w:rFonts w:ascii="Arial" w:hAnsi="Arial" w:cs="Arial"/>
                <w:sz w:val="20"/>
              </w:rPr>
              <w:t xml:space="preserve"> patient should have been seen by other services or treated within th</w:t>
            </w:r>
            <w:r>
              <w:rPr>
                <w:rFonts w:ascii="Arial" w:hAnsi="Arial" w:cs="Arial"/>
                <w:sz w:val="20"/>
              </w:rPr>
              <w:t>e primary care.</w:t>
            </w:r>
          </w:p>
          <w:p w:rsidR="008177C8" w:rsidRPr="001F43B2" w:rsidRDefault="008177C8" w:rsidP="008177C8">
            <w:pPr>
              <w:pStyle w:val="NoSpacing"/>
              <w:rPr>
                <w:rFonts w:ascii="Arial" w:hAnsi="Arial" w:cs="Arial"/>
                <w:sz w:val="20"/>
              </w:rPr>
            </w:pPr>
          </w:p>
          <w:p w:rsidR="008177C8" w:rsidRPr="001F43B2" w:rsidRDefault="008177C8" w:rsidP="008177C8">
            <w:pPr>
              <w:pStyle w:val="NoSpacing"/>
              <w:rPr>
                <w:rFonts w:ascii="Arial" w:hAnsi="Arial" w:cs="Arial"/>
                <w:b/>
                <w:sz w:val="20"/>
              </w:rPr>
            </w:pPr>
            <w:r w:rsidRPr="001F43B2">
              <w:rPr>
                <w:rFonts w:ascii="Arial" w:hAnsi="Arial" w:cs="Arial"/>
                <w:b/>
                <w:sz w:val="20"/>
              </w:rPr>
              <w:t>Triage and booking: Patients</w:t>
            </w:r>
          </w:p>
          <w:p w:rsidR="008177C8" w:rsidRPr="001F43B2" w:rsidRDefault="008177C8" w:rsidP="008177C8">
            <w:pPr>
              <w:autoSpaceDE w:val="0"/>
              <w:autoSpaceDN w:val="0"/>
              <w:adjustRightInd w:val="0"/>
              <w:spacing w:after="0"/>
              <w:rPr>
                <w:rFonts w:ascii="Arial" w:hAnsi="Arial" w:cs="Arial"/>
                <w:sz w:val="20"/>
                <w:lang w:val="en-GB"/>
              </w:rPr>
            </w:pPr>
            <w:r w:rsidRPr="001F43B2">
              <w:rPr>
                <w:rFonts w:ascii="Arial" w:hAnsi="Arial" w:cs="Arial"/>
                <w:sz w:val="20"/>
                <w:lang w:val="en-GB"/>
              </w:rPr>
              <w:t>Once the referral has been received the service will initiate contact with patients within 72 hours (three working days) and offer them an appointment within four weeks of the referral being received.</w:t>
            </w:r>
          </w:p>
          <w:p w:rsidR="008177C8" w:rsidRPr="001F43B2" w:rsidRDefault="008177C8" w:rsidP="008177C8">
            <w:pPr>
              <w:autoSpaceDE w:val="0"/>
              <w:autoSpaceDN w:val="0"/>
              <w:adjustRightInd w:val="0"/>
              <w:spacing w:after="0"/>
              <w:rPr>
                <w:rFonts w:ascii="Arial" w:hAnsi="Arial" w:cs="Arial"/>
                <w:sz w:val="20"/>
              </w:rPr>
            </w:pPr>
          </w:p>
          <w:p w:rsidR="008177C8" w:rsidRPr="001F43B2" w:rsidRDefault="008177C8" w:rsidP="008177C8">
            <w:pPr>
              <w:pStyle w:val="NoSpacing"/>
              <w:rPr>
                <w:rFonts w:ascii="Arial" w:hAnsi="Arial" w:cs="Arial"/>
                <w:sz w:val="20"/>
              </w:rPr>
            </w:pPr>
            <w:r w:rsidRPr="001F43B2">
              <w:rPr>
                <w:rFonts w:ascii="Arial" w:hAnsi="Arial" w:cs="Arial"/>
                <w:sz w:val="20"/>
              </w:rPr>
              <w:t>A choice of appointment days and times will be offered and patients will have the option to book an appointment outside the four week period for events such as holidays. If a patient cannot book a further appointment for valid reasons, the appointment may be left open for a maximum of one month.</w:t>
            </w:r>
          </w:p>
          <w:p w:rsidR="008177C8" w:rsidRPr="001F43B2" w:rsidRDefault="008177C8" w:rsidP="008177C8">
            <w:pPr>
              <w:pStyle w:val="NoSpacing"/>
              <w:rPr>
                <w:rFonts w:ascii="Arial" w:hAnsi="Arial" w:cs="Arial"/>
                <w:b/>
                <w:sz w:val="20"/>
              </w:rPr>
            </w:pPr>
          </w:p>
          <w:p w:rsidR="008177C8" w:rsidRPr="001F43B2" w:rsidRDefault="008177C8" w:rsidP="008177C8">
            <w:pPr>
              <w:autoSpaceDE w:val="0"/>
              <w:autoSpaceDN w:val="0"/>
              <w:adjustRightInd w:val="0"/>
              <w:spacing w:after="0"/>
              <w:rPr>
                <w:rFonts w:ascii="Arial" w:hAnsi="Arial" w:cs="Arial"/>
                <w:sz w:val="20"/>
              </w:rPr>
            </w:pPr>
            <w:r w:rsidRPr="001F43B2">
              <w:rPr>
                <w:rFonts w:ascii="Arial" w:hAnsi="Arial" w:cs="Arial"/>
                <w:sz w:val="20"/>
              </w:rPr>
              <w:t>For any onward re</w:t>
            </w:r>
            <w:r>
              <w:rPr>
                <w:rFonts w:ascii="Arial" w:hAnsi="Arial" w:cs="Arial"/>
                <w:sz w:val="20"/>
              </w:rPr>
              <w:t>ferral to the acute</w:t>
            </w:r>
            <w:r w:rsidRPr="001F43B2">
              <w:rPr>
                <w:rFonts w:ascii="Arial" w:hAnsi="Arial" w:cs="Arial"/>
                <w:sz w:val="20"/>
              </w:rPr>
              <w:t>, a full statement should be provided and made available to the receiving hospital/service within one working day, this must include as a minimum:</w:t>
            </w:r>
          </w:p>
          <w:p w:rsidR="008177C8" w:rsidRPr="001F43B2" w:rsidRDefault="008177C8" w:rsidP="00C328DB">
            <w:pPr>
              <w:pStyle w:val="ListParagraph"/>
              <w:numPr>
                <w:ilvl w:val="0"/>
                <w:numId w:val="20"/>
              </w:numPr>
              <w:autoSpaceDE w:val="0"/>
              <w:autoSpaceDN w:val="0"/>
              <w:adjustRightInd w:val="0"/>
              <w:rPr>
                <w:rFonts w:ascii="Arial" w:hAnsi="Arial" w:cs="Arial"/>
                <w:sz w:val="20"/>
              </w:rPr>
            </w:pPr>
            <w:r w:rsidRPr="001F43B2">
              <w:rPr>
                <w:rFonts w:ascii="Arial" w:hAnsi="Arial" w:cs="Arial"/>
                <w:sz w:val="20"/>
              </w:rPr>
              <w:t>All diagnostic results already undertaken;</w:t>
            </w:r>
          </w:p>
          <w:p w:rsidR="008177C8" w:rsidRPr="001F43B2" w:rsidRDefault="008177C8" w:rsidP="00C328DB">
            <w:pPr>
              <w:pStyle w:val="ListParagraph"/>
              <w:numPr>
                <w:ilvl w:val="0"/>
                <w:numId w:val="20"/>
              </w:numPr>
              <w:autoSpaceDE w:val="0"/>
              <w:autoSpaceDN w:val="0"/>
              <w:adjustRightInd w:val="0"/>
              <w:rPr>
                <w:rFonts w:ascii="Arial" w:hAnsi="Arial" w:cs="Arial"/>
                <w:sz w:val="20"/>
              </w:rPr>
            </w:pPr>
            <w:r w:rsidRPr="001F43B2">
              <w:rPr>
                <w:rFonts w:ascii="Arial" w:hAnsi="Arial" w:cs="Arial"/>
                <w:sz w:val="20"/>
              </w:rPr>
              <w:t>Patient notes under appropriate information sharing arrangements</w:t>
            </w:r>
          </w:p>
          <w:p w:rsidR="008177C8" w:rsidRPr="001F43B2" w:rsidRDefault="008177C8" w:rsidP="00C328DB">
            <w:pPr>
              <w:pStyle w:val="ListParagraph"/>
              <w:numPr>
                <w:ilvl w:val="0"/>
                <w:numId w:val="20"/>
              </w:numPr>
              <w:autoSpaceDE w:val="0"/>
              <w:autoSpaceDN w:val="0"/>
              <w:adjustRightInd w:val="0"/>
              <w:rPr>
                <w:rFonts w:ascii="Arial" w:hAnsi="Arial" w:cs="Arial"/>
                <w:sz w:val="20"/>
              </w:rPr>
            </w:pPr>
            <w:r w:rsidRPr="001F43B2">
              <w:rPr>
                <w:rFonts w:ascii="Arial" w:hAnsi="Arial" w:cs="Arial"/>
                <w:sz w:val="20"/>
              </w:rPr>
              <w:t>Confirmation of informed patient choice offered to the patient.</w:t>
            </w:r>
          </w:p>
          <w:p w:rsidR="008177C8" w:rsidRPr="001F43B2" w:rsidRDefault="008177C8" w:rsidP="008177C8">
            <w:pPr>
              <w:autoSpaceDE w:val="0"/>
              <w:autoSpaceDN w:val="0"/>
              <w:adjustRightInd w:val="0"/>
              <w:spacing w:after="0"/>
              <w:rPr>
                <w:rFonts w:ascii="Arial" w:hAnsi="Arial" w:cs="Arial"/>
                <w:sz w:val="20"/>
              </w:rPr>
            </w:pPr>
          </w:p>
          <w:p w:rsidR="008177C8" w:rsidRPr="001F43B2" w:rsidRDefault="008177C8" w:rsidP="008177C8">
            <w:pPr>
              <w:autoSpaceDE w:val="0"/>
              <w:autoSpaceDN w:val="0"/>
              <w:adjustRightInd w:val="0"/>
              <w:spacing w:after="0"/>
              <w:rPr>
                <w:rFonts w:ascii="Arial" w:hAnsi="Arial" w:cs="Arial"/>
                <w:sz w:val="20"/>
              </w:rPr>
            </w:pPr>
            <w:r w:rsidRPr="001F43B2">
              <w:rPr>
                <w:rFonts w:ascii="Arial" w:hAnsi="Arial" w:cs="Arial"/>
                <w:sz w:val="20"/>
              </w:rPr>
              <w:t>Following the patient’s appointment with the service, a report will be sent to the patient and their GP, including a diagnosis and the care plan agreed with the patient. The service will also inform the patient’s GP of the exact hospital/service where a patient has been onward referred. This will be sent within two working days of the appointment.</w:t>
            </w:r>
          </w:p>
          <w:p w:rsidR="008177C8" w:rsidRPr="001F43B2" w:rsidRDefault="008177C8" w:rsidP="008177C8">
            <w:pPr>
              <w:autoSpaceDE w:val="0"/>
              <w:autoSpaceDN w:val="0"/>
              <w:adjustRightInd w:val="0"/>
              <w:spacing w:after="0"/>
              <w:rPr>
                <w:rFonts w:ascii="Arial" w:hAnsi="Arial" w:cs="Arial"/>
                <w:sz w:val="20"/>
              </w:rPr>
            </w:pPr>
          </w:p>
          <w:p w:rsidR="008177C8" w:rsidRPr="003D56CC" w:rsidRDefault="008177C8" w:rsidP="008177C8">
            <w:pPr>
              <w:spacing w:after="0"/>
              <w:rPr>
                <w:rFonts w:ascii="Arial" w:hAnsi="Arial" w:cs="Arial"/>
                <w:b/>
                <w:sz w:val="20"/>
              </w:rPr>
            </w:pPr>
            <w:r w:rsidRPr="003D56CC">
              <w:rPr>
                <w:rFonts w:ascii="Arial" w:hAnsi="Arial" w:cs="Arial"/>
                <w:b/>
                <w:sz w:val="20"/>
              </w:rPr>
              <w:t>Out of scope</w:t>
            </w:r>
          </w:p>
          <w:p w:rsidR="008177C8" w:rsidRDefault="008177C8" w:rsidP="008177C8">
            <w:pPr>
              <w:spacing w:after="0"/>
              <w:rPr>
                <w:rFonts w:ascii="Arial" w:hAnsi="Arial" w:cs="Arial"/>
                <w:sz w:val="20"/>
              </w:rPr>
            </w:pPr>
            <w:r w:rsidRPr="00537970">
              <w:rPr>
                <w:rFonts w:ascii="Arial" w:hAnsi="Arial" w:cs="Arial"/>
                <w:sz w:val="20"/>
              </w:rPr>
              <w:t>Patients will be expected to make their own transport arrangement</w:t>
            </w:r>
            <w:r>
              <w:rPr>
                <w:rFonts w:ascii="Arial" w:hAnsi="Arial" w:cs="Arial"/>
                <w:sz w:val="20"/>
              </w:rPr>
              <w:t>s to the provider for treatment;</w:t>
            </w:r>
            <w:r w:rsidRPr="00537970">
              <w:rPr>
                <w:rFonts w:ascii="Arial" w:hAnsi="Arial" w:cs="Arial"/>
                <w:sz w:val="20"/>
              </w:rPr>
              <w:t xml:space="preserve"> however, transport will be provided to </w:t>
            </w:r>
            <w:r w:rsidRPr="00537970">
              <w:rPr>
                <w:rFonts w:ascii="Arial" w:hAnsi="Arial" w:cs="Arial"/>
                <w:sz w:val="20"/>
                <w:u w:val="single"/>
              </w:rPr>
              <w:t>eligible</w:t>
            </w:r>
            <w:r w:rsidRPr="00537970">
              <w:rPr>
                <w:rFonts w:ascii="Arial" w:hAnsi="Arial" w:cs="Arial"/>
                <w:sz w:val="20"/>
              </w:rPr>
              <w:t xml:space="preserve"> patients via local arrangements</w:t>
            </w:r>
            <w:r w:rsidR="00931121">
              <w:rPr>
                <w:rFonts w:ascii="Arial" w:hAnsi="Arial" w:cs="Arial"/>
                <w:sz w:val="20"/>
              </w:rPr>
              <w:t>.</w:t>
            </w:r>
          </w:p>
          <w:p w:rsidR="008177C8" w:rsidRDefault="008177C8" w:rsidP="008177C8">
            <w:pPr>
              <w:spacing w:after="0"/>
              <w:rPr>
                <w:rFonts w:ascii="Arial" w:hAnsi="Arial" w:cs="Arial"/>
                <w:sz w:val="20"/>
              </w:rPr>
            </w:pPr>
          </w:p>
          <w:p w:rsidR="008177C8" w:rsidRPr="003D5822" w:rsidRDefault="008177C8" w:rsidP="008177C8">
            <w:pPr>
              <w:spacing w:after="0"/>
              <w:rPr>
                <w:rFonts w:ascii="Arial" w:hAnsi="Arial" w:cs="Arial"/>
                <w:b/>
                <w:sz w:val="20"/>
              </w:rPr>
            </w:pPr>
            <w:r w:rsidRPr="003D5822">
              <w:rPr>
                <w:rFonts w:ascii="Arial" w:hAnsi="Arial" w:cs="Arial"/>
                <w:b/>
                <w:sz w:val="20"/>
              </w:rPr>
              <w:t>Accessible Information Standard (2016)</w:t>
            </w:r>
          </w:p>
          <w:p w:rsidR="009602C0" w:rsidRDefault="00021C75" w:rsidP="008177C8">
            <w:pPr>
              <w:rPr>
                <w:rFonts w:ascii="Arial" w:hAnsi="Arial" w:cs="Arial"/>
                <w:sz w:val="20"/>
              </w:rPr>
            </w:pPr>
            <w:r>
              <w:rPr>
                <w:rFonts w:ascii="Arial" w:hAnsi="Arial" w:cs="Arial"/>
                <w:sz w:val="20"/>
              </w:rPr>
              <w:t>From August 2016, a</w:t>
            </w:r>
            <w:r w:rsidR="008177C8" w:rsidRPr="003D5822">
              <w:rPr>
                <w:rFonts w:ascii="Arial" w:hAnsi="Arial" w:cs="Arial"/>
                <w:sz w:val="20"/>
              </w:rPr>
              <w:t xml:space="preserve">ll </w:t>
            </w:r>
            <w:proofErr w:type="spellStart"/>
            <w:r w:rsidR="008177C8" w:rsidRPr="003D5822">
              <w:rPr>
                <w:rFonts w:ascii="Arial" w:hAnsi="Arial" w:cs="Arial"/>
                <w:sz w:val="20"/>
              </w:rPr>
              <w:t>organisations</w:t>
            </w:r>
            <w:proofErr w:type="spellEnd"/>
            <w:r w:rsidR="008177C8" w:rsidRPr="003D5822">
              <w:rPr>
                <w:rFonts w:ascii="Arial" w:hAnsi="Arial" w:cs="Arial"/>
                <w:sz w:val="20"/>
              </w:rPr>
              <w:t xml:space="preserve"> that provide NHS care or adult social care are now legally required to follow the Accessible Information Standard, </w:t>
            </w:r>
            <w:hyperlink r:id="rId15" w:history="1">
              <w:r w:rsidR="008177C8" w:rsidRPr="003D5822">
                <w:rPr>
                  <w:rStyle w:val="Hyperlink"/>
                  <w:rFonts w:ascii="Arial" w:hAnsi="Arial" w:cs="Arial"/>
                  <w:sz w:val="20"/>
                </w:rPr>
                <w:t>https://www.england.nhs.uk/ourwork/accessibleinfo</w:t>
              </w:r>
            </w:hyperlink>
            <w:r>
              <w:rPr>
                <w:rFonts w:ascii="Arial" w:hAnsi="Arial" w:cs="Arial"/>
                <w:sz w:val="20"/>
              </w:rPr>
              <w:t xml:space="preserve"> </w:t>
            </w:r>
            <w:r w:rsidR="008177C8" w:rsidRPr="003D5822">
              <w:rPr>
                <w:rFonts w:ascii="Arial" w:hAnsi="Arial" w:cs="Arial"/>
                <w:sz w:val="20"/>
              </w:rPr>
              <w:t>. </w:t>
            </w:r>
          </w:p>
          <w:p w:rsidR="008177C8" w:rsidRPr="003D5822" w:rsidRDefault="008177C8" w:rsidP="008177C8">
            <w:pPr>
              <w:rPr>
                <w:rFonts w:ascii="Arial" w:hAnsi="Arial" w:cs="Arial"/>
                <w:sz w:val="20"/>
              </w:rPr>
            </w:pPr>
            <w:r w:rsidRPr="003D5822">
              <w:rPr>
                <w:rFonts w:ascii="Arial" w:hAnsi="Arial" w:cs="Arial"/>
                <w:sz w:val="20"/>
              </w:rPr>
              <w:t xml:space="preserve">The Standard aims to </w:t>
            </w:r>
            <w:r w:rsidR="009602C0">
              <w:rPr>
                <w:rFonts w:ascii="Arial" w:hAnsi="Arial" w:cs="Arial"/>
                <w:sz w:val="20"/>
              </w:rPr>
              <w:t>ensure</w:t>
            </w:r>
            <w:r w:rsidRPr="003D5822">
              <w:rPr>
                <w:rFonts w:ascii="Arial" w:hAnsi="Arial" w:cs="Arial"/>
                <w:sz w:val="20"/>
              </w:rPr>
              <w:t xml:space="preserve"> that people who have a disability, impairment or sensory loss are provided with information that they can easily read or understand with support so they can communicate effectively with health and social care services.  As part of the Standard, </w:t>
            </w:r>
            <w:proofErr w:type="spellStart"/>
            <w:r w:rsidRPr="003D5822">
              <w:rPr>
                <w:rFonts w:ascii="Arial" w:hAnsi="Arial" w:cs="Arial"/>
                <w:sz w:val="20"/>
              </w:rPr>
              <w:t>organisations</w:t>
            </w:r>
            <w:proofErr w:type="spellEnd"/>
            <w:r w:rsidRPr="003D5822">
              <w:rPr>
                <w:rFonts w:ascii="Arial" w:hAnsi="Arial" w:cs="Arial"/>
                <w:sz w:val="20"/>
              </w:rPr>
              <w:t xml:space="preserve"> must: </w:t>
            </w:r>
          </w:p>
          <w:p w:rsidR="008177C8" w:rsidRPr="003D5822" w:rsidRDefault="008177C8" w:rsidP="00C328DB">
            <w:pPr>
              <w:pStyle w:val="ListParagraph"/>
              <w:numPr>
                <w:ilvl w:val="0"/>
                <w:numId w:val="20"/>
              </w:numPr>
              <w:spacing w:after="160" w:line="252" w:lineRule="auto"/>
              <w:contextualSpacing/>
              <w:rPr>
                <w:rFonts w:ascii="Arial" w:hAnsi="Arial" w:cs="Arial"/>
                <w:sz w:val="20"/>
                <w:szCs w:val="20"/>
              </w:rPr>
            </w:pPr>
            <w:r w:rsidRPr="003D5822">
              <w:rPr>
                <w:rFonts w:ascii="Arial" w:hAnsi="Arial" w:cs="Arial"/>
                <w:sz w:val="20"/>
                <w:szCs w:val="20"/>
              </w:rPr>
              <w:t>Ask people if they have any information or communication needs, and fi</w:t>
            </w:r>
            <w:r w:rsidR="00236CDA">
              <w:rPr>
                <w:rFonts w:ascii="Arial" w:hAnsi="Arial" w:cs="Arial"/>
                <w:sz w:val="20"/>
                <w:szCs w:val="20"/>
              </w:rPr>
              <w:t>nd out how to meet their needs</w:t>
            </w:r>
          </w:p>
          <w:p w:rsidR="008177C8" w:rsidRPr="003D5822" w:rsidRDefault="008177C8" w:rsidP="00C328DB">
            <w:pPr>
              <w:pStyle w:val="ListParagraph"/>
              <w:numPr>
                <w:ilvl w:val="0"/>
                <w:numId w:val="20"/>
              </w:numPr>
              <w:spacing w:after="160" w:line="252" w:lineRule="auto"/>
              <w:contextualSpacing/>
              <w:rPr>
                <w:rFonts w:ascii="Arial" w:hAnsi="Arial" w:cs="Arial"/>
                <w:sz w:val="20"/>
                <w:szCs w:val="20"/>
              </w:rPr>
            </w:pPr>
            <w:r w:rsidRPr="003D5822">
              <w:rPr>
                <w:rFonts w:ascii="Arial" w:hAnsi="Arial" w:cs="Arial"/>
                <w:sz w:val="20"/>
                <w:szCs w:val="20"/>
              </w:rPr>
              <w:t xml:space="preserve">Record those </w:t>
            </w:r>
            <w:r w:rsidR="00236CDA">
              <w:rPr>
                <w:rFonts w:ascii="Arial" w:hAnsi="Arial" w:cs="Arial"/>
                <w:sz w:val="20"/>
                <w:szCs w:val="20"/>
              </w:rPr>
              <w:t>needs clearly and in a set way</w:t>
            </w:r>
          </w:p>
          <w:p w:rsidR="008177C8" w:rsidRPr="003D5822" w:rsidRDefault="008177C8" w:rsidP="00C328DB">
            <w:pPr>
              <w:pStyle w:val="ListParagraph"/>
              <w:numPr>
                <w:ilvl w:val="0"/>
                <w:numId w:val="20"/>
              </w:numPr>
              <w:spacing w:after="160" w:line="252" w:lineRule="auto"/>
              <w:contextualSpacing/>
              <w:rPr>
                <w:rFonts w:ascii="Arial" w:hAnsi="Arial" w:cs="Arial"/>
                <w:sz w:val="20"/>
                <w:szCs w:val="20"/>
              </w:rPr>
            </w:pPr>
            <w:r w:rsidRPr="003D5822">
              <w:rPr>
                <w:rFonts w:ascii="Arial" w:hAnsi="Arial" w:cs="Arial"/>
                <w:sz w:val="20"/>
                <w:szCs w:val="20"/>
              </w:rPr>
              <w:t>Highlight or flag the person’s file or notes so it is clear that they have information or communication nee</w:t>
            </w:r>
            <w:r w:rsidR="00236CDA">
              <w:rPr>
                <w:rFonts w:ascii="Arial" w:hAnsi="Arial" w:cs="Arial"/>
                <w:sz w:val="20"/>
                <w:szCs w:val="20"/>
              </w:rPr>
              <w:t>ds and how to meet those needs</w:t>
            </w:r>
          </w:p>
          <w:p w:rsidR="008177C8" w:rsidRPr="003D5822" w:rsidRDefault="008177C8" w:rsidP="00C328DB">
            <w:pPr>
              <w:pStyle w:val="ListParagraph"/>
              <w:numPr>
                <w:ilvl w:val="0"/>
                <w:numId w:val="20"/>
              </w:numPr>
              <w:spacing w:after="160" w:line="252" w:lineRule="auto"/>
              <w:contextualSpacing/>
              <w:rPr>
                <w:rFonts w:ascii="Arial" w:hAnsi="Arial" w:cs="Arial"/>
                <w:sz w:val="20"/>
                <w:szCs w:val="20"/>
              </w:rPr>
            </w:pPr>
            <w:r w:rsidRPr="003D5822">
              <w:rPr>
                <w:rFonts w:ascii="Arial" w:hAnsi="Arial" w:cs="Arial"/>
                <w:sz w:val="20"/>
                <w:szCs w:val="20"/>
              </w:rPr>
              <w:t xml:space="preserve">Share information about people’s information and communication needs with other providers of NHS and adult social care, when they have </w:t>
            </w:r>
            <w:r w:rsidR="00236CDA">
              <w:rPr>
                <w:rFonts w:ascii="Arial" w:hAnsi="Arial" w:cs="Arial"/>
                <w:sz w:val="20"/>
                <w:szCs w:val="20"/>
              </w:rPr>
              <w:t>consent or permission to do so</w:t>
            </w:r>
          </w:p>
          <w:p w:rsidR="008177C8" w:rsidRPr="003D5822" w:rsidRDefault="008177C8" w:rsidP="00C328DB">
            <w:pPr>
              <w:pStyle w:val="ListParagraph"/>
              <w:numPr>
                <w:ilvl w:val="0"/>
                <w:numId w:val="20"/>
              </w:numPr>
              <w:spacing w:after="160" w:line="252" w:lineRule="auto"/>
              <w:contextualSpacing/>
              <w:rPr>
                <w:rFonts w:ascii="Arial" w:hAnsi="Arial" w:cs="Arial"/>
                <w:sz w:val="20"/>
                <w:szCs w:val="20"/>
              </w:rPr>
            </w:pPr>
            <w:r w:rsidRPr="003D5822">
              <w:rPr>
                <w:rFonts w:ascii="Arial" w:hAnsi="Arial" w:cs="Arial"/>
                <w:sz w:val="20"/>
                <w:szCs w:val="20"/>
              </w:rPr>
              <w:t>Take steps to ensure that people receive information which they can access and understand, and receive commun</w:t>
            </w:r>
            <w:r w:rsidR="00236CDA">
              <w:rPr>
                <w:rFonts w:ascii="Arial" w:hAnsi="Arial" w:cs="Arial"/>
                <w:sz w:val="20"/>
                <w:szCs w:val="20"/>
              </w:rPr>
              <w:t>ication support if they need it</w:t>
            </w:r>
          </w:p>
          <w:p w:rsidR="008177C8" w:rsidRPr="00DB25B2" w:rsidRDefault="008177C8" w:rsidP="008177C8">
            <w:pPr>
              <w:pStyle w:val="NoSpacing"/>
              <w:rPr>
                <w:rFonts w:ascii="Arial" w:hAnsi="Arial" w:cs="Arial"/>
                <w:b/>
                <w:sz w:val="20"/>
              </w:rPr>
            </w:pPr>
            <w:r w:rsidRPr="00DB25B2">
              <w:rPr>
                <w:rFonts w:ascii="Arial" w:hAnsi="Arial" w:cs="Arial"/>
                <w:b/>
                <w:sz w:val="20"/>
              </w:rPr>
              <w:t xml:space="preserve">First </w:t>
            </w:r>
            <w:r w:rsidR="009602C0">
              <w:rPr>
                <w:rFonts w:ascii="Arial" w:hAnsi="Arial" w:cs="Arial"/>
                <w:b/>
                <w:sz w:val="20"/>
              </w:rPr>
              <w:t>a</w:t>
            </w:r>
            <w:r w:rsidRPr="00DB25B2">
              <w:rPr>
                <w:rFonts w:ascii="Arial" w:hAnsi="Arial" w:cs="Arial"/>
                <w:b/>
                <w:sz w:val="20"/>
              </w:rPr>
              <w:t>ppointments – community service</w:t>
            </w:r>
          </w:p>
          <w:p w:rsidR="008177C8" w:rsidRPr="00537970" w:rsidRDefault="008177C8" w:rsidP="008177C8">
            <w:pPr>
              <w:pStyle w:val="NoSpacing"/>
              <w:rPr>
                <w:rFonts w:ascii="Arial" w:hAnsi="Arial" w:cs="Arial"/>
                <w:sz w:val="20"/>
              </w:rPr>
            </w:pPr>
            <w:r w:rsidRPr="00537970">
              <w:rPr>
                <w:rFonts w:ascii="Arial" w:hAnsi="Arial" w:cs="Arial"/>
                <w:sz w:val="20"/>
              </w:rPr>
              <w:t xml:space="preserve">During this appointment the provider must assess whether this is an </w:t>
            </w:r>
            <w:r>
              <w:rPr>
                <w:rFonts w:ascii="Arial" w:hAnsi="Arial" w:cs="Arial"/>
                <w:sz w:val="20"/>
              </w:rPr>
              <w:t>appropriate referral and if the</w:t>
            </w:r>
            <w:r w:rsidRPr="00537970">
              <w:rPr>
                <w:rFonts w:ascii="Arial" w:hAnsi="Arial" w:cs="Arial"/>
                <w:sz w:val="20"/>
              </w:rPr>
              <w:t xml:space="preserve"> patient would benefit from treatment by the service. For accepted referrals</w:t>
            </w:r>
            <w:r>
              <w:rPr>
                <w:rFonts w:ascii="Arial" w:hAnsi="Arial" w:cs="Arial"/>
                <w:sz w:val="20"/>
              </w:rPr>
              <w:t>,</w:t>
            </w:r>
            <w:r w:rsidRPr="00537970">
              <w:rPr>
                <w:rFonts w:ascii="Arial" w:hAnsi="Arial" w:cs="Arial"/>
                <w:sz w:val="20"/>
              </w:rPr>
              <w:t xml:space="preserve"> it is expected that</w:t>
            </w:r>
            <w:r>
              <w:rPr>
                <w:rFonts w:ascii="Arial" w:hAnsi="Arial" w:cs="Arial"/>
                <w:sz w:val="20"/>
              </w:rPr>
              <w:t xml:space="preserve"> the treatment should usually</w:t>
            </w:r>
            <w:r w:rsidRPr="00537970">
              <w:rPr>
                <w:rFonts w:ascii="Arial" w:hAnsi="Arial" w:cs="Arial"/>
                <w:sz w:val="20"/>
              </w:rPr>
              <w:t xml:space="preserve"> commence during this appoint</w:t>
            </w:r>
            <w:r>
              <w:rPr>
                <w:rFonts w:ascii="Arial" w:hAnsi="Arial" w:cs="Arial"/>
                <w:sz w:val="20"/>
              </w:rPr>
              <w:t xml:space="preserve">ment and a treatment plan </w:t>
            </w:r>
            <w:r w:rsidRPr="00537970">
              <w:rPr>
                <w:rFonts w:ascii="Arial" w:hAnsi="Arial" w:cs="Arial"/>
                <w:sz w:val="20"/>
              </w:rPr>
              <w:t>agreed.</w:t>
            </w:r>
          </w:p>
          <w:p w:rsidR="008177C8" w:rsidRPr="00537970" w:rsidRDefault="008177C8" w:rsidP="008177C8">
            <w:pPr>
              <w:pStyle w:val="NoSpacing"/>
              <w:rPr>
                <w:rFonts w:ascii="Arial" w:hAnsi="Arial" w:cs="Arial"/>
                <w:sz w:val="20"/>
              </w:rPr>
            </w:pPr>
          </w:p>
          <w:p w:rsidR="008177C8" w:rsidRPr="00537970" w:rsidRDefault="008177C8" w:rsidP="008177C8">
            <w:pPr>
              <w:pStyle w:val="NoSpacing"/>
              <w:rPr>
                <w:rFonts w:ascii="Arial" w:hAnsi="Arial" w:cs="Arial"/>
                <w:sz w:val="20"/>
              </w:rPr>
            </w:pPr>
            <w:r w:rsidRPr="00537970">
              <w:rPr>
                <w:rFonts w:ascii="Arial" w:hAnsi="Arial" w:cs="Arial"/>
                <w:sz w:val="20"/>
              </w:rPr>
              <w:t>This initial assessment must include the identification of any red flags (indicators in the history or examination suggestive of serious underlying pathology) which should be managed as per local pathway.</w:t>
            </w:r>
          </w:p>
          <w:p w:rsidR="008177C8" w:rsidRPr="00537970" w:rsidRDefault="008177C8" w:rsidP="008177C8">
            <w:pPr>
              <w:pStyle w:val="NoSpacing"/>
              <w:rPr>
                <w:rFonts w:ascii="Arial" w:hAnsi="Arial" w:cs="Arial"/>
                <w:sz w:val="20"/>
              </w:rPr>
            </w:pPr>
          </w:p>
          <w:p w:rsidR="008177C8" w:rsidRPr="00537970" w:rsidRDefault="008177C8" w:rsidP="008177C8">
            <w:pPr>
              <w:pStyle w:val="NoSpacing"/>
              <w:rPr>
                <w:rFonts w:ascii="Arial" w:hAnsi="Arial" w:cs="Arial"/>
                <w:sz w:val="20"/>
              </w:rPr>
            </w:pPr>
            <w:r w:rsidRPr="00537970">
              <w:rPr>
                <w:rFonts w:ascii="Arial" w:hAnsi="Arial" w:cs="Arial"/>
                <w:sz w:val="20"/>
              </w:rPr>
              <w:t>The provider will ensure that all patients referred into the clinic are given an appointment if the referral is appropriate. They will also send the patient information</w:t>
            </w:r>
            <w:r>
              <w:rPr>
                <w:rFonts w:ascii="Arial" w:hAnsi="Arial" w:cs="Arial"/>
                <w:sz w:val="20"/>
              </w:rPr>
              <w:t xml:space="preserve"> around his/her appointment. This will contain </w:t>
            </w:r>
            <w:r w:rsidRPr="00537970">
              <w:rPr>
                <w:rFonts w:ascii="Arial" w:hAnsi="Arial" w:cs="Arial"/>
                <w:sz w:val="20"/>
              </w:rPr>
              <w:t xml:space="preserve">the time of the appointment, what to expect during the appointment, the approximate time required for the appointment and specific directions on how to get there. </w:t>
            </w:r>
          </w:p>
          <w:p w:rsidR="008177C8" w:rsidRPr="00537970" w:rsidRDefault="008177C8" w:rsidP="008177C8">
            <w:pPr>
              <w:pStyle w:val="NoSpacing"/>
              <w:rPr>
                <w:rFonts w:ascii="Arial" w:hAnsi="Arial" w:cs="Arial"/>
                <w:sz w:val="20"/>
              </w:rPr>
            </w:pPr>
          </w:p>
          <w:p w:rsidR="008177C8" w:rsidRPr="00DB25B2" w:rsidRDefault="008177C8" w:rsidP="008177C8">
            <w:pPr>
              <w:pStyle w:val="NoSpacing"/>
              <w:rPr>
                <w:rFonts w:ascii="Arial" w:hAnsi="Arial" w:cs="Arial"/>
                <w:b/>
                <w:sz w:val="20"/>
              </w:rPr>
            </w:pPr>
            <w:r w:rsidRPr="00DB25B2">
              <w:rPr>
                <w:rFonts w:ascii="Arial" w:hAnsi="Arial" w:cs="Arial"/>
                <w:b/>
                <w:sz w:val="20"/>
              </w:rPr>
              <w:t>Follow-up appointments</w:t>
            </w:r>
          </w:p>
          <w:p w:rsidR="008177C8" w:rsidRPr="00537970" w:rsidRDefault="008177C8" w:rsidP="008177C8">
            <w:pPr>
              <w:pStyle w:val="NoSpacing"/>
              <w:rPr>
                <w:rFonts w:ascii="Arial" w:hAnsi="Arial" w:cs="Arial"/>
                <w:sz w:val="20"/>
              </w:rPr>
            </w:pPr>
            <w:r w:rsidRPr="00537970">
              <w:rPr>
                <w:rFonts w:ascii="Arial" w:hAnsi="Arial" w:cs="Arial"/>
                <w:sz w:val="20"/>
              </w:rPr>
              <w:t xml:space="preserve">It is anticipated that the service will provide an average first appointment to follow-up ratio of less than 1:1. Follow ups should be provided for essential treatment or monitoring within the relevant guidance and patients should </w:t>
            </w:r>
            <w:r>
              <w:rPr>
                <w:rFonts w:ascii="Arial" w:hAnsi="Arial" w:cs="Arial"/>
                <w:sz w:val="20"/>
              </w:rPr>
              <w:t>be discharged back to their GP</w:t>
            </w:r>
            <w:r w:rsidRPr="00537970">
              <w:rPr>
                <w:rFonts w:ascii="Arial" w:hAnsi="Arial" w:cs="Arial"/>
                <w:sz w:val="20"/>
              </w:rPr>
              <w:t xml:space="preserve"> as soon as it is clinically appropriate.</w:t>
            </w:r>
          </w:p>
          <w:p w:rsidR="008177C8" w:rsidRPr="00537970" w:rsidRDefault="008177C8" w:rsidP="008177C8">
            <w:pPr>
              <w:pStyle w:val="NoSpacing"/>
              <w:rPr>
                <w:rFonts w:ascii="Arial" w:hAnsi="Arial" w:cs="Arial"/>
                <w:sz w:val="20"/>
              </w:rPr>
            </w:pPr>
          </w:p>
          <w:p w:rsidR="008177C8" w:rsidRPr="00E578DB" w:rsidRDefault="008177C8" w:rsidP="00E578DB">
            <w:pPr>
              <w:pStyle w:val="NoSpacing"/>
              <w:rPr>
                <w:rFonts w:ascii="Arial" w:hAnsi="Arial" w:cs="Arial"/>
                <w:b/>
                <w:sz w:val="20"/>
              </w:rPr>
            </w:pPr>
            <w:r w:rsidRPr="00E578DB">
              <w:rPr>
                <w:rFonts w:ascii="Arial" w:hAnsi="Arial" w:cs="Arial"/>
                <w:b/>
                <w:sz w:val="20"/>
              </w:rPr>
              <w:t>Outpatient procedures</w:t>
            </w:r>
          </w:p>
          <w:tbl>
            <w:tblPr>
              <w:tblW w:w="9600" w:type="dxa"/>
              <w:tblLook w:val="04A0" w:firstRow="1" w:lastRow="0" w:firstColumn="1" w:lastColumn="0" w:noHBand="0" w:noVBand="1"/>
            </w:tblPr>
            <w:tblGrid>
              <w:gridCol w:w="9600"/>
            </w:tblGrid>
            <w:tr w:rsidR="00277327" w:rsidRPr="00E578DB" w:rsidTr="00277327">
              <w:trPr>
                <w:trHeight w:val="300"/>
              </w:trPr>
              <w:tc>
                <w:tcPr>
                  <w:tcW w:w="9600" w:type="dxa"/>
                  <w:vAlign w:val="center"/>
                </w:tcPr>
                <w:p w:rsidR="00277327" w:rsidRPr="00E578DB" w:rsidRDefault="00277327" w:rsidP="00236CDA">
                  <w:pPr>
                    <w:pStyle w:val="NoSpacing"/>
                    <w:rPr>
                      <w:rFonts w:ascii="Arial" w:eastAsia="Times New Roman" w:hAnsi="Arial" w:cs="Arial"/>
                      <w:bCs/>
                      <w:color w:val="000000"/>
                      <w:sz w:val="20"/>
                      <w:lang w:val="en-GB" w:eastAsia="en-GB"/>
                    </w:rPr>
                  </w:pPr>
                  <w:r w:rsidRPr="00E578DB">
                    <w:rPr>
                      <w:rFonts w:ascii="Arial" w:eastAsia="Times New Roman" w:hAnsi="Arial" w:cs="Arial"/>
                      <w:bCs/>
                      <w:color w:val="000000"/>
                      <w:sz w:val="20"/>
                      <w:lang w:val="en-GB" w:eastAsia="en-GB"/>
                    </w:rPr>
                    <w:t xml:space="preserve">Procedures to be performed include, but are not limited to: </w:t>
                  </w:r>
                </w:p>
              </w:tc>
            </w:tr>
            <w:tr w:rsidR="00277327" w:rsidRPr="00E578DB" w:rsidTr="00277327">
              <w:trPr>
                <w:trHeight w:val="300"/>
              </w:trPr>
              <w:tc>
                <w:tcPr>
                  <w:tcW w:w="9600" w:type="dxa"/>
                  <w:vAlign w:val="center"/>
                  <w:hideMark/>
                </w:tcPr>
                <w:p w:rsidR="00277327" w:rsidRPr="00E578DB" w:rsidRDefault="00277327" w:rsidP="003B67DD">
                  <w:pPr>
                    <w:pStyle w:val="NoSpacing"/>
                    <w:numPr>
                      <w:ilvl w:val="0"/>
                      <w:numId w:val="45"/>
                    </w:numPr>
                    <w:rPr>
                      <w:rFonts w:ascii="Arial" w:eastAsia="Times New Roman" w:hAnsi="Arial" w:cs="Arial"/>
                      <w:color w:val="000000"/>
                      <w:sz w:val="20"/>
                      <w:lang w:val="en-GB" w:eastAsia="en-US"/>
                    </w:rPr>
                  </w:pPr>
                  <w:proofErr w:type="spellStart"/>
                  <w:r w:rsidRPr="00E578DB">
                    <w:rPr>
                      <w:rFonts w:ascii="Arial" w:hAnsi="Arial" w:cs="Arial"/>
                      <w:color w:val="000000"/>
                      <w:sz w:val="20"/>
                      <w:lang w:eastAsia="en-US"/>
                    </w:rPr>
                    <w:t>Microsuction</w:t>
                  </w:r>
                  <w:proofErr w:type="spellEnd"/>
                  <w:r w:rsidRPr="00E578DB">
                    <w:rPr>
                      <w:rFonts w:ascii="Arial" w:hAnsi="Arial" w:cs="Arial"/>
                      <w:color w:val="000000"/>
                      <w:sz w:val="20"/>
                      <w:lang w:eastAsia="en-US"/>
                    </w:rPr>
                    <w:t>/ ear-syringing</w:t>
                  </w:r>
                </w:p>
              </w:tc>
            </w:tr>
            <w:tr w:rsidR="00277327" w:rsidRPr="00E578DB" w:rsidTr="00277327">
              <w:trPr>
                <w:trHeight w:val="300"/>
              </w:trPr>
              <w:tc>
                <w:tcPr>
                  <w:tcW w:w="9600" w:type="dxa"/>
                  <w:vAlign w:val="center"/>
                  <w:hideMark/>
                </w:tcPr>
                <w:p w:rsidR="00277327" w:rsidRPr="00E578DB" w:rsidRDefault="00277327" w:rsidP="003B67DD">
                  <w:pPr>
                    <w:pStyle w:val="NoSpacing"/>
                    <w:numPr>
                      <w:ilvl w:val="0"/>
                      <w:numId w:val="45"/>
                    </w:numPr>
                    <w:rPr>
                      <w:rFonts w:ascii="Arial" w:hAnsi="Arial" w:cs="Arial"/>
                      <w:color w:val="000000"/>
                      <w:sz w:val="20"/>
                      <w:lang w:eastAsia="en-US"/>
                    </w:rPr>
                  </w:pPr>
                  <w:r w:rsidRPr="00E578DB">
                    <w:rPr>
                      <w:rFonts w:ascii="Arial" w:hAnsi="Arial" w:cs="Arial"/>
                      <w:color w:val="000000"/>
                      <w:sz w:val="20"/>
                      <w:lang w:eastAsia="en-US"/>
                    </w:rPr>
                    <w:t>Nasal Cautery</w:t>
                  </w:r>
                </w:p>
              </w:tc>
            </w:tr>
            <w:tr w:rsidR="00277327" w:rsidRPr="00E578DB" w:rsidTr="00277327">
              <w:trPr>
                <w:trHeight w:val="300"/>
              </w:trPr>
              <w:tc>
                <w:tcPr>
                  <w:tcW w:w="9600" w:type="dxa"/>
                  <w:vAlign w:val="center"/>
                  <w:hideMark/>
                </w:tcPr>
                <w:p w:rsidR="00277327" w:rsidRPr="00E578DB" w:rsidRDefault="00277327" w:rsidP="003B67DD">
                  <w:pPr>
                    <w:pStyle w:val="NoSpacing"/>
                    <w:numPr>
                      <w:ilvl w:val="0"/>
                      <w:numId w:val="45"/>
                    </w:numPr>
                    <w:rPr>
                      <w:rFonts w:ascii="Arial" w:hAnsi="Arial" w:cs="Arial"/>
                      <w:color w:val="000000"/>
                      <w:sz w:val="20"/>
                      <w:lang w:eastAsia="en-US"/>
                    </w:rPr>
                  </w:pPr>
                  <w:r w:rsidRPr="00E578DB">
                    <w:rPr>
                      <w:rFonts w:ascii="Arial" w:hAnsi="Arial" w:cs="Arial"/>
                      <w:color w:val="000000"/>
                      <w:sz w:val="20"/>
                      <w:lang w:eastAsia="en-US"/>
                    </w:rPr>
                    <w:t>Endoscopic examination of the nasopharynx</w:t>
                  </w:r>
                </w:p>
              </w:tc>
            </w:tr>
            <w:tr w:rsidR="00277327" w:rsidRPr="00E578DB" w:rsidTr="00277327">
              <w:trPr>
                <w:trHeight w:val="300"/>
              </w:trPr>
              <w:tc>
                <w:tcPr>
                  <w:tcW w:w="9600" w:type="dxa"/>
                  <w:vAlign w:val="center"/>
                  <w:hideMark/>
                </w:tcPr>
                <w:p w:rsidR="00277327" w:rsidRPr="00E578DB" w:rsidRDefault="00277327" w:rsidP="003B67DD">
                  <w:pPr>
                    <w:pStyle w:val="NoSpacing"/>
                    <w:numPr>
                      <w:ilvl w:val="0"/>
                      <w:numId w:val="45"/>
                    </w:numPr>
                    <w:rPr>
                      <w:rFonts w:ascii="Arial" w:hAnsi="Arial" w:cs="Arial"/>
                      <w:color w:val="000000"/>
                      <w:sz w:val="20"/>
                      <w:lang w:eastAsia="en-US"/>
                    </w:rPr>
                  </w:pPr>
                  <w:r w:rsidRPr="00E578DB">
                    <w:rPr>
                      <w:rFonts w:ascii="Arial" w:hAnsi="Arial" w:cs="Arial"/>
                      <w:color w:val="000000"/>
                      <w:sz w:val="20"/>
                      <w:lang w:eastAsia="en-US"/>
                    </w:rPr>
                    <w:t>Hearing assessment</w:t>
                  </w:r>
                </w:p>
              </w:tc>
            </w:tr>
            <w:tr w:rsidR="00277327" w:rsidRPr="00E578DB" w:rsidTr="00277327">
              <w:trPr>
                <w:trHeight w:val="300"/>
              </w:trPr>
              <w:tc>
                <w:tcPr>
                  <w:tcW w:w="9600" w:type="dxa"/>
                  <w:vAlign w:val="center"/>
                  <w:hideMark/>
                </w:tcPr>
                <w:p w:rsidR="00277327" w:rsidRPr="00E578DB" w:rsidRDefault="00277327" w:rsidP="003B67DD">
                  <w:pPr>
                    <w:pStyle w:val="NoSpacing"/>
                    <w:numPr>
                      <w:ilvl w:val="0"/>
                      <w:numId w:val="45"/>
                    </w:numPr>
                    <w:rPr>
                      <w:rFonts w:ascii="Arial" w:hAnsi="Arial" w:cs="Arial"/>
                      <w:color w:val="000000"/>
                      <w:sz w:val="20"/>
                      <w:lang w:eastAsia="en-US"/>
                    </w:rPr>
                  </w:pPr>
                  <w:r w:rsidRPr="00E578DB">
                    <w:rPr>
                      <w:rFonts w:ascii="Arial" w:hAnsi="Arial" w:cs="Arial"/>
                      <w:color w:val="000000"/>
                      <w:sz w:val="20"/>
                      <w:lang w:eastAsia="en-US"/>
                    </w:rPr>
                    <w:t xml:space="preserve">Patch Test </w:t>
                  </w:r>
                </w:p>
              </w:tc>
            </w:tr>
          </w:tbl>
          <w:p w:rsidR="00277327" w:rsidRPr="00E578DB" w:rsidRDefault="00277327" w:rsidP="00277327">
            <w:pPr>
              <w:spacing w:after="0"/>
              <w:rPr>
                <w:rFonts w:ascii="Arial" w:hAnsi="Arial" w:cs="Arial"/>
                <w:sz w:val="20"/>
              </w:rPr>
            </w:pPr>
          </w:p>
          <w:p w:rsidR="00277327" w:rsidRPr="00E578DB" w:rsidRDefault="00277327" w:rsidP="00277327">
            <w:pPr>
              <w:spacing w:after="0"/>
              <w:rPr>
                <w:rFonts w:ascii="Arial" w:hAnsi="Arial" w:cs="Arial"/>
                <w:sz w:val="20"/>
              </w:rPr>
            </w:pPr>
            <w:r w:rsidRPr="00E578DB">
              <w:rPr>
                <w:rFonts w:ascii="Arial" w:hAnsi="Arial" w:cs="Arial"/>
                <w:sz w:val="20"/>
              </w:rPr>
              <w:t xml:space="preserve">The service should ensure that procedures are completed by a competent clinician and are conducted in a way that ensures maximum comfort and minimum clinical risk to the patient. No surgical procedures requiring general </w:t>
            </w:r>
            <w:proofErr w:type="spellStart"/>
            <w:r w:rsidRPr="00E578DB">
              <w:rPr>
                <w:rFonts w:ascii="Arial" w:hAnsi="Arial" w:cs="Arial"/>
                <w:sz w:val="20"/>
              </w:rPr>
              <w:t>anaesthetic</w:t>
            </w:r>
            <w:proofErr w:type="spellEnd"/>
            <w:r w:rsidRPr="00E578DB">
              <w:rPr>
                <w:rFonts w:ascii="Arial" w:hAnsi="Arial" w:cs="Arial"/>
                <w:sz w:val="20"/>
              </w:rPr>
              <w:t xml:space="preserve"> will be carried out in this service. </w:t>
            </w:r>
          </w:p>
          <w:p w:rsidR="00277327" w:rsidRPr="00E578DB" w:rsidRDefault="00277327" w:rsidP="00277327">
            <w:pPr>
              <w:spacing w:after="0"/>
              <w:rPr>
                <w:rFonts w:ascii="Arial" w:hAnsi="Arial" w:cs="Arial"/>
                <w:sz w:val="20"/>
              </w:rPr>
            </w:pPr>
          </w:p>
          <w:p w:rsidR="00E578DB" w:rsidRPr="00E27DE8" w:rsidRDefault="00277327" w:rsidP="00E578DB">
            <w:pPr>
              <w:spacing w:after="0"/>
              <w:rPr>
                <w:rFonts w:ascii="Arial" w:hAnsi="Arial" w:cs="Arial"/>
                <w:sz w:val="20"/>
              </w:rPr>
            </w:pPr>
            <w:r w:rsidRPr="00E578DB">
              <w:rPr>
                <w:rFonts w:ascii="Arial" w:hAnsi="Arial" w:cs="Arial"/>
                <w:sz w:val="20"/>
              </w:rPr>
              <w:t xml:space="preserve">Providers would not </w:t>
            </w:r>
            <w:r w:rsidRPr="00E27DE8">
              <w:rPr>
                <w:rFonts w:ascii="Arial" w:hAnsi="Arial" w:cs="Arial"/>
                <w:sz w:val="20"/>
              </w:rPr>
              <w:t>be expected to undertake procedures excluded by the CCGs’ policies for Procedu</w:t>
            </w:r>
            <w:r w:rsidR="00236CDA" w:rsidRPr="00E27DE8">
              <w:rPr>
                <w:rFonts w:ascii="Arial" w:hAnsi="Arial" w:cs="Arial"/>
                <w:sz w:val="20"/>
              </w:rPr>
              <w:t>res of Limited Clinical Effectiveness</w:t>
            </w:r>
            <w:r w:rsidRPr="00E27DE8">
              <w:rPr>
                <w:rFonts w:ascii="Arial" w:hAnsi="Arial" w:cs="Arial"/>
                <w:sz w:val="20"/>
              </w:rPr>
              <w:t xml:space="preserve"> or secondary care services that require secondary care intervention. The policies </w:t>
            </w:r>
            <w:r w:rsidR="00E578DB" w:rsidRPr="00E27DE8">
              <w:rPr>
                <w:rFonts w:ascii="Arial" w:hAnsi="Arial" w:cs="Arial"/>
                <w:sz w:val="20"/>
              </w:rPr>
              <w:t>can be found on the CCG website</w:t>
            </w:r>
            <w:r w:rsidR="00E578DB" w:rsidRPr="00E27DE8">
              <w:rPr>
                <w:rFonts w:ascii="Arial" w:hAnsi="Arial" w:cs="Arial"/>
                <w:sz w:val="20"/>
                <w:lang w:val="en-GB"/>
              </w:rPr>
              <w:t>:</w:t>
            </w:r>
          </w:p>
          <w:p w:rsidR="00E578DB" w:rsidRPr="00E27DE8" w:rsidRDefault="00BF6A98" w:rsidP="00E578DB">
            <w:pPr>
              <w:spacing w:after="0"/>
              <w:rPr>
                <w:rFonts w:ascii="Arial" w:hAnsi="Arial" w:cs="Arial"/>
                <w:sz w:val="20"/>
              </w:rPr>
            </w:pPr>
            <w:hyperlink r:id="rId16" w:history="1">
              <w:r w:rsidR="00E578DB" w:rsidRPr="00E27DE8">
                <w:rPr>
                  <w:rFonts w:ascii="Arial" w:hAnsi="Arial" w:cs="Arial"/>
                  <w:color w:val="0000FF"/>
                  <w:sz w:val="20"/>
                  <w:u w:val="single"/>
                </w:rPr>
                <w:t>http://nww.haringey.nhs.uk/referrals/adultservices/Pages/PoLCE.aspx</w:t>
              </w:r>
            </w:hyperlink>
          </w:p>
          <w:p w:rsidR="00277327" w:rsidRPr="00E27DE8" w:rsidRDefault="00277327" w:rsidP="00277327">
            <w:pPr>
              <w:spacing w:after="0"/>
              <w:rPr>
                <w:rFonts w:ascii="Arial" w:hAnsi="Arial" w:cs="Arial"/>
                <w:sz w:val="20"/>
              </w:rPr>
            </w:pPr>
            <w:r w:rsidRPr="00E27DE8">
              <w:rPr>
                <w:rFonts w:ascii="Arial" w:hAnsi="Arial" w:cs="Arial"/>
                <w:sz w:val="20"/>
              </w:rPr>
              <w:t>Please note: these are continually updated documents and will need to be checked on a regular basis.</w:t>
            </w:r>
          </w:p>
          <w:p w:rsidR="00277327" w:rsidRPr="00E27DE8" w:rsidRDefault="00277327" w:rsidP="00277327">
            <w:pPr>
              <w:spacing w:after="0"/>
              <w:rPr>
                <w:rFonts w:ascii="Arial" w:hAnsi="Arial" w:cs="Arial"/>
                <w:sz w:val="20"/>
              </w:rPr>
            </w:pPr>
          </w:p>
          <w:p w:rsidR="00277327" w:rsidRPr="00E27DE8" w:rsidRDefault="00236CDA" w:rsidP="00277327">
            <w:pPr>
              <w:tabs>
                <w:tab w:val="num" w:pos="3060"/>
              </w:tabs>
              <w:spacing w:after="0"/>
              <w:ind w:left="45"/>
              <w:jc w:val="both"/>
              <w:rPr>
                <w:rFonts w:ascii="Arial" w:eastAsia="MS Mincho" w:hAnsi="Arial" w:cs="Arial"/>
                <w:sz w:val="20"/>
              </w:rPr>
            </w:pPr>
            <w:r w:rsidRPr="00E27DE8">
              <w:rPr>
                <w:rFonts w:ascii="Arial" w:eastAsia="MS Mincho" w:hAnsi="Arial" w:cs="Arial"/>
                <w:sz w:val="20"/>
              </w:rPr>
              <w:t>The s</w:t>
            </w:r>
            <w:r w:rsidR="00277327" w:rsidRPr="00E27DE8">
              <w:rPr>
                <w:rFonts w:ascii="Arial" w:eastAsia="MS Mincho" w:hAnsi="Arial" w:cs="Arial"/>
                <w:sz w:val="20"/>
              </w:rPr>
              <w:t>ervice will ensure tha</w:t>
            </w:r>
            <w:r w:rsidR="002539E6">
              <w:rPr>
                <w:rFonts w:ascii="Arial" w:eastAsia="MS Mincho" w:hAnsi="Arial" w:cs="Arial"/>
                <w:sz w:val="20"/>
              </w:rPr>
              <w:t>t (and provide evidence to the c</w:t>
            </w:r>
            <w:r w:rsidR="00277327" w:rsidRPr="00E27DE8">
              <w:rPr>
                <w:rFonts w:ascii="Arial" w:eastAsia="MS Mincho" w:hAnsi="Arial" w:cs="Arial"/>
                <w:sz w:val="20"/>
              </w:rPr>
              <w:t>ommissioner if asked):</w:t>
            </w:r>
          </w:p>
          <w:p w:rsidR="00277327" w:rsidRPr="00E27DE8" w:rsidRDefault="00277327" w:rsidP="00C328DB">
            <w:pPr>
              <w:pStyle w:val="ListParagraph"/>
              <w:numPr>
                <w:ilvl w:val="0"/>
                <w:numId w:val="20"/>
              </w:numPr>
              <w:autoSpaceDE w:val="0"/>
              <w:autoSpaceDN w:val="0"/>
              <w:adjustRightInd w:val="0"/>
              <w:spacing w:line="276" w:lineRule="auto"/>
              <w:jc w:val="both"/>
              <w:rPr>
                <w:rFonts w:ascii="Arial" w:eastAsia="MS Mincho" w:hAnsi="Arial" w:cs="Arial"/>
                <w:sz w:val="20"/>
                <w:szCs w:val="20"/>
              </w:rPr>
            </w:pPr>
            <w:r w:rsidRPr="00E27DE8">
              <w:rPr>
                <w:rFonts w:ascii="Arial" w:eastAsia="MS Mincho" w:hAnsi="Arial" w:cs="Arial"/>
                <w:sz w:val="20"/>
                <w:szCs w:val="20"/>
              </w:rPr>
              <w:t xml:space="preserve">Written consent is obtained for all patients having surgical interventions </w:t>
            </w:r>
          </w:p>
          <w:p w:rsidR="00277327" w:rsidRPr="00E27DE8" w:rsidRDefault="00277327" w:rsidP="00C328DB">
            <w:pPr>
              <w:pStyle w:val="ListParagraph"/>
              <w:numPr>
                <w:ilvl w:val="0"/>
                <w:numId w:val="20"/>
              </w:numPr>
              <w:spacing w:line="276" w:lineRule="auto"/>
              <w:jc w:val="both"/>
              <w:rPr>
                <w:rFonts w:ascii="Arial" w:eastAsia="MS Mincho" w:hAnsi="Arial" w:cs="Arial"/>
                <w:sz w:val="20"/>
                <w:szCs w:val="20"/>
              </w:rPr>
            </w:pPr>
            <w:r w:rsidRPr="00E27DE8">
              <w:rPr>
                <w:rFonts w:ascii="Arial" w:eastAsia="MS Mincho" w:hAnsi="Arial" w:cs="Arial"/>
                <w:sz w:val="20"/>
                <w:szCs w:val="20"/>
              </w:rPr>
              <w:t xml:space="preserve">Treatment of minor complications following surgical interventions undertaken by the Service will be the responsibility of the Service. For any other complications or problems, the patient’s GP may refer back to the service for either telephone advice or for the patient to be seen as an urgent at the next clinic. </w:t>
            </w:r>
            <w:r w:rsidRPr="00E27DE8">
              <w:rPr>
                <w:rFonts w:ascii="Arial" w:eastAsia="MS Mincho" w:hAnsi="Arial" w:cs="Arial"/>
                <w:sz w:val="20"/>
                <w:szCs w:val="20"/>
                <w:u w:val="single"/>
              </w:rPr>
              <w:t>Re-referrals following discharge for complications post treatment will NOT be charged.</w:t>
            </w:r>
          </w:p>
          <w:p w:rsidR="00277327" w:rsidRPr="00E27DE8" w:rsidRDefault="00277327" w:rsidP="00C328DB">
            <w:pPr>
              <w:pStyle w:val="ListParagraph"/>
              <w:numPr>
                <w:ilvl w:val="0"/>
                <w:numId w:val="20"/>
              </w:numPr>
              <w:autoSpaceDE w:val="0"/>
              <w:autoSpaceDN w:val="0"/>
              <w:adjustRightInd w:val="0"/>
              <w:spacing w:line="276" w:lineRule="auto"/>
              <w:jc w:val="both"/>
              <w:rPr>
                <w:rFonts w:ascii="Arial" w:eastAsia="MS Mincho" w:hAnsi="Arial" w:cs="Arial"/>
                <w:sz w:val="20"/>
                <w:szCs w:val="20"/>
              </w:rPr>
            </w:pPr>
            <w:r w:rsidRPr="00E27DE8">
              <w:rPr>
                <w:rFonts w:ascii="Arial" w:eastAsia="MS Mincho" w:hAnsi="Arial" w:cs="Arial"/>
                <w:bCs/>
                <w:sz w:val="20"/>
                <w:szCs w:val="20"/>
              </w:rPr>
              <w:t>The unit and all staff are trained and competent to manage patients appropriately in the event of cardiac arrest, res</w:t>
            </w:r>
            <w:r w:rsidR="00236CDA" w:rsidRPr="00E27DE8">
              <w:rPr>
                <w:rFonts w:ascii="Arial" w:eastAsia="MS Mincho" w:hAnsi="Arial" w:cs="Arial"/>
                <w:bCs/>
                <w:sz w:val="20"/>
                <w:szCs w:val="20"/>
              </w:rPr>
              <w:t>piratory arrest, or anaphylaxis</w:t>
            </w:r>
          </w:p>
          <w:p w:rsidR="00277327" w:rsidRPr="00E27DE8" w:rsidRDefault="00277327" w:rsidP="00C328DB">
            <w:pPr>
              <w:pStyle w:val="ListParagraph"/>
              <w:numPr>
                <w:ilvl w:val="0"/>
                <w:numId w:val="20"/>
              </w:numPr>
              <w:autoSpaceDE w:val="0"/>
              <w:autoSpaceDN w:val="0"/>
              <w:adjustRightInd w:val="0"/>
              <w:spacing w:line="276" w:lineRule="auto"/>
              <w:jc w:val="both"/>
              <w:rPr>
                <w:rFonts w:ascii="Arial" w:eastAsia="MS Mincho" w:hAnsi="Arial" w:cs="Arial"/>
                <w:color w:val="000000"/>
                <w:sz w:val="20"/>
                <w:szCs w:val="20"/>
              </w:rPr>
            </w:pPr>
            <w:r w:rsidRPr="00E27DE8">
              <w:rPr>
                <w:rFonts w:ascii="Arial" w:eastAsia="MS Mincho" w:hAnsi="Arial" w:cs="Arial"/>
                <w:color w:val="000000"/>
                <w:sz w:val="20"/>
                <w:szCs w:val="20"/>
              </w:rPr>
              <w:t>The competency and availability of staff meets the needs of patients that fall within the clinical conditions included in this specification, including working with vulner</w:t>
            </w:r>
            <w:r w:rsidR="00236CDA" w:rsidRPr="00E27DE8">
              <w:rPr>
                <w:rFonts w:ascii="Arial" w:eastAsia="MS Mincho" w:hAnsi="Arial" w:cs="Arial"/>
                <w:color w:val="000000"/>
                <w:sz w:val="20"/>
                <w:szCs w:val="20"/>
              </w:rPr>
              <w:t>able persons</w:t>
            </w:r>
          </w:p>
          <w:p w:rsidR="00277327" w:rsidRPr="00E27DE8" w:rsidRDefault="00277327" w:rsidP="00C328DB">
            <w:pPr>
              <w:pStyle w:val="ListParagraph"/>
              <w:numPr>
                <w:ilvl w:val="0"/>
                <w:numId w:val="20"/>
              </w:numPr>
              <w:autoSpaceDE w:val="0"/>
              <w:autoSpaceDN w:val="0"/>
              <w:adjustRightInd w:val="0"/>
              <w:spacing w:line="276" w:lineRule="auto"/>
              <w:jc w:val="both"/>
              <w:rPr>
                <w:rFonts w:ascii="Arial" w:eastAsia="MS Mincho" w:hAnsi="Arial" w:cs="Arial"/>
                <w:color w:val="000000"/>
                <w:sz w:val="20"/>
                <w:szCs w:val="20"/>
              </w:rPr>
            </w:pPr>
            <w:r w:rsidRPr="00E27DE8">
              <w:rPr>
                <w:rFonts w:ascii="Arial" w:eastAsia="MS Mincho" w:hAnsi="Arial" w:cs="Arial"/>
                <w:sz w:val="20"/>
                <w:szCs w:val="20"/>
              </w:rPr>
              <w:t xml:space="preserve">Robust risk management, complaints, infection control and untoward incidents reporting mechanisms are in place </w:t>
            </w:r>
            <w:r w:rsidR="00236CDA" w:rsidRPr="00E27DE8">
              <w:rPr>
                <w:rFonts w:ascii="Arial" w:eastAsia="MS Mincho" w:hAnsi="Arial" w:cs="Arial"/>
                <w:sz w:val="20"/>
                <w:szCs w:val="20"/>
              </w:rPr>
              <w:t>and being followed by all staff</w:t>
            </w:r>
          </w:p>
          <w:p w:rsidR="00277327" w:rsidRPr="00E27DE8" w:rsidRDefault="00277327" w:rsidP="00C328DB">
            <w:pPr>
              <w:pStyle w:val="ListParagraph"/>
              <w:numPr>
                <w:ilvl w:val="0"/>
                <w:numId w:val="20"/>
              </w:numPr>
              <w:autoSpaceDE w:val="0"/>
              <w:autoSpaceDN w:val="0"/>
              <w:adjustRightInd w:val="0"/>
              <w:spacing w:line="276" w:lineRule="auto"/>
              <w:jc w:val="both"/>
              <w:rPr>
                <w:rFonts w:ascii="Arial" w:eastAsia="MS Mincho" w:hAnsi="Arial" w:cs="Arial"/>
                <w:color w:val="000000"/>
                <w:sz w:val="20"/>
                <w:szCs w:val="20"/>
              </w:rPr>
            </w:pPr>
            <w:r w:rsidRPr="00E27DE8">
              <w:rPr>
                <w:rFonts w:ascii="Arial" w:eastAsia="MS Mincho" w:hAnsi="Arial" w:cs="Arial"/>
                <w:bCs/>
                <w:sz w:val="20"/>
                <w:szCs w:val="20"/>
              </w:rPr>
              <w:t>Information is available for patients, in a range of formats and languages appropriate to the local population. The information should include the outline of the services, together with patient information leaflets giving details about their clinical conditions and any treatment advice.</w:t>
            </w:r>
          </w:p>
          <w:p w:rsidR="00277327" w:rsidRPr="00E27DE8" w:rsidRDefault="00277327" w:rsidP="00277327">
            <w:pPr>
              <w:pStyle w:val="ListParagraph"/>
              <w:autoSpaceDE w:val="0"/>
              <w:autoSpaceDN w:val="0"/>
              <w:adjustRightInd w:val="0"/>
              <w:spacing w:line="276" w:lineRule="auto"/>
              <w:jc w:val="both"/>
              <w:rPr>
                <w:rFonts w:ascii="Arial" w:eastAsia="MS Mincho" w:hAnsi="Arial" w:cs="Arial"/>
                <w:color w:val="000000"/>
                <w:sz w:val="20"/>
                <w:szCs w:val="20"/>
              </w:rPr>
            </w:pPr>
          </w:p>
          <w:p w:rsidR="00277327" w:rsidRPr="00277327" w:rsidRDefault="00277327" w:rsidP="00277327">
            <w:pPr>
              <w:pStyle w:val="NoSpacing"/>
              <w:rPr>
                <w:rFonts w:ascii="Arial" w:eastAsia="MS Mincho" w:hAnsi="Arial" w:cs="Arial"/>
                <w:bCs/>
                <w:sz w:val="20"/>
              </w:rPr>
            </w:pPr>
            <w:r w:rsidRPr="00277327">
              <w:rPr>
                <w:rFonts w:ascii="Arial" w:eastAsia="MS Mincho" w:hAnsi="Arial" w:cs="Arial"/>
                <w:bCs/>
                <w:sz w:val="20"/>
              </w:rPr>
              <w:t xml:space="preserve">Post invasive treatment - the patient and </w:t>
            </w:r>
            <w:proofErr w:type="spellStart"/>
            <w:r w:rsidRPr="00277327">
              <w:rPr>
                <w:rFonts w:ascii="Arial" w:eastAsia="MS Mincho" w:hAnsi="Arial" w:cs="Arial"/>
                <w:bCs/>
                <w:sz w:val="20"/>
              </w:rPr>
              <w:t>carer</w:t>
            </w:r>
            <w:proofErr w:type="spellEnd"/>
            <w:r w:rsidRPr="00277327">
              <w:rPr>
                <w:rFonts w:ascii="Arial" w:eastAsia="MS Mincho" w:hAnsi="Arial" w:cs="Arial"/>
                <w:bCs/>
                <w:sz w:val="20"/>
              </w:rPr>
              <w:t xml:space="preserve"> will be given an information leaflet that includes signs and symptoms of infection and the appropriate action and outlining the post discharge surveillance scheme</w:t>
            </w:r>
          </w:p>
          <w:p w:rsidR="00277327" w:rsidRPr="00277327" w:rsidRDefault="00277327" w:rsidP="00277327">
            <w:pPr>
              <w:pStyle w:val="NoSpacing"/>
              <w:rPr>
                <w:rFonts w:ascii="Arial" w:hAnsi="Arial" w:cs="Arial"/>
                <w:b/>
                <w:sz w:val="20"/>
              </w:rPr>
            </w:pPr>
          </w:p>
          <w:p w:rsidR="003157C4" w:rsidRPr="003157C4" w:rsidRDefault="003157C4" w:rsidP="008177C8">
            <w:pPr>
              <w:pStyle w:val="NoSpacing"/>
              <w:rPr>
                <w:rFonts w:ascii="Arial" w:hAnsi="Arial" w:cs="Arial"/>
                <w:b/>
                <w:sz w:val="20"/>
              </w:rPr>
            </w:pPr>
            <w:r w:rsidRPr="003157C4">
              <w:rPr>
                <w:rFonts w:ascii="Arial" w:hAnsi="Arial" w:cs="Arial"/>
                <w:b/>
                <w:sz w:val="20"/>
              </w:rPr>
              <w:t xml:space="preserve">Diagnostics </w:t>
            </w:r>
          </w:p>
          <w:p w:rsidR="003157C4" w:rsidRPr="003157C4" w:rsidRDefault="003157C4" w:rsidP="003157C4">
            <w:pPr>
              <w:autoSpaceDE w:val="0"/>
              <w:autoSpaceDN w:val="0"/>
              <w:adjustRightInd w:val="0"/>
              <w:spacing w:after="0"/>
              <w:rPr>
                <w:rFonts w:ascii="Arial" w:eastAsia="Times New Roman" w:hAnsi="Arial" w:cs="Arial"/>
                <w:sz w:val="20"/>
                <w:lang w:val="en-GB" w:eastAsia="en-GB"/>
              </w:rPr>
            </w:pPr>
            <w:r w:rsidRPr="003157C4">
              <w:rPr>
                <w:rFonts w:ascii="Arial" w:eastAsia="Times New Roman" w:hAnsi="Arial" w:cs="Arial"/>
                <w:sz w:val="20"/>
                <w:lang w:val="en-GB" w:eastAsia="en-GB"/>
              </w:rPr>
              <w:t>The provider will either provide, or have access to all relevant diagnostics that are required, e.g. audiology services and MRI at the expected volumes and provide details to GPs as to how diagnostics fit into the overall patient pathway for this service. The provider will be expected to provide all specialist diagnostic equipment e.g. flexible nasal endoscopy (with appropriate sterilisation); and microscope with suction for all ear conditions and anything else required to deliver the service as set out in section 3.2.</w:t>
            </w:r>
          </w:p>
          <w:p w:rsidR="003157C4" w:rsidRPr="003157C4" w:rsidRDefault="003157C4" w:rsidP="003157C4">
            <w:pPr>
              <w:autoSpaceDE w:val="0"/>
              <w:autoSpaceDN w:val="0"/>
              <w:adjustRightInd w:val="0"/>
              <w:spacing w:after="0"/>
              <w:rPr>
                <w:rFonts w:ascii="Arial" w:eastAsia="Times New Roman" w:hAnsi="Arial" w:cs="Arial"/>
                <w:sz w:val="20"/>
                <w:lang w:val="en-GB" w:eastAsia="en-GB"/>
              </w:rPr>
            </w:pPr>
          </w:p>
          <w:p w:rsidR="003157C4" w:rsidRPr="003157C4" w:rsidRDefault="003157C4" w:rsidP="003157C4">
            <w:pPr>
              <w:autoSpaceDE w:val="0"/>
              <w:autoSpaceDN w:val="0"/>
              <w:adjustRightInd w:val="0"/>
              <w:spacing w:after="0"/>
              <w:rPr>
                <w:rFonts w:ascii="Arial" w:eastAsia="Times New Roman" w:hAnsi="Arial" w:cs="Arial"/>
                <w:sz w:val="20"/>
                <w:lang w:val="en-GB" w:eastAsia="en-GB"/>
              </w:rPr>
            </w:pPr>
            <w:r>
              <w:rPr>
                <w:rFonts w:ascii="Arial" w:eastAsia="Times New Roman" w:hAnsi="Arial" w:cs="Arial"/>
                <w:sz w:val="20"/>
                <w:lang w:val="en-GB" w:eastAsia="en-GB"/>
              </w:rPr>
              <w:t>The p</w:t>
            </w:r>
            <w:r w:rsidRPr="003157C4">
              <w:rPr>
                <w:rFonts w:ascii="Arial" w:eastAsia="Times New Roman" w:hAnsi="Arial" w:cs="Arial"/>
                <w:sz w:val="20"/>
                <w:lang w:val="en-GB" w:eastAsia="en-GB"/>
              </w:rPr>
              <w:t>rovider will access appropriat</w:t>
            </w:r>
            <w:r w:rsidR="00021C75">
              <w:rPr>
                <w:rFonts w:ascii="Arial" w:eastAsia="Times New Roman" w:hAnsi="Arial" w:cs="Arial"/>
                <w:sz w:val="20"/>
                <w:lang w:val="en-GB" w:eastAsia="en-GB"/>
              </w:rPr>
              <w:t>e diagnostics for their patient</w:t>
            </w:r>
            <w:r w:rsidRPr="003157C4">
              <w:rPr>
                <w:rFonts w:ascii="Arial" w:eastAsia="Times New Roman" w:hAnsi="Arial" w:cs="Arial"/>
                <w:sz w:val="20"/>
                <w:lang w:val="en-GB" w:eastAsia="en-GB"/>
              </w:rPr>
              <w:t>s when required</w:t>
            </w:r>
            <w:r w:rsidR="00021C75">
              <w:rPr>
                <w:rFonts w:ascii="Arial" w:eastAsia="Times New Roman" w:hAnsi="Arial" w:cs="Arial"/>
                <w:sz w:val="20"/>
                <w:lang w:val="en-GB" w:eastAsia="en-GB"/>
              </w:rPr>
              <w:t>,</w:t>
            </w:r>
            <w:r w:rsidRPr="003157C4">
              <w:rPr>
                <w:rFonts w:ascii="Arial" w:eastAsia="Times New Roman" w:hAnsi="Arial" w:cs="Arial"/>
                <w:sz w:val="20"/>
                <w:lang w:val="en-GB" w:eastAsia="en-GB"/>
              </w:rPr>
              <w:t xml:space="preserve"> including access to MRI scans. </w:t>
            </w:r>
          </w:p>
          <w:p w:rsidR="003157C4" w:rsidRPr="003157C4" w:rsidRDefault="003157C4" w:rsidP="003157C4">
            <w:pPr>
              <w:autoSpaceDE w:val="0"/>
              <w:autoSpaceDN w:val="0"/>
              <w:adjustRightInd w:val="0"/>
              <w:spacing w:after="0"/>
              <w:rPr>
                <w:rFonts w:ascii="Arial" w:eastAsia="Times New Roman" w:hAnsi="Arial" w:cs="Arial"/>
                <w:sz w:val="20"/>
                <w:lang w:val="en-GB" w:eastAsia="en-GB"/>
              </w:rPr>
            </w:pPr>
          </w:p>
          <w:p w:rsidR="003157C4" w:rsidRDefault="003157C4" w:rsidP="003157C4">
            <w:pPr>
              <w:pStyle w:val="NoSpacing"/>
              <w:rPr>
                <w:rFonts w:ascii="Arial" w:eastAsia="Times New Roman" w:hAnsi="Arial" w:cs="Arial"/>
                <w:sz w:val="20"/>
                <w:lang w:val="en-GB" w:eastAsia="en-GB"/>
              </w:rPr>
            </w:pPr>
            <w:r w:rsidRPr="003157C4">
              <w:rPr>
                <w:rFonts w:ascii="Arial" w:eastAsia="Times New Roman" w:hAnsi="Arial" w:cs="Arial"/>
                <w:sz w:val="20"/>
                <w:lang w:val="en-GB" w:eastAsia="en-GB"/>
              </w:rPr>
              <w:t>The provider will ensure that diagnostic results are reported back to the referring GP and where urgent, are acted upon without delay for the appropriate intervention or follow-up</w:t>
            </w:r>
            <w:r w:rsidR="00236CDA">
              <w:rPr>
                <w:rFonts w:ascii="Arial" w:eastAsia="Times New Roman" w:hAnsi="Arial" w:cs="Arial"/>
                <w:sz w:val="20"/>
                <w:lang w:val="en-GB" w:eastAsia="en-GB"/>
              </w:rPr>
              <w:t>.</w:t>
            </w:r>
          </w:p>
          <w:p w:rsidR="003157C4" w:rsidRPr="003157C4" w:rsidRDefault="003157C4" w:rsidP="003157C4">
            <w:pPr>
              <w:pStyle w:val="NoSpacing"/>
              <w:rPr>
                <w:rFonts w:ascii="Arial" w:hAnsi="Arial" w:cs="Arial"/>
                <w:sz w:val="20"/>
              </w:rPr>
            </w:pPr>
          </w:p>
          <w:p w:rsidR="008177C8" w:rsidRPr="00DD1368" w:rsidRDefault="008177C8" w:rsidP="008177C8">
            <w:pPr>
              <w:pStyle w:val="NoSpacing"/>
              <w:rPr>
                <w:rFonts w:ascii="Arial" w:hAnsi="Arial" w:cs="Arial"/>
                <w:b/>
                <w:sz w:val="20"/>
              </w:rPr>
            </w:pPr>
            <w:r w:rsidRPr="00DD1368">
              <w:rPr>
                <w:rFonts w:ascii="Arial" w:hAnsi="Arial" w:cs="Arial"/>
                <w:b/>
                <w:sz w:val="20"/>
              </w:rPr>
              <w:t>Telephone, answer machine and voice mail</w:t>
            </w:r>
          </w:p>
          <w:p w:rsidR="008177C8" w:rsidRDefault="008177C8" w:rsidP="008177C8">
            <w:pPr>
              <w:pStyle w:val="NoSpacing"/>
              <w:rPr>
                <w:rFonts w:ascii="Arial" w:hAnsi="Arial" w:cs="Arial"/>
                <w:sz w:val="20"/>
              </w:rPr>
            </w:pPr>
            <w:r w:rsidRPr="00DD1368">
              <w:rPr>
                <w:rFonts w:ascii="Arial" w:hAnsi="Arial" w:cs="Arial"/>
                <w:sz w:val="20"/>
              </w:rPr>
              <w:t xml:space="preserve">The provider will </w:t>
            </w:r>
            <w:proofErr w:type="spellStart"/>
            <w:r w:rsidRPr="00DD1368">
              <w:rPr>
                <w:rFonts w:ascii="Arial" w:hAnsi="Arial" w:cs="Arial"/>
                <w:sz w:val="20"/>
              </w:rPr>
              <w:t>publicise</w:t>
            </w:r>
            <w:proofErr w:type="spellEnd"/>
            <w:r w:rsidRPr="00DD1368">
              <w:rPr>
                <w:rFonts w:ascii="Arial" w:hAnsi="Arial" w:cs="Arial"/>
                <w:sz w:val="20"/>
              </w:rPr>
              <w:t xml:space="preserve"> the hours it will answer telephone calls, for example through posters, booklets/leaflets or on the website.</w:t>
            </w:r>
          </w:p>
          <w:p w:rsidR="008177C8" w:rsidRPr="00DD1368" w:rsidRDefault="008177C8" w:rsidP="008177C8">
            <w:pPr>
              <w:pStyle w:val="NoSpacing"/>
              <w:rPr>
                <w:rFonts w:ascii="Arial" w:hAnsi="Arial" w:cs="Arial"/>
                <w:sz w:val="20"/>
              </w:rPr>
            </w:pPr>
          </w:p>
          <w:p w:rsidR="008177C8" w:rsidRPr="001F43B2" w:rsidRDefault="008177C8" w:rsidP="008177C8">
            <w:pPr>
              <w:rPr>
                <w:rFonts w:ascii="Arial" w:hAnsi="Arial" w:cs="Arial"/>
                <w:sz w:val="20"/>
              </w:rPr>
            </w:pPr>
            <w:r w:rsidRPr="001F43B2">
              <w:rPr>
                <w:rFonts w:ascii="Arial" w:hAnsi="Arial" w:cs="Arial"/>
                <w:sz w:val="20"/>
              </w:rPr>
              <w:t>When answering a telephone call staff should greet the caller and identify themselves giving their name and department. Staff will remain polite at all times and assist the caller where possible. Staff will aim to answer the telephone within three rings if they are available to take the call. If staff are able to answer an unattended ringing telephone they will do so and leave a message for the person concerned.</w:t>
            </w:r>
          </w:p>
          <w:p w:rsidR="008177C8" w:rsidRPr="001F43B2" w:rsidRDefault="008177C8" w:rsidP="008177C8">
            <w:pPr>
              <w:rPr>
                <w:rFonts w:ascii="Arial" w:hAnsi="Arial" w:cs="Arial"/>
                <w:sz w:val="20"/>
              </w:rPr>
            </w:pPr>
            <w:r w:rsidRPr="001F43B2">
              <w:rPr>
                <w:rFonts w:ascii="Arial" w:hAnsi="Arial" w:cs="Arial"/>
                <w:sz w:val="20"/>
              </w:rPr>
              <w:t>If staff are not able to answer a caller’s query immediately, they will take contact details and provide a response within two working days where the query is not of a complex nature. If more than two days is required the caller should be kept informed of progress with their enquiry. In the case of enquiries for a named person not expected to be available within the following two days, then the customer should be advised of the expected timeframe and offered a suitable alternative contact where possible.</w:t>
            </w:r>
          </w:p>
          <w:p w:rsidR="008177C8" w:rsidRPr="001F43B2" w:rsidRDefault="008177C8" w:rsidP="008177C8">
            <w:pPr>
              <w:rPr>
                <w:rFonts w:ascii="Arial" w:hAnsi="Arial" w:cs="Arial"/>
                <w:sz w:val="20"/>
              </w:rPr>
            </w:pPr>
            <w:r w:rsidRPr="001F43B2">
              <w:rPr>
                <w:rFonts w:ascii="Arial" w:hAnsi="Arial" w:cs="Arial"/>
                <w:sz w:val="20"/>
              </w:rPr>
              <w:t>Use of telephone answering machines and voicemail to receive calls will be kept to a minimum. Staff must ensure the answering machine and/or voice mail greeting is kept up to date, e.g. advising callers as to when their message will be retrieved and giving details for whom to contact instead if the call is about an emergency. Staff will respond to messages left on answering machines and voicemail immediately after retrieving the message. If unavailable all day, where possible, an arrangement with colleagues should be made to either take calls or to retrieve any messages at least twice daily. Where possible, messages left out of hours will be responded to on the morning of the next working day. All voicemail users are expected to adhere to the voicemail operation policy. All greeting messages for clinical areas must contain an out-of-hours/emergency contact number.</w:t>
            </w:r>
          </w:p>
          <w:p w:rsidR="008177C8" w:rsidRDefault="008177C8" w:rsidP="008177C8">
            <w:pPr>
              <w:rPr>
                <w:rFonts w:ascii="Arial" w:hAnsi="Arial" w:cs="Arial"/>
                <w:sz w:val="20"/>
              </w:rPr>
            </w:pPr>
            <w:r w:rsidRPr="001F43B2">
              <w:rPr>
                <w:rFonts w:ascii="Arial" w:hAnsi="Arial" w:cs="Arial"/>
                <w:sz w:val="20"/>
              </w:rPr>
              <w:t>When attempting to contact a patient by telephone, staff must preserve the patient’s confidentiality according to the</w:t>
            </w:r>
            <w:r>
              <w:rPr>
                <w:rFonts w:ascii="Arial" w:hAnsi="Arial" w:cs="Arial"/>
                <w:sz w:val="20"/>
              </w:rPr>
              <w:t xml:space="preserve"> provider’s</w:t>
            </w:r>
            <w:r w:rsidRPr="001F43B2">
              <w:rPr>
                <w:rFonts w:ascii="Arial" w:hAnsi="Arial" w:cs="Arial"/>
                <w:sz w:val="20"/>
              </w:rPr>
              <w:t xml:space="preserve"> Confidentiality and the Data Protection Act Policy. When speaking to the patient or the patient’s representative, who has been identified previously by the patient, staff making outgoing calls will identify themselves, where they work and clearly outline the purpose of the call each time. Staff must fo</w:t>
            </w:r>
            <w:r>
              <w:rPr>
                <w:rFonts w:ascii="Arial" w:hAnsi="Arial" w:cs="Arial"/>
                <w:sz w:val="20"/>
              </w:rPr>
              <w:t xml:space="preserve">llow the guidance in the </w:t>
            </w:r>
            <w:r w:rsidRPr="001F43B2">
              <w:rPr>
                <w:rFonts w:ascii="Arial" w:hAnsi="Arial" w:cs="Arial"/>
                <w:sz w:val="20"/>
              </w:rPr>
              <w:t>Transfer of Personal Information Policy about leaving answerphone or voicemail messages for patients.</w:t>
            </w:r>
          </w:p>
          <w:p w:rsidR="008177C8" w:rsidRDefault="008177C8" w:rsidP="008177C8">
            <w:pPr>
              <w:autoSpaceDE w:val="0"/>
              <w:autoSpaceDN w:val="0"/>
              <w:adjustRightInd w:val="0"/>
              <w:spacing w:after="0"/>
              <w:rPr>
                <w:rFonts w:ascii="Arial" w:hAnsi="Arial" w:cs="Arial"/>
                <w:sz w:val="20"/>
              </w:rPr>
            </w:pPr>
            <w:r>
              <w:rPr>
                <w:rFonts w:ascii="Arial" w:hAnsi="Arial" w:cs="Arial"/>
                <w:b/>
                <w:bCs/>
                <w:sz w:val="20"/>
              </w:rPr>
              <w:t>Transfer of information</w:t>
            </w:r>
          </w:p>
          <w:p w:rsidR="008177C8" w:rsidRDefault="002F45D1" w:rsidP="008177C8">
            <w:pPr>
              <w:autoSpaceDE w:val="0"/>
              <w:autoSpaceDN w:val="0"/>
              <w:adjustRightInd w:val="0"/>
              <w:spacing w:after="0"/>
              <w:rPr>
                <w:rFonts w:ascii="Arial" w:hAnsi="Arial" w:cs="Arial"/>
                <w:sz w:val="20"/>
              </w:rPr>
            </w:pPr>
            <w:r>
              <w:rPr>
                <w:rFonts w:ascii="Arial" w:hAnsi="Arial" w:cs="Arial"/>
                <w:sz w:val="20"/>
              </w:rPr>
              <w:t xml:space="preserve">All letters to patients and GPs </w:t>
            </w:r>
            <w:r w:rsidR="008177C8">
              <w:rPr>
                <w:rFonts w:ascii="Arial" w:hAnsi="Arial" w:cs="Arial"/>
                <w:sz w:val="20"/>
              </w:rPr>
              <w:t>will be clearly legible, and sent electronically where possible. Where necessary they will be posted within two working days of the appointment. These will contain as a minimum:</w:t>
            </w:r>
          </w:p>
          <w:p w:rsidR="008177C8" w:rsidRPr="008540F5" w:rsidRDefault="00E27DE8" w:rsidP="00C328DB">
            <w:pPr>
              <w:pStyle w:val="ListParagraph"/>
              <w:numPr>
                <w:ilvl w:val="0"/>
                <w:numId w:val="20"/>
              </w:numPr>
              <w:autoSpaceDE w:val="0"/>
              <w:autoSpaceDN w:val="0"/>
              <w:adjustRightInd w:val="0"/>
              <w:rPr>
                <w:rFonts w:ascii="Arial" w:hAnsi="Arial" w:cs="Arial"/>
                <w:sz w:val="20"/>
              </w:rPr>
            </w:pPr>
            <w:r>
              <w:rPr>
                <w:rFonts w:ascii="Arial" w:hAnsi="Arial" w:cs="Arial"/>
                <w:sz w:val="20"/>
              </w:rPr>
              <w:t>The p</w:t>
            </w:r>
            <w:r w:rsidR="008177C8" w:rsidRPr="008540F5">
              <w:rPr>
                <w:rFonts w:ascii="Arial" w:hAnsi="Arial" w:cs="Arial"/>
                <w:sz w:val="20"/>
              </w:rPr>
              <w:t>atient’s nam</w:t>
            </w:r>
            <w:r w:rsidR="008177C8">
              <w:rPr>
                <w:rFonts w:ascii="Arial" w:hAnsi="Arial" w:cs="Arial"/>
                <w:sz w:val="20"/>
              </w:rPr>
              <w:t>e, date of birth and NHS number</w:t>
            </w:r>
          </w:p>
          <w:p w:rsidR="008177C8" w:rsidRPr="008540F5" w:rsidRDefault="008177C8" w:rsidP="00C328DB">
            <w:pPr>
              <w:pStyle w:val="ListParagraph"/>
              <w:numPr>
                <w:ilvl w:val="0"/>
                <w:numId w:val="20"/>
              </w:numPr>
              <w:autoSpaceDE w:val="0"/>
              <w:autoSpaceDN w:val="0"/>
              <w:adjustRightInd w:val="0"/>
              <w:rPr>
                <w:rFonts w:ascii="Arial" w:hAnsi="Arial" w:cs="Arial"/>
                <w:sz w:val="20"/>
              </w:rPr>
            </w:pPr>
            <w:r>
              <w:rPr>
                <w:rFonts w:ascii="Arial" w:hAnsi="Arial" w:cs="Arial"/>
                <w:sz w:val="20"/>
              </w:rPr>
              <w:t>Named clinician in charge</w:t>
            </w:r>
          </w:p>
          <w:p w:rsidR="008177C8" w:rsidRPr="008540F5" w:rsidRDefault="008177C8" w:rsidP="00C328DB">
            <w:pPr>
              <w:pStyle w:val="ListParagraph"/>
              <w:numPr>
                <w:ilvl w:val="0"/>
                <w:numId w:val="20"/>
              </w:numPr>
              <w:autoSpaceDE w:val="0"/>
              <w:autoSpaceDN w:val="0"/>
              <w:adjustRightInd w:val="0"/>
              <w:rPr>
                <w:rFonts w:ascii="Arial" w:hAnsi="Arial" w:cs="Arial"/>
                <w:sz w:val="20"/>
              </w:rPr>
            </w:pPr>
            <w:r w:rsidRPr="008540F5">
              <w:rPr>
                <w:rFonts w:ascii="Arial" w:hAnsi="Arial" w:cs="Arial"/>
                <w:sz w:val="20"/>
              </w:rPr>
              <w:t>Primary and, where appropriate, second</w:t>
            </w:r>
            <w:r>
              <w:rPr>
                <w:rFonts w:ascii="Arial" w:hAnsi="Arial" w:cs="Arial"/>
                <w:sz w:val="20"/>
              </w:rPr>
              <w:t>ary diagnosis and/ or procedure</w:t>
            </w:r>
          </w:p>
          <w:p w:rsidR="008177C8" w:rsidRPr="008540F5" w:rsidRDefault="008177C8" w:rsidP="00C328DB">
            <w:pPr>
              <w:pStyle w:val="ListParagraph"/>
              <w:numPr>
                <w:ilvl w:val="0"/>
                <w:numId w:val="20"/>
              </w:numPr>
              <w:autoSpaceDE w:val="0"/>
              <w:autoSpaceDN w:val="0"/>
              <w:adjustRightInd w:val="0"/>
              <w:rPr>
                <w:rFonts w:ascii="Arial" w:hAnsi="Arial" w:cs="Arial"/>
                <w:sz w:val="20"/>
              </w:rPr>
            </w:pPr>
            <w:r>
              <w:rPr>
                <w:rFonts w:ascii="Arial" w:hAnsi="Arial" w:cs="Arial"/>
                <w:sz w:val="20"/>
              </w:rPr>
              <w:t xml:space="preserve">Referral to other service </w:t>
            </w:r>
          </w:p>
          <w:p w:rsidR="008177C8" w:rsidRPr="008540F5" w:rsidRDefault="008177C8" w:rsidP="00C328DB">
            <w:pPr>
              <w:pStyle w:val="ListParagraph"/>
              <w:numPr>
                <w:ilvl w:val="0"/>
                <w:numId w:val="20"/>
              </w:numPr>
              <w:autoSpaceDE w:val="0"/>
              <w:autoSpaceDN w:val="0"/>
              <w:adjustRightInd w:val="0"/>
              <w:rPr>
                <w:rFonts w:ascii="Arial" w:hAnsi="Arial" w:cs="Arial"/>
                <w:sz w:val="20"/>
              </w:rPr>
            </w:pPr>
            <w:r>
              <w:rPr>
                <w:rFonts w:ascii="Arial" w:hAnsi="Arial" w:cs="Arial"/>
                <w:sz w:val="20"/>
              </w:rPr>
              <w:t>Diagnostic tests</w:t>
            </w:r>
          </w:p>
          <w:p w:rsidR="008177C8" w:rsidRPr="008540F5" w:rsidRDefault="008177C8" w:rsidP="00C328DB">
            <w:pPr>
              <w:pStyle w:val="ListParagraph"/>
              <w:numPr>
                <w:ilvl w:val="0"/>
                <w:numId w:val="20"/>
              </w:numPr>
              <w:autoSpaceDE w:val="0"/>
              <w:autoSpaceDN w:val="0"/>
              <w:adjustRightInd w:val="0"/>
              <w:rPr>
                <w:rFonts w:ascii="Arial" w:hAnsi="Arial" w:cs="Arial"/>
                <w:sz w:val="20"/>
              </w:rPr>
            </w:pPr>
            <w:r w:rsidRPr="008540F5">
              <w:rPr>
                <w:rFonts w:ascii="Arial" w:hAnsi="Arial" w:cs="Arial"/>
                <w:sz w:val="20"/>
              </w:rPr>
              <w:t>Full management plan and follow up arrangements and suggestions for further treatments, which could if necessary be added by the GP should the patient fail to respond to initial therapy</w:t>
            </w:r>
          </w:p>
          <w:p w:rsidR="008177C8" w:rsidRPr="008540F5" w:rsidRDefault="008177C8" w:rsidP="00C328DB">
            <w:pPr>
              <w:pStyle w:val="ListParagraph"/>
              <w:numPr>
                <w:ilvl w:val="0"/>
                <w:numId w:val="20"/>
              </w:numPr>
              <w:autoSpaceDE w:val="0"/>
              <w:autoSpaceDN w:val="0"/>
              <w:adjustRightInd w:val="0"/>
              <w:rPr>
                <w:rFonts w:ascii="Arial" w:hAnsi="Arial" w:cs="Arial"/>
                <w:sz w:val="20"/>
              </w:rPr>
            </w:pPr>
            <w:r w:rsidRPr="008540F5">
              <w:rPr>
                <w:rFonts w:ascii="Arial" w:hAnsi="Arial" w:cs="Arial"/>
                <w:sz w:val="20"/>
              </w:rPr>
              <w:t>A medication update for the patient stating dose, frequency and duration of course of newly prescribed drugs, suggested review dates and notification</w:t>
            </w:r>
            <w:r>
              <w:rPr>
                <w:rFonts w:ascii="Arial" w:hAnsi="Arial" w:cs="Arial"/>
                <w:sz w:val="20"/>
              </w:rPr>
              <w:t xml:space="preserve"> if any medications are stopped</w:t>
            </w:r>
          </w:p>
          <w:p w:rsidR="008177C8" w:rsidRPr="008540F5" w:rsidRDefault="008177C8" w:rsidP="00C328DB">
            <w:pPr>
              <w:pStyle w:val="ListParagraph"/>
              <w:numPr>
                <w:ilvl w:val="0"/>
                <w:numId w:val="20"/>
              </w:numPr>
              <w:autoSpaceDE w:val="0"/>
              <w:autoSpaceDN w:val="0"/>
              <w:adjustRightInd w:val="0"/>
              <w:rPr>
                <w:rFonts w:ascii="Arial" w:hAnsi="Arial" w:cs="Arial"/>
                <w:sz w:val="20"/>
              </w:rPr>
            </w:pPr>
            <w:r w:rsidRPr="008540F5">
              <w:rPr>
                <w:rFonts w:ascii="Arial" w:hAnsi="Arial" w:cs="Arial"/>
                <w:sz w:val="20"/>
              </w:rPr>
              <w:t xml:space="preserve">Contact details for the </w:t>
            </w:r>
            <w:r>
              <w:rPr>
                <w:rFonts w:ascii="Arial" w:hAnsi="Arial" w:cs="Arial"/>
                <w:sz w:val="20"/>
              </w:rPr>
              <w:t>s</w:t>
            </w:r>
            <w:r w:rsidRPr="008540F5">
              <w:rPr>
                <w:rFonts w:ascii="Arial" w:hAnsi="Arial" w:cs="Arial"/>
                <w:sz w:val="20"/>
              </w:rPr>
              <w:t>ervice for ease of communication and query</w:t>
            </w:r>
          </w:p>
          <w:p w:rsidR="008177C8" w:rsidRPr="00881152" w:rsidRDefault="008177C8" w:rsidP="00C328DB">
            <w:pPr>
              <w:pStyle w:val="ListParagraph"/>
              <w:numPr>
                <w:ilvl w:val="0"/>
                <w:numId w:val="20"/>
              </w:numPr>
              <w:autoSpaceDE w:val="0"/>
              <w:autoSpaceDN w:val="0"/>
              <w:adjustRightInd w:val="0"/>
            </w:pPr>
            <w:r w:rsidRPr="008540F5">
              <w:rPr>
                <w:rFonts w:ascii="Arial" w:hAnsi="Arial" w:cs="Arial"/>
                <w:sz w:val="20"/>
              </w:rPr>
              <w:t>Where possible copies of clinical protocols/guidelines.</w:t>
            </w:r>
          </w:p>
          <w:p w:rsidR="008177C8" w:rsidRDefault="008177C8" w:rsidP="008177C8">
            <w:pPr>
              <w:pStyle w:val="NoSpacing"/>
              <w:rPr>
                <w:rFonts w:ascii="Arial" w:hAnsi="Arial" w:cs="Arial"/>
                <w:sz w:val="20"/>
              </w:rPr>
            </w:pPr>
          </w:p>
          <w:p w:rsidR="008177C8" w:rsidRDefault="008177C8" w:rsidP="008177C8">
            <w:pPr>
              <w:autoSpaceDE w:val="0"/>
              <w:autoSpaceDN w:val="0"/>
              <w:adjustRightInd w:val="0"/>
              <w:spacing w:after="0"/>
              <w:rPr>
                <w:rFonts w:ascii="Arial" w:hAnsi="Arial" w:cs="Arial"/>
                <w:b/>
                <w:bCs/>
                <w:sz w:val="20"/>
                <w:lang w:val="en-GB"/>
              </w:rPr>
            </w:pPr>
            <w:r>
              <w:rPr>
                <w:rFonts w:ascii="Arial" w:hAnsi="Arial" w:cs="Arial"/>
                <w:b/>
                <w:bCs/>
                <w:sz w:val="20"/>
                <w:lang w:val="en-GB"/>
              </w:rPr>
              <w:t>Cancellation</w:t>
            </w:r>
          </w:p>
          <w:p w:rsidR="008177C8" w:rsidRDefault="008177C8" w:rsidP="008177C8">
            <w:pPr>
              <w:autoSpaceDE w:val="0"/>
              <w:autoSpaceDN w:val="0"/>
              <w:adjustRightInd w:val="0"/>
              <w:spacing w:after="0"/>
              <w:rPr>
                <w:rFonts w:ascii="Arial" w:hAnsi="Arial" w:cs="Arial"/>
                <w:sz w:val="20"/>
                <w:lang w:val="en-GB"/>
              </w:rPr>
            </w:pPr>
            <w:r>
              <w:rPr>
                <w:rFonts w:ascii="Arial" w:hAnsi="Arial" w:cs="Arial"/>
                <w:sz w:val="20"/>
                <w:lang w:val="en-GB"/>
              </w:rPr>
              <w:t>If a patient cancels their appointment with more than 24 hours’ notice they will be offered another appointment. If a patient cancels three consecutive appointments they are liable to be discharged back to their GP except in exceptional circumstances. A warning will be given with the first cancellation.</w:t>
            </w:r>
          </w:p>
          <w:p w:rsidR="008177C8" w:rsidRDefault="008177C8" w:rsidP="008177C8">
            <w:pPr>
              <w:autoSpaceDE w:val="0"/>
              <w:autoSpaceDN w:val="0"/>
              <w:adjustRightInd w:val="0"/>
              <w:spacing w:after="0"/>
              <w:rPr>
                <w:rFonts w:ascii="Arial" w:hAnsi="Arial" w:cs="Arial"/>
                <w:sz w:val="20"/>
                <w:lang w:val="en-GB"/>
              </w:rPr>
            </w:pPr>
          </w:p>
          <w:p w:rsidR="008177C8" w:rsidRDefault="008177C8" w:rsidP="008177C8">
            <w:pPr>
              <w:autoSpaceDE w:val="0"/>
              <w:autoSpaceDN w:val="0"/>
              <w:adjustRightInd w:val="0"/>
              <w:spacing w:after="0"/>
              <w:rPr>
                <w:rFonts w:ascii="Arial" w:hAnsi="Arial" w:cs="Arial"/>
                <w:sz w:val="20"/>
                <w:lang w:val="en-GB"/>
              </w:rPr>
            </w:pPr>
            <w:r>
              <w:rPr>
                <w:rFonts w:ascii="Arial" w:hAnsi="Arial" w:cs="Arial"/>
                <w:sz w:val="20"/>
                <w:lang w:val="en-GB"/>
              </w:rPr>
              <w:t>If a patient cannot book a further appointment for valid reasons, the appointment may be left open for a maximum of one month.</w:t>
            </w:r>
          </w:p>
          <w:p w:rsidR="008177C8" w:rsidRDefault="008177C8" w:rsidP="008177C8">
            <w:pPr>
              <w:autoSpaceDE w:val="0"/>
              <w:autoSpaceDN w:val="0"/>
              <w:adjustRightInd w:val="0"/>
              <w:spacing w:after="0"/>
              <w:rPr>
                <w:rFonts w:ascii="Arial" w:hAnsi="Arial" w:cs="Arial"/>
                <w:sz w:val="20"/>
                <w:lang w:val="en-GB"/>
              </w:rPr>
            </w:pPr>
          </w:p>
          <w:p w:rsidR="008177C8" w:rsidRDefault="008177C8" w:rsidP="008177C8">
            <w:pPr>
              <w:autoSpaceDE w:val="0"/>
              <w:autoSpaceDN w:val="0"/>
              <w:adjustRightInd w:val="0"/>
              <w:spacing w:after="0"/>
              <w:rPr>
                <w:rFonts w:ascii="Arial" w:hAnsi="Arial" w:cs="Arial"/>
                <w:b/>
                <w:bCs/>
                <w:sz w:val="20"/>
                <w:lang w:val="en-GB"/>
              </w:rPr>
            </w:pPr>
            <w:r>
              <w:rPr>
                <w:rFonts w:ascii="Arial" w:hAnsi="Arial" w:cs="Arial"/>
                <w:b/>
                <w:bCs/>
                <w:sz w:val="20"/>
                <w:lang w:val="en-GB"/>
              </w:rPr>
              <w:t>Did not attend</w:t>
            </w:r>
          </w:p>
          <w:p w:rsidR="008177C8" w:rsidRDefault="008177C8" w:rsidP="008177C8">
            <w:pPr>
              <w:autoSpaceDE w:val="0"/>
              <w:autoSpaceDN w:val="0"/>
              <w:adjustRightInd w:val="0"/>
              <w:spacing w:after="0"/>
              <w:rPr>
                <w:rFonts w:ascii="Arial" w:hAnsi="Arial" w:cs="Arial"/>
                <w:sz w:val="20"/>
              </w:rPr>
            </w:pPr>
            <w:r>
              <w:rPr>
                <w:rFonts w:ascii="Arial" w:hAnsi="Arial" w:cs="Arial"/>
                <w:sz w:val="20"/>
              </w:rPr>
              <w:t>If a patien</w:t>
            </w:r>
            <w:r w:rsidR="005123B1">
              <w:rPr>
                <w:rFonts w:ascii="Arial" w:hAnsi="Arial" w:cs="Arial"/>
                <w:sz w:val="20"/>
              </w:rPr>
              <w:t>t does not attend their first,</w:t>
            </w:r>
            <w:r>
              <w:rPr>
                <w:rFonts w:ascii="Arial" w:hAnsi="Arial" w:cs="Arial"/>
                <w:sz w:val="20"/>
              </w:rPr>
              <w:t xml:space="preserve"> follow up</w:t>
            </w:r>
            <w:r w:rsidR="005123B1">
              <w:rPr>
                <w:rFonts w:ascii="Arial" w:hAnsi="Arial" w:cs="Arial"/>
                <w:sz w:val="20"/>
              </w:rPr>
              <w:t xml:space="preserve"> or procedure</w:t>
            </w:r>
            <w:r>
              <w:rPr>
                <w:rFonts w:ascii="Arial" w:hAnsi="Arial" w:cs="Arial"/>
                <w:sz w:val="20"/>
              </w:rPr>
              <w:t xml:space="preserve"> appointment they will be contacted asking them to book a new appointment. If this new appointment is not attended, they will be discharged back to their GP, except in exceptional circumstances.</w:t>
            </w:r>
          </w:p>
          <w:p w:rsidR="008177C8" w:rsidRDefault="008177C8" w:rsidP="008177C8">
            <w:pPr>
              <w:autoSpaceDE w:val="0"/>
              <w:autoSpaceDN w:val="0"/>
              <w:adjustRightInd w:val="0"/>
              <w:spacing w:after="0"/>
              <w:rPr>
                <w:rFonts w:ascii="Arial" w:hAnsi="Arial" w:cs="Arial"/>
                <w:sz w:val="20"/>
              </w:rPr>
            </w:pPr>
          </w:p>
          <w:p w:rsidR="009602C0" w:rsidRDefault="008177C8" w:rsidP="008177C8">
            <w:pPr>
              <w:autoSpaceDE w:val="0"/>
              <w:autoSpaceDN w:val="0"/>
              <w:adjustRightInd w:val="0"/>
              <w:spacing w:after="0"/>
              <w:rPr>
                <w:rFonts w:ascii="Arial" w:hAnsi="Arial" w:cs="Arial"/>
                <w:sz w:val="20"/>
              </w:rPr>
            </w:pPr>
            <w:r>
              <w:rPr>
                <w:rFonts w:ascii="Arial" w:hAnsi="Arial" w:cs="Arial"/>
                <w:sz w:val="20"/>
              </w:rPr>
              <w:t>Once discharged, if a patient telephones the service they will be advised to return to their GP for another referral if they still require treatment.</w:t>
            </w:r>
            <w:r w:rsidR="00940B10">
              <w:rPr>
                <w:rFonts w:ascii="Arial" w:hAnsi="Arial" w:cs="Arial"/>
                <w:sz w:val="20"/>
              </w:rPr>
              <w:t xml:space="preserve"> </w:t>
            </w:r>
            <w:r>
              <w:rPr>
                <w:rFonts w:ascii="Arial" w:hAnsi="Arial" w:cs="Arial"/>
                <w:sz w:val="20"/>
              </w:rPr>
              <w:t>In exceptional circumstances, a patient may be offered another appointment once discharged.</w:t>
            </w:r>
          </w:p>
          <w:p w:rsidR="009602C0" w:rsidRDefault="009602C0" w:rsidP="008177C8">
            <w:pPr>
              <w:autoSpaceDE w:val="0"/>
              <w:autoSpaceDN w:val="0"/>
              <w:adjustRightInd w:val="0"/>
              <w:spacing w:after="0"/>
              <w:rPr>
                <w:rFonts w:ascii="Arial" w:hAnsi="Arial" w:cs="Arial"/>
                <w:sz w:val="20"/>
              </w:rPr>
            </w:pPr>
          </w:p>
          <w:p w:rsidR="008177C8" w:rsidRPr="00881152" w:rsidRDefault="009602C0" w:rsidP="008177C8">
            <w:pPr>
              <w:autoSpaceDE w:val="0"/>
              <w:autoSpaceDN w:val="0"/>
              <w:adjustRightInd w:val="0"/>
              <w:spacing w:after="0"/>
            </w:pPr>
            <w:r>
              <w:rPr>
                <w:rFonts w:ascii="Arial" w:hAnsi="Arial" w:cs="Arial"/>
                <w:sz w:val="20"/>
              </w:rPr>
              <w:t>Discharge rates will</w:t>
            </w:r>
            <w:r w:rsidR="008177C8">
              <w:rPr>
                <w:rFonts w:ascii="Arial" w:hAnsi="Arial" w:cs="Arial"/>
                <w:sz w:val="20"/>
              </w:rPr>
              <w:t xml:space="preserve"> be provi</w:t>
            </w:r>
            <w:r>
              <w:rPr>
                <w:rFonts w:ascii="Arial" w:hAnsi="Arial" w:cs="Arial"/>
                <w:sz w:val="20"/>
              </w:rPr>
              <w:t>ded at monthly intervals to the commissioner</w:t>
            </w:r>
            <w:r w:rsidR="008177C8">
              <w:rPr>
                <w:rFonts w:ascii="Arial" w:hAnsi="Arial" w:cs="Arial"/>
                <w:sz w:val="20"/>
              </w:rPr>
              <w:t xml:space="preserve"> as part of the monitoring arrangements.</w:t>
            </w:r>
          </w:p>
          <w:p w:rsidR="008177C8" w:rsidRPr="00881152" w:rsidRDefault="008177C8" w:rsidP="008177C8">
            <w:pPr>
              <w:autoSpaceDE w:val="0"/>
              <w:autoSpaceDN w:val="0"/>
              <w:adjustRightInd w:val="0"/>
              <w:spacing w:after="0"/>
            </w:pPr>
          </w:p>
          <w:p w:rsidR="008177C8" w:rsidRPr="00537970" w:rsidRDefault="008177C8" w:rsidP="008177C8">
            <w:pPr>
              <w:rPr>
                <w:rFonts w:ascii="Arial" w:hAnsi="Arial" w:cs="Arial"/>
                <w:sz w:val="20"/>
              </w:rPr>
            </w:pPr>
            <w:r w:rsidRPr="00342461">
              <w:rPr>
                <w:rFonts w:ascii="Arial" w:hAnsi="Arial" w:cs="Arial"/>
                <w:sz w:val="20"/>
              </w:rPr>
              <w:t>It is in the provider</w:t>
            </w:r>
            <w:r w:rsidR="00637C22">
              <w:rPr>
                <w:rFonts w:ascii="Arial" w:hAnsi="Arial" w:cs="Arial"/>
                <w:sz w:val="20"/>
              </w:rPr>
              <w:t>’</w:t>
            </w:r>
            <w:r w:rsidRPr="00342461">
              <w:rPr>
                <w:rFonts w:ascii="Arial" w:hAnsi="Arial" w:cs="Arial"/>
                <w:sz w:val="20"/>
              </w:rPr>
              <w:t xml:space="preserve">s interest to ensure they have mechanisms in place to </w:t>
            </w:r>
            <w:proofErr w:type="spellStart"/>
            <w:r w:rsidRPr="00342461">
              <w:rPr>
                <w:rFonts w:ascii="Arial" w:hAnsi="Arial" w:cs="Arial"/>
                <w:sz w:val="20"/>
              </w:rPr>
              <w:t>minimise</w:t>
            </w:r>
            <w:proofErr w:type="spellEnd"/>
            <w:r w:rsidRPr="00342461">
              <w:rPr>
                <w:rFonts w:ascii="Arial" w:hAnsi="Arial" w:cs="Arial"/>
                <w:sz w:val="20"/>
              </w:rPr>
              <w:t xml:space="preserve"> the number of patients who fail to attend pre-arranged appointments. </w:t>
            </w:r>
            <w:r>
              <w:rPr>
                <w:rFonts w:ascii="Arial" w:hAnsi="Arial" w:cs="Arial"/>
                <w:sz w:val="20"/>
              </w:rPr>
              <w:t>When discharging a patient from the service</w:t>
            </w:r>
            <w:r w:rsidR="00E27DE8">
              <w:rPr>
                <w:rFonts w:ascii="Arial" w:hAnsi="Arial" w:cs="Arial"/>
                <w:sz w:val="20"/>
              </w:rPr>
              <w:t>,</w:t>
            </w:r>
            <w:r>
              <w:rPr>
                <w:rFonts w:ascii="Arial" w:hAnsi="Arial" w:cs="Arial"/>
                <w:sz w:val="20"/>
              </w:rPr>
              <w:t xml:space="preserve"> the provider must however also take into </w:t>
            </w:r>
            <w:r w:rsidR="005123B1">
              <w:rPr>
                <w:rFonts w:ascii="Arial" w:hAnsi="Arial" w:cs="Arial"/>
                <w:sz w:val="20"/>
              </w:rPr>
              <w:t xml:space="preserve">account </w:t>
            </w:r>
            <w:r>
              <w:rPr>
                <w:rFonts w:ascii="Arial" w:hAnsi="Arial" w:cs="Arial"/>
                <w:sz w:val="20"/>
              </w:rPr>
              <w:t>any relevant clinical issues for the</w:t>
            </w:r>
            <w:r w:rsidRPr="00342461">
              <w:rPr>
                <w:rFonts w:ascii="Arial" w:hAnsi="Arial" w:cs="Arial"/>
                <w:sz w:val="20"/>
              </w:rPr>
              <w:t xml:space="preserve"> patient</w:t>
            </w:r>
            <w:r w:rsidR="002F45D1">
              <w:rPr>
                <w:rFonts w:ascii="Arial" w:hAnsi="Arial" w:cs="Arial"/>
                <w:sz w:val="20"/>
              </w:rPr>
              <w:t>. The patient and the GP</w:t>
            </w:r>
            <w:r w:rsidRPr="00342461">
              <w:rPr>
                <w:rFonts w:ascii="Arial" w:hAnsi="Arial" w:cs="Arial"/>
                <w:sz w:val="20"/>
              </w:rPr>
              <w:t xml:space="preserve"> should be sent a copy of the discharge letter.</w:t>
            </w:r>
          </w:p>
          <w:p w:rsidR="008177C8" w:rsidRPr="003D56CC" w:rsidRDefault="008177C8" w:rsidP="008177C8">
            <w:pPr>
              <w:pStyle w:val="NoSpacing"/>
              <w:rPr>
                <w:rFonts w:ascii="Arial" w:hAnsi="Arial" w:cs="Arial"/>
                <w:b/>
                <w:sz w:val="20"/>
              </w:rPr>
            </w:pPr>
            <w:r w:rsidRPr="003D56CC">
              <w:rPr>
                <w:rFonts w:ascii="Arial" w:hAnsi="Arial" w:cs="Arial"/>
                <w:b/>
                <w:sz w:val="20"/>
              </w:rPr>
              <w:t>Discharge from service</w:t>
            </w:r>
          </w:p>
          <w:p w:rsidR="008177C8" w:rsidRPr="00FE50C7" w:rsidRDefault="008177C8" w:rsidP="008177C8">
            <w:pPr>
              <w:pStyle w:val="NoSpacing"/>
              <w:rPr>
                <w:rFonts w:ascii="Arial" w:hAnsi="Arial" w:cs="Arial"/>
                <w:sz w:val="20"/>
              </w:rPr>
            </w:pPr>
            <w:r>
              <w:rPr>
                <w:rFonts w:ascii="Arial" w:hAnsi="Arial" w:cs="Arial"/>
                <w:sz w:val="20"/>
              </w:rPr>
              <w:t xml:space="preserve">Barring repeat cancellations and DNAs, </w:t>
            </w:r>
            <w:r w:rsidRPr="00FE50C7">
              <w:rPr>
                <w:rFonts w:ascii="Arial" w:hAnsi="Arial" w:cs="Arial"/>
                <w:sz w:val="20"/>
              </w:rPr>
              <w:t>patients should usually be discharged from the service when the desired clinical outcomes have been reached and/or it is deemed that the patient can now be passed back to the care of their GP.</w:t>
            </w:r>
          </w:p>
          <w:p w:rsidR="008177C8" w:rsidRPr="00FE50C7" w:rsidRDefault="008177C8" w:rsidP="008177C8">
            <w:pPr>
              <w:pStyle w:val="NoSpacing"/>
              <w:rPr>
                <w:rFonts w:ascii="Arial" w:hAnsi="Arial" w:cs="Arial"/>
                <w:sz w:val="20"/>
              </w:rPr>
            </w:pPr>
          </w:p>
          <w:p w:rsidR="008177C8" w:rsidRPr="00FE50C7" w:rsidRDefault="008177C8" w:rsidP="008177C8">
            <w:pPr>
              <w:pStyle w:val="NoSpacing"/>
              <w:rPr>
                <w:rFonts w:ascii="Arial" w:hAnsi="Arial" w:cs="Arial"/>
                <w:sz w:val="20"/>
              </w:rPr>
            </w:pPr>
            <w:r w:rsidRPr="00FE50C7">
              <w:rPr>
                <w:rFonts w:ascii="Arial" w:hAnsi="Arial" w:cs="Arial"/>
                <w:sz w:val="20"/>
              </w:rPr>
              <w:t xml:space="preserve">Upon discharge patients are to be provided with written advice on managing their condition as appropriate specific to their individual needs. </w:t>
            </w:r>
          </w:p>
          <w:p w:rsidR="008177C8" w:rsidRPr="00FE50C7" w:rsidRDefault="008177C8" w:rsidP="008177C8">
            <w:pPr>
              <w:pStyle w:val="NoSpacing"/>
              <w:rPr>
                <w:rFonts w:ascii="Arial" w:hAnsi="Arial" w:cs="Arial"/>
                <w:sz w:val="20"/>
              </w:rPr>
            </w:pPr>
          </w:p>
          <w:p w:rsidR="00FE50C7" w:rsidRPr="00FE50C7" w:rsidRDefault="00FE50C7" w:rsidP="00FE50C7">
            <w:pPr>
              <w:rPr>
                <w:rFonts w:ascii="Arial" w:hAnsi="Arial" w:cs="Arial"/>
                <w:sz w:val="20"/>
                <w:lang w:val="en-GB"/>
              </w:rPr>
            </w:pPr>
            <w:r w:rsidRPr="00FE50C7">
              <w:rPr>
                <w:rFonts w:ascii="Arial" w:hAnsi="Arial" w:cs="Arial"/>
                <w:sz w:val="20"/>
              </w:rPr>
              <w:t>Within 5 working days of discharge from the service</w:t>
            </w:r>
            <w:r w:rsidR="00D22134">
              <w:rPr>
                <w:rFonts w:ascii="Arial" w:hAnsi="Arial" w:cs="Arial"/>
                <w:sz w:val="20"/>
              </w:rPr>
              <w:t>, the provider will supply</w:t>
            </w:r>
            <w:r w:rsidRPr="00FE50C7">
              <w:rPr>
                <w:rFonts w:ascii="Arial" w:hAnsi="Arial" w:cs="Arial"/>
                <w:sz w:val="20"/>
              </w:rPr>
              <w:t xml:space="preserve"> a discharge summary to the patient’s GP.  This will be clear and concise</w:t>
            </w:r>
            <w:r w:rsidR="00D22134">
              <w:rPr>
                <w:rFonts w:ascii="Arial" w:hAnsi="Arial" w:cs="Arial"/>
                <w:sz w:val="20"/>
              </w:rPr>
              <w:t>: making distinct</w:t>
            </w:r>
            <w:r w:rsidRPr="00FE50C7">
              <w:rPr>
                <w:rFonts w:ascii="Arial" w:hAnsi="Arial" w:cs="Arial"/>
                <w:sz w:val="20"/>
              </w:rPr>
              <w:t xml:space="preserve"> the patient’s management plan and as well as individuals’ roles and responsibilities.</w:t>
            </w:r>
          </w:p>
          <w:p w:rsidR="008177C8" w:rsidRPr="003D56CC" w:rsidRDefault="00637C22" w:rsidP="008177C8">
            <w:pPr>
              <w:pStyle w:val="NoSpacing"/>
              <w:rPr>
                <w:rFonts w:ascii="Arial" w:hAnsi="Arial" w:cs="Arial"/>
                <w:sz w:val="20"/>
              </w:rPr>
            </w:pPr>
            <w:r>
              <w:rPr>
                <w:rFonts w:ascii="Arial" w:hAnsi="Arial" w:cs="Arial"/>
                <w:sz w:val="20"/>
              </w:rPr>
              <w:t>The d</w:t>
            </w:r>
            <w:r w:rsidR="008177C8" w:rsidRPr="003D56CC">
              <w:rPr>
                <w:rFonts w:ascii="Arial" w:hAnsi="Arial" w:cs="Arial"/>
                <w:sz w:val="20"/>
              </w:rPr>
              <w:t>ischarge summary will include:</w:t>
            </w:r>
          </w:p>
          <w:p w:rsidR="008177C8" w:rsidRPr="003D56CC" w:rsidRDefault="008177C8" w:rsidP="00C328DB">
            <w:pPr>
              <w:pStyle w:val="NoSpacing"/>
              <w:numPr>
                <w:ilvl w:val="0"/>
                <w:numId w:val="20"/>
              </w:numPr>
              <w:rPr>
                <w:rFonts w:ascii="Arial" w:hAnsi="Arial" w:cs="Arial"/>
                <w:sz w:val="20"/>
              </w:rPr>
            </w:pPr>
            <w:r w:rsidRPr="003D56CC">
              <w:rPr>
                <w:rFonts w:ascii="Arial" w:hAnsi="Arial" w:cs="Arial"/>
                <w:sz w:val="20"/>
              </w:rPr>
              <w:t>Diagnosis</w:t>
            </w:r>
          </w:p>
          <w:p w:rsidR="008177C8" w:rsidRPr="003D56CC" w:rsidRDefault="008177C8" w:rsidP="00C328DB">
            <w:pPr>
              <w:pStyle w:val="NoSpacing"/>
              <w:numPr>
                <w:ilvl w:val="0"/>
                <w:numId w:val="20"/>
              </w:numPr>
              <w:rPr>
                <w:rFonts w:ascii="Arial" w:hAnsi="Arial" w:cs="Arial"/>
                <w:sz w:val="20"/>
              </w:rPr>
            </w:pPr>
            <w:r w:rsidRPr="003D56CC">
              <w:rPr>
                <w:rFonts w:ascii="Arial" w:hAnsi="Arial" w:cs="Arial"/>
                <w:sz w:val="20"/>
              </w:rPr>
              <w:t>Details of treatment given including medication (number of days supplied or prescribed, indication for medication, length of treatment required)</w:t>
            </w:r>
          </w:p>
          <w:p w:rsidR="008177C8" w:rsidRPr="003D56CC" w:rsidRDefault="008177C8" w:rsidP="00C328DB">
            <w:pPr>
              <w:pStyle w:val="NoSpacing"/>
              <w:numPr>
                <w:ilvl w:val="0"/>
                <w:numId w:val="20"/>
              </w:numPr>
              <w:rPr>
                <w:rFonts w:ascii="Arial" w:hAnsi="Arial" w:cs="Arial"/>
                <w:sz w:val="20"/>
              </w:rPr>
            </w:pPr>
            <w:r w:rsidRPr="003D56CC">
              <w:rPr>
                <w:rFonts w:ascii="Arial" w:hAnsi="Arial" w:cs="Arial"/>
                <w:sz w:val="20"/>
              </w:rPr>
              <w:t>Details of clinical outcomes</w:t>
            </w:r>
          </w:p>
          <w:p w:rsidR="008177C8" w:rsidRDefault="008177C8" w:rsidP="00C328DB">
            <w:pPr>
              <w:pStyle w:val="NoSpacing"/>
              <w:numPr>
                <w:ilvl w:val="0"/>
                <w:numId w:val="20"/>
              </w:numPr>
              <w:rPr>
                <w:rFonts w:ascii="Arial" w:hAnsi="Arial" w:cs="Arial"/>
                <w:sz w:val="20"/>
              </w:rPr>
            </w:pPr>
            <w:r w:rsidRPr="003D56CC">
              <w:rPr>
                <w:rFonts w:ascii="Arial" w:hAnsi="Arial" w:cs="Arial"/>
                <w:sz w:val="20"/>
              </w:rPr>
              <w:t>Any additional recommendations, including monitoring and the conditions for re-referral to the same or another service</w:t>
            </w:r>
          </w:p>
          <w:p w:rsidR="008177C8" w:rsidRDefault="008177C8" w:rsidP="00C328DB">
            <w:pPr>
              <w:pStyle w:val="NoSpacing"/>
              <w:numPr>
                <w:ilvl w:val="0"/>
                <w:numId w:val="20"/>
              </w:numPr>
              <w:rPr>
                <w:rFonts w:ascii="Arial" w:hAnsi="Arial" w:cs="Arial"/>
                <w:sz w:val="20"/>
              </w:rPr>
            </w:pPr>
            <w:r>
              <w:rPr>
                <w:rFonts w:ascii="Arial" w:hAnsi="Arial" w:cs="Arial"/>
                <w:sz w:val="20"/>
              </w:rPr>
              <w:t>The name of the hospital/service if the patient has been onward referred to the acute.</w:t>
            </w:r>
          </w:p>
          <w:p w:rsidR="008177C8" w:rsidRDefault="008177C8" w:rsidP="008177C8">
            <w:pPr>
              <w:pStyle w:val="NoSpacing"/>
              <w:rPr>
                <w:rFonts w:ascii="Arial" w:hAnsi="Arial" w:cs="Arial"/>
                <w:sz w:val="20"/>
              </w:rPr>
            </w:pPr>
          </w:p>
          <w:p w:rsidR="008177C8" w:rsidRDefault="008177C8" w:rsidP="008177C8">
            <w:pPr>
              <w:pStyle w:val="NoSpacing"/>
              <w:rPr>
                <w:rFonts w:ascii="Arial" w:hAnsi="Arial" w:cs="Arial"/>
                <w:sz w:val="20"/>
              </w:rPr>
            </w:pPr>
            <w:r w:rsidRPr="003D56CC">
              <w:rPr>
                <w:rFonts w:ascii="Arial" w:hAnsi="Arial" w:cs="Arial"/>
                <w:sz w:val="20"/>
              </w:rPr>
              <w:t>It is a requirement of all providers to ensure that at the end of their NHS-funded treatment</w:t>
            </w:r>
            <w:r w:rsidR="00D22134">
              <w:rPr>
                <w:rFonts w:ascii="Arial" w:hAnsi="Arial" w:cs="Arial"/>
                <w:sz w:val="20"/>
              </w:rPr>
              <w:t>,</w:t>
            </w:r>
            <w:r w:rsidRPr="003D56CC">
              <w:rPr>
                <w:rFonts w:ascii="Arial" w:hAnsi="Arial" w:cs="Arial"/>
                <w:sz w:val="20"/>
              </w:rPr>
              <w:t xml:space="preserve"> patients are discharged promptly from the care of the provider and GPs are informed</w:t>
            </w:r>
            <w:r w:rsidRPr="00537970">
              <w:rPr>
                <w:rFonts w:ascii="Arial" w:hAnsi="Arial" w:cs="Arial"/>
                <w:sz w:val="20"/>
              </w:rPr>
              <w:t xml:space="preserve">. </w:t>
            </w:r>
          </w:p>
          <w:p w:rsidR="008177C8" w:rsidRDefault="008177C8" w:rsidP="008177C8">
            <w:pPr>
              <w:pStyle w:val="NoSpacing"/>
              <w:rPr>
                <w:rFonts w:ascii="Arial" w:hAnsi="Arial" w:cs="Arial"/>
                <w:sz w:val="20"/>
              </w:rPr>
            </w:pPr>
          </w:p>
          <w:p w:rsidR="008177C8" w:rsidRDefault="008177C8" w:rsidP="008177C8">
            <w:pPr>
              <w:autoSpaceDE w:val="0"/>
              <w:autoSpaceDN w:val="0"/>
              <w:adjustRightInd w:val="0"/>
              <w:spacing w:after="0"/>
              <w:rPr>
                <w:rFonts w:ascii="Arial" w:hAnsi="Arial" w:cs="Arial"/>
                <w:b/>
                <w:bCs/>
                <w:sz w:val="20"/>
                <w:lang w:val="en-GB"/>
              </w:rPr>
            </w:pPr>
            <w:r>
              <w:rPr>
                <w:rFonts w:ascii="Arial" w:hAnsi="Arial" w:cs="Arial"/>
                <w:b/>
                <w:bCs/>
                <w:sz w:val="20"/>
                <w:lang w:val="en-GB"/>
              </w:rPr>
              <w:t>Days and hours of operation</w:t>
            </w:r>
          </w:p>
          <w:p w:rsidR="008177C8" w:rsidRPr="00537970" w:rsidRDefault="008177C8" w:rsidP="008177C8">
            <w:pPr>
              <w:autoSpaceDE w:val="0"/>
              <w:autoSpaceDN w:val="0"/>
              <w:adjustRightInd w:val="0"/>
              <w:spacing w:after="0"/>
              <w:rPr>
                <w:rFonts w:ascii="Arial" w:hAnsi="Arial" w:cs="Arial"/>
                <w:sz w:val="20"/>
              </w:rPr>
            </w:pPr>
            <w:r>
              <w:rPr>
                <w:rFonts w:ascii="Arial" w:hAnsi="Arial" w:cs="Arial"/>
                <w:sz w:val="20"/>
                <w:lang w:val="en-GB"/>
              </w:rPr>
              <w:t>Services must be offered between a minimum 08:00</w:t>
            </w:r>
            <w:r w:rsidR="00637C22">
              <w:rPr>
                <w:rFonts w:ascii="Arial" w:hAnsi="Arial" w:cs="Arial"/>
                <w:sz w:val="20"/>
                <w:lang w:val="en-GB"/>
              </w:rPr>
              <w:t xml:space="preserve"> and 18:30 Monday to Friday. O</w:t>
            </w:r>
            <w:r>
              <w:rPr>
                <w:rFonts w:ascii="Arial" w:hAnsi="Arial" w:cs="Arial"/>
                <w:sz w:val="20"/>
                <w:lang w:val="en-GB"/>
              </w:rPr>
              <w:t xml:space="preserve">utside of these </w:t>
            </w:r>
            <w:r w:rsidR="00637C22">
              <w:rPr>
                <w:rFonts w:ascii="Arial" w:hAnsi="Arial" w:cs="Arial"/>
                <w:sz w:val="20"/>
                <w:lang w:val="en-GB"/>
              </w:rPr>
              <w:t xml:space="preserve">core working hours, efforts should be made to provide a </w:t>
            </w:r>
            <w:r>
              <w:rPr>
                <w:rFonts w:ascii="Arial" w:hAnsi="Arial" w:cs="Arial"/>
                <w:sz w:val="20"/>
                <w:lang w:val="en-GB"/>
              </w:rPr>
              <w:t>more accessible and convenient service for patients. Opening hours should include at least two evenings per week and/or weekend opening. Flexibility with regard to locations, days, times and sessions held (e.g. extended hours) should reflect modern working commitments and should encourage maximum levels of attendance. Opening hours should follow patterns in demand to keep waiting times consistent.</w:t>
            </w:r>
          </w:p>
          <w:p w:rsidR="008177C8" w:rsidRDefault="008177C8" w:rsidP="008177C8">
            <w:pPr>
              <w:pStyle w:val="NoSpacing"/>
              <w:rPr>
                <w:rFonts w:ascii="Arial" w:hAnsi="Arial" w:cs="Arial"/>
                <w:sz w:val="20"/>
              </w:rPr>
            </w:pPr>
          </w:p>
          <w:p w:rsidR="008177C8" w:rsidRPr="00881152" w:rsidRDefault="008177C8" w:rsidP="008177C8">
            <w:pPr>
              <w:autoSpaceDE w:val="0"/>
              <w:autoSpaceDN w:val="0"/>
              <w:adjustRightInd w:val="0"/>
              <w:spacing w:after="0"/>
            </w:pPr>
            <w:r>
              <w:rPr>
                <w:rFonts w:ascii="Arial" w:hAnsi="Arial" w:cs="Arial"/>
                <w:sz w:val="20"/>
              </w:rPr>
              <w:t xml:space="preserve">The provider will offer patients appropriate information as to which services to access should a treatment complication arise before their allocated appointment time, or should an emergency appointment be required outside these normal hours. </w:t>
            </w:r>
          </w:p>
          <w:p w:rsidR="008177C8" w:rsidRPr="00537970" w:rsidRDefault="008177C8" w:rsidP="008177C8">
            <w:pPr>
              <w:pStyle w:val="NoSpacing"/>
              <w:rPr>
                <w:rFonts w:ascii="Arial" w:hAnsi="Arial" w:cs="Arial"/>
                <w:sz w:val="20"/>
              </w:rPr>
            </w:pPr>
          </w:p>
          <w:p w:rsidR="008177C8" w:rsidRDefault="008177C8" w:rsidP="008177C8">
            <w:pPr>
              <w:autoSpaceDE w:val="0"/>
              <w:autoSpaceDN w:val="0"/>
              <w:adjustRightInd w:val="0"/>
              <w:spacing w:after="0"/>
              <w:rPr>
                <w:rFonts w:ascii="Arial" w:hAnsi="Arial" w:cs="Arial"/>
                <w:b/>
                <w:bCs/>
                <w:sz w:val="20"/>
                <w:lang w:val="en-GB"/>
              </w:rPr>
            </w:pPr>
            <w:r>
              <w:rPr>
                <w:rFonts w:ascii="Arial" w:hAnsi="Arial" w:cs="Arial"/>
                <w:b/>
                <w:bCs/>
                <w:sz w:val="20"/>
                <w:lang w:val="en-GB"/>
              </w:rPr>
              <w:t>Patient consent</w:t>
            </w:r>
          </w:p>
          <w:p w:rsidR="008177C8" w:rsidRDefault="008177C8" w:rsidP="008177C8">
            <w:pPr>
              <w:autoSpaceDE w:val="0"/>
              <w:autoSpaceDN w:val="0"/>
              <w:adjustRightInd w:val="0"/>
              <w:spacing w:after="0"/>
              <w:rPr>
                <w:rFonts w:ascii="Arial" w:hAnsi="Arial" w:cs="Arial"/>
                <w:sz w:val="20"/>
                <w:lang w:val="en-GB"/>
              </w:rPr>
            </w:pPr>
            <w:r>
              <w:rPr>
                <w:rFonts w:ascii="Arial" w:hAnsi="Arial" w:cs="Arial"/>
                <w:sz w:val="20"/>
                <w:lang w:val="en-GB"/>
              </w:rPr>
              <w:t xml:space="preserve">The </w:t>
            </w:r>
            <w:r w:rsidR="00E578DB">
              <w:rPr>
                <w:rFonts w:ascii="Arial" w:hAnsi="Arial" w:cs="Arial"/>
                <w:sz w:val="20"/>
                <w:lang w:val="en-GB"/>
              </w:rPr>
              <w:t>p</w:t>
            </w:r>
            <w:r>
              <w:rPr>
                <w:rFonts w:ascii="Arial" w:hAnsi="Arial" w:cs="Arial"/>
                <w:sz w:val="20"/>
                <w:lang w:val="en-GB"/>
              </w:rPr>
              <w:t xml:space="preserve">rovider will be required to have processes in place to evidence that valid consent, including from those who have communication or language support needs, is obtained by suitably qualified staff for all treatments/procedures. This will also include evidencing that where a patient lacks the mental capacity to give consent, the </w:t>
            </w:r>
            <w:r w:rsidR="00E063A4">
              <w:rPr>
                <w:rFonts w:ascii="Arial" w:hAnsi="Arial" w:cs="Arial"/>
                <w:sz w:val="20"/>
                <w:lang w:val="en-GB"/>
              </w:rPr>
              <w:t>principles of the Mental</w:t>
            </w:r>
            <w:r>
              <w:rPr>
                <w:rFonts w:ascii="Arial" w:hAnsi="Arial" w:cs="Arial"/>
                <w:sz w:val="20"/>
                <w:lang w:val="en-GB"/>
              </w:rPr>
              <w:t xml:space="preserve"> Capacity Act 2005 Code of Practice have been adhered to.</w:t>
            </w:r>
          </w:p>
          <w:p w:rsidR="008177C8" w:rsidRPr="00553A7D" w:rsidRDefault="008177C8" w:rsidP="008177C8">
            <w:pPr>
              <w:autoSpaceDE w:val="0"/>
              <w:autoSpaceDN w:val="0"/>
              <w:adjustRightInd w:val="0"/>
              <w:spacing w:after="0"/>
            </w:pPr>
          </w:p>
          <w:p w:rsidR="008177C8" w:rsidRDefault="008177C8" w:rsidP="008177C8">
            <w:pPr>
              <w:autoSpaceDE w:val="0"/>
              <w:autoSpaceDN w:val="0"/>
              <w:adjustRightInd w:val="0"/>
              <w:spacing w:after="0"/>
              <w:rPr>
                <w:rFonts w:ascii="Arial" w:hAnsi="Arial" w:cs="Arial"/>
                <w:b/>
                <w:bCs/>
                <w:sz w:val="20"/>
              </w:rPr>
            </w:pPr>
            <w:r>
              <w:rPr>
                <w:rFonts w:ascii="Arial" w:hAnsi="Arial" w:cs="Arial"/>
                <w:b/>
                <w:bCs/>
                <w:sz w:val="20"/>
              </w:rPr>
              <w:t>Training and support to referrers</w:t>
            </w:r>
          </w:p>
          <w:p w:rsidR="008177C8" w:rsidRDefault="008177C8" w:rsidP="008177C8">
            <w:pPr>
              <w:autoSpaceDE w:val="0"/>
              <w:autoSpaceDN w:val="0"/>
              <w:adjustRightInd w:val="0"/>
              <w:spacing w:after="0"/>
              <w:rPr>
                <w:rFonts w:ascii="Arial" w:hAnsi="Arial" w:cs="Arial"/>
                <w:sz w:val="20"/>
              </w:rPr>
            </w:pPr>
            <w:r>
              <w:rPr>
                <w:rFonts w:ascii="Arial" w:hAnsi="Arial" w:cs="Arial"/>
                <w:sz w:val="20"/>
              </w:rPr>
              <w:t>The service provider will provide on-going support and education for re</w:t>
            </w:r>
            <w:r w:rsidR="002F45D1">
              <w:rPr>
                <w:rFonts w:ascii="Arial" w:hAnsi="Arial" w:cs="Arial"/>
                <w:sz w:val="20"/>
              </w:rPr>
              <w:t xml:space="preserve">ferring GPs </w:t>
            </w:r>
            <w:r>
              <w:rPr>
                <w:rFonts w:ascii="Arial" w:hAnsi="Arial" w:cs="Arial"/>
                <w:sz w:val="20"/>
              </w:rPr>
              <w:t>in order to ensure that best management practice is shared. The provider will develop and regularly update the referral guidelines to ensure the best clinical practice.</w:t>
            </w:r>
          </w:p>
          <w:p w:rsidR="008177C8" w:rsidRDefault="008177C8" w:rsidP="008177C8">
            <w:pPr>
              <w:autoSpaceDE w:val="0"/>
              <w:autoSpaceDN w:val="0"/>
              <w:adjustRightInd w:val="0"/>
              <w:spacing w:after="0"/>
              <w:rPr>
                <w:rFonts w:ascii="Arial" w:hAnsi="Arial" w:cs="Arial"/>
                <w:sz w:val="20"/>
              </w:rPr>
            </w:pPr>
          </w:p>
          <w:p w:rsidR="008177C8" w:rsidRDefault="008177C8" w:rsidP="008177C8">
            <w:pPr>
              <w:autoSpaceDE w:val="0"/>
              <w:autoSpaceDN w:val="0"/>
              <w:adjustRightInd w:val="0"/>
              <w:spacing w:after="0"/>
              <w:rPr>
                <w:rFonts w:ascii="Arial" w:hAnsi="Arial" w:cs="Arial"/>
                <w:sz w:val="20"/>
              </w:rPr>
            </w:pPr>
            <w:r>
              <w:rPr>
                <w:rFonts w:ascii="Arial" w:hAnsi="Arial" w:cs="Arial"/>
                <w:sz w:val="20"/>
              </w:rPr>
              <w:t>The provider will develop an educational feedback process</w:t>
            </w:r>
            <w:r w:rsidR="002F45D1">
              <w:rPr>
                <w:rFonts w:ascii="Arial" w:hAnsi="Arial" w:cs="Arial"/>
                <w:sz w:val="20"/>
              </w:rPr>
              <w:t xml:space="preserve"> for the referrers</w:t>
            </w:r>
            <w:r>
              <w:rPr>
                <w:rFonts w:ascii="Arial" w:hAnsi="Arial" w:cs="Arial"/>
                <w:sz w:val="20"/>
              </w:rPr>
              <w:t xml:space="preserve"> with the information from triage.</w:t>
            </w:r>
            <w:r w:rsidR="00D22134">
              <w:rPr>
                <w:rFonts w:ascii="Arial" w:hAnsi="Arial" w:cs="Arial"/>
                <w:sz w:val="20"/>
              </w:rPr>
              <w:t xml:space="preserve"> </w:t>
            </w:r>
            <w:r>
              <w:rPr>
                <w:rFonts w:ascii="Arial" w:hAnsi="Arial" w:cs="Arial"/>
                <w:sz w:val="20"/>
              </w:rPr>
              <w:t>Open educational mee</w:t>
            </w:r>
            <w:r w:rsidR="002F45D1">
              <w:rPr>
                <w:rFonts w:ascii="Arial" w:hAnsi="Arial" w:cs="Arial"/>
                <w:sz w:val="20"/>
              </w:rPr>
              <w:t xml:space="preserve">tings for all GPs, </w:t>
            </w:r>
            <w:r>
              <w:rPr>
                <w:rFonts w:ascii="Arial" w:hAnsi="Arial" w:cs="Arial"/>
                <w:sz w:val="20"/>
              </w:rPr>
              <w:t xml:space="preserve">nurses and other community staff to attend will be </w:t>
            </w:r>
            <w:proofErr w:type="spellStart"/>
            <w:r>
              <w:rPr>
                <w:rFonts w:ascii="Arial" w:hAnsi="Arial" w:cs="Arial"/>
                <w:sz w:val="20"/>
              </w:rPr>
              <w:t>organised</w:t>
            </w:r>
            <w:proofErr w:type="spellEnd"/>
            <w:r>
              <w:rPr>
                <w:rFonts w:ascii="Arial" w:hAnsi="Arial" w:cs="Arial"/>
                <w:sz w:val="20"/>
              </w:rPr>
              <w:t xml:space="preserve"> including seminars, lectures and case studies. </w:t>
            </w:r>
          </w:p>
          <w:p w:rsidR="008177C8" w:rsidRDefault="008177C8" w:rsidP="008177C8">
            <w:pPr>
              <w:autoSpaceDE w:val="0"/>
              <w:autoSpaceDN w:val="0"/>
              <w:adjustRightInd w:val="0"/>
              <w:spacing w:after="0"/>
              <w:rPr>
                <w:rFonts w:ascii="Arial" w:hAnsi="Arial" w:cs="Arial"/>
                <w:sz w:val="20"/>
              </w:rPr>
            </w:pPr>
          </w:p>
          <w:p w:rsidR="008177C8" w:rsidRDefault="008177C8" w:rsidP="008177C8">
            <w:pPr>
              <w:autoSpaceDE w:val="0"/>
              <w:autoSpaceDN w:val="0"/>
              <w:adjustRightInd w:val="0"/>
              <w:spacing w:after="0"/>
              <w:rPr>
                <w:rFonts w:ascii="Arial" w:hAnsi="Arial" w:cs="Arial"/>
                <w:sz w:val="20"/>
              </w:rPr>
            </w:pPr>
            <w:r>
              <w:rPr>
                <w:rFonts w:ascii="Arial" w:hAnsi="Arial" w:cs="Arial"/>
                <w:sz w:val="20"/>
              </w:rPr>
              <w:t xml:space="preserve">In-clinic training for </w:t>
            </w:r>
            <w:r w:rsidR="002F45D1">
              <w:rPr>
                <w:rFonts w:ascii="Arial" w:hAnsi="Arial" w:cs="Arial"/>
                <w:sz w:val="20"/>
              </w:rPr>
              <w:t>GPs</w:t>
            </w:r>
            <w:r>
              <w:rPr>
                <w:rFonts w:ascii="Arial" w:hAnsi="Arial" w:cs="Arial"/>
                <w:sz w:val="20"/>
              </w:rPr>
              <w:t xml:space="preserve"> should be offered, including aspects of diagnosis and treatment to improve skills. The number of sessions offered would depend on how many clinics are run by the provider.</w:t>
            </w:r>
          </w:p>
          <w:p w:rsidR="008177C8" w:rsidRDefault="008177C8" w:rsidP="008177C8">
            <w:pPr>
              <w:autoSpaceDE w:val="0"/>
              <w:autoSpaceDN w:val="0"/>
              <w:adjustRightInd w:val="0"/>
              <w:spacing w:after="0"/>
              <w:rPr>
                <w:rFonts w:ascii="Arial" w:hAnsi="Arial" w:cs="Arial"/>
                <w:sz w:val="20"/>
              </w:rPr>
            </w:pPr>
          </w:p>
          <w:p w:rsidR="008177C8" w:rsidRDefault="008177C8" w:rsidP="008177C8">
            <w:pPr>
              <w:autoSpaceDE w:val="0"/>
              <w:autoSpaceDN w:val="0"/>
              <w:adjustRightInd w:val="0"/>
              <w:spacing w:after="0"/>
            </w:pPr>
            <w:r>
              <w:rPr>
                <w:rFonts w:ascii="Arial" w:hAnsi="Arial" w:cs="Arial"/>
                <w:sz w:val="20"/>
              </w:rPr>
              <w:t xml:space="preserve">The provider will fully engage with health education authorities and local acute trusts to enable and facilitate clinical supervision and training </w:t>
            </w:r>
          </w:p>
          <w:p w:rsidR="008177C8" w:rsidRDefault="008177C8" w:rsidP="00B03D2F">
            <w:pPr>
              <w:spacing w:after="0"/>
              <w:rPr>
                <w:rFonts w:ascii="Arial" w:hAnsi="Arial" w:cs="Arial"/>
                <w:b/>
                <w:sz w:val="20"/>
              </w:rPr>
            </w:pPr>
          </w:p>
          <w:p w:rsidR="00530761" w:rsidRPr="00A810D5" w:rsidRDefault="00530761" w:rsidP="003A4D35">
            <w:pPr>
              <w:spacing w:after="0"/>
              <w:rPr>
                <w:rFonts w:ascii="Arial" w:hAnsi="Arial" w:cs="Arial"/>
                <w:sz w:val="20"/>
              </w:rPr>
            </w:pPr>
          </w:p>
          <w:p w:rsidR="00530761" w:rsidRPr="00A810D5" w:rsidRDefault="00530761" w:rsidP="003A4D35">
            <w:pPr>
              <w:spacing w:after="0"/>
              <w:rPr>
                <w:rFonts w:ascii="Arial" w:hAnsi="Arial" w:cs="Arial"/>
                <w:b/>
                <w:sz w:val="20"/>
              </w:rPr>
            </w:pPr>
            <w:r w:rsidRPr="00A810D5">
              <w:rPr>
                <w:rFonts w:ascii="Arial" w:hAnsi="Arial" w:cs="Arial"/>
                <w:b/>
                <w:sz w:val="20"/>
              </w:rPr>
              <w:t>3.3</w:t>
            </w:r>
            <w:r w:rsidRPr="00A810D5">
              <w:rPr>
                <w:rFonts w:ascii="Arial" w:hAnsi="Arial" w:cs="Arial"/>
                <w:b/>
                <w:sz w:val="20"/>
              </w:rPr>
              <w:tab/>
              <w:t>Population covered</w:t>
            </w:r>
          </w:p>
          <w:p w:rsidR="00AE616B" w:rsidRPr="00A810D5" w:rsidRDefault="00AE616B" w:rsidP="00AE616B">
            <w:pPr>
              <w:spacing w:after="0"/>
              <w:rPr>
                <w:rFonts w:ascii="Arial" w:hAnsi="Arial" w:cs="Arial"/>
                <w:b/>
                <w:sz w:val="20"/>
              </w:rPr>
            </w:pPr>
          </w:p>
          <w:p w:rsidR="00AE616B" w:rsidRPr="00601057" w:rsidRDefault="00AE616B" w:rsidP="00AE616B">
            <w:pPr>
              <w:autoSpaceDE w:val="0"/>
              <w:autoSpaceDN w:val="0"/>
              <w:adjustRightInd w:val="0"/>
              <w:rPr>
                <w:rFonts w:ascii="Arial" w:hAnsi="Arial" w:cs="Arial"/>
                <w:sz w:val="20"/>
                <w:lang w:val="en-GB"/>
              </w:rPr>
            </w:pPr>
            <w:r w:rsidRPr="00601057">
              <w:rPr>
                <w:rFonts w:ascii="Arial" w:hAnsi="Arial" w:cs="Arial"/>
                <w:sz w:val="20"/>
                <w:lang w:val="en-GB"/>
              </w:rPr>
              <w:t>Referral</w:t>
            </w:r>
            <w:r w:rsidRPr="00601057">
              <w:rPr>
                <w:rFonts w:ascii="Arial" w:hAnsi="Arial" w:cs="Arial"/>
                <w:sz w:val="20"/>
              </w:rPr>
              <w:t>s will be accepted</w:t>
            </w:r>
            <w:r w:rsidRPr="00601057">
              <w:rPr>
                <w:rFonts w:ascii="Arial" w:hAnsi="Arial" w:cs="Arial"/>
                <w:sz w:val="20"/>
                <w:lang w:val="en-GB"/>
              </w:rPr>
              <w:t xml:space="preserve"> for pat</w:t>
            </w:r>
            <w:proofErr w:type="spellStart"/>
            <w:r w:rsidRPr="00601057">
              <w:rPr>
                <w:rFonts w:ascii="Arial" w:hAnsi="Arial" w:cs="Arial"/>
                <w:sz w:val="20"/>
              </w:rPr>
              <w:t>ients</w:t>
            </w:r>
            <w:proofErr w:type="spellEnd"/>
            <w:r w:rsidRPr="00601057">
              <w:rPr>
                <w:rFonts w:ascii="Arial" w:hAnsi="Arial" w:cs="Arial"/>
                <w:sz w:val="20"/>
              </w:rPr>
              <w:t xml:space="preserve"> registered with a Haringey</w:t>
            </w:r>
            <w:r w:rsidRPr="00601057">
              <w:rPr>
                <w:rFonts w:ascii="Arial" w:hAnsi="Arial" w:cs="Arial"/>
                <w:sz w:val="20"/>
                <w:lang w:val="en-GB"/>
              </w:rPr>
              <w:t xml:space="preserve"> GP</w:t>
            </w:r>
          </w:p>
          <w:p w:rsidR="00AE616B" w:rsidRDefault="00530761" w:rsidP="00AE616B">
            <w:pPr>
              <w:spacing w:after="0"/>
              <w:rPr>
                <w:rFonts w:ascii="Arial" w:hAnsi="Arial" w:cs="Arial"/>
                <w:b/>
                <w:sz w:val="20"/>
              </w:rPr>
            </w:pPr>
            <w:r w:rsidRPr="00A810D5">
              <w:rPr>
                <w:rFonts w:ascii="Arial" w:hAnsi="Arial" w:cs="Arial"/>
                <w:b/>
                <w:sz w:val="20"/>
              </w:rPr>
              <w:t>3.4</w:t>
            </w:r>
            <w:r w:rsidRPr="00A810D5">
              <w:rPr>
                <w:rFonts w:ascii="Arial" w:hAnsi="Arial" w:cs="Arial"/>
                <w:b/>
                <w:sz w:val="20"/>
              </w:rPr>
              <w:tab/>
              <w:t>Any ex</w:t>
            </w:r>
            <w:r w:rsidR="00AE616B">
              <w:rPr>
                <w:rFonts w:ascii="Arial" w:hAnsi="Arial" w:cs="Arial"/>
                <w:b/>
                <w:sz w:val="20"/>
              </w:rPr>
              <w:t>clusion criteria and thresholds</w:t>
            </w:r>
          </w:p>
          <w:p w:rsidR="00AE616B" w:rsidRPr="00AE616B" w:rsidRDefault="00AE616B" w:rsidP="00AE616B">
            <w:pPr>
              <w:spacing w:after="0"/>
              <w:rPr>
                <w:rFonts w:ascii="Arial" w:hAnsi="Arial" w:cs="Arial"/>
                <w:b/>
                <w:sz w:val="20"/>
              </w:rPr>
            </w:pPr>
          </w:p>
          <w:p w:rsidR="00AE616B" w:rsidRPr="00AE616B" w:rsidRDefault="00AE616B" w:rsidP="00C328DB">
            <w:pPr>
              <w:numPr>
                <w:ilvl w:val="0"/>
                <w:numId w:val="20"/>
              </w:numPr>
              <w:spacing w:after="0"/>
              <w:rPr>
                <w:rFonts w:ascii="Arial" w:hAnsi="Arial" w:cs="Arial"/>
                <w:sz w:val="20"/>
                <w:lang w:val="en-GB"/>
              </w:rPr>
            </w:pPr>
            <w:r w:rsidRPr="00AE616B">
              <w:rPr>
                <w:rFonts w:ascii="Arial" w:hAnsi="Arial" w:cs="Arial"/>
                <w:sz w:val="20"/>
                <w:lang w:val="en-GB"/>
              </w:rPr>
              <w:t>Patients not registered with a Haringey GP</w:t>
            </w:r>
          </w:p>
          <w:p w:rsidR="00AE616B" w:rsidRPr="00AE616B" w:rsidRDefault="00AE616B" w:rsidP="00C328DB">
            <w:pPr>
              <w:numPr>
                <w:ilvl w:val="0"/>
                <w:numId w:val="20"/>
              </w:numPr>
              <w:spacing w:after="0"/>
              <w:rPr>
                <w:rFonts w:ascii="Arial" w:hAnsi="Arial" w:cs="Arial"/>
                <w:sz w:val="20"/>
                <w:lang w:val="en-GB"/>
              </w:rPr>
            </w:pPr>
            <w:r>
              <w:rPr>
                <w:rFonts w:ascii="Arial" w:hAnsi="Arial" w:cs="Arial"/>
                <w:sz w:val="20"/>
                <w:lang w:val="en-GB"/>
              </w:rPr>
              <w:t>Patients with ea</w:t>
            </w:r>
            <w:r w:rsidRPr="00AE616B">
              <w:rPr>
                <w:rFonts w:ascii="Arial" w:hAnsi="Arial" w:cs="Arial"/>
                <w:sz w:val="20"/>
                <w:lang w:val="en-GB"/>
              </w:rPr>
              <w:t>r related conditions suitable for the community audiology service</w:t>
            </w:r>
          </w:p>
          <w:p w:rsidR="00AE616B" w:rsidRPr="00AE616B" w:rsidRDefault="00D22134" w:rsidP="00C328DB">
            <w:pPr>
              <w:numPr>
                <w:ilvl w:val="0"/>
                <w:numId w:val="20"/>
              </w:numPr>
              <w:spacing w:after="0"/>
              <w:rPr>
                <w:rFonts w:ascii="Arial" w:hAnsi="Arial" w:cs="Arial"/>
                <w:sz w:val="20"/>
                <w:lang w:val="en-GB"/>
              </w:rPr>
            </w:pPr>
            <w:r>
              <w:rPr>
                <w:rFonts w:ascii="Arial" w:hAnsi="Arial" w:cs="Arial"/>
                <w:sz w:val="20"/>
                <w:lang w:val="en-GB"/>
              </w:rPr>
              <w:t>Red Flags/s</w:t>
            </w:r>
            <w:r w:rsidR="00AE616B" w:rsidRPr="00AE616B">
              <w:rPr>
                <w:rFonts w:ascii="Arial" w:hAnsi="Arial" w:cs="Arial"/>
                <w:sz w:val="20"/>
                <w:lang w:val="en-GB"/>
              </w:rPr>
              <w:t xml:space="preserve">udden hearing loss </w:t>
            </w:r>
            <w:proofErr w:type="spellStart"/>
            <w:r w:rsidR="00AE616B" w:rsidRPr="00AE616B">
              <w:rPr>
                <w:rFonts w:ascii="Arial" w:hAnsi="Arial" w:cs="Arial"/>
                <w:sz w:val="20"/>
                <w:lang w:val="en-GB"/>
              </w:rPr>
              <w:t>etc</w:t>
            </w:r>
            <w:proofErr w:type="spellEnd"/>
          </w:p>
          <w:p w:rsidR="00AE616B" w:rsidRPr="00AE616B" w:rsidRDefault="00AE616B" w:rsidP="00C328DB">
            <w:pPr>
              <w:numPr>
                <w:ilvl w:val="0"/>
                <w:numId w:val="20"/>
              </w:numPr>
              <w:spacing w:after="0"/>
              <w:rPr>
                <w:rFonts w:ascii="Arial" w:hAnsi="Arial" w:cs="Arial"/>
                <w:sz w:val="20"/>
                <w:lang w:val="en-GB"/>
              </w:rPr>
            </w:pPr>
            <w:r w:rsidRPr="00AE616B">
              <w:rPr>
                <w:rFonts w:ascii="Arial" w:hAnsi="Arial" w:cs="Arial"/>
                <w:sz w:val="20"/>
                <w:lang w:val="en-GB"/>
              </w:rPr>
              <w:t>Where the patient has multiple and/or complex co-morbidities</w:t>
            </w:r>
          </w:p>
          <w:p w:rsidR="00AE616B" w:rsidRDefault="00AE616B" w:rsidP="00C328DB">
            <w:pPr>
              <w:numPr>
                <w:ilvl w:val="0"/>
                <w:numId w:val="20"/>
              </w:numPr>
              <w:spacing w:after="0"/>
              <w:rPr>
                <w:rFonts w:ascii="Arial" w:hAnsi="Arial" w:cs="Arial"/>
                <w:sz w:val="20"/>
                <w:lang w:val="en-GB"/>
              </w:rPr>
            </w:pPr>
            <w:r w:rsidRPr="00AE616B">
              <w:rPr>
                <w:rFonts w:ascii="Arial" w:hAnsi="Arial" w:cs="Arial"/>
                <w:sz w:val="20"/>
                <w:lang w:val="en-GB"/>
              </w:rPr>
              <w:t>Patients who have</w:t>
            </w:r>
            <w:r w:rsidR="00BD1496">
              <w:rPr>
                <w:rFonts w:ascii="Arial" w:hAnsi="Arial" w:cs="Arial"/>
                <w:sz w:val="20"/>
                <w:lang w:val="en-GB"/>
              </w:rPr>
              <w:t xml:space="preserve"> already had a complete work up, </w:t>
            </w:r>
            <w:r w:rsidRPr="00AE616B">
              <w:rPr>
                <w:rFonts w:ascii="Arial" w:hAnsi="Arial" w:cs="Arial"/>
                <w:sz w:val="20"/>
                <w:lang w:val="en-GB"/>
              </w:rPr>
              <w:t>and</w:t>
            </w:r>
            <w:r w:rsidR="00BD1496">
              <w:rPr>
                <w:rFonts w:ascii="Arial" w:hAnsi="Arial" w:cs="Arial"/>
                <w:sz w:val="20"/>
                <w:lang w:val="en-GB"/>
              </w:rPr>
              <w:t xml:space="preserve"> where</w:t>
            </w:r>
            <w:r w:rsidRPr="00AE616B">
              <w:rPr>
                <w:rFonts w:ascii="Arial" w:hAnsi="Arial" w:cs="Arial"/>
                <w:sz w:val="20"/>
                <w:lang w:val="en-GB"/>
              </w:rPr>
              <w:t xml:space="preserve"> treatment options have already been tried in the </w:t>
            </w:r>
            <w:r w:rsidR="00277327">
              <w:rPr>
                <w:rFonts w:ascii="Arial" w:hAnsi="Arial" w:cs="Arial"/>
                <w:sz w:val="20"/>
                <w:lang w:val="en-GB"/>
              </w:rPr>
              <w:t>community</w:t>
            </w:r>
          </w:p>
          <w:p w:rsidR="00277327" w:rsidRDefault="00277327" w:rsidP="00277327">
            <w:pPr>
              <w:spacing w:after="0"/>
              <w:rPr>
                <w:rFonts w:ascii="Arial" w:hAnsi="Arial" w:cs="Arial"/>
                <w:sz w:val="20"/>
                <w:lang w:val="en-GB"/>
              </w:rPr>
            </w:pPr>
          </w:p>
          <w:p w:rsidR="00277327" w:rsidRPr="00AE616B" w:rsidRDefault="00277327" w:rsidP="00277327">
            <w:pPr>
              <w:spacing w:after="0"/>
              <w:rPr>
                <w:rFonts w:ascii="Arial" w:hAnsi="Arial" w:cs="Arial"/>
                <w:sz w:val="20"/>
                <w:lang w:val="en-GB"/>
              </w:rPr>
            </w:pPr>
            <w:r>
              <w:rPr>
                <w:rFonts w:ascii="Arial" w:hAnsi="Arial" w:cs="Arial"/>
                <w:sz w:val="20"/>
              </w:rPr>
              <w:t xml:space="preserve">Patients requiring a two week wait (2WW) referral and those with more complex, specialist needs, will continue to be managed by secondary care. </w:t>
            </w:r>
          </w:p>
          <w:p w:rsidR="00530761" w:rsidRPr="00AE616B" w:rsidRDefault="00530761" w:rsidP="003A4D35">
            <w:pPr>
              <w:spacing w:after="0"/>
              <w:rPr>
                <w:rFonts w:ascii="Arial" w:hAnsi="Arial" w:cs="Arial"/>
                <w:sz w:val="20"/>
              </w:rPr>
            </w:pPr>
          </w:p>
          <w:p w:rsidR="00530761" w:rsidRPr="00A810D5" w:rsidRDefault="00530761" w:rsidP="003A4D35">
            <w:pPr>
              <w:spacing w:after="0"/>
              <w:rPr>
                <w:rFonts w:ascii="Arial" w:hAnsi="Arial" w:cs="Arial"/>
                <w:b/>
                <w:sz w:val="20"/>
              </w:rPr>
            </w:pPr>
            <w:r w:rsidRPr="00A810D5">
              <w:rPr>
                <w:rFonts w:ascii="Arial" w:hAnsi="Arial" w:cs="Arial"/>
                <w:b/>
                <w:sz w:val="20"/>
              </w:rPr>
              <w:t>3.5</w:t>
            </w:r>
            <w:r w:rsidRPr="00A810D5">
              <w:rPr>
                <w:rFonts w:ascii="Arial" w:hAnsi="Arial" w:cs="Arial"/>
                <w:b/>
                <w:sz w:val="20"/>
              </w:rPr>
              <w:tab/>
              <w:t>Interdependence with other services/providers</w:t>
            </w:r>
          </w:p>
          <w:p w:rsidR="00AE616B" w:rsidRDefault="00AE616B" w:rsidP="00AE616B">
            <w:pPr>
              <w:autoSpaceDE w:val="0"/>
              <w:autoSpaceDN w:val="0"/>
              <w:adjustRightInd w:val="0"/>
              <w:spacing w:after="0"/>
              <w:rPr>
                <w:rFonts w:ascii="Arial" w:hAnsi="Arial" w:cs="Arial"/>
                <w:sz w:val="20"/>
                <w:lang w:val="en-GB"/>
              </w:rPr>
            </w:pPr>
            <w:r>
              <w:rPr>
                <w:rFonts w:ascii="Arial" w:hAnsi="Arial" w:cs="Arial"/>
                <w:sz w:val="20"/>
                <w:lang w:val="en-GB"/>
              </w:rPr>
              <w:t>Providers shall ensure that all performers of services to patients should be familiar with the wider healthcare community and be able to make referrals to other services, including specialist services, as and when required. Sign posting to third sector organisations for further support where appropriate should also be included within the service offering.</w:t>
            </w:r>
          </w:p>
          <w:p w:rsidR="00AE616B" w:rsidRDefault="00AE616B" w:rsidP="00AE616B">
            <w:pPr>
              <w:autoSpaceDE w:val="0"/>
              <w:autoSpaceDN w:val="0"/>
              <w:adjustRightInd w:val="0"/>
              <w:spacing w:after="0"/>
              <w:rPr>
                <w:rFonts w:ascii="Arial" w:hAnsi="Arial" w:cs="Arial"/>
                <w:sz w:val="20"/>
                <w:lang w:val="en-GB"/>
              </w:rPr>
            </w:pPr>
          </w:p>
          <w:p w:rsidR="00AE616B" w:rsidRPr="006C7862" w:rsidRDefault="00AE616B" w:rsidP="00AE616B">
            <w:pPr>
              <w:autoSpaceDE w:val="0"/>
              <w:autoSpaceDN w:val="0"/>
              <w:adjustRightInd w:val="0"/>
              <w:spacing w:after="0"/>
              <w:rPr>
                <w:rFonts w:ascii="Arial" w:hAnsi="Arial" w:cs="Arial"/>
                <w:sz w:val="20"/>
              </w:rPr>
            </w:pPr>
            <w:r w:rsidRPr="006C7862">
              <w:rPr>
                <w:rFonts w:ascii="Arial" w:hAnsi="Arial" w:cs="Arial"/>
                <w:sz w:val="20"/>
              </w:rPr>
              <w:t>Partners will include:</w:t>
            </w:r>
          </w:p>
          <w:p w:rsidR="00AE616B" w:rsidRPr="006C7862" w:rsidRDefault="00AE616B" w:rsidP="00C328DB">
            <w:pPr>
              <w:pStyle w:val="ListParagraph"/>
              <w:numPr>
                <w:ilvl w:val="0"/>
                <w:numId w:val="20"/>
              </w:numPr>
              <w:autoSpaceDE w:val="0"/>
              <w:autoSpaceDN w:val="0"/>
              <w:adjustRightInd w:val="0"/>
              <w:contextualSpacing/>
              <w:rPr>
                <w:rFonts w:ascii="Arial" w:hAnsi="Arial" w:cs="Arial"/>
                <w:sz w:val="20"/>
                <w:szCs w:val="20"/>
              </w:rPr>
            </w:pPr>
            <w:r w:rsidRPr="006C7862">
              <w:rPr>
                <w:rFonts w:ascii="Arial" w:hAnsi="Arial" w:cs="Arial"/>
                <w:sz w:val="20"/>
                <w:szCs w:val="20"/>
              </w:rPr>
              <w:t>All General Practices in Haringey</w:t>
            </w:r>
          </w:p>
          <w:p w:rsidR="00AE616B" w:rsidRDefault="00AE616B" w:rsidP="00C328DB">
            <w:pPr>
              <w:pStyle w:val="ListParagraph"/>
              <w:numPr>
                <w:ilvl w:val="0"/>
                <w:numId w:val="20"/>
              </w:numPr>
              <w:autoSpaceDE w:val="0"/>
              <w:autoSpaceDN w:val="0"/>
              <w:adjustRightInd w:val="0"/>
              <w:contextualSpacing/>
              <w:rPr>
                <w:rFonts w:ascii="Arial" w:hAnsi="Arial" w:cs="Arial"/>
                <w:sz w:val="20"/>
                <w:szCs w:val="20"/>
              </w:rPr>
            </w:pPr>
            <w:r>
              <w:rPr>
                <w:rFonts w:ascii="Arial" w:hAnsi="Arial" w:cs="Arial"/>
                <w:sz w:val="20"/>
                <w:szCs w:val="20"/>
              </w:rPr>
              <w:t xml:space="preserve">Whittington Health Community Audiology </w:t>
            </w:r>
          </w:p>
          <w:p w:rsidR="00AE616B" w:rsidRPr="006C7862" w:rsidRDefault="00AE616B" w:rsidP="00C328DB">
            <w:pPr>
              <w:pStyle w:val="ListParagraph"/>
              <w:numPr>
                <w:ilvl w:val="0"/>
                <w:numId w:val="20"/>
              </w:numPr>
              <w:autoSpaceDE w:val="0"/>
              <w:autoSpaceDN w:val="0"/>
              <w:adjustRightInd w:val="0"/>
              <w:contextualSpacing/>
              <w:rPr>
                <w:rFonts w:ascii="Arial" w:hAnsi="Arial" w:cs="Arial"/>
                <w:sz w:val="20"/>
                <w:szCs w:val="20"/>
              </w:rPr>
            </w:pPr>
            <w:r w:rsidRPr="006C7862">
              <w:rPr>
                <w:rFonts w:ascii="Arial" w:hAnsi="Arial" w:cs="Arial"/>
                <w:sz w:val="20"/>
                <w:szCs w:val="20"/>
              </w:rPr>
              <w:t>Patient forums</w:t>
            </w:r>
          </w:p>
          <w:p w:rsidR="00AE616B" w:rsidRPr="006C7862" w:rsidRDefault="00AE616B" w:rsidP="00C328DB">
            <w:pPr>
              <w:pStyle w:val="ListParagraph"/>
              <w:numPr>
                <w:ilvl w:val="0"/>
                <w:numId w:val="20"/>
              </w:numPr>
              <w:autoSpaceDE w:val="0"/>
              <w:autoSpaceDN w:val="0"/>
              <w:adjustRightInd w:val="0"/>
              <w:contextualSpacing/>
              <w:rPr>
                <w:rFonts w:ascii="Arial" w:hAnsi="Arial" w:cs="Arial"/>
                <w:sz w:val="20"/>
                <w:szCs w:val="20"/>
              </w:rPr>
            </w:pPr>
            <w:r w:rsidRPr="006C7862">
              <w:rPr>
                <w:rFonts w:ascii="Arial" w:hAnsi="Arial" w:cs="Arial"/>
                <w:sz w:val="20"/>
                <w:szCs w:val="20"/>
              </w:rPr>
              <w:t xml:space="preserve">North Central London Commissioning Groups </w:t>
            </w:r>
          </w:p>
          <w:p w:rsidR="00AE616B" w:rsidRPr="006C7862" w:rsidRDefault="00AE616B" w:rsidP="00C328DB">
            <w:pPr>
              <w:pStyle w:val="ListParagraph"/>
              <w:numPr>
                <w:ilvl w:val="0"/>
                <w:numId w:val="20"/>
              </w:numPr>
              <w:autoSpaceDE w:val="0"/>
              <w:autoSpaceDN w:val="0"/>
              <w:adjustRightInd w:val="0"/>
              <w:contextualSpacing/>
              <w:rPr>
                <w:rFonts w:ascii="Arial" w:hAnsi="Arial" w:cs="Arial"/>
                <w:sz w:val="20"/>
                <w:szCs w:val="20"/>
              </w:rPr>
            </w:pPr>
            <w:r w:rsidRPr="006C7862">
              <w:rPr>
                <w:rFonts w:ascii="Arial" w:hAnsi="Arial" w:cs="Arial"/>
                <w:sz w:val="20"/>
                <w:szCs w:val="20"/>
              </w:rPr>
              <w:t xml:space="preserve">All </w:t>
            </w:r>
            <w:r>
              <w:rPr>
                <w:rFonts w:ascii="Arial" w:hAnsi="Arial" w:cs="Arial"/>
                <w:sz w:val="20"/>
                <w:szCs w:val="20"/>
              </w:rPr>
              <w:t xml:space="preserve">other Haringey </w:t>
            </w:r>
            <w:r w:rsidRPr="006C7862">
              <w:rPr>
                <w:rFonts w:ascii="Arial" w:hAnsi="Arial" w:cs="Arial"/>
                <w:sz w:val="20"/>
                <w:szCs w:val="20"/>
              </w:rPr>
              <w:t>seco</w:t>
            </w:r>
            <w:r>
              <w:rPr>
                <w:rFonts w:ascii="Arial" w:hAnsi="Arial" w:cs="Arial"/>
                <w:sz w:val="20"/>
                <w:szCs w:val="20"/>
              </w:rPr>
              <w:t>ndary care providers</w:t>
            </w:r>
          </w:p>
          <w:p w:rsidR="00AE616B" w:rsidRDefault="00AE616B" w:rsidP="00C328DB">
            <w:pPr>
              <w:pStyle w:val="ListParagraph"/>
              <w:numPr>
                <w:ilvl w:val="0"/>
                <w:numId w:val="20"/>
              </w:numPr>
              <w:autoSpaceDE w:val="0"/>
              <w:autoSpaceDN w:val="0"/>
              <w:adjustRightInd w:val="0"/>
              <w:contextualSpacing/>
              <w:rPr>
                <w:rFonts w:ascii="Arial" w:hAnsi="Arial" w:cs="Arial"/>
                <w:sz w:val="20"/>
                <w:szCs w:val="20"/>
              </w:rPr>
            </w:pPr>
            <w:r w:rsidRPr="006C7862">
              <w:rPr>
                <w:rFonts w:ascii="Arial" w:hAnsi="Arial" w:cs="Arial"/>
                <w:sz w:val="20"/>
                <w:szCs w:val="20"/>
              </w:rPr>
              <w:t>London Borough</w:t>
            </w:r>
            <w:r>
              <w:rPr>
                <w:rFonts w:ascii="Arial" w:hAnsi="Arial" w:cs="Arial"/>
                <w:sz w:val="20"/>
                <w:szCs w:val="20"/>
              </w:rPr>
              <w:t>s</w:t>
            </w:r>
            <w:r w:rsidRPr="006C7862">
              <w:rPr>
                <w:rFonts w:ascii="Arial" w:hAnsi="Arial" w:cs="Arial"/>
                <w:sz w:val="20"/>
                <w:szCs w:val="20"/>
              </w:rPr>
              <w:t xml:space="preserve"> of Haringey</w:t>
            </w:r>
            <w:r>
              <w:rPr>
                <w:rFonts w:ascii="Arial" w:hAnsi="Arial" w:cs="Arial"/>
                <w:sz w:val="20"/>
                <w:szCs w:val="20"/>
              </w:rPr>
              <w:t xml:space="preserve"> and Islington </w:t>
            </w:r>
          </w:p>
          <w:p w:rsidR="00AE616B" w:rsidRDefault="00AE616B" w:rsidP="00AE616B">
            <w:pPr>
              <w:autoSpaceDE w:val="0"/>
              <w:autoSpaceDN w:val="0"/>
              <w:adjustRightInd w:val="0"/>
              <w:contextualSpacing/>
              <w:rPr>
                <w:rFonts w:ascii="Arial" w:hAnsi="Arial" w:cs="Arial"/>
                <w:sz w:val="20"/>
              </w:rPr>
            </w:pPr>
          </w:p>
          <w:p w:rsidR="00AE616B" w:rsidRDefault="00AE616B" w:rsidP="00AE616B">
            <w:pPr>
              <w:autoSpaceDE w:val="0"/>
              <w:autoSpaceDN w:val="0"/>
              <w:adjustRightInd w:val="0"/>
              <w:spacing w:after="0"/>
              <w:rPr>
                <w:rFonts w:ascii="Arial" w:hAnsi="Arial" w:cs="Arial"/>
                <w:sz w:val="20"/>
              </w:rPr>
            </w:pPr>
            <w:r>
              <w:rPr>
                <w:rFonts w:ascii="Arial" w:hAnsi="Arial" w:cs="Arial"/>
                <w:sz w:val="20"/>
              </w:rPr>
              <w:t>I</w:t>
            </w:r>
            <w:r w:rsidR="00E578DB">
              <w:rPr>
                <w:rFonts w:ascii="Arial" w:hAnsi="Arial" w:cs="Arial"/>
                <w:sz w:val="20"/>
              </w:rPr>
              <w:t>t is the responsibility of the p</w:t>
            </w:r>
            <w:r>
              <w:rPr>
                <w:rFonts w:ascii="Arial" w:hAnsi="Arial" w:cs="Arial"/>
                <w:sz w:val="20"/>
              </w:rPr>
              <w:t>rovider to ensure that all appropriate details are communicated to the necessary recipients and appropriate notes are made in the patient’s records.</w:t>
            </w:r>
          </w:p>
          <w:p w:rsidR="00AE616B" w:rsidRDefault="00AE616B" w:rsidP="00AE616B">
            <w:pPr>
              <w:autoSpaceDE w:val="0"/>
              <w:autoSpaceDN w:val="0"/>
              <w:adjustRightInd w:val="0"/>
              <w:spacing w:after="0"/>
              <w:rPr>
                <w:rFonts w:ascii="Arial" w:hAnsi="Arial" w:cs="Arial"/>
                <w:sz w:val="20"/>
              </w:rPr>
            </w:pPr>
          </w:p>
          <w:p w:rsidR="00AE616B" w:rsidRDefault="00AE616B" w:rsidP="00AE616B">
            <w:pPr>
              <w:autoSpaceDE w:val="0"/>
              <w:autoSpaceDN w:val="0"/>
              <w:adjustRightInd w:val="0"/>
              <w:spacing w:after="0"/>
              <w:rPr>
                <w:rFonts w:ascii="Arial" w:hAnsi="Arial" w:cs="Arial"/>
                <w:sz w:val="20"/>
              </w:rPr>
            </w:pPr>
            <w:r>
              <w:rPr>
                <w:rFonts w:ascii="Arial" w:hAnsi="Arial" w:cs="Arial"/>
                <w:sz w:val="20"/>
              </w:rPr>
              <w:t>The provider will be required to work proactively with primary care referrers and local acute services to ensure that the desired activity transfer from the acute to the community ENT service is achieved. Th</w:t>
            </w:r>
            <w:r w:rsidR="00BD1496">
              <w:rPr>
                <w:rFonts w:ascii="Arial" w:hAnsi="Arial" w:cs="Arial"/>
                <w:sz w:val="20"/>
              </w:rPr>
              <w:t>is includes working with local h</w:t>
            </w:r>
            <w:r>
              <w:rPr>
                <w:rFonts w:ascii="Arial" w:hAnsi="Arial" w:cs="Arial"/>
                <w:sz w:val="20"/>
              </w:rPr>
              <w:t xml:space="preserve">ospital trusts to put in place effective arrangements for transferring </w:t>
            </w:r>
            <w:r w:rsidR="00E27DE8">
              <w:rPr>
                <w:rFonts w:ascii="Arial" w:hAnsi="Arial" w:cs="Arial"/>
                <w:sz w:val="20"/>
              </w:rPr>
              <w:t>follow-up care from acute</w:t>
            </w:r>
            <w:r>
              <w:rPr>
                <w:rFonts w:ascii="Arial" w:hAnsi="Arial" w:cs="Arial"/>
                <w:sz w:val="20"/>
              </w:rPr>
              <w:t xml:space="preserve"> services to the community service.</w:t>
            </w:r>
          </w:p>
          <w:p w:rsidR="00AE616B" w:rsidRDefault="00AE616B" w:rsidP="00AE616B">
            <w:pPr>
              <w:autoSpaceDE w:val="0"/>
              <w:autoSpaceDN w:val="0"/>
              <w:adjustRightInd w:val="0"/>
              <w:spacing w:after="0"/>
              <w:rPr>
                <w:rFonts w:ascii="Arial" w:hAnsi="Arial" w:cs="Arial"/>
                <w:sz w:val="20"/>
              </w:rPr>
            </w:pPr>
          </w:p>
          <w:p w:rsidR="00AE616B" w:rsidRDefault="00AE616B" w:rsidP="00AE616B">
            <w:pPr>
              <w:autoSpaceDE w:val="0"/>
              <w:autoSpaceDN w:val="0"/>
              <w:adjustRightInd w:val="0"/>
              <w:contextualSpacing/>
              <w:rPr>
                <w:rFonts w:ascii="Arial" w:hAnsi="Arial" w:cs="Arial"/>
                <w:sz w:val="20"/>
              </w:rPr>
            </w:pPr>
            <w:r>
              <w:rPr>
                <w:rFonts w:ascii="Arial" w:hAnsi="Arial" w:cs="Arial"/>
                <w:sz w:val="20"/>
              </w:rPr>
              <w:t>The provider will be required to work together with commissioners on future ENT work covered under the Sustainability and Transformation Programme of work across North Central London</w:t>
            </w:r>
          </w:p>
          <w:p w:rsidR="003157C4" w:rsidRDefault="003157C4" w:rsidP="00AE616B">
            <w:pPr>
              <w:autoSpaceDE w:val="0"/>
              <w:autoSpaceDN w:val="0"/>
              <w:adjustRightInd w:val="0"/>
              <w:contextualSpacing/>
              <w:rPr>
                <w:rFonts w:ascii="Arial" w:hAnsi="Arial" w:cs="Arial"/>
                <w:sz w:val="20"/>
              </w:rPr>
            </w:pPr>
          </w:p>
          <w:p w:rsidR="003157C4" w:rsidRDefault="003157C4" w:rsidP="003157C4">
            <w:pPr>
              <w:autoSpaceDE w:val="0"/>
              <w:autoSpaceDN w:val="0"/>
              <w:adjustRightInd w:val="0"/>
              <w:spacing w:after="0"/>
              <w:rPr>
                <w:rFonts w:ascii="Arial" w:hAnsi="Arial" w:cs="Arial"/>
                <w:b/>
                <w:bCs/>
                <w:sz w:val="20"/>
              </w:rPr>
            </w:pPr>
            <w:r>
              <w:rPr>
                <w:rFonts w:ascii="Arial" w:hAnsi="Arial" w:cs="Arial"/>
                <w:b/>
                <w:bCs/>
                <w:sz w:val="20"/>
              </w:rPr>
              <w:t>3.6 Staffing</w:t>
            </w:r>
          </w:p>
          <w:p w:rsidR="003157C4" w:rsidRDefault="003157C4" w:rsidP="003157C4">
            <w:pPr>
              <w:autoSpaceDE w:val="0"/>
              <w:autoSpaceDN w:val="0"/>
              <w:adjustRightInd w:val="0"/>
              <w:spacing w:after="0"/>
              <w:rPr>
                <w:rFonts w:ascii="Arial" w:hAnsi="Arial" w:cs="Arial"/>
                <w:b/>
                <w:bCs/>
                <w:sz w:val="20"/>
              </w:rPr>
            </w:pPr>
          </w:p>
          <w:p w:rsidR="003157C4" w:rsidRDefault="003157C4" w:rsidP="003157C4">
            <w:pPr>
              <w:autoSpaceDE w:val="0"/>
              <w:autoSpaceDN w:val="0"/>
              <w:adjustRightInd w:val="0"/>
              <w:spacing w:after="0"/>
              <w:rPr>
                <w:rFonts w:ascii="Arial" w:hAnsi="Arial" w:cs="Arial"/>
                <w:b/>
                <w:bCs/>
                <w:sz w:val="20"/>
              </w:rPr>
            </w:pPr>
            <w:r>
              <w:rPr>
                <w:rFonts w:ascii="Arial" w:hAnsi="Arial" w:cs="Arial"/>
                <w:b/>
                <w:bCs/>
                <w:sz w:val="20"/>
              </w:rPr>
              <w:t>3.6.1 Staffing qualification</w:t>
            </w:r>
          </w:p>
          <w:p w:rsidR="003157C4" w:rsidRDefault="003157C4" w:rsidP="003157C4">
            <w:pPr>
              <w:autoSpaceDE w:val="0"/>
              <w:autoSpaceDN w:val="0"/>
              <w:adjustRightInd w:val="0"/>
              <w:spacing w:after="0"/>
              <w:rPr>
                <w:rFonts w:ascii="Arial" w:hAnsi="Arial" w:cs="Arial"/>
                <w:sz w:val="20"/>
              </w:rPr>
            </w:pPr>
            <w:r>
              <w:rPr>
                <w:rFonts w:ascii="Arial" w:hAnsi="Arial" w:cs="Arial"/>
                <w:sz w:val="20"/>
              </w:rPr>
              <w:t>The service shall have an appropriate staffing structure in terms of skill, experience and numbers.</w:t>
            </w:r>
          </w:p>
          <w:p w:rsidR="003157C4" w:rsidRDefault="003157C4" w:rsidP="003157C4">
            <w:pPr>
              <w:autoSpaceDE w:val="0"/>
              <w:autoSpaceDN w:val="0"/>
              <w:adjustRightInd w:val="0"/>
              <w:spacing w:after="0"/>
              <w:rPr>
                <w:rFonts w:ascii="Arial" w:hAnsi="Arial" w:cs="Arial"/>
                <w:sz w:val="20"/>
              </w:rPr>
            </w:pPr>
          </w:p>
          <w:p w:rsidR="003157C4" w:rsidRDefault="00277327" w:rsidP="003157C4">
            <w:pPr>
              <w:autoSpaceDE w:val="0"/>
              <w:autoSpaceDN w:val="0"/>
              <w:adjustRightInd w:val="0"/>
              <w:spacing w:after="0"/>
              <w:rPr>
                <w:rFonts w:ascii="Arial" w:hAnsi="Arial" w:cs="Arial"/>
                <w:sz w:val="20"/>
              </w:rPr>
            </w:pPr>
            <w:r>
              <w:rPr>
                <w:rFonts w:ascii="Arial" w:hAnsi="Arial" w:cs="Arial"/>
                <w:sz w:val="20"/>
              </w:rPr>
              <w:t>T</w:t>
            </w:r>
            <w:r w:rsidR="003157C4">
              <w:rPr>
                <w:rFonts w:ascii="Arial" w:hAnsi="Arial" w:cs="Arial"/>
                <w:sz w:val="20"/>
              </w:rPr>
              <w:t>he provider shall ensure that all clinical staff meet the qualification and CPD requirements of their professio</w:t>
            </w:r>
            <w:r w:rsidR="00BD1496">
              <w:rPr>
                <w:rFonts w:ascii="Arial" w:hAnsi="Arial" w:cs="Arial"/>
                <w:sz w:val="20"/>
              </w:rPr>
              <w:t xml:space="preserve">nal and regulatory bodies, </w:t>
            </w:r>
            <w:proofErr w:type="spellStart"/>
            <w:r w:rsidR="00BD1496">
              <w:rPr>
                <w:rFonts w:ascii="Arial" w:hAnsi="Arial" w:cs="Arial"/>
                <w:sz w:val="20"/>
              </w:rPr>
              <w:t>t</w:t>
            </w:r>
            <w:r w:rsidR="003157C4">
              <w:rPr>
                <w:rFonts w:ascii="Arial" w:hAnsi="Arial" w:cs="Arial"/>
                <w:sz w:val="20"/>
              </w:rPr>
              <w:t>they</w:t>
            </w:r>
            <w:proofErr w:type="spellEnd"/>
            <w:r w:rsidR="003157C4">
              <w:rPr>
                <w:rFonts w:ascii="Arial" w:hAnsi="Arial" w:cs="Arial"/>
                <w:sz w:val="20"/>
              </w:rPr>
              <w:t xml:space="preserve"> are competent to deliver the service</w:t>
            </w:r>
            <w:r w:rsidR="00BD1496">
              <w:rPr>
                <w:rFonts w:ascii="Arial" w:hAnsi="Arial" w:cs="Arial"/>
                <w:sz w:val="20"/>
              </w:rPr>
              <w:t>, and</w:t>
            </w:r>
            <w:r w:rsidR="003157C4">
              <w:rPr>
                <w:rFonts w:ascii="Arial" w:hAnsi="Arial" w:cs="Arial"/>
                <w:sz w:val="20"/>
              </w:rPr>
              <w:t xml:space="preserve"> their skills are regularly updated.</w:t>
            </w:r>
          </w:p>
          <w:p w:rsidR="003157C4" w:rsidRDefault="003157C4" w:rsidP="003157C4">
            <w:pPr>
              <w:autoSpaceDE w:val="0"/>
              <w:autoSpaceDN w:val="0"/>
              <w:adjustRightInd w:val="0"/>
              <w:spacing w:after="0"/>
              <w:rPr>
                <w:rFonts w:ascii="Arial" w:hAnsi="Arial" w:cs="Arial"/>
                <w:sz w:val="20"/>
              </w:rPr>
            </w:pPr>
          </w:p>
          <w:p w:rsidR="00277327" w:rsidRDefault="00277327" w:rsidP="00277327">
            <w:pPr>
              <w:spacing w:after="0"/>
              <w:rPr>
                <w:rFonts w:ascii="Arial" w:hAnsi="Arial" w:cs="Arial"/>
                <w:sz w:val="20"/>
              </w:rPr>
            </w:pPr>
            <w:r>
              <w:rPr>
                <w:rFonts w:ascii="Arial" w:hAnsi="Arial" w:cs="Arial"/>
                <w:sz w:val="20"/>
              </w:rPr>
              <w:t xml:space="preserve">The provider will ensure that all practitioners who deliver the service demonstrate competence, to include: </w:t>
            </w:r>
          </w:p>
          <w:p w:rsidR="00277327" w:rsidRDefault="00277327" w:rsidP="00C328DB">
            <w:pPr>
              <w:pStyle w:val="ListParagraph"/>
              <w:numPr>
                <w:ilvl w:val="0"/>
                <w:numId w:val="20"/>
              </w:numPr>
              <w:rPr>
                <w:rFonts w:ascii="Arial" w:hAnsi="Arial" w:cs="Arial"/>
                <w:sz w:val="20"/>
              </w:rPr>
            </w:pPr>
            <w:r>
              <w:rPr>
                <w:rFonts w:ascii="Arial" w:hAnsi="Arial" w:cs="Arial"/>
                <w:sz w:val="20"/>
              </w:rPr>
              <w:t>Ensuring all clinical staff hold current professional registration, are members of their respective professional bodies and have current Disclosure and Barring Service (DBS) clearance</w:t>
            </w:r>
          </w:p>
          <w:p w:rsidR="00277327" w:rsidRDefault="00277327" w:rsidP="00C328DB">
            <w:pPr>
              <w:pStyle w:val="ListParagraph"/>
              <w:numPr>
                <w:ilvl w:val="0"/>
                <w:numId w:val="20"/>
              </w:numPr>
              <w:rPr>
                <w:rFonts w:ascii="Arial" w:hAnsi="Arial" w:cs="Arial"/>
                <w:sz w:val="20"/>
              </w:rPr>
            </w:pPr>
            <w:r>
              <w:rPr>
                <w:rFonts w:ascii="Arial" w:hAnsi="Arial" w:cs="Arial"/>
                <w:sz w:val="20"/>
              </w:rPr>
              <w:t>Certificate of any external postgraduate courses or accreditation</w:t>
            </w:r>
          </w:p>
          <w:p w:rsidR="00277327" w:rsidRDefault="00277327" w:rsidP="00C328DB">
            <w:pPr>
              <w:pStyle w:val="ListParagraph"/>
              <w:numPr>
                <w:ilvl w:val="0"/>
                <w:numId w:val="20"/>
              </w:numPr>
              <w:rPr>
                <w:rFonts w:ascii="Arial" w:hAnsi="Arial" w:cs="Arial"/>
                <w:sz w:val="20"/>
              </w:rPr>
            </w:pPr>
            <w:r>
              <w:rPr>
                <w:rFonts w:ascii="Arial" w:hAnsi="Arial" w:cs="Arial"/>
                <w:sz w:val="20"/>
              </w:rPr>
              <w:t xml:space="preserve">Certificate or a sign-off letter from the mentoring Consultant(s) for any clinician working within an extended scope of practice, e.g. Nurse Specialist or </w:t>
            </w:r>
            <w:proofErr w:type="spellStart"/>
            <w:r>
              <w:rPr>
                <w:rFonts w:ascii="Arial" w:hAnsi="Arial" w:cs="Arial"/>
                <w:sz w:val="20"/>
              </w:rPr>
              <w:t>GPwSI</w:t>
            </w:r>
            <w:proofErr w:type="spellEnd"/>
          </w:p>
          <w:p w:rsidR="00277327" w:rsidRDefault="00277327" w:rsidP="00C328DB">
            <w:pPr>
              <w:pStyle w:val="ListParagraph"/>
              <w:numPr>
                <w:ilvl w:val="0"/>
                <w:numId w:val="20"/>
              </w:numPr>
              <w:rPr>
                <w:rFonts w:ascii="Arial" w:hAnsi="Arial" w:cs="Arial"/>
                <w:sz w:val="20"/>
              </w:rPr>
            </w:pPr>
            <w:r>
              <w:rPr>
                <w:rFonts w:ascii="Arial" w:hAnsi="Arial" w:cs="Arial"/>
                <w:sz w:val="20"/>
              </w:rPr>
              <w:t xml:space="preserve">Evidence of ongoing and continued competence </w:t>
            </w:r>
          </w:p>
          <w:p w:rsidR="00277327" w:rsidRDefault="00277327" w:rsidP="00C328DB">
            <w:pPr>
              <w:pStyle w:val="ListParagraph"/>
              <w:numPr>
                <w:ilvl w:val="0"/>
                <w:numId w:val="20"/>
              </w:numPr>
              <w:rPr>
                <w:rFonts w:ascii="Arial" w:hAnsi="Arial" w:cs="Arial"/>
                <w:sz w:val="20"/>
              </w:rPr>
            </w:pPr>
            <w:r>
              <w:rPr>
                <w:rFonts w:ascii="Arial" w:hAnsi="Arial" w:cs="Arial"/>
                <w:sz w:val="20"/>
              </w:rPr>
              <w:t xml:space="preserve">Evidence of completion of statutory and mandatory training </w:t>
            </w:r>
          </w:p>
          <w:p w:rsidR="00277327" w:rsidRDefault="00277327" w:rsidP="00C328DB">
            <w:pPr>
              <w:pStyle w:val="ListParagraph"/>
              <w:numPr>
                <w:ilvl w:val="0"/>
                <w:numId w:val="20"/>
              </w:numPr>
              <w:rPr>
                <w:rFonts w:ascii="Arial" w:hAnsi="Arial" w:cs="Arial"/>
                <w:sz w:val="20"/>
              </w:rPr>
            </w:pPr>
            <w:r>
              <w:rPr>
                <w:rFonts w:ascii="Arial" w:hAnsi="Arial" w:cs="Arial"/>
                <w:sz w:val="20"/>
              </w:rPr>
              <w:t>Safeguarding children and adults at risk; there will need to be an identified safeguarding lead</w:t>
            </w:r>
          </w:p>
          <w:p w:rsidR="00277327" w:rsidRDefault="00277327" w:rsidP="00C328DB">
            <w:pPr>
              <w:pStyle w:val="ListParagraph"/>
              <w:numPr>
                <w:ilvl w:val="0"/>
                <w:numId w:val="20"/>
              </w:numPr>
              <w:rPr>
                <w:rFonts w:ascii="Arial" w:hAnsi="Arial" w:cs="Arial"/>
                <w:sz w:val="20"/>
              </w:rPr>
            </w:pPr>
            <w:r>
              <w:rPr>
                <w:rFonts w:ascii="Arial" w:hAnsi="Arial" w:cs="Arial"/>
                <w:sz w:val="20"/>
              </w:rPr>
              <w:t xml:space="preserve">All staff within the Community ENT Service (clinical and non-clinical) should have an annual appraisal and an agreed personal development plan </w:t>
            </w:r>
          </w:p>
          <w:p w:rsidR="00277327" w:rsidRDefault="00277327" w:rsidP="00C328DB">
            <w:pPr>
              <w:pStyle w:val="ListParagraph"/>
              <w:numPr>
                <w:ilvl w:val="0"/>
                <w:numId w:val="20"/>
              </w:numPr>
              <w:rPr>
                <w:rFonts w:ascii="Arial" w:hAnsi="Arial" w:cs="Arial"/>
                <w:sz w:val="20"/>
              </w:rPr>
            </w:pPr>
            <w:r>
              <w:rPr>
                <w:rFonts w:ascii="Arial" w:hAnsi="Arial" w:cs="Arial"/>
                <w:sz w:val="20"/>
              </w:rPr>
              <w:t>Appropriate supervision arrangements for all levels of staff will be in place, including induction and clinical supervision</w:t>
            </w:r>
          </w:p>
          <w:p w:rsidR="00277327" w:rsidRDefault="00277327" w:rsidP="00C328DB">
            <w:pPr>
              <w:pStyle w:val="ListParagraph"/>
              <w:numPr>
                <w:ilvl w:val="0"/>
                <w:numId w:val="20"/>
              </w:numPr>
              <w:rPr>
                <w:rFonts w:ascii="Arial" w:hAnsi="Arial" w:cs="Arial"/>
                <w:sz w:val="20"/>
              </w:rPr>
            </w:pPr>
            <w:r>
              <w:rPr>
                <w:rFonts w:ascii="Arial" w:hAnsi="Arial" w:cs="Arial"/>
                <w:sz w:val="20"/>
              </w:rPr>
              <w:t>Competent practitioners will assess referrals and patients in accordance with agreed protocols and pathways, which are based on national clinical guidelines and evidenced good practice</w:t>
            </w:r>
          </w:p>
          <w:p w:rsidR="00277327" w:rsidRDefault="00277327" w:rsidP="00277327">
            <w:pPr>
              <w:spacing w:after="0"/>
              <w:rPr>
                <w:rFonts w:ascii="Arial" w:hAnsi="Arial" w:cs="Arial"/>
                <w:sz w:val="20"/>
              </w:rPr>
            </w:pPr>
          </w:p>
          <w:p w:rsidR="00277327" w:rsidRDefault="00277327" w:rsidP="00277327">
            <w:pPr>
              <w:spacing w:after="0"/>
              <w:rPr>
                <w:rFonts w:ascii="Arial" w:hAnsi="Arial" w:cs="Arial"/>
                <w:sz w:val="20"/>
              </w:rPr>
            </w:pPr>
            <w:r>
              <w:rPr>
                <w:rFonts w:ascii="Arial" w:hAnsi="Arial" w:cs="Arial"/>
                <w:sz w:val="20"/>
              </w:rPr>
              <w:t xml:space="preserve">Training and development of the workforce is a key element in the sustainability of the community model to ensure business continuity in the event of staff absence, </w:t>
            </w:r>
            <w:proofErr w:type="spellStart"/>
            <w:r>
              <w:rPr>
                <w:rFonts w:ascii="Arial" w:hAnsi="Arial" w:cs="Arial"/>
                <w:sz w:val="20"/>
              </w:rPr>
              <w:t>eg</w:t>
            </w:r>
            <w:proofErr w:type="spellEnd"/>
            <w:r>
              <w:rPr>
                <w:rFonts w:ascii="Arial" w:hAnsi="Arial" w:cs="Arial"/>
                <w:sz w:val="20"/>
              </w:rPr>
              <w:t xml:space="preserve"> holiday/ sick leave.</w:t>
            </w:r>
          </w:p>
          <w:p w:rsidR="00277327" w:rsidRDefault="00277327" w:rsidP="00277327">
            <w:pPr>
              <w:spacing w:after="0"/>
              <w:rPr>
                <w:rFonts w:ascii="Arial" w:hAnsi="Arial" w:cs="Arial"/>
                <w:sz w:val="20"/>
              </w:rPr>
            </w:pPr>
          </w:p>
          <w:p w:rsidR="00277327" w:rsidRDefault="00277327" w:rsidP="00277327">
            <w:pPr>
              <w:spacing w:after="0"/>
              <w:rPr>
                <w:rFonts w:ascii="Arial" w:hAnsi="Arial" w:cs="Arial"/>
                <w:sz w:val="20"/>
              </w:rPr>
            </w:pPr>
            <w:r>
              <w:rPr>
                <w:rFonts w:ascii="Arial" w:hAnsi="Arial" w:cs="Arial"/>
                <w:sz w:val="20"/>
              </w:rPr>
              <w:t>TUPE legislation must be adhered to.</w:t>
            </w:r>
          </w:p>
          <w:p w:rsidR="003157C4" w:rsidRDefault="003157C4" w:rsidP="003157C4">
            <w:pPr>
              <w:autoSpaceDE w:val="0"/>
              <w:autoSpaceDN w:val="0"/>
              <w:adjustRightInd w:val="0"/>
              <w:spacing w:after="0"/>
              <w:rPr>
                <w:rFonts w:ascii="Arial" w:hAnsi="Arial" w:cs="Arial"/>
                <w:sz w:val="20"/>
              </w:rPr>
            </w:pPr>
          </w:p>
          <w:p w:rsidR="003157C4" w:rsidRDefault="003157C4" w:rsidP="003157C4">
            <w:pPr>
              <w:autoSpaceDE w:val="0"/>
              <w:autoSpaceDN w:val="0"/>
              <w:adjustRightInd w:val="0"/>
              <w:spacing w:after="0"/>
              <w:rPr>
                <w:rFonts w:ascii="Arial" w:hAnsi="Arial" w:cs="Arial"/>
                <w:sz w:val="20"/>
              </w:rPr>
            </w:pPr>
            <w:r>
              <w:rPr>
                <w:rFonts w:ascii="Arial" w:hAnsi="Arial" w:cs="Arial"/>
                <w:sz w:val="20"/>
              </w:rPr>
              <w:t xml:space="preserve">The provider must keep a record of the </w:t>
            </w:r>
            <w:proofErr w:type="spellStart"/>
            <w:r>
              <w:rPr>
                <w:rFonts w:ascii="Arial" w:hAnsi="Arial" w:cs="Arial"/>
                <w:sz w:val="20"/>
              </w:rPr>
              <w:t>immunisation</w:t>
            </w:r>
            <w:proofErr w:type="spellEnd"/>
            <w:r>
              <w:rPr>
                <w:rFonts w:ascii="Arial" w:hAnsi="Arial" w:cs="Arial"/>
                <w:sz w:val="20"/>
              </w:rPr>
              <w:t xml:space="preserve"> status of all clinical and reception staff, including but not limited to:</w:t>
            </w:r>
          </w:p>
          <w:p w:rsidR="003157C4" w:rsidRPr="008845BB" w:rsidRDefault="003157C4" w:rsidP="003157C4">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Occupational Health Assessment against Tuberculosis;</w:t>
            </w:r>
          </w:p>
          <w:p w:rsidR="003157C4" w:rsidRPr="008845BB" w:rsidRDefault="003157C4" w:rsidP="003157C4">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Measles; Varicella (Chicken pox);</w:t>
            </w:r>
          </w:p>
          <w:p w:rsidR="003157C4" w:rsidRPr="008845BB" w:rsidRDefault="003157C4" w:rsidP="003157C4">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Rubella (German measles); and</w:t>
            </w:r>
          </w:p>
          <w:p w:rsidR="003157C4" w:rsidRPr="008845BB" w:rsidRDefault="003157C4" w:rsidP="003157C4">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Influenza (seasonal – each autumn).</w:t>
            </w:r>
          </w:p>
          <w:p w:rsidR="003157C4" w:rsidRDefault="003157C4" w:rsidP="003157C4">
            <w:pPr>
              <w:autoSpaceDE w:val="0"/>
              <w:autoSpaceDN w:val="0"/>
              <w:adjustRightInd w:val="0"/>
              <w:spacing w:after="0"/>
              <w:rPr>
                <w:rFonts w:ascii="Arial" w:hAnsi="Arial" w:cs="Arial"/>
                <w:sz w:val="20"/>
              </w:rPr>
            </w:pPr>
          </w:p>
          <w:p w:rsidR="003157C4" w:rsidRDefault="003157C4" w:rsidP="003157C4">
            <w:pPr>
              <w:autoSpaceDE w:val="0"/>
              <w:autoSpaceDN w:val="0"/>
              <w:adjustRightInd w:val="0"/>
              <w:spacing w:after="0"/>
              <w:rPr>
                <w:rFonts w:ascii="Arial" w:hAnsi="Arial" w:cs="Arial"/>
                <w:b/>
                <w:bCs/>
                <w:sz w:val="20"/>
              </w:rPr>
            </w:pPr>
            <w:r>
              <w:rPr>
                <w:rFonts w:ascii="Arial" w:hAnsi="Arial" w:cs="Arial"/>
                <w:b/>
                <w:bCs/>
                <w:sz w:val="20"/>
              </w:rPr>
              <w:t>3.6.3 Disclosure and Barring Service (DBS) Checks</w:t>
            </w:r>
          </w:p>
          <w:p w:rsidR="00E578DB" w:rsidRDefault="00E578DB" w:rsidP="003157C4">
            <w:pPr>
              <w:autoSpaceDE w:val="0"/>
              <w:autoSpaceDN w:val="0"/>
              <w:adjustRightInd w:val="0"/>
              <w:spacing w:after="0"/>
              <w:rPr>
                <w:rFonts w:ascii="Arial" w:hAnsi="Arial" w:cs="Arial"/>
                <w:b/>
                <w:bCs/>
                <w:sz w:val="20"/>
              </w:rPr>
            </w:pPr>
          </w:p>
          <w:p w:rsidR="00E578DB" w:rsidRDefault="00E578DB" w:rsidP="00E578DB">
            <w:pPr>
              <w:autoSpaceDE w:val="0"/>
              <w:autoSpaceDN w:val="0"/>
              <w:adjustRightInd w:val="0"/>
              <w:spacing w:after="0"/>
              <w:rPr>
                <w:rFonts w:ascii="Arial" w:hAnsi="Arial" w:cs="Arial"/>
                <w:sz w:val="20"/>
              </w:rPr>
            </w:pPr>
            <w:r>
              <w:rPr>
                <w:rFonts w:ascii="Arial" w:hAnsi="Arial" w:cs="Arial"/>
                <w:sz w:val="20"/>
              </w:rPr>
              <w:t>It is the provider’s responsibil</w:t>
            </w:r>
            <w:r w:rsidR="00E27DE8">
              <w:rPr>
                <w:rFonts w:ascii="Arial" w:hAnsi="Arial" w:cs="Arial"/>
                <w:sz w:val="20"/>
              </w:rPr>
              <w:t>ity to ensure that all staff have</w:t>
            </w:r>
            <w:r>
              <w:rPr>
                <w:rFonts w:ascii="Arial" w:hAnsi="Arial" w:cs="Arial"/>
                <w:sz w:val="20"/>
              </w:rPr>
              <w:t xml:space="preserve"> had a DBS check and that they have complied fully with the Criminal Records Bureau Code of Practice. Should any offences be recorded on the DBS disclosure then the provider shall not allow that person to work on this contract without first obtaining written approval from the </w:t>
            </w:r>
            <w:proofErr w:type="spellStart"/>
            <w:r>
              <w:rPr>
                <w:rFonts w:ascii="Arial" w:hAnsi="Arial" w:cs="Arial"/>
                <w:sz w:val="20"/>
              </w:rPr>
              <w:t>authorised</w:t>
            </w:r>
            <w:proofErr w:type="spellEnd"/>
            <w:r>
              <w:rPr>
                <w:rFonts w:ascii="Arial" w:hAnsi="Arial" w:cs="Arial"/>
                <w:sz w:val="20"/>
              </w:rPr>
              <w:t xml:space="preserve"> representative or his/her representative.</w:t>
            </w:r>
          </w:p>
          <w:p w:rsidR="00E578DB" w:rsidRDefault="00E578DB" w:rsidP="003157C4">
            <w:pPr>
              <w:autoSpaceDE w:val="0"/>
              <w:autoSpaceDN w:val="0"/>
              <w:adjustRightInd w:val="0"/>
              <w:spacing w:after="0"/>
              <w:rPr>
                <w:rFonts w:ascii="Arial" w:hAnsi="Arial" w:cs="Arial"/>
                <w:sz w:val="20"/>
              </w:rPr>
            </w:pPr>
          </w:p>
          <w:p w:rsidR="003157C4" w:rsidRDefault="003157C4" w:rsidP="003157C4">
            <w:pPr>
              <w:autoSpaceDE w:val="0"/>
              <w:autoSpaceDN w:val="0"/>
              <w:adjustRightInd w:val="0"/>
              <w:spacing w:after="0"/>
              <w:rPr>
                <w:rFonts w:ascii="Arial" w:hAnsi="Arial" w:cs="Arial"/>
                <w:sz w:val="20"/>
              </w:rPr>
            </w:pPr>
            <w:r>
              <w:rPr>
                <w:rFonts w:ascii="Arial" w:hAnsi="Arial" w:cs="Arial"/>
                <w:sz w:val="20"/>
              </w:rPr>
              <w:t xml:space="preserve">For all staff whose most recent DBS check is </w:t>
            </w:r>
            <w:r w:rsidR="00E578DB">
              <w:rPr>
                <w:rFonts w:ascii="Arial" w:hAnsi="Arial" w:cs="Arial"/>
                <w:sz w:val="20"/>
              </w:rPr>
              <w:t>more than three years old, the p</w:t>
            </w:r>
            <w:r>
              <w:rPr>
                <w:rFonts w:ascii="Arial" w:hAnsi="Arial" w:cs="Arial"/>
                <w:sz w:val="20"/>
              </w:rPr>
              <w:t>rovider must undertake a new DBS check prior to the staff member commencing work on this contract. Any staff member whose DBS check is less than three years old but whose check was not completed directly by the</w:t>
            </w:r>
            <w:r w:rsidR="00E578DB">
              <w:rPr>
                <w:rFonts w:ascii="Arial" w:hAnsi="Arial" w:cs="Arial"/>
                <w:sz w:val="20"/>
              </w:rPr>
              <w:t xml:space="preserve"> p</w:t>
            </w:r>
            <w:r>
              <w:rPr>
                <w:rFonts w:ascii="Arial" w:hAnsi="Arial" w:cs="Arial"/>
                <w:sz w:val="20"/>
              </w:rPr>
              <w:t>rovider must renew this prior to commencing work on this contract.</w:t>
            </w:r>
          </w:p>
          <w:p w:rsidR="003157C4" w:rsidRDefault="003157C4" w:rsidP="003157C4">
            <w:pPr>
              <w:autoSpaceDE w:val="0"/>
              <w:autoSpaceDN w:val="0"/>
              <w:adjustRightInd w:val="0"/>
              <w:spacing w:after="0"/>
              <w:rPr>
                <w:rFonts w:ascii="Arial" w:hAnsi="Arial" w:cs="Arial"/>
                <w:sz w:val="20"/>
              </w:rPr>
            </w:pPr>
          </w:p>
          <w:p w:rsidR="003157C4" w:rsidRDefault="003157C4" w:rsidP="003157C4">
            <w:pPr>
              <w:autoSpaceDE w:val="0"/>
              <w:autoSpaceDN w:val="0"/>
              <w:adjustRightInd w:val="0"/>
              <w:spacing w:after="0"/>
              <w:rPr>
                <w:rFonts w:ascii="Arial" w:hAnsi="Arial" w:cs="Arial"/>
                <w:sz w:val="20"/>
              </w:rPr>
            </w:pPr>
            <w:r>
              <w:rPr>
                <w:rFonts w:ascii="Arial" w:hAnsi="Arial" w:cs="Arial"/>
                <w:sz w:val="20"/>
              </w:rPr>
              <w:t>For remaining staff, their DBS</w:t>
            </w:r>
            <w:r w:rsidR="00E578DB">
              <w:rPr>
                <w:rFonts w:ascii="Arial" w:hAnsi="Arial" w:cs="Arial"/>
                <w:sz w:val="20"/>
              </w:rPr>
              <w:t xml:space="preserve"> check shall be renewed by the s</w:t>
            </w:r>
            <w:r>
              <w:rPr>
                <w:rFonts w:ascii="Arial" w:hAnsi="Arial" w:cs="Arial"/>
                <w:sz w:val="20"/>
              </w:rPr>
              <w:t xml:space="preserve">ervice </w:t>
            </w:r>
            <w:r w:rsidR="00E578DB">
              <w:rPr>
                <w:rFonts w:ascii="Arial" w:hAnsi="Arial" w:cs="Arial"/>
                <w:sz w:val="20"/>
              </w:rPr>
              <w:t>p</w:t>
            </w:r>
            <w:r>
              <w:rPr>
                <w:rFonts w:ascii="Arial" w:hAnsi="Arial" w:cs="Arial"/>
                <w:sz w:val="20"/>
              </w:rPr>
              <w:t>rovider when their most recent check becomes three years old.</w:t>
            </w:r>
          </w:p>
          <w:p w:rsidR="003157C4" w:rsidRDefault="003157C4" w:rsidP="003157C4">
            <w:pPr>
              <w:autoSpaceDE w:val="0"/>
              <w:autoSpaceDN w:val="0"/>
              <w:adjustRightInd w:val="0"/>
              <w:spacing w:after="0"/>
              <w:rPr>
                <w:rFonts w:ascii="Arial" w:hAnsi="Arial" w:cs="Arial"/>
                <w:sz w:val="20"/>
              </w:rPr>
            </w:pPr>
          </w:p>
          <w:p w:rsidR="003157C4" w:rsidRDefault="003157C4" w:rsidP="003157C4">
            <w:pPr>
              <w:autoSpaceDE w:val="0"/>
              <w:autoSpaceDN w:val="0"/>
              <w:adjustRightInd w:val="0"/>
              <w:spacing w:after="0"/>
              <w:rPr>
                <w:rFonts w:ascii="Arial" w:hAnsi="Arial" w:cs="Arial"/>
                <w:sz w:val="20"/>
              </w:rPr>
            </w:pPr>
          </w:p>
          <w:p w:rsidR="003157C4" w:rsidRDefault="003157C4" w:rsidP="003157C4">
            <w:pPr>
              <w:autoSpaceDE w:val="0"/>
              <w:autoSpaceDN w:val="0"/>
              <w:adjustRightInd w:val="0"/>
              <w:spacing w:after="0"/>
              <w:rPr>
                <w:rFonts w:ascii="Arial" w:hAnsi="Arial" w:cs="Arial"/>
                <w:b/>
                <w:bCs/>
                <w:sz w:val="20"/>
              </w:rPr>
            </w:pPr>
            <w:r>
              <w:rPr>
                <w:rFonts w:ascii="Arial" w:hAnsi="Arial" w:cs="Arial"/>
                <w:b/>
                <w:bCs/>
                <w:sz w:val="20"/>
              </w:rPr>
              <w:t>3.6.4 Changes in staff</w:t>
            </w:r>
          </w:p>
          <w:p w:rsidR="003157C4" w:rsidRDefault="003157C4" w:rsidP="003157C4">
            <w:pPr>
              <w:autoSpaceDE w:val="0"/>
              <w:autoSpaceDN w:val="0"/>
              <w:adjustRightInd w:val="0"/>
              <w:spacing w:after="0"/>
              <w:rPr>
                <w:rFonts w:ascii="Arial" w:hAnsi="Arial" w:cs="Arial"/>
                <w:b/>
                <w:bCs/>
                <w:sz w:val="20"/>
              </w:rPr>
            </w:pPr>
          </w:p>
          <w:p w:rsidR="003157C4" w:rsidRDefault="003157C4" w:rsidP="003157C4">
            <w:pPr>
              <w:autoSpaceDE w:val="0"/>
              <w:autoSpaceDN w:val="0"/>
              <w:adjustRightInd w:val="0"/>
              <w:spacing w:after="0"/>
              <w:rPr>
                <w:rFonts w:ascii="Arial" w:hAnsi="Arial" w:cs="Arial"/>
                <w:sz w:val="20"/>
              </w:rPr>
            </w:pPr>
            <w:r>
              <w:rPr>
                <w:rFonts w:ascii="Arial" w:hAnsi="Arial" w:cs="Arial"/>
                <w:sz w:val="20"/>
              </w:rPr>
              <w:t>Where changes in staff take place, the provider shall ensure that a DBS check has been conducted.</w:t>
            </w:r>
          </w:p>
          <w:p w:rsidR="003157C4" w:rsidRDefault="003157C4" w:rsidP="003157C4">
            <w:pPr>
              <w:autoSpaceDE w:val="0"/>
              <w:autoSpaceDN w:val="0"/>
              <w:adjustRightInd w:val="0"/>
              <w:spacing w:after="0"/>
              <w:rPr>
                <w:rFonts w:ascii="Arial" w:hAnsi="Arial" w:cs="Arial"/>
                <w:sz w:val="20"/>
              </w:rPr>
            </w:pPr>
          </w:p>
          <w:p w:rsidR="003157C4" w:rsidRDefault="003157C4" w:rsidP="003157C4">
            <w:pPr>
              <w:autoSpaceDE w:val="0"/>
              <w:autoSpaceDN w:val="0"/>
              <w:adjustRightInd w:val="0"/>
              <w:spacing w:after="0"/>
              <w:rPr>
                <w:rFonts w:ascii="Arial" w:hAnsi="Arial" w:cs="Arial"/>
                <w:sz w:val="20"/>
              </w:rPr>
            </w:pPr>
            <w:r>
              <w:rPr>
                <w:rFonts w:ascii="Arial" w:hAnsi="Arial" w:cs="Arial"/>
                <w:sz w:val="20"/>
              </w:rPr>
              <w:t xml:space="preserve">The provider shall inform HCCG of any new appointments or proposed changes to the existing </w:t>
            </w:r>
            <w:proofErr w:type="spellStart"/>
            <w:r>
              <w:rPr>
                <w:rFonts w:ascii="Arial" w:hAnsi="Arial" w:cs="Arial"/>
                <w:sz w:val="20"/>
              </w:rPr>
              <w:t>organisational</w:t>
            </w:r>
            <w:proofErr w:type="spellEnd"/>
            <w:r>
              <w:rPr>
                <w:rFonts w:ascii="Arial" w:hAnsi="Arial" w:cs="Arial"/>
                <w:sz w:val="20"/>
              </w:rPr>
              <w:t xml:space="preserve"> structure, in writing and in advance of the proposed changes becoming effective.</w:t>
            </w:r>
          </w:p>
          <w:p w:rsidR="003157C4" w:rsidRDefault="003157C4" w:rsidP="003157C4">
            <w:pPr>
              <w:autoSpaceDE w:val="0"/>
              <w:autoSpaceDN w:val="0"/>
              <w:adjustRightInd w:val="0"/>
              <w:spacing w:after="0"/>
              <w:rPr>
                <w:rFonts w:ascii="Arial" w:hAnsi="Arial" w:cs="Arial"/>
                <w:sz w:val="20"/>
              </w:rPr>
            </w:pPr>
          </w:p>
          <w:p w:rsidR="003157C4" w:rsidRDefault="003157C4" w:rsidP="003157C4">
            <w:pPr>
              <w:autoSpaceDE w:val="0"/>
              <w:autoSpaceDN w:val="0"/>
              <w:adjustRightInd w:val="0"/>
              <w:spacing w:after="0"/>
              <w:rPr>
                <w:rFonts w:ascii="Arial" w:hAnsi="Arial" w:cs="Arial"/>
                <w:b/>
                <w:bCs/>
                <w:sz w:val="20"/>
              </w:rPr>
            </w:pPr>
            <w:r>
              <w:rPr>
                <w:rFonts w:ascii="Arial" w:hAnsi="Arial" w:cs="Arial"/>
                <w:b/>
                <w:bCs/>
                <w:sz w:val="20"/>
              </w:rPr>
              <w:t>3.6.5 Identification cards</w:t>
            </w:r>
          </w:p>
          <w:p w:rsidR="003157C4" w:rsidRDefault="003157C4" w:rsidP="003157C4">
            <w:pPr>
              <w:autoSpaceDE w:val="0"/>
              <w:autoSpaceDN w:val="0"/>
              <w:adjustRightInd w:val="0"/>
              <w:spacing w:after="0"/>
              <w:rPr>
                <w:rFonts w:ascii="Arial" w:hAnsi="Arial" w:cs="Arial"/>
                <w:b/>
                <w:bCs/>
                <w:sz w:val="20"/>
              </w:rPr>
            </w:pPr>
          </w:p>
          <w:p w:rsidR="003157C4" w:rsidRDefault="003157C4" w:rsidP="003157C4">
            <w:pPr>
              <w:autoSpaceDE w:val="0"/>
              <w:autoSpaceDN w:val="0"/>
              <w:adjustRightInd w:val="0"/>
              <w:spacing w:after="0"/>
              <w:rPr>
                <w:rFonts w:ascii="Arial" w:hAnsi="Arial" w:cs="Arial"/>
                <w:sz w:val="20"/>
              </w:rPr>
            </w:pPr>
            <w:r>
              <w:rPr>
                <w:rFonts w:ascii="Arial" w:hAnsi="Arial" w:cs="Arial"/>
                <w:sz w:val="20"/>
              </w:rPr>
              <w:t xml:space="preserve">The </w:t>
            </w:r>
            <w:r w:rsidR="00E578DB">
              <w:rPr>
                <w:rFonts w:ascii="Arial" w:hAnsi="Arial" w:cs="Arial"/>
                <w:sz w:val="20"/>
              </w:rPr>
              <w:t>p</w:t>
            </w:r>
            <w:r>
              <w:rPr>
                <w:rFonts w:ascii="Arial" w:hAnsi="Arial" w:cs="Arial"/>
                <w:sz w:val="20"/>
              </w:rPr>
              <w:t>rovider’s staff shall carry and display identification cards at all times. The identification cards</w:t>
            </w:r>
            <w:r w:rsidR="00BD1496">
              <w:rPr>
                <w:rFonts w:ascii="Arial" w:hAnsi="Arial" w:cs="Arial"/>
                <w:sz w:val="20"/>
              </w:rPr>
              <w:t xml:space="preserve"> must contain as a minimum the s</w:t>
            </w:r>
            <w:r>
              <w:rPr>
                <w:rFonts w:ascii="Arial" w:hAnsi="Arial" w:cs="Arial"/>
                <w:sz w:val="20"/>
              </w:rPr>
              <w:t xml:space="preserve">ervice name, the staff member’s name and a </w:t>
            </w:r>
            <w:proofErr w:type="spellStart"/>
            <w:r>
              <w:rPr>
                <w:rFonts w:ascii="Arial" w:hAnsi="Arial" w:cs="Arial"/>
                <w:sz w:val="20"/>
              </w:rPr>
              <w:t>colour</w:t>
            </w:r>
            <w:proofErr w:type="spellEnd"/>
            <w:r>
              <w:rPr>
                <w:rFonts w:ascii="Arial" w:hAnsi="Arial" w:cs="Arial"/>
                <w:sz w:val="20"/>
              </w:rPr>
              <w:t xml:space="preserve"> photograph.</w:t>
            </w:r>
          </w:p>
          <w:p w:rsidR="003157C4" w:rsidRDefault="003157C4" w:rsidP="003157C4">
            <w:pPr>
              <w:autoSpaceDE w:val="0"/>
              <w:autoSpaceDN w:val="0"/>
              <w:adjustRightInd w:val="0"/>
              <w:spacing w:after="0"/>
              <w:rPr>
                <w:rFonts w:ascii="Arial" w:hAnsi="Arial" w:cs="Arial"/>
                <w:sz w:val="20"/>
              </w:rPr>
            </w:pPr>
          </w:p>
          <w:p w:rsidR="003157C4" w:rsidRDefault="00BD1496" w:rsidP="003157C4">
            <w:pPr>
              <w:autoSpaceDE w:val="0"/>
              <w:autoSpaceDN w:val="0"/>
              <w:adjustRightInd w:val="0"/>
              <w:spacing w:after="0"/>
              <w:rPr>
                <w:rFonts w:ascii="Arial" w:hAnsi="Arial" w:cs="Arial"/>
                <w:b/>
                <w:bCs/>
                <w:sz w:val="20"/>
              </w:rPr>
            </w:pPr>
            <w:r>
              <w:rPr>
                <w:rFonts w:ascii="Arial" w:hAnsi="Arial" w:cs="Arial"/>
                <w:b/>
                <w:bCs/>
                <w:sz w:val="20"/>
              </w:rPr>
              <w:t>3.7 Patient and p</w:t>
            </w:r>
            <w:r w:rsidR="003157C4">
              <w:rPr>
                <w:rFonts w:ascii="Arial" w:hAnsi="Arial" w:cs="Arial"/>
                <w:b/>
                <w:bCs/>
                <w:sz w:val="20"/>
              </w:rPr>
              <w:t xml:space="preserve">ublic </w:t>
            </w:r>
            <w:r>
              <w:rPr>
                <w:rFonts w:ascii="Arial" w:hAnsi="Arial" w:cs="Arial"/>
                <w:b/>
                <w:bCs/>
                <w:sz w:val="20"/>
              </w:rPr>
              <w:t>i</w:t>
            </w:r>
            <w:r w:rsidR="003157C4">
              <w:rPr>
                <w:rFonts w:ascii="Arial" w:hAnsi="Arial" w:cs="Arial"/>
                <w:b/>
                <w:bCs/>
                <w:sz w:val="20"/>
              </w:rPr>
              <w:t>nvolvement and information to be made available to patients</w:t>
            </w:r>
          </w:p>
          <w:p w:rsidR="003157C4" w:rsidRDefault="003157C4" w:rsidP="003157C4">
            <w:pPr>
              <w:autoSpaceDE w:val="0"/>
              <w:autoSpaceDN w:val="0"/>
              <w:adjustRightInd w:val="0"/>
              <w:spacing w:after="0"/>
              <w:rPr>
                <w:rFonts w:ascii="Arial" w:hAnsi="Arial" w:cs="Arial"/>
                <w:b/>
                <w:bCs/>
                <w:sz w:val="20"/>
              </w:rPr>
            </w:pPr>
          </w:p>
          <w:p w:rsidR="003157C4" w:rsidRPr="00BB632A" w:rsidRDefault="003157C4" w:rsidP="003157C4">
            <w:pPr>
              <w:autoSpaceDE w:val="0"/>
              <w:autoSpaceDN w:val="0"/>
              <w:adjustRightInd w:val="0"/>
              <w:spacing w:after="0"/>
              <w:rPr>
                <w:rFonts w:ascii="Arial" w:hAnsi="Arial" w:cs="Arial"/>
                <w:b/>
                <w:sz w:val="20"/>
              </w:rPr>
            </w:pPr>
            <w:r w:rsidRPr="00BB632A">
              <w:rPr>
                <w:rFonts w:ascii="Arial" w:hAnsi="Arial" w:cs="Arial"/>
                <w:b/>
                <w:sz w:val="20"/>
              </w:rPr>
              <w:t xml:space="preserve">Self-care and patient and </w:t>
            </w:r>
            <w:proofErr w:type="spellStart"/>
            <w:r w:rsidRPr="00BB632A">
              <w:rPr>
                <w:rFonts w:ascii="Arial" w:hAnsi="Arial" w:cs="Arial"/>
                <w:b/>
                <w:sz w:val="20"/>
              </w:rPr>
              <w:t>carer</w:t>
            </w:r>
            <w:proofErr w:type="spellEnd"/>
            <w:r w:rsidRPr="00BB632A">
              <w:rPr>
                <w:rFonts w:ascii="Arial" w:hAnsi="Arial" w:cs="Arial"/>
                <w:b/>
                <w:sz w:val="20"/>
              </w:rPr>
              <w:t xml:space="preserve"> information</w:t>
            </w:r>
          </w:p>
          <w:p w:rsidR="003157C4" w:rsidRDefault="003157C4" w:rsidP="003157C4">
            <w:pPr>
              <w:autoSpaceDE w:val="0"/>
              <w:autoSpaceDN w:val="0"/>
              <w:adjustRightInd w:val="0"/>
              <w:spacing w:after="0"/>
              <w:rPr>
                <w:rFonts w:ascii="Arial" w:hAnsi="Arial" w:cs="Arial"/>
                <w:sz w:val="20"/>
              </w:rPr>
            </w:pPr>
            <w:r>
              <w:rPr>
                <w:rFonts w:ascii="Arial" w:hAnsi="Arial" w:cs="Arial"/>
                <w:sz w:val="20"/>
              </w:rPr>
              <w:t>Advice on self-management and patient education leaflets to be made available by the service to be</w:t>
            </w:r>
            <w:r w:rsidR="002539E6">
              <w:rPr>
                <w:rFonts w:ascii="Arial" w:hAnsi="Arial" w:cs="Arial"/>
                <w:sz w:val="20"/>
              </w:rPr>
              <w:t xml:space="preserve"> approved by the c</w:t>
            </w:r>
            <w:r>
              <w:rPr>
                <w:rFonts w:ascii="Arial" w:hAnsi="Arial" w:cs="Arial"/>
                <w:sz w:val="20"/>
              </w:rPr>
              <w:t>ommissioner. All patients must be provided with a care-plan.</w:t>
            </w:r>
          </w:p>
          <w:p w:rsidR="003157C4" w:rsidRDefault="003157C4" w:rsidP="003157C4">
            <w:pPr>
              <w:autoSpaceDE w:val="0"/>
              <w:autoSpaceDN w:val="0"/>
              <w:adjustRightInd w:val="0"/>
              <w:spacing w:after="0"/>
              <w:rPr>
                <w:rFonts w:ascii="Arial" w:hAnsi="Arial" w:cs="Arial"/>
                <w:sz w:val="20"/>
              </w:rPr>
            </w:pPr>
            <w:r>
              <w:rPr>
                <w:rFonts w:ascii="Arial" w:hAnsi="Arial" w:cs="Arial"/>
                <w:sz w:val="20"/>
              </w:rPr>
              <w:t xml:space="preserve">Providers will offer a comprehensive range of patient information and will direct patients to other resources such as support groups and other third sector </w:t>
            </w:r>
            <w:proofErr w:type="spellStart"/>
            <w:r>
              <w:rPr>
                <w:rFonts w:ascii="Arial" w:hAnsi="Arial" w:cs="Arial"/>
                <w:sz w:val="20"/>
              </w:rPr>
              <w:t>organisations</w:t>
            </w:r>
            <w:proofErr w:type="spellEnd"/>
            <w:r>
              <w:rPr>
                <w:rFonts w:ascii="Arial" w:hAnsi="Arial" w:cs="Arial"/>
                <w:sz w:val="20"/>
              </w:rPr>
              <w:t xml:space="preserve"> in order to educate support and emp</w:t>
            </w:r>
            <w:r w:rsidR="00E27DE8">
              <w:rPr>
                <w:rFonts w:ascii="Arial" w:hAnsi="Arial" w:cs="Arial"/>
                <w:sz w:val="20"/>
              </w:rPr>
              <w:t>ower them to live with their ear</w:t>
            </w:r>
            <w:r>
              <w:rPr>
                <w:rFonts w:ascii="Arial" w:hAnsi="Arial" w:cs="Arial"/>
                <w:sz w:val="20"/>
              </w:rPr>
              <w:t xml:space="preserve"> problems. Information will be formatted according to NHS guidelines, and agreed by the respective CCG Communications Department and should be made available in different languages as required (to be identified by the Equality Impact Assessment).</w:t>
            </w:r>
          </w:p>
          <w:p w:rsidR="003157C4" w:rsidRDefault="003157C4" w:rsidP="003157C4">
            <w:pPr>
              <w:autoSpaceDE w:val="0"/>
              <w:autoSpaceDN w:val="0"/>
              <w:adjustRightInd w:val="0"/>
              <w:spacing w:after="0"/>
              <w:rPr>
                <w:rFonts w:ascii="Arial" w:hAnsi="Arial" w:cs="Arial"/>
                <w:sz w:val="20"/>
              </w:rPr>
            </w:pPr>
          </w:p>
          <w:p w:rsidR="003157C4" w:rsidRPr="00BB632A" w:rsidRDefault="00277327" w:rsidP="003157C4">
            <w:pPr>
              <w:autoSpaceDE w:val="0"/>
              <w:autoSpaceDN w:val="0"/>
              <w:adjustRightInd w:val="0"/>
              <w:spacing w:after="0"/>
              <w:rPr>
                <w:rFonts w:ascii="Arial" w:hAnsi="Arial" w:cs="Arial"/>
                <w:b/>
                <w:sz w:val="20"/>
              </w:rPr>
            </w:pPr>
            <w:r>
              <w:rPr>
                <w:rFonts w:ascii="Arial" w:hAnsi="Arial" w:cs="Arial"/>
                <w:b/>
                <w:sz w:val="20"/>
              </w:rPr>
              <w:t>Community ENT</w:t>
            </w:r>
            <w:r w:rsidR="003157C4">
              <w:rPr>
                <w:rFonts w:ascii="Arial" w:hAnsi="Arial" w:cs="Arial"/>
                <w:b/>
                <w:sz w:val="20"/>
              </w:rPr>
              <w:t xml:space="preserve"> Service i</w:t>
            </w:r>
            <w:r w:rsidR="003157C4" w:rsidRPr="00BB632A">
              <w:rPr>
                <w:rFonts w:ascii="Arial" w:hAnsi="Arial" w:cs="Arial"/>
                <w:b/>
                <w:sz w:val="20"/>
              </w:rPr>
              <w:t>nformation</w:t>
            </w:r>
          </w:p>
          <w:p w:rsidR="003157C4" w:rsidRDefault="003157C4" w:rsidP="003157C4">
            <w:pPr>
              <w:autoSpaceDE w:val="0"/>
              <w:autoSpaceDN w:val="0"/>
              <w:adjustRightInd w:val="0"/>
              <w:spacing w:after="0"/>
              <w:rPr>
                <w:rFonts w:ascii="Arial" w:hAnsi="Arial" w:cs="Arial"/>
                <w:sz w:val="20"/>
              </w:rPr>
            </w:pPr>
            <w:r>
              <w:rPr>
                <w:rFonts w:ascii="Arial" w:hAnsi="Arial" w:cs="Arial"/>
                <w:sz w:val="20"/>
              </w:rPr>
              <w:t>A set of high quality comprehensive inf</w:t>
            </w:r>
            <w:r w:rsidR="00E27DE8">
              <w:rPr>
                <w:rFonts w:ascii="Arial" w:hAnsi="Arial" w:cs="Arial"/>
                <w:sz w:val="20"/>
              </w:rPr>
              <w:t>ormation leaflets on the main ear</w:t>
            </w:r>
            <w:r>
              <w:rPr>
                <w:rFonts w:ascii="Arial" w:hAnsi="Arial" w:cs="Arial"/>
                <w:sz w:val="20"/>
              </w:rPr>
              <w:t xml:space="preserve"> conditions will be agreed with the CCG.</w:t>
            </w:r>
          </w:p>
          <w:p w:rsidR="003157C4" w:rsidRDefault="003157C4" w:rsidP="003157C4">
            <w:pPr>
              <w:autoSpaceDE w:val="0"/>
              <w:autoSpaceDN w:val="0"/>
              <w:adjustRightInd w:val="0"/>
              <w:spacing w:after="0"/>
              <w:rPr>
                <w:rFonts w:ascii="Arial" w:hAnsi="Arial" w:cs="Arial"/>
                <w:sz w:val="20"/>
              </w:rPr>
            </w:pPr>
          </w:p>
          <w:p w:rsidR="003157C4" w:rsidRDefault="003157C4" w:rsidP="003157C4">
            <w:pPr>
              <w:autoSpaceDE w:val="0"/>
              <w:autoSpaceDN w:val="0"/>
              <w:adjustRightInd w:val="0"/>
              <w:spacing w:after="0"/>
              <w:rPr>
                <w:rFonts w:ascii="Arial" w:hAnsi="Arial" w:cs="Arial"/>
                <w:sz w:val="20"/>
              </w:rPr>
            </w:pPr>
            <w:r>
              <w:rPr>
                <w:rFonts w:ascii="Arial" w:hAnsi="Arial" w:cs="Arial"/>
                <w:sz w:val="20"/>
              </w:rPr>
              <w:t xml:space="preserve">In order to involve patients in their care and to help them understand how to manage their condition, patients and their </w:t>
            </w:r>
            <w:proofErr w:type="spellStart"/>
            <w:r>
              <w:rPr>
                <w:rFonts w:ascii="Arial" w:hAnsi="Arial" w:cs="Arial"/>
                <w:sz w:val="20"/>
              </w:rPr>
              <w:t>carers</w:t>
            </w:r>
            <w:proofErr w:type="spellEnd"/>
            <w:r>
              <w:rPr>
                <w:rFonts w:ascii="Arial" w:hAnsi="Arial" w:cs="Arial"/>
                <w:sz w:val="20"/>
              </w:rPr>
              <w:t xml:space="preserve"> shall be given appropriate evidence-based information in an accessible format. The provider will ensure that patients and </w:t>
            </w:r>
            <w:proofErr w:type="spellStart"/>
            <w:r>
              <w:rPr>
                <w:rFonts w:ascii="Arial" w:hAnsi="Arial" w:cs="Arial"/>
                <w:sz w:val="20"/>
              </w:rPr>
              <w:t>carers</w:t>
            </w:r>
            <w:proofErr w:type="spellEnd"/>
            <w:r>
              <w:rPr>
                <w:rFonts w:ascii="Arial" w:hAnsi="Arial" w:cs="Arial"/>
                <w:sz w:val="20"/>
              </w:rPr>
              <w:t xml:space="preserve"> receive the most appropriate, evidenced based and updated advice and information.</w:t>
            </w:r>
          </w:p>
          <w:p w:rsidR="003157C4" w:rsidRDefault="003157C4" w:rsidP="003157C4">
            <w:pPr>
              <w:autoSpaceDE w:val="0"/>
              <w:autoSpaceDN w:val="0"/>
              <w:adjustRightInd w:val="0"/>
              <w:spacing w:after="0"/>
              <w:rPr>
                <w:rFonts w:ascii="Arial" w:hAnsi="Arial" w:cs="Arial"/>
                <w:sz w:val="20"/>
              </w:rPr>
            </w:pPr>
          </w:p>
          <w:p w:rsidR="003157C4" w:rsidRDefault="003157C4" w:rsidP="003157C4">
            <w:pPr>
              <w:autoSpaceDE w:val="0"/>
              <w:autoSpaceDN w:val="0"/>
              <w:adjustRightInd w:val="0"/>
              <w:spacing w:after="0"/>
              <w:rPr>
                <w:rFonts w:ascii="Arial" w:hAnsi="Arial" w:cs="Arial"/>
                <w:sz w:val="20"/>
              </w:rPr>
            </w:pPr>
            <w:r>
              <w:rPr>
                <w:rFonts w:ascii="Arial" w:hAnsi="Arial" w:cs="Arial"/>
                <w:sz w:val="20"/>
              </w:rPr>
              <w:t xml:space="preserve">It is expected that each patient’s care plan should be reviewed and evaluated with that patient (and/or their </w:t>
            </w:r>
            <w:proofErr w:type="spellStart"/>
            <w:r>
              <w:rPr>
                <w:rFonts w:ascii="Arial" w:hAnsi="Arial" w:cs="Arial"/>
                <w:sz w:val="20"/>
              </w:rPr>
              <w:t>carer</w:t>
            </w:r>
            <w:proofErr w:type="spellEnd"/>
            <w:r>
              <w:rPr>
                <w:rFonts w:ascii="Arial" w:hAnsi="Arial" w:cs="Arial"/>
                <w:sz w:val="20"/>
              </w:rPr>
              <w:t>/family at the patient’s consent) at each contact throughout the length of period of care. Patients should be included in the development of and implementation of care plans and be involved in continuous re – evaluation of their needs and what actions to be taken to achieve these requirements.</w:t>
            </w:r>
          </w:p>
          <w:p w:rsidR="003157C4" w:rsidRDefault="003157C4" w:rsidP="003157C4">
            <w:pPr>
              <w:autoSpaceDE w:val="0"/>
              <w:autoSpaceDN w:val="0"/>
              <w:adjustRightInd w:val="0"/>
              <w:spacing w:after="0"/>
              <w:rPr>
                <w:rFonts w:ascii="Arial" w:hAnsi="Arial" w:cs="Arial"/>
                <w:sz w:val="20"/>
              </w:rPr>
            </w:pPr>
          </w:p>
          <w:p w:rsidR="003157C4" w:rsidRDefault="00BE7856" w:rsidP="003157C4">
            <w:pPr>
              <w:autoSpaceDE w:val="0"/>
              <w:autoSpaceDN w:val="0"/>
              <w:adjustRightInd w:val="0"/>
              <w:spacing w:after="0"/>
              <w:rPr>
                <w:rFonts w:ascii="Arial" w:hAnsi="Arial" w:cs="Arial"/>
                <w:sz w:val="20"/>
              </w:rPr>
            </w:pPr>
            <w:r>
              <w:rPr>
                <w:rFonts w:ascii="Arial" w:hAnsi="Arial" w:cs="Arial"/>
                <w:sz w:val="20"/>
              </w:rPr>
              <w:t>Patients will be given</w:t>
            </w:r>
            <w:r w:rsidR="003157C4">
              <w:rPr>
                <w:rFonts w:ascii="Arial" w:hAnsi="Arial" w:cs="Arial"/>
                <w:sz w:val="20"/>
              </w:rPr>
              <w:t xml:space="preserve"> information</w:t>
            </w:r>
            <w:r>
              <w:rPr>
                <w:rFonts w:ascii="Arial" w:hAnsi="Arial" w:cs="Arial"/>
                <w:sz w:val="20"/>
              </w:rPr>
              <w:t xml:space="preserve"> on the b</w:t>
            </w:r>
            <w:r w:rsidR="009923D8">
              <w:rPr>
                <w:rFonts w:ascii="Arial" w:hAnsi="Arial" w:cs="Arial"/>
                <w:sz w:val="20"/>
              </w:rPr>
              <w:t>enefits, risks and alternatives</w:t>
            </w:r>
            <w:r w:rsidR="003157C4">
              <w:rPr>
                <w:rFonts w:ascii="Arial" w:hAnsi="Arial" w:cs="Arial"/>
                <w:sz w:val="20"/>
              </w:rPr>
              <w:t xml:space="preserve"> prior to any procedure being undertaken in order to ensure informed consent is obtained. </w:t>
            </w:r>
            <w:r w:rsidR="00DE78DD">
              <w:rPr>
                <w:rFonts w:ascii="Arial" w:hAnsi="Arial" w:cs="Arial"/>
                <w:sz w:val="20"/>
              </w:rPr>
              <w:t xml:space="preserve">This will be recorded in the patients’ notes. </w:t>
            </w:r>
            <w:r w:rsidR="003157C4">
              <w:rPr>
                <w:rFonts w:ascii="Arial" w:hAnsi="Arial" w:cs="Arial"/>
                <w:sz w:val="20"/>
              </w:rPr>
              <w:t>Patients will also be given detailed information regarding the management of their condition following discharge. The service will also provide advice and guidance to patients up to 28 days after discharge from the services. Patients will be informed that they can telephone, write or email the service and expect a clinical response within one working day. If further advice or guidance is required after this period, patients will be required to re-visit their GP or optometrist.</w:t>
            </w:r>
          </w:p>
          <w:p w:rsidR="003157C4" w:rsidRDefault="003157C4" w:rsidP="003157C4">
            <w:pPr>
              <w:autoSpaceDE w:val="0"/>
              <w:autoSpaceDN w:val="0"/>
              <w:adjustRightInd w:val="0"/>
              <w:spacing w:after="0"/>
              <w:rPr>
                <w:rFonts w:ascii="Arial" w:hAnsi="Arial" w:cs="Arial"/>
                <w:sz w:val="20"/>
              </w:rPr>
            </w:pPr>
          </w:p>
          <w:p w:rsidR="003157C4" w:rsidRDefault="003157C4" w:rsidP="003157C4">
            <w:pPr>
              <w:autoSpaceDE w:val="0"/>
              <w:autoSpaceDN w:val="0"/>
              <w:adjustRightInd w:val="0"/>
              <w:spacing w:after="0"/>
              <w:rPr>
                <w:rFonts w:ascii="Arial" w:hAnsi="Arial" w:cs="Arial"/>
                <w:sz w:val="20"/>
              </w:rPr>
            </w:pPr>
            <w:r>
              <w:rPr>
                <w:rFonts w:ascii="Arial" w:hAnsi="Arial" w:cs="Arial"/>
                <w:sz w:val="20"/>
              </w:rPr>
              <w:t>In order to ensure fully informed consent is obtained the service will provide the following information as a minimum requirement:</w:t>
            </w:r>
          </w:p>
          <w:p w:rsidR="003157C4" w:rsidRPr="00AB2842" w:rsidRDefault="003157C4" w:rsidP="00C328DB">
            <w:pPr>
              <w:pStyle w:val="ListParagraph"/>
              <w:numPr>
                <w:ilvl w:val="0"/>
                <w:numId w:val="20"/>
              </w:numPr>
              <w:autoSpaceDE w:val="0"/>
              <w:autoSpaceDN w:val="0"/>
              <w:adjustRightInd w:val="0"/>
              <w:contextualSpacing/>
              <w:rPr>
                <w:rFonts w:ascii="Arial" w:hAnsi="Arial" w:cs="Arial"/>
                <w:sz w:val="20"/>
                <w:szCs w:val="20"/>
              </w:rPr>
            </w:pPr>
            <w:r w:rsidRPr="00AB2842">
              <w:rPr>
                <w:rFonts w:ascii="Arial" w:hAnsi="Arial" w:cs="Arial"/>
                <w:sz w:val="20"/>
                <w:szCs w:val="20"/>
              </w:rPr>
              <w:t xml:space="preserve">Patient information leaflet giving details of the </w:t>
            </w:r>
            <w:r w:rsidR="00E578DB">
              <w:rPr>
                <w:rFonts w:ascii="Arial" w:hAnsi="Arial" w:cs="Arial"/>
                <w:sz w:val="20"/>
                <w:szCs w:val="20"/>
              </w:rPr>
              <w:t>p</w:t>
            </w:r>
            <w:r w:rsidRPr="00AB2842">
              <w:rPr>
                <w:rFonts w:ascii="Arial" w:hAnsi="Arial" w:cs="Arial"/>
                <w:sz w:val="20"/>
                <w:szCs w:val="20"/>
              </w:rPr>
              <w:t>rovider, days and times of sessions, how to</w:t>
            </w:r>
            <w:r>
              <w:rPr>
                <w:rFonts w:ascii="Arial" w:hAnsi="Arial" w:cs="Arial"/>
                <w:sz w:val="20"/>
                <w:szCs w:val="20"/>
              </w:rPr>
              <w:t xml:space="preserve"> </w:t>
            </w:r>
            <w:r w:rsidRPr="00AB2842">
              <w:rPr>
                <w:rFonts w:ascii="Arial" w:hAnsi="Arial" w:cs="Arial"/>
                <w:sz w:val="20"/>
                <w:szCs w:val="20"/>
              </w:rPr>
              <w:t>make appointments and contact details</w:t>
            </w:r>
          </w:p>
          <w:p w:rsidR="003157C4" w:rsidRPr="00AB2842" w:rsidRDefault="003157C4" w:rsidP="00C328DB">
            <w:pPr>
              <w:pStyle w:val="ListParagraph"/>
              <w:numPr>
                <w:ilvl w:val="0"/>
                <w:numId w:val="20"/>
              </w:numPr>
              <w:autoSpaceDE w:val="0"/>
              <w:autoSpaceDN w:val="0"/>
              <w:adjustRightInd w:val="0"/>
              <w:contextualSpacing/>
              <w:rPr>
                <w:rFonts w:ascii="Arial" w:hAnsi="Arial" w:cs="Arial"/>
                <w:sz w:val="20"/>
                <w:szCs w:val="20"/>
              </w:rPr>
            </w:pPr>
            <w:r w:rsidRPr="00AB2842">
              <w:rPr>
                <w:rFonts w:ascii="Arial" w:hAnsi="Arial" w:cs="Arial"/>
                <w:sz w:val="20"/>
                <w:szCs w:val="20"/>
              </w:rPr>
              <w:t>Patient information leaflet detailing any pre-appointment actions that need to be undertaken</w:t>
            </w:r>
            <w:r>
              <w:rPr>
                <w:rFonts w:ascii="Arial" w:hAnsi="Arial" w:cs="Arial"/>
                <w:sz w:val="20"/>
                <w:szCs w:val="20"/>
              </w:rPr>
              <w:t xml:space="preserve"> </w:t>
            </w:r>
            <w:r w:rsidRPr="00AB2842">
              <w:rPr>
                <w:rFonts w:ascii="Arial" w:hAnsi="Arial" w:cs="Arial"/>
                <w:sz w:val="20"/>
                <w:szCs w:val="20"/>
              </w:rPr>
              <w:t>by the patient;</w:t>
            </w:r>
          </w:p>
          <w:p w:rsidR="003157C4" w:rsidRDefault="003157C4" w:rsidP="00C328DB">
            <w:pPr>
              <w:pStyle w:val="ListParagraph"/>
              <w:numPr>
                <w:ilvl w:val="0"/>
                <w:numId w:val="20"/>
              </w:numPr>
              <w:autoSpaceDE w:val="0"/>
              <w:autoSpaceDN w:val="0"/>
              <w:adjustRightInd w:val="0"/>
              <w:contextualSpacing/>
              <w:rPr>
                <w:rFonts w:ascii="Arial" w:hAnsi="Arial" w:cs="Arial"/>
                <w:sz w:val="20"/>
                <w:szCs w:val="20"/>
              </w:rPr>
            </w:pPr>
            <w:r w:rsidRPr="00AB2842">
              <w:rPr>
                <w:rFonts w:ascii="Symbol" w:hAnsi="Symbol" w:cs="Symbol"/>
                <w:sz w:val="20"/>
                <w:szCs w:val="20"/>
              </w:rPr>
              <w:t></w:t>
            </w:r>
            <w:r w:rsidRPr="00AB2842">
              <w:rPr>
                <w:rFonts w:ascii="Arial" w:hAnsi="Arial" w:cs="Arial"/>
                <w:sz w:val="20"/>
                <w:szCs w:val="20"/>
              </w:rPr>
              <w:t>Patient information leaflet explaining in non-medical terms any procedure that is appropriate for the patient to undergo and any prevention/aftercare information; and</w:t>
            </w:r>
            <w:r>
              <w:rPr>
                <w:rFonts w:ascii="Arial" w:hAnsi="Arial" w:cs="Arial"/>
                <w:sz w:val="20"/>
                <w:szCs w:val="20"/>
              </w:rPr>
              <w:t xml:space="preserve"> </w:t>
            </w:r>
          </w:p>
          <w:p w:rsidR="003157C4" w:rsidRDefault="003157C4" w:rsidP="00C328DB">
            <w:pPr>
              <w:pStyle w:val="ListParagraph"/>
              <w:numPr>
                <w:ilvl w:val="0"/>
                <w:numId w:val="20"/>
              </w:numPr>
              <w:autoSpaceDE w:val="0"/>
              <w:autoSpaceDN w:val="0"/>
              <w:adjustRightInd w:val="0"/>
              <w:contextualSpacing/>
              <w:rPr>
                <w:rFonts w:ascii="Arial" w:hAnsi="Arial" w:cs="Arial"/>
                <w:sz w:val="20"/>
                <w:szCs w:val="20"/>
              </w:rPr>
            </w:pPr>
            <w:r w:rsidRPr="00AB2842">
              <w:rPr>
                <w:rFonts w:ascii="Arial" w:hAnsi="Arial" w:cs="Arial"/>
                <w:sz w:val="20"/>
                <w:szCs w:val="20"/>
              </w:rPr>
              <w:t xml:space="preserve">Patient information leaflets for any of the </w:t>
            </w:r>
            <w:r w:rsidR="00E27DE8">
              <w:rPr>
                <w:rFonts w:ascii="Arial" w:hAnsi="Arial" w:cs="Arial"/>
                <w:sz w:val="20"/>
                <w:szCs w:val="20"/>
              </w:rPr>
              <w:t>conditions listed in section 3.2</w:t>
            </w:r>
            <w:r w:rsidRPr="00AB2842">
              <w:rPr>
                <w:rFonts w:ascii="Arial" w:hAnsi="Arial" w:cs="Arial"/>
                <w:sz w:val="20"/>
                <w:szCs w:val="20"/>
              </w:rPr>
              <w:t>.</w:t>
            </w:r>
          </w:p>
          <w:p w:rsidR="003157C4" w:rsidRPr="00AB2842" w:rsidRDefault="003157C4" w:rsidP="003157C4">
            <w:pPr>
              <w:pStyle w:val="ListParagraph"/>
              <w:autoSpaceDE w:val="0"/>
              <w:autoSpaceDN w:val="0"/>
              <w:adjustRightInd w:val="0"/>
              <w:rPr>
                <w:rFonts w:ascii="Arial" w:hAnsi="Arial" w:cs="Arial"/>
                <w:sz w:val="20"/>
                <w:szCs w:val="20"/>
              </w:rPr>
            </w:pPr>
          </w:p>
          <w:p w:rsidR="003157C4" w:rsidRDefault="003157C4" w:rsidP="003157C4">
            <w:pPr>
              <w:autoSpaceDE w:val="0"/>
              <w:autoSpaceDN w:val="0"/>
              <w:adjustRightInd w:val="0"/>
              <w:spacing w:after="0"/>
              <w:rPr>
                <w:rFonts w:ascii="Arial" w:hAnsi="Arial" w:cs="Arial"/>
                <w:b/>
                <w:sz w:val="20"/>
              </w:rPr>
            </w:pPr>
            <w:r>
              <w:rPr>
                <w:rFonts w:ascii="Arial" w:hAnsi="Arial" w:cs="Arial"/>
                <w:b/>
                <w:sz w:val="20"/>
              </w:rPr>
              <w:t>Service branding c</w:t>
            </w:r>
            <w:r w:rsidRPr="003D5822">
              <w:rPr>
                <w:rFonts w:ascii="Arial" w:hAnsi="Arial" w:cs="Arial"/>
                <w:b/>
                <w:sz w:val="20"/>
              </w:rPr>
              <w:t>ompliance</w:t>
            </w:r>
            <w:r>
              <w:rPr>
                <w:rFonts w:ascii="Arial" w:hAnsi="Arial" w:cs="Arial"/>
                <w:b/>
                <w:sz w:val="20"/>
              </w:rPr>
              <w:t xml:space="preserve"> - NHS logo</w:t>
            </w:r>
          </w:p>
          <w:p w:rsidR="003157C4" w:rsidRPr="003D5822" w:rsidRDefault="003157C4" w:rsidP="003157C4">
            <w:pPr>
              <w:autoSpaceDE w:val="0"/>
              <w:autoSpaceDN w:val="0"/>
              <w:adjustRightInd w:val="0"/>
              <w:spacing w:after="0"/>
              <w:rPr>
                <w:rFonts w:ascii="Arial" w:hAnsi="Arial" w:cs="Arial"/>
                <w:sz w:val="20"/>
              </w:rPr>
            </w:pPr>
            <w:r w:rsidRPr="003D5822">
              <w:rPr>
                <w:rFonts w:ascii="Arial" w:hAnsi="Arial" w:cs="Arial"/>
                <w:sz w:val="20"/>
              </w:rPr>
              <w:t>The provider will ensure that any</w:t>
            </w:r>
            <w:r>
              <w:rPr>
                <w:rFonts w:ascii="Arial" w:hAnsi="Arial" w:cs="Arial"/>
                <w:sz w:val="20"/>
              </w:rPr>
              <w:t xml:space="preserve"> and</w:t>
            </w:r>
            <w:r w:rsidRPr="003D5822">
              <w:rPr>
                <w:rFonts w:ascii="Arial" w:hAnsi="Arial" w:cs="Arial"/>
                <w:sz w:val="20"/>
              </w:rPr>
              <w:t xml:space="preserve"> all correspondence includes the NHS logo as part of its service branding. This is in line with </w:t>
            </w:r>
            <w:proofErr w:type="spellStart"/>
            <w:r w:rsidRPr="003D5822">
              <w:rPr>
                <w:rFonts w:ascii="Arial" w:hAnsi="Arial" w:cs="Arial"/>
                <w:sz w:val="20"/>
              </w:rPr>
              <w:t>with</w:t>
            </w:r>
            <w:proofErr w:type="spellEnd"/>
            <w:r w:rsidRPr="003D5822">
              <w:rPr>
                <w:rFonts w:ascii="Arial" w:hAnsi="Arial" w:cs="Arial"/>
                <w:sz w:val="20"/>
              </w:rPr>
              <w:t xml:space="preserve"> NHS England requirements:</w:t>
            </w:r>
          </w:p>
          <w:p w:rsidR="003157C4" w:rsidRPr="003D5822" w:rsidRDefault="003157C4" w:rsidP="003157C4">
            <w:pPr>
              <w:autoSpaceDE w:val="0"/>
              <w:autoSpaceDN w:val="0"/>
              <w:adjustRightInd w:val="0"/>
              <w:spacing w:after="0"/>
              <w:rPr>
                <w:rFonts w:ascii="Arial" w:hAnsi="Arial" w:cs="Arial"/>
                <w:sz w:val="20"/>
              </w:rPr>
            </w:pPr>
          </w:p>
          <w:p w:rsidR="003157C4" w:rsidRPr="003D5822" w:rsidRDefault="003157C4" w:rsidP="003157C4">
            <w:pPr>
              <w:rPr>
                <w:rFonts w:ascii="Arial" w:hAnsi="Arial" w:cs="Arial"/>
                <w:i/>
                <w:iCs/>
                <w:sz w:val="20"/>
              </w:rPr>
            </w:pPr>
            <w:r w:rsidRPr="003D5822">
              <w:rPr>
                <w:rFonts w:ascii="Arial" w:hAnsi="Arial" w:cs="Arial"/>
                <w:i/>
                <w:iCs/>
                <w:sz w:val="20"/>
              </w:rPr>
              <w:t xml:space="preserve"> “Where NHS services are provided by NHS </w:t>
            </w:r>
            <w:proofErr w:type="spellStart"/>
            <w:r w:rsidRPr="003D5822">
              <w:rPr>
                <w:rFonts w:ascii="Arial" w:hAnsi="Arial" w:cs="Arial"/>
                <w:i/>
                <w:iCs/>
                <w:sz w:val="20"/>
              </w:rPr>
              <w:t>organisations</w:t>
            </w:r>
            <w:proofErr w:type="spellEnd"/>
            <w:r w:rsidRPr="003D5822">
              <w:rPr>
                <w:rFonts w:ascii="Arial" w:hAnsi="Arial" w:cs="Arial"/>
                <w:i/>
                <w:iCs/>
                <w:sz w:val="20"/>
              </w:rPr>
              <w:t xml:space="preserve">, they should be branded with their NHS </w:t>
            </w:r>
            <w:proofErr w:type="spellStart"/>
            <w:r w:rsidRPr="003D5822">
              <w:rPr>
                <w:rFonts w:ascii="Arial" w:hAnsi="Arial" w:cs="Arial"/>
                <w:i/>
                <w:iCs/>
                <w:sz w:val="20"/>
              </w:rPr>
              <w:t>organisational</w:t>
            </w:r>
            <w:proofErr w:type="spellEnd"/>
            <w:r w:rsidRPr="003D5822">
              <w:rPr>
                <w:rFonts w:ascii="Arial" w:hAnsi="Arial" w:cs="Arial"/>
                <w:i/>
                <w:iCs/>
                <w:sz w:val="20"/>
              </w:rPr>
              <w:t xml:space="preserve"> logo, so that it is clear who is accountable and responsible for the service. The overall design of materials must follow the NHS Identity guidelines.” </w:t>
            </w:r>
          </w:p>
          <w:p w:rsidR="003157C4" w:rsidRPr="003D5822" w:rsidRDefault="003157C4" w:rsidP="003157C4">
            <w:pPr>
              <w:rPr>
                <w:rFonts w:ascii="Arial" w:hAnsi="Arial" w:cs="Arial"/>
                <w:sz w:val="20"/>
              </w:rPr>
            </w:pPr>
            <w:r>
              <w:rPr>
                <w:rFonts w:ascii="Arial" w:hAnsi="Arial" w:cs="Arial"/>
                <w:sz w:val="20"/>
              </w:rPr>
              <w:t>F</w:t>
            </w:r>
            <w:r w:rsidRPr="003D5822">
              <w:rPr>
                <w:rFonts w:ascii="Arial" w:hAnsi="Arial" w:cs="Arial"/>
                <w:sz w:val="20"/>
              </w:rPr>
              <w:t xml:space="preserve">ull requirements are available on the NHS England website:  </w:t>
            </w:r>
            <w:r>
              <w:rPr>
                <w:rFonts w:ascii="Arial" w:hAnsi="Arial" w:cs="Arial"/>
                <w:sz w:val="20"/>
              </w:rPr>
              <w:t xml:space="preserve"> </w:t>
            </w:r>
            <w:hyperlink r:id="rId17" w:history="1">
              <w:r w:rsidRPr="003D5822">
                <w:rPr>
                  <w:rStyle w:val="Hyperlink"/>
                  <w:rFonts w:ascii="Arial" w:hAnsi="Arial" w:cs="Arial"/>
                  <w:sz w:val="20"/>
                </w:rPr>
                <w:t>https://www.england.nhs.uk/nhsidentity/identity-guidelines/service-branding/</w:t>
              </w:r>
            </w:hyperlink>
          </w:p>
          <w:p w:rsidR="003157C4" w:rsidRDefault="003157C4" w:rsidP="003157C4">
            <w:pPr>
              <w:autoSpaceDE w:val="0"/>
              <w:autoSpaceDN w:val="0"/>
              <w:adjustRightInd w:val="0"/>
              <w:spacing w:after="0"/>
              <w:rPr>
                <w:rFonts w:ascii="Arial" w:hAnsi="Arial" w:cs="Arial"/>
                <w:sz w:val="20"/>
              </w:rPr>
            </w:pPr>
          </w:p>
          <w:p w:rsidR="003157C4" w:rsidRDefault="003157C4" w:rsidP="003157C4">
            <w:pPr>
              <w:autoSpaceDE w:val="0"/>
              <w:autoSpaceDN w:val="0"/>
              <w:adjustRightInd w:val="0"/>
              <w:spacing w:after="0"/>
              <w:rPr>
                <w:rFonts w:ascii="Arial" w:hAnsi="Arial" w:cs="Arial"/>
                <w:b/>
                <w:bCs/>
                <w:sz w:val="20"/>
              </w:rPr>
            </w:pPr>
            <w:r>
              <w:rPr>
                <w:rFonts w:ascii="Arial" w:hAnsi="Arial" w:cs="Arial"/>
                <w:b/>
                <w:bCs/>
                <w:sz w:val="20"/>
              </w:rPr>
              <w:t>3.8 Equipment</w:t>
            </w:r>
          </w:p>
          <w:p w:rsidR="003157C4" w:rsidRDefault="003157C4" w:rsidP="003157C4">
            <w:pPr>
              <w:autoSpaceDE w:val="0"/>
              <w:autoSpaceDN w:val="0"/>
              <w:adjustRightInd w:val="0"/>
              <w:spacing w:after="0"/>
              <w:rPr>
                <w:rFonts w:ascii="Arial" w:hAnsi="Arial" w:cs="Arial"/>
                <w:b/>
                <w:bCs/>
                <w:sz w:val="20"/>
              </w:rPr>
            </w:pPr>
          </w:p>
          <w:p w:rsidR="003157C4" w:rsidRDefault="003157C4" w:rsidP="003157C4">
            <w:pPr>
              <w:autoSpaceDE w:val="0"/>
              <w:autoSpaceDN w:val="0"/>
              <w:adjustRightInd w:val="0"/>
              <w:spacing w:after="0"/>
              <w:rPr>
                <w:rFonts w:ascii="Arial" w:hAnsi="Arial" w:cs="Arial"/>
                <w:sz w:val="20"/>
              </w:rPr>
            </w:pPr>
            <w:r>
              <w:rPr>
                <w:rFonts w:ascii="Arial" w:hAnsi="Arial" w:cs="Arial"/>
                <w:sz w:val="20"/>
              </w:rPr>
              <w:t>The provider will be responsible for the purchase, maintenance and replacement as necessary of relevant equipment required to provide the service. All associated software must be compatible with secondary care software, or be in a comparable transferable format, to avoid any requirement for duplication of tests, should a patient require onward referral to secondary care.</w:t>
            </w:r>
          </w:p>
          <w:p w:rsidR="003157C4" w:rsidRDefault="003157C4" w:rsidP="003157C4">
            <w:pPr>
              <w:autoSpaceDE w:val="0"/>
              <w:autoSpaceDN w:val="0"/>
              <w:adjustRightInd w:val="0"/>
              <w:spacing w:after="0"/>
              <w:rPr>
                <w:rFonts w:ascii="Arial" w:hAnsi="Arial" w:cs="Arial"/>
                <w:sz w:val="20"/>
              </w:rPr>
            </w:pPr>
          </w:p>
          <w:p w:rsidR="003157C4" w:rsidRDefault="003157C4" w:rsidP="003157C4">
            <w:pPr>
              <w:autoSpaceDE w:val="0"/>
              <w:autoSpaceDN w:val="0"/>
              <w:adjustRightInd w:val="0"/>
              <w:spacing w:after="0"/>
              <w:rPr>
                <w:rFonts w:ascii="Arial" w:hAnsi="Arial" w:cs="Arial"/>
                <w:sz w:val="20"/>
              </w:rPr>
            </w:pPr>
            <w:r>
              <w:rPr>
                <w:rFonts w:ascii="Arial" w:hAnsi="Arial" w:cs="Arial"/>
                <w:sz w:val="20"/>
              </w:rPr>
              <w:t>All email communications are to be via a secure encrypted pathway such as NHS.net to NHS.net.</w:t>
            </w:r>
          </w:p>
          <w:p w:rsidR="003157C4" w:rsidRDefault="003157C4" w:rsidP="003157C4">
            <w:pPr>
              <w:autoSpaceDE w:val="0"/>
              <w:autoSpaceDN w:val="0"/>
              <w:adjustRightInd w:val="0"/>
              <w:spacing w:after="0"/>
              <w:rPr>
                <w:rFonts w:ascii="Arial" w:hAnsi="Arial" w:cs="Arial"/>
                <w:sz w:val="20"/>
              </w:rPr>
            </w:pPr>
          </w:p>
          <w:p w:rsidR="003157C4" w:rsidRDefault="003157C4" w:rsidP="003157C4">
            <w:pPr>
              <w:autoSpaceDE w:val="0"/>
              <w:autoSpaceDN w:val="0"/>
              <w:adjustRightInd w:val="0"/>
              <w:spacing w:after="0"/>
              <w:rPr>
                <w:rFonts w:ascii="Arial" w:hAnsi="Arial" w:cs="Arial"/>
                <w:sz w:val="20"/>
              </w:rPr>
            </w:pPr>
            <w:r>
              <w:rPr>
                <w:rFonts w:ascii="Arial" w:hAnsi="Arial" w:cs="Arial"/>
                <w:sz w:val="20"/>
              </w:rPr>
              <w:t xml:space="preserve">Service provision will be monitored to ensure the maintenance of care standards and that the service is safe. All members of staff will adhere to </w:t>
            </w:r>
            <w:r w:rsidR="00E578DB">
              <w:rPr>
                <w:rFonts w:ascii="Arial" w:hAnsi="Arial" w:cs="Arial"/>
                <w:sz w:val="20"/>
              </w:rPr>
              <w:t>p</w:t>
            </w:r>
            <w:r>
              <w:rPr>
                <w:rFonts w:ascii="Arial" w:hAnsi="Arial" w:cs="Arial"/>
                <w:sz w:val="20"/>
              </w:rPr>
              <w:t>rovider policies and procedures. All incidents will be reviewed and actions implemented as required. All staff working within the service will have achieved competency in both assessment and procedure management including a clear understanding of possible complications.</w:t>
            </w:r>
          </w:p>
          <w:p w:rsidR="003157C4" w:rsidRDefault="003157C4" w:rsidP="003157C4">
            <w:pPr>
              <w:autoSpaceDE w:val="0"/>
              <w:autoSpaceDN w:val="0"/>
              <w:adjustRightInd w:val="0"/>
              <w:spacing w:after="0"/>
              <w:rPr>
                <w:rFonts w:ascii="Arial" w:hAnsi="Arial" w:cs="Arial"/>
                <w:sz w:val="20"/>
              </w:rPr>
            </w:pPr>
          </w:p>
          <w:p w:rsidR="003157C4" w:rsidRDefault="003157C4" w:rsidP="003157C4">
            <w:pPr>
              <w:autoSpaceDE w:val="0"/>
              <w:autoSpaceDN w:val="0"/>
              <w:adjustRightInd w:val="0"/>
              <w:spacing w:after="0"/>
              <w:rPr>
                <w:rFonts w:ascii="Arial" w:hAnsi="Arial" w:cs="Arial"/>
                <w:sz w:val="20"/>
              </w:rPr>
            </w:pPr>
            <w:r>
              <w:rPr>
                <w:rFonts w:ascii="Arial" w:hAnsi="Arial" w:cs="Arial"/>
                <w:sz w:val="20"/>
              </w:rPr>
              <w:t>All equipment should be in full working order and fit for purpose. Portable appliances and fixed installation electrical testing certificates are required.</w:t>
            </w:r>
          </w:p>
          <w:p w:rsidR="003157C4" w:rsidRDefault="003157C4" w:rsidP="003157C4">
            <w:pPr>
              <w:autoSpaceDE w:val="0"/>
              <w:autoSpaceDN w:val="0"/>
              <w:adjustRightInd w:val="0"/>
              <w:spacing w:after="0"/>
              <w:rPr>
                <w:rFonts w:ascii="Arial" w:hAnsi="Arial" w:cs="Arial"/>
                <w:sz w:val="20"/>
              </w:rPr>
            </w:pPr>
          </w:p>
          <w:p w:rsidR="003157C4" w:rsidRDefault="003157C4" w:rsidP="003157C4">
            <w:pPr>
              <w:autoSpaceDE w:val="0"/>
              <w:autoSpaceDN w:val="0"/>
              <w:adjustRightInd w:val="0"/>
              <w:spacing w:after="0"/>
              <w:rPr>
                <w:rFonts w:ascii="Arial" w:hAnsi="Arial" w:cs="Arial"/>
                <w:sz w:val="20"/>
              </w:rPr>
            </w:pPr>
            <w:r>
              <w:rPr>
                <w:rFonts w:ascii="Arial" w:hAnsi="Arial" w:cs="Arial"/>
                <w:sz w:val="20"/>
              </w:rPr>
              <w:t>If sharps are used, all staff should know the procedure to follow after a sharps injury; the laminated sharps injury flow chart is to be displayed on the premises.</w:t>
            </w:r>
          </w:p>
          <w:p w:rsidR="003157C4" w:rsidRDefault="003157C4" w:rsidP="003157C4">
            <w:pPr>
              <w:autoSpaceDE w:val="0"/>
              <w:autoSpaceDN w:val="0"/>
              <w:adjustRightInd w:val="0"/>
              <w:spacing w:after="0"/>
              <w:rPr>
                <w:rFonts w:ascii="Arial" w:hAnsi="Arial" w:cs="Arial"/>
                <w:sz w:val="20"/>
              </w:rPr>
            </w:pPr>
          </w:p>
          <w:p w:rsidR="00C328DB" w:rsidRPr="004B43AE" w:rsidRDefault="00C328DB" w:rsidP="00C328DB">
            <w:pPr>
              <w:autoSpaceDE w:val="0"/>
              <w:autoSpaceDN w:val="0"/>
              <w:adjustRightInd w:val="0"/>
              <w:spacing w:after="0"/>
              <w:rPr>
                <w:rFonts w:ascii="Arial" w:hAnsi="Arial" w:cs="Arial"/>
                <w:b/>
                <w:bCs/>
                <w:sz w:val="20"/>
              </w:rPr>
            </w:pPr>
            <w:r w:rsidRPr="004B43AE">
              <w:rPr>
                <w:rFonts w:ascii="Arial" w:hAnsi="Arial" w:cs="Arial"/>
                <w:b/>
                <w:bCs/>
                <w:sz w:val="20"/>
              </w:rPr>
              <w:t xml:space="preserve">3.9 </w:t>
            </w:r>
            <w:r w:rsidRPr="004B43AE">
              <w:rPr>
                <w:rFonts w:ascii="Arial" w:hAnsi="Arial" w:cs="Arial"/>
                <w:b/>
                <w:sz w:val="20"/>
              </w:rPr>
              <w:t>Information Management and Technology (IM&amp;T)</w:t>
            </w:r>
          </w:p>
          <w:p w:rsidR="00C328DB" w:rsidRPr="004B43AE" w:rsidRDefault="00C328DB" w:rsidP="00C328DB">
            <w:pPr>
              <w:autoSpaceDE w:val="0"/>
              <w:autoSpaceDN w:val="0"/>
              <w:adjustRightInd w:val="0"/>
              <w:spacing w:after="0"/>
              <w:rPr>
                <w:rFonts w:ascii="Arial" w:hAnsi="Arial" w:cs="Arial"/>
                <w:sz w:val="20"/>
              </w:rPr>
            </w:pPr>
            <w:r w:rsidRPr="004B43AE">
              <w:rPr>
                <w:rFonts w:ascii="Arial" w:hAnsi="Arial" w:cs="Arial"/>
                <w:sz w:val="20"/>
              </w:rPr>
              <w:t>The provider shall have appropriate electronic communications, patient administration and financial management systems including an NHS approved secure e-mail access.</w:t>
            </w:r>
          </w:p>
          <w:p w:rsidR="00C328DB" w:rsidRPr="004B43AE" w:rsidRDefault="00C328DB" w:rsidP="00C328DB">
            <w:pPr>
              <w:spacing w:before="120" w:after="120"/>
              <w:rPr>
                <w:rFonts w:ascii="Arial" w:hAnsi="Arial" w:cs="Arial"/>
                <w:sz w:val="20"/>
              </w:rPr>
            </w:pPr>
            <w:r w:rsidRPr="004B43AE">
              <w:rPr>
                <w:rFonts w:ascii="Arial" w:hAnsi="Arial" w:cs="Arial"/>
                <w:sz w:val="20"/>
              </w:rPr>
              <w:t xml:space="preserve">N3 connectivity is required in order to ensure the service is delivered on NHS e-Referral Service. </w:t>
            </w:r>
          </w:p>
          <w:p w:rsidR="003157C4" w:rsidRDefault="00E578DB" w:rsidP="003157C4">
            <w:pPr>
              <w:autoSpaceDE w:val="0"/>
              <w:autoSpaceDN w:val="0"/>
              <w:adjustRightInd w:val="0"/>
              <w:spacing w:after="0"/>
              <w:rPr>
                <w:rFonts w:ascii="Arial" w:hAnsi="Arial" w:cs="Arial"/>
                <w:sz w:val="20"/>
              </w:rPr>
            </w:pPr>
            <w:r>
              <w:rPr>
                <w:rFonts w:ascii="Arial" w:hAnsi="Arial" w:cs="Arial"/>
                <w:sz w:val="20"/>
              </w:rPr>
              <w:t>The p</w:t>
            </w:r>
            <w:r w:rsidR="003157C4">
              <w:rPr>
                <w:rFonts w:ascii="Arial" w:hAnsi="Arial" w:cs="Arial"/>
                <w:sz w:val="20"/>
              </w:rPr>
              <w:t>rovider will also be required to:</w:t>
            </w:r>
          </w:p>
          <w:p w:rsidR="003157C4" w:rsidRPr="00BB632A" w:rsidRDefault="003157C4" w:rsidP="00C328DB">
            <w:pPr>
              <w:pStyle w:val="ListParagraph"/>
              <w:numPr>
                <w:ilvl w:val="0"/>
                <w:numId w:val="20"/>
              </w:numPr>
              <w:autoSpaceDE w:val="0"/>
              <w:autoSpaceDN w:val="0"/>
              <w:adjustRightInd w:val="0"/>
              <w:rPr>
                <w:rFonts w:ascii="Arial" w:hAnsi="Arial" w:cs="Arial"/>
                <w:sz w:val="20"/>
              </w:rPr>
            </w:pPr>
            <w:r w:rsidRPr="00BB632A">
              <w:rPr>
                <w:rFonts w:ascii="Arial" w:hAnsi="Arial" w:cs="Arial"/>
                <w:sz w:val="20"/>
              </w:rPr>
              <w:t>Put appropriate information management and governance systems and processes in place to safeguard patient information. This will need to be supported by appropriate training of staff.  As a minimum, level 2 IG toolkit compliance must be maintained</w:t>
            </w:r>
          </w:p>
          <w:p w:rsidR="003157C4" w:rsidRPr="00CC796B" w:rsidRDefault="003157C4" w:rsidP="00C328DB">
            <w:pPr>
              <w:pStyle w:val="ListParagraph"/>
              <w:numPr>
                <w:ilvl w:val="0"/>
                <w:numId w:val="20"/>
              </w:numPr>
              <w:autoSpaceDE w:val="0"/>
              <w:autoSpaceDN w:val="0"/>
              <w:adjustRightInd w:val="0"/>
              <w:rPr>
                <w:rFonts w:ascii="Arial" w:hAnsi="Arial" w:cs="Arial"/>
                <w:sz w:val="20"/>
              </w:rPr>
            </w:pPr>
            <w:r w:rsidRPr="0015605C">
              <w:rPr>
                <w:rFonts w:ascii="Arial" w:hAnsi="Arial" w:cs="Arial"/>
                <w:sz w:val="20"/>
              </w:rPr>
              <w:t xml:space="preserve">Ensure </w:t>
            </w:r>
            <w:r w:rsidRPr="00CC796B">
              <w:rPr>
                <w:rFonts w:ascii="Arial" w:hAnsi="Arial" w:cs="Arial"/>
                <w:sz w:val="20"/>
              </w:rPr>
              <w:t>that data to support CCG monitoring and assessment against the Care Quality Commission’s fundamental standards are met and data is supplied to both the</w:t>
            </w:r>
            <w:r w:rsidR="002539E6" w:rsidRPr="00CC796B">
              <w:rPr>
                <w:rFonts w:ascii="Arial" w:hAnsi="Arial" w:cs="Arial"/>
                <w:sz w:val="20"/>
              </w:rPr>
              <w:t xml:space="preserve"> c</w:t>
            </w:r>
            <w:r w:rsidRPr="00CC796B">
              <w:rPr>
                <w:rFonts w:ascii="Arial" w:hAnsi="Arial" w:cs="Arial"/>
                <w:sz w:val="20"/>
              </w:rPr>
              <w:t>ommissioners and the CQC as required.</w:t>
            </w:r>
          </w:p>
          <w:p w:rsidR="003157C4" w:rsidRPr="00CC796B" w:rsidRDefault="003157C4" w:rsidP="003157C4">
            <w:pPr>
              <w:pStyle w:val="ListParagraph"/>
              <w:autoSpaceDE w:val="0"/>
              <w:autoSpaceDN w:val="0"/>
              <w:adjustRightInd w:val="0"/>
              <w:rPr>
                <w:rFonts w:ascii="Arial" w:hAnsi="Arial" w:cs="Arial"/>
                <w:sz w:val="20"/>
              </w:rPr>
            </w:pPr>
          </w:p>
          <w:p w:rsidR="0070344E" w:rsidRPr="00CC796B" w:rsidRDefault="0070344E" w:rsidP="0070344E">
            <w:pPr>
              <w:autoSpaceDE w:val="0"/>
              <w:autoSpaceDN w:val="0"/>
              <w:adjustRightInd w:val="0"/>
              <w:spacing w:after="0"/>
              <w:rPr>
                <w:rFonts w:ascii="Arial" w:hAnsi="Arial" w:cs="Arial"/>
                <w:sz w:val="20"/>
              </w:rPr>
            </w:pPr>
            <w:r w:rsidRPr="00CC796B">
              <w:rPr>
                <w:rFonts w:ascii="Arial" w:hAnsi="Arial" w:cs="Arial"/>
                <w:sz w:val="20"/>
              </w:rPr>
              <w:t>The provider must be able to accurately record, monitor and report data at a CCG level specific to the service.</w:t>
            </w:r>
            <w:r>
              <w:rPr>
                <w:rFonts w:ascii="Arial" w:hAnsi="Arial" w:cs="Arial"/>
                <w:sz w:val="20"/>
              </w:rPr>
              <w:t xml:space="preserve"> However any data, query or correspondence submitted to the CCG should have all patient identifiable information removed, e.g. names, surnames, addresses, NHS number etc.  These are</w:t>
            </w:r>
            <w:r w:rsidRPr="00CC796B">
              <w:rPr>
                <w:rFonts w:ascii="Arial" w:hAnsi="Arial" w:cs="Arial"/>
                <w:sz w:val="20"/>
              </w:rPr>
              <w:t xml:space="preserve"> </w:t>
            </w:r>
            <w:r w:rsidRPr="0070344E">
              <w:rPr>
                <w:rFonts w:ascii="Arial" w:hAnsi="Arial" w:cs="Arial"/>
                <w:sz w:val="20"/>
                <w:u w:val="single"/>
              </w:rPr>
              <w:t xml:space="preserve">essential </w:t>
            </w:r>
            <w:r w:rsidRPr="00CC796B">
              <w:rPr>
                <w:rFonts w:ascii="Arial" w:hAnsi="Arial" w:cs="Arial"/>
                <w:sz w:val="20"/>
              </w:rPr>
              <w:t>requirement</w:t>
            </w:r>
            <w:r>
              <w:rPr>
                <w:rFonts w:ascii="Arial" w:hAnsi="Arial" w:cs="Arial"/>
                <w:sz w:val="20"/>
              </w:rPr>
              <w:t>s</w:t>
            </w:r>
            <w:r w:rsidRPr="00CC796B">
              <w:rPr>
                <w:rFonts w:ascii="Arial" w:hAnsi="Arial" w:cs="Arial"/>
                <w:sz w:val="20"/>
              </w:rPr>
              <w:t xml:space="preserve"> of the service.</w:t>
            </w:r>
          </w:p>
          <w:p w:rsidR="003157C4" w:rsidRPr="00CC796B" w:rsidRDefault="003157C4" w:rsidP="003157C4">
            <w:pPr>
              <w:autoSpaceDE w:val="0"/>
              <w:autoSpaceDN w:val="0"/>
              <w:adjustRightInd w:val="0"/>
              <w:spacing w:after="0"/>
              <w:rPr>
                <w:rFonts w:ascii="Arial" w:hAnsi="Arial" w:cs="Arial"/>
                <w:sz w:val="20"/>
              </w:rPr>
            </w:pPr>
          </w:p>
          <w:p w:rsidR="003157C4" w:rsidRPr="00CC796B" w:rsidRDefault="003157C4" w:rsidP="003157C4">
            <w:pPr>
              <w:autoSpaceDE w:val="0"/>
              <w:autoSpaceDN w:val="0"/>
              <w:adjustRightInd w:val="0"/>
              <w:spacing w:after="0"/>
              <w:rPr>
                <w:rFonts w:ascii="Arial" w:hAnsi="Arial" w:cs="Arial"/>
                <w:sz w:val="20"/>
              </w:rPr>
            </w:pPr>
            <w:r w:rsidRPr="00CC796B">
              <w:rPr>
                <w:rFonts w:ascii="Arial" w:hAnsi="Arial" w:cs="Arial"/>
                <w:sz w:val="20"/>
              </w:rPr>
              <w:t xml:space="preserve">A minimum dataset for reporting requirements has been developed, with a requirement to submit this monthly to the commissioner. </w:t>
            </w:r>
          </w:p>
          <w:p w:rsidR="003157C4" w:rsidRPr="00CC796B" w:rsidRDefault="003157C4" w:rsidP="003157C4">
            <w:pPr>
              <w:autoSpaceDE w:val="0"/>
              <w:autoSpaceDN w:val="0"/>
              <w:adjustRightInd w:val="0"/>
              <w:spacing w:after="0"/>
              <w:rPr>
                <w:rFonts w:ascii="Arial" w:hAnsi="Arial" w:cs="Arial"/>
                <w:sz w:val="20"/>
              </w:rPr>
            </w:pPr>
          </w:p>
          <w:p w:rsidR="00CC796B" w:rsidRPr="00DF4CF7" w:rsidRDefault="00CC796B" w:rsidP="00CC796B">
            <w:pPr>
              <w:rPr>
                <w:rFonts w:ascii="Arial" w:hAnsi="Arial" w:cs="Arial"/>
                <w:sz w:val="20"/>
              </w:rPr>
            </w:pPr>
            <w:r w:rsidRPr="00CC796B">
              <w:rPr>
                <w:rFonts w:ascii="Arial" w:hAnsi="Arial" w:cs="Arial"/>
                <w:sz w:val="20"/>
              </w:rPr>
              <w:t>The provider is required to ensure that their systems are compatible and interoperable with the prescribing decision support software in use in the CCG. The provider agrees to work with the commissioner on the</w:t>
            </w:r>
            <w:r w:rsidR="00DF4CF7">
              <w:rPr>
                <w:rFonts w:ascii="Arial" w:hAnsi="Arial" w:cs="Arial"/>
                <w:sz w:val="20"/>
              </w:rPr>
              <w:t xml:space="preserve"> applicability and</w:t>
            </w:r>
            <w:r w:rsidRPr="00CC796B">
              <w:rPr>
                <w:rFonts w:ascii="Arial" w:hAnsi="Arial" w:cs="Arial"/>
                <w:sz w:val="20"/>
              </w:rPr>
              <w:t xml:space="preserve"> adoption of different software e.g. EMIS Web during the contract. This will promote the CCG’s prescribing formulary over default prescribing </w:t>
            </w:r>
            <w:r>
              <w:rPr>
                <w:rFonts w:ascii="Arial" w:hAnsi="Arial" w:cs="Arial"/>
                <w:sz w:val="20"/>
              </w:rPr>
              <w:t xml:space="preserve">made available </w:t>
            </w:r>
            <w:r w:rsidRPr="00CC796B">
              <w:rPr>
                <w:rFonts w:ascii="Arial" w:hAnsi="Arial" w:cs="Arial"/>
                <w:sz w:val="20"/>
              </w:rPr>
              <w:t>from other parties.</w:t>
            </w:r>
          </w:p>
          <w:p w:rsidR="003157C4" w:rsidRDefault="003157C4" w:rsidP="003157C4">
            <w:pPr>
              <w:autoSpaceDE w:val="0"/>
              <w:autoSpaceDN w:val="0"/>
              <w:adjustRightInd w:val="0"/>
              <w:spacing w:after="0"/>
              <w:rPr>
                <w:rFonts w:ascii="Arial" w:hAnsi="Arial" w:cs="Arial"/>
                <w:sz w:val="20"/>
              </w:rPr>
            </w:pPr>
            <w:r w:rsidRPr="00CC796B">
              <w:rPr>
                <w:rFonts w:ascii="Arial" w:hAnsi="Arial" w:cs="Arial"/>
                <w:sz w:val="20"/>
              </w:rPr>
              <w:t>The provider is to be registered with the Information Commissioner. All patient records are to be securely stored and backups are made regularly and kept separately and securely. All records are to be kept for 10 y</w:t>
            </w:r>
            <w:r>
              <w:rPr>
                <w:rFonts w:ascii="Arial" w:hAnsi="Arial" w:cs="Arial"/>
                <w:sz w:val="20"/>
              </w:rPr>
              <w:t>ears for adults and deceased patients and up to their 25 birthday for children.</w:t>
            </w:r>
          </w:p>
          <w:p w:rsidR="00E063A4" w:rsidRDefault="00E063A4" w:rsidP="003157C4">
            <w:pPr>
              <w:autoSpaceDE w:val="0"/>
              <w:autoSpaceDN w:val="0"/>
              <w:adjustRightInd w:val="0"/>
              <w:spacing w:after="0"/>
              <w:rPr>
                <w:rFonts w:ascii="Arial" w:hAnsi="Arial" w:cs="Arial"/>
                <w:sz w:val="20"/>
              </w:rPr>
            </w:pPr>
          </w:p>
          <w:p w:rsidR="00E063A4" w:rsidRPr="00D52FE4" w:rsidRDefault="00E063A4" w:rsidP="00E063A4">
            <w:pPr>
              <w:spacing w:after="0"/>
              <w:rPr>
                <w:rFonts w:ascii="Arial" w:hAnsi="Arial" w:cs="Arial"/>
                <w:b/>
                <w:sz w:val="20"/>
              </w:rPr>
            </w:pPr>
            <w:r>
              <w:rPr>
                <w:rFonts w:ascii="Arial" w:hAnsi="Arial" w:cs="Arial"/>
                <w:b/>
                <w:bCs/>
                <w:sz w:val="20"/>
              </w:rPr>
              <w:t xml:space="preserve">3.10 </w:t>
            </w:r>
            <w:r>
              <w:rPr>
                <w:rFonts w:ascii="Arial" w:hAnsi="Arial" w:cs="Arial"/>
                <w:b/>
                <w:sz w:val="20"/>
              </w:rPr>
              <w:t>Business C</w:t>
            </w:r>
            <w:r w:rsidRPr="00D52FE4">
              <w:rPr>
                <w:rFonts w:ascii="Arial" w:hAnsi="Arial" w:cs="Arial"/>
                <w:b/>
                <w:sz w:val="20"/>
              </w:rPr>
              <w:t xml:space="preserve">ontinuity </w:t>
            </w:r>
          </w:p>
          <w:p w:rsidR="00E063A4" w:rsidRPr="00D52FE4" w:rsidRDefault="00E063A4" w:rsidP="00E063A4">
            <w:pPr>
              <w:spacing w:after="0"/>
              <w:rPr>
                <w:rFonts w:ascii="Arial" w:hAnsi="Arial" w:cs="Arial"/>
                <w:sz w:val="20"/>
              </w:rPr>
            </w:pPr>
          </w:p>
          <w:p w:rsidR="00E063A4" w:rsidRPr="00D52FE4" w:rsidRDefault="00E063A4" w:rsidP="00E063A4">
            <w:pPr>
              <w:spacing w:after="0"/>
              <w:rPr>
                <w:rFonts w:ascii="Arial" w:hAnsi="Arial" w:cs="Arial"/>
                <w:sz w:val="20"/>
              </w:rPr>
            </w:pPr>
            <w:r w:rsidRPr="00D52FE4">
              <w:rPr>
                <w:rFonts w:ascii="Arial" w:hAnsi="Arial" w:cs="Arial"/>
                <w:sz w:val="20"/>
              </w:rPr>
              <w:t xml:space="preserve">The service must have protocols in place to manage business continuity in order to eliminate or reduce any adverse effects during times of annual leave, sickness absence, seasonal ‘flu epidemic etc. The Civil Contingencies Act (2004) requires NHS </w:t>
            </w:r>
            <w:proofErr w:type="spellStart"/>
            <w:r w:rsidRPr="00D52FE4">
              <w:rPr>
                <w:rFonts w:ascii="Arial" w:hAnsi="Arial" w:cs="Arial"/>
                <w:sz w:val="20"/>
              </w:rPr>
              <w:t>organisations</w:t>
            </w:r>
            <w:proofErr w:type="spellEnd"/>
            <w:r w:rsidRPr="00D52FE4">
              <w:rPr>
                <w:rFonts w:ascii="Arial" w:hAnsi="Arial" w:cs="Arial"/>
                <w:sz w:val="20"/>
              </w:rPr>
              <w:t xml:space="preserve">, and providers of NHS-funded care, to show that they can deal with such incidents while maintaining services. These plans must demonstrate how the service will continue to operate without disruption to the service and the patients it serves. </w:t>
            </w:r>
          </w:p>
          <w:p w:rsidR="00E063A4" w:rsidRPr="00D52FE4" w:rsidRDefault="00E063A4" w:rsidP="00E063A4">
            <w:pPr>
              <w:spacing w:after="0"/>
              <w:rPr>
                <w:rFonts w:ascii="Arial" w:hAnsi="Arial" w:cs="Arial"/>
                <w:sz w:val="20"/>
              </w:rPr>
            </w:pPr>
          </w:p>
          <w:p w:rsidR="00E063A4" w:rsidRPr="00D52FE4" w:rsidRDefault="00E063A4" w:rsidP="00E063A4">
            <w:pPr>
              <w:spacing w:after="0"/>
              <w:rPr>
                <w:rFonts w:ascii="Arial" w:hAnsi="Arial" w:cs="Arial"/>
                <w:sz w:val="20"/>
              </w:rPr>
            </w:pPr>
            <w:r w:rsidRPr="00D52FE4">
              <w:rPr>
                <w:rFonts w:ascii="Arial" w:hAnsi="Arial" w:cs="Arial"/>
                <w:sz w:val="20"/>
              </w:rPr>
              <w:t xml:space="preserve">This </w:t>
            </w:r>
            <w:proofErr w:type="spellStart"/>
            <w:r w:rsidRPr="00D52FE4">
              <w:rPr>
                <w:rFonts w:ascii="Arial" w:hAnsi="Arial" w:cs="Arial"/>
                <w:sz w:val="20"/>
              </w:rPr>
              <w:t>programme</w:t>
            </w:r>
            <w:proofErr w:type="spellEnd"/>
            <w:r w:rsidRPr="00D52FE4">
              <w:rPr>
                <w:rFonts w:ascii="Arial" w:hAnsi="Arial" w:cs="Arial"/>
                <w:sz w:val="20"/>
              </w:rPr>
              <w:t xml:space="preserve"> of work is referred to in the health community as emergency preparedness, resilience and </w:t>
            </w:r>
          </w:p>
          <w:p w:rsidR="00E063A4" w:rsidRPr="00D52FE4" w:rsidRDefault="00E063A4" w:rsidP="00E063A4">
            <w:pPr>
              <w:spacing w:after="0"/>
              <w:rPr>
                <w:rFonts w:ascii="Arial" w:hAnsi="Arial" w:cs="Arial"/>
                <w:sz w:val="20"/>
              </w:rPr>
            </w:pPr>
            <w:proofErr w:type="gramStart"/>
            <w:r w:rsidRPr="00D52FE4">
              <w:rPr>
                <w:rFonts w:ascii="Arial" w:hAnsi="Arial" w:cs="Arial"/>
                <w:sz w:val="20"/>
              </w:rPr>
              <w:t>response</w:t>
            </w:r>
            <w:proofErr w:type="gramEnd"/>
            <w:r w:rsidRPr="00D52FE4">
              <w:rPr>
                <w:rFonts w:ascii="Arial" w:hAnsi="Arial" w:cs="Arial"/>
                <w:sz w:val="20"/>
              </w:rPr>
              <w:t xml:space="preserve"> (EPRR) and there are several core standards which providers must meet. For more detail see: </w:t>
            </w:r>
          </w:p>
          <w:p w:rsidR="00E063A4" w:rsidRPr="00D52FE4" w:rsidRDefault="00E063A4" w:rsidP="00E063A4">
            <w:pPr>
              <w:spacing w:after="0"/>
              <w:rPr>
                <w:rFonts w:ascii="Arial" w:hAnsi="Arial" w:cs="Arial"/>
                <w:sz w:val="20"/>
              </w:rPr>
            </w:pPr>
          </w:p>
          <w:p w:rsidR="00E063A4" w:rsidRDefault="00BF6A98" w:rsidP="00E063A4">
            <w:pPr>
              <w:spacing w:after="0"/>
              <w:rPr>
                <w:rFonts w:ascii="Arial" w:hAnsi="Arial" w:cs="Arial"/>
                <w:sz w:val="20"/>
              </w:rPr>
            </w:pPr>
            <w:hyperlink r:id="rId18" w:history="1">
              <w:r w:rsidR="00E063A4" w:rsidRPr="00FD4CE1">
                <w:rPr>
                  <w:rStyle w:val="Hyperlink"/>
                  <w:rFonts w:ascii="Arial" w:hAnsi="Arial" w:cs="Arial"/>
                  <w:sz w:val="20"/>
                </w:rPr>
                <w:t>http://www.england.nhs.uk/wp-content/uploads/2015/06/nhse-core-standards-150506.pdf</w:t>
              </w:r>
            </w:hyperlink>
          </w:p>
          <w:p w:rsidR="00E063A4" w:rsidRPr="008845BB" w:rsidRDefault="00E063A4" w:rsidP="003157C4">
            <w:pPr>
              <w:autoSpaceDE w:val="0"/>
              <w:autoSpaceDN w:val="0"/>
              <w:adjustRightInd w:val="0"/>
              <w:spacing w:after="0"/>
            </w:pPr>
          </w:p>
          <w:p w:rsidR="00530761" w:rsidRPr="00A810D5" w:rsidRDefault="00530761" w:rsidP="003A4D35">
            <w:pPr>
              <w:spacing w:after="0"/>
              <w:rPr>
                <w:rFonts w:ascii="Arial" w:hAnsi="Arial" w:cs="Arial"/>
                <w:sz w:val="20"/>
              </w:rPr>
            </w:pPr>
          </w:p>
        </w:tc>
      </w:tr>
      <w:tr w:rsidR="00530761" w:rsidRPr="00B5552C" w:rsidTr="00C83E6E">
        <w:tc>
          <w:tcPr>
            <w:tcW w:w="8414" w:type="dxa"/>
            <w:shd w:val="clear" w:color="auto" w:fill="auto"/>
          </w:tcPr>
          <w:p w:rsidR="00530761" w:rsidRPr="00A810D5" w:rsidRDefault="00530761" w:rsidP="003A4D35">
            <w:pPr>
              <w:spacing w:after="0" w:line="276" w:lineRule="auto"/>
              <w:rPr>
                <w:rFonts w:ascii="Arial" w:hAnsi="Arial" w:cs="Arial"/>
                <w:b/>
              </w:rPr>
            </w:pPr>
            <w:r w:rsidRPr="00A810D5">
              <w:rPr>
                <w:rFonts w:ascii="Arial" w:hAnsi="Arial" w:cs="Arial"/>
                <w:b/>
              </w:rPr>
              <w:lastRenderedPageBreak/>
              <w:t>4.</w:t>
            </w:r>
            <w:r w:rsidRPr="00A810D5">
              <w:rPr>
                <w:rFonts w:ascii="Arial" w:hAnsi="Arial" w:cs="Arial"/>
                <w:b/>
              </w:rPr>
              <w:tab/>
              <w:t>Applicable Service Standards</w:t>
            </w:r>
          </w:p>
        </w:tc>
      </w:tr>
      <w:tr w:rsidR="00530761" w:rsidRPr="00512021" w:rsidTr="00C83E6E">
        <w:tc>
          <w:tcPr>
            <w:tcW w:w="8414" w:type="dxa"/>
            <w:shd w:val="clear" w:color="auto" w:fill="auto"/>
          </w:tcPr>
          <w:p w:rsidR="00530761" w:rsidRPr="00A810D5" w:rsidRDefault="00530761" w:rsidP="003A4D35">
            <w:pPr>
              <w:spacing w:after="0"/>
              <w:rPr>
                <w:rFonts w:ascii="Arial" w:hAnsi="Arial" w:cs="Arial"/>
                <w:sz w:val="20"/>
              </w:rPr>
            </w:pPr>
          </w:p>
          <w:p w:rsidR="00B834E0" w:rsidRPr="00A810D5" w:rsidRDefault="00B834E0" w:rsidP="00B834E0">
            <w:pPr>
              <w:spacing w:after="0"/>
              <w:rPr>
                <w:rFonts w:ascii="Arial" w:hAnsi="Arial" w:cs="Arial"/>
                <w:b/>
                <w:sz w:val="20"/>
              </w:rPr>
            </w:pPr>
            <w:r w:rsidRPr="00A810D5">
              <w:rPr>
                <w:rFonts w:ascii="Arial" w:hAnsi="Arial" w:cs="Arial"/>
                <w:b/>
                <w:sz w:val="20"/>
              </w:rPr>
              <w:t>4.1</w:t>
            </w:r>
            <w:r w:rsidRPr="00A810D5">
              <w:rPr>
                <w:rFonts w:ascii="Arial" w:hAnsi="Arial" w:cs="Arial"/>
                <w:b/>
                <w:sz w:val="20"/>
              </w:rPr>
              <w:tab/>
              <w:t>Applicable national standards (</w:t>
            </w:r>
            <w:proofErr w:type="spellStart"/>
            <w:r w:rsidRPr="00A810D5">
              <w:rPr>
                <w:rFonts w:ascii="Arial" w:hAnsi="Arial" w:cs="Arial"/>
                <w:b/>
                <w:sz w:val="20"/>
              </w:rPr>
              <w:t>eg</w:t>
            </w:r>
            <w:proofErr w:type="spellEnd"/>
            <w:r w:rsidRPr="00A810D5">
              <w:rPr>
                <w:rFonts w:ascii="Arial" w:hAnsi="Arial" w:cs="Arial"/>
                <w:b/>
                <w:sz w:val="20"/>
              </w:rPr>
              <w:t xml:space="preserve"> NICE)</w:t>
            </w:r>
          </w:p>
          <w:p w:rsidR="00B834E0" w:rsidRDefault="00B834E0" w:rsidP="004C5C92">
            <w:pPr>
              <w:autoSpaceDE w:val="0"/>
              <w:autoSpaceDN w:val="0"/>
              <w:adjustRightInd w:val="0"/>
              <w:spacing w:after="0"/>
              <w:rPr>
                <w:rFonts w:ascii="Arial" w:hAnsi="Arial" w:cs="Arial"/>
                <w:sz w:val="20"/>
              </w:rPr>
            </w:pPr>
          </w:p>
          <w:p w:rsidR="004C5C92" w:rsidRDefault="004C5C92" w:rsidP="004C5C92">
            <w:pPr>
              <w:spacing w:after="0"/>
              <w:rPr>
                <w:rFonts w:ascii="Arial" w:hAnsi="Arial" w:cs="Arial"/>
                <w:sz w:val="20"/>
              </w:rPr>
            </w:pPr>
            <w:r>
              <w:rPr>
                <w:rFonts w:ascii="Arial" w:hAnsi="Arial" w:cs="Arial"/>
                <w:sz w:val="20"/>
              </w:rPr>
              <w:t xml:space="preserve">NICE guidance relevant to the care of people with ENT conditions: </w:t>
            </w:r>
          </w:p>
          <w:p w:rsidR="004C5C92" w:rsidRDefault="004C5C92" w:rsidP="004C5C92">
            <w:pPr>
              <w:spacing w:after="0"/>
              <w:rPr>
                <w:rFonts w:ascii="Arial" w:hAnsi="Arial" w:cs="Arial"/>
                <w:sz w:val="20"/>
              </w:rPr>
            </w:pPr>
          </w:p>
          <w:p w:rsidR="004C5C92" w:rsidRDefault="00BF6A98" w:rsidP="003B67DD">
            <w:pPr>
              <w:pStyle w:val="ListParagraph"/>
              <w:numPr>
                <w:ilvl w:val="0"/>
                <w:numId w:val="39"/>
              </w:numPr>
              <w:rPr>
                <w:rFonts w:ascii="Arial" w:hAnsi="Arial" w:cs="Arial"/>
                <w:sz w:val="20"/>
              </w:rPr>
            </w:pPr>
            <w:hyperlink r:id="rId19" w:history="1">
              <w:r w:rsidR="004C5C92">
                <w:rPr>
                  <w:rStyle w:val="Hyperlink"/>
                  <w:rFonts w:ascii="Arial" w:hAnsi="Arial" w:cs="Arial"/>
                  <w:sz w:val="20"/>
                </w:rPr>
                <w:t>https://www.nice.org.uk/guidancemenu/conditions-and-diseases/ear--nose-and-throat-conditions</w:t>
              </w:r>
            </w:hyperlink>
          </w:p>
          <w:p w:rsidR="004C5C92" w:rsidRDefault="00BF6A98" w:rsidP="003B67DD">
            <w:pPr>
              <w:pStyle w:val="ListParagraph"/>
              <w:numPr>
                <w:ilvl w:val="0"/>
                <w:numId w:val="39"/>
              </w:numPr>
              <w:rPr>
                <w:rFonts w:ascii="Arial" w:hAnsi="Arial" w:cs="Arial"/>
                <w:sz w:val="20"/>
              </w:rPr>
            </w:pPr>
            <w:hyperlink r:id="rId20" w:history="1">
              <w:r w:rsidR="004C5C92">
                <w:rPr>
                  <w:rStyle w:val="Hyperlink"/>
                  <w:rFonts w:ascii="Arial" w:hAnsi="Arial" w:cs="Arial"/>
                  <w:sz w:val="20"/>
                </w:rPr>
                <w:t>http://pathways.nice.org.uk/pathways/ear-nose-and-throat-conditions</w:t>
              </w:r>
            </w:hyperlink>
          </w:p>
          <w:p w:rsidR="004C5C92" w:rsidRDefault="004C5C92" w:rsidP="004C5C92">
            <w:pPr>
              <w:rPr>
                <w:rFonts w:ascii="Arial" w:hAnsi="Arial" w:cs="Arial"/>
                <w:sz w:val="20"/>
              </w:rPr>
            </w:pPr>
            <w:r>
              <w:rPr>
                <w:rFonts w:ascii="Arial" w:hAnsi="Arial" w:cs="Arial"/>
                <w:sz w:val="20"/>
              </w:rPr>
              <w:t xml:space="preserve"> </w:t>
            </w:r>
          </w:p>
          <w:p w:rsidR="004C5C92" w:rsidRDefault="004C5C92" w:rsidP="004C5C92">
            <w:pPr>
              <w:spacing w:after="0"/>
              <w:rPr>
                <w:rFonts w:ascii="Arial" w:hAnsi="Arial" w:cs="Arial"/>
                <w:sz w:val="20"/>
              </w:rPr>
            </w:pPr>
            <w:r>
              <w:rPr>
                <w:rFonts w:ascii="Arial" w:hAnsi="Arial" w:cs="Arial"/>
                <w:sz w:val="20"/>
              </w:rPr>
              <w:t>NICE Patient Experience in Adult NHS Services, QS 15. The standard outlines quality standards of provider of adult services within the NHS. This includes the importance of shared decision making, understanding treatment options and supporting choice:</w:t>
            </w:r>
          </w:p>
          <w:p w:rsidR="004C5C92" w:rsidRDefault="004C5C92" w:rsidP="004C5C92">
            <w:pPr>
              <w:spacing w:after="0"/>
              <w:rPr>
                <w:rFonts w:ascii="Arial" w:hAnsi="Arial" w:cs="Arial"/>
                <w:sz w:val="20"/>
              </w:rPr>
            </w:pPr>
          </w:p>
          <w:p w:rsidR="004C5C92" w:rsidRDefault="004C5C92" w:rsidP="003B67DD">
            <w:pPr>
              <w:pStyle w:val="ListParagraph"/>
              <w:numPr>
                <w:ilvl w:val="0"/>
                <w:numId w:val="41"/>
              </w:numPr>
              <w:rPr>
                <w:rFonts w:ascii="Arial" w:hAnsi="Arial" w:cs="Arial"/>
                <w:sz w:val="20"/>
              </w:rPr>
            </w:pPr>
            <w:r>
              <w:rPr>
                <w:rFonts w:ascii="Arial" w:hAnsi="Arial" w:cs="Arial"/>
                <w:sz w:val="20"/>
                <w:lang w:val="en-US"/>
              </w:rPr>
              <w:t xml:space="preserve"> </w:t>
            </w:r>
            <w:hyperlink r:id="rId21" w:history="1">
              <w:r>
                <w:rPr>
                  <w:rStyle w:val="Hyperlink"/>
                  <w:rFonts w:ascii="Arial" w:hAnsi="Arial" w:cs="Arial"/>
                  <w:sz w:val="20"/>
                </w:rPr>
                <w:t>http://www.nice.org.uk/guidance/qs15/chapter/List-of-quality-statements</w:t>
              </w:r>
            </w:hyperlink>
            <w:r>
              <w:rPr>
                <w:rFonts w:ascii="Arial" w:hAnsi="Arial" w:cs="Arial"/>
                <w:sz w:val="20"/>
              </w:rPr>
              <w:t xml:space="preserve">  </w:t>
            </w:r>
          </w:p>
          <w:p w:rsidR="004C5C92" w:rsidRDefault="004C5C92" w:rsidP="004C5C92">
            <w:pPr>
              <w:spacing w:after="0"/>
              <w:rPr>
                <w:rFonts w:ascii="Arial" w:hAnsi="Arial" w:cs="Arial"/>
                <w:sz w:val="20"/>
              </w:rPr>
            </w:pPr>
          </w:p>
          <w:p w:rsidR="004C5C92" w:rsidRDefault="004C5C92" w:rsidP="004C5C92">
            <w:pPr>
              <w:spacing w:after="0"/>
              <w:rPr>
                <w:rFonts w:ascii="Arial" w:hAnsi="Arial" w:cs="Arial"/>
                <w:sz w:val="20"/>
              </w:rPr>
            </w:pPr>
            <w:r>
              <w:rPr>
                <w:rFonts w:ascii="Arial" w:hAnsi="Arial" w:cs="Arial"/>
                <w:sz w:val="20"/>
              </w:rPr>
              <w:t xml:space="preserve">NICE Clinical Knowledge Summaries for ENT conditions: </w:t>
            </w:r>
          </w:p>
          <w:p w:rsidR="004C5C92" w:rsidRDefault="004C5C92" w:rsidP="004C5C92">
            <w:pPr>
              <w:spacing w:after="0"/>
              <w:rPr>
                <w:rFonts w:ascii="Arial" w:hAnsi="Arial" w:cs="Arial"/>
                <w:sz w:val="20"/>
              </w:rPr>
            </w:pPr>
          </w:p>
          <w:p w:rsidR="004C5C92" w:rsidRDefault="00BF6A98" w:rsidP="003B67DD">
            <w:pPr>
              <w:pStyle w:val="ListParagraph"/>
              <w:numPr>
                <w:ilvl w:val="0"/>
                <w:numId w:val="41"/>
              </w:numPr>
              <w:rPr>
                <w:rFonts w:ascii="Arial" w:hAnsi="Arial" w:cs="Arial"/>
                <w:sz w:val="20"/>
              </w:rPr>
            </w:pPr>
            <w:hyperlink r:id="rId22" w:anchor="?char=A" w:history="1">
              <w:r w:rsidR="004C5C92">
                <w:rPr>
                  <w:rStyle w:val="Hyperlink"/>
                  <w:rFonts w:ascii="Arial" w:hAnsi="Arial" w:cs="Arial"/>
                  <w:sz w:val="20"/>
                </w:rPr>
                <w:t>http://cks.nice.org.uk/#?char=A</w:t>
              </w:r>
            </w:hyperlink>
          </w:p>
          <w:p w:rsidR="004C5C92" w:rsidRDefault="004C5C92" w:rsidP="004C5C92">
            <w:pPr>
              <w:autoSpaceDE w:val="0"/>
              <w:autoSpaceDN w:val="0"/>
              <w:adjustRightInd w:val="0"/>
              <w:spacing w:after="0"/>
              <w:rPr>
                <w:rFonts w:ascii="Arial" w:hAnsi="Arial" w:cs="Arial"/>
                <w:sz w:val="20"/>
              </w:rPr>
            </w:pPr>
          </w:p>
          <w:p w:rsidR="004C5C92" w:rsidRPr="00AB2842" w:rsidRDefault="004C5C92" w:rsidP="004C5C92">
            <w:pPr>
              <w:autoSpaceDE w:val="0"/>
              <w:autoSpaceDN w:val="0"/>
              <w:adjustRightInd w:val="0"/>
              <w:spacing w:after="0"/>
              <w:rPr>
                <w:rFonts w:ascii="Arial" w:hAnsi="Arial" w:cs="Arial"/>
                <w:sz w:val="20"/>
              </w:rPr>
            </w:pPr>
          </w:p>
          <w:p w:rsidR="004C5C92" w:rsidRPr="004C5C92" w:rsidRDefault="004C5C92" w:rsidP="004C5C92">
            <w:pPr>
              <w:autoSpaceDE w:val="0"/>
              <w:autoSpaceDN w:val="0"/>
              <w:adjustRightInd w:val="0"/>
              <w:spacing w:after="0"/>
              <w:rPr>
                <w:rFonts w:ascii="Arial" w:hAnsi="Arial" w:cs="Arial"/>
                <w:b/>
                <w:bCs/>
                <w:sz w:val="20"/>
              </w:rPr>
            </w:pPr>
            <w:r>
              <w:rPr>
                <w:rFonts w:ascii="Arial" w:hAnsi="Arial" w:cs="Arial"/>
                <w:b/>
                <w:bCs/>
                <w:sz w:val="20"/>
              </w:rPr>
              <w:t xml:space="preserve">4.2 </w:t>
            </w:r>
            <w:r w:rsidRPr="004C5C92">
              <w:rPr>
                <w:rFonts w:ascii="Arial" w:hAnsi="Arial" w:cs="Arial"/>
                <w:b/>
                <w:bCs/>
                <w:sz w:val="20"/>
              </w:rPr>
              <w:t>Applicable standards set out in Guidance and/or issued by a competent body (</w:t>
            </w:r>
            <w:proofErr w:type="spellStart"/>
            <w:r w:rsidRPr="004C5C92">
              <w:rPr>
                <w:rFonts w:ascii="Arial" w:hAnsi="Arial" w:cs="Arial"/>
                <w:b/>
                <w:bCs/>
                <w:sz w:val="20"/>
              </w:rPr>
              <w:t>eg</w:t>
            </w:r>
            <w:proofErr w:type="spellEnd"/>
            <w:r w:rsidRPr="004C5C92">
              <w:rPr>
                <w:rFonts w:ascii="Arial" w:hAnsi="Arial" w:cs="Arial"/>
                <w:b/>
                <w:bCs/>
                <w:sz w:val="20"/>
              </w:rPr>
              <w:t xml:space="preserve"> Royal Colleges) </w:t>
            </w:r>
          </w:p>
          <w:p w:rsidR="004C5C92" w:rsidRPr="004C5C92" w:rsidRDefault="00D120EC" w:rsidP="00D120EC">
            <w:pPr>
              <w:tabs>
                <w:tab w:val="left" w:pos="2520"/>
              </w:tabs>
              <w:autoSpaceDE w:val="0"/>
              <w:autoSpaceDN w:val="0"/>
              <w:adjustRightInd w:val="0"/>
              <w:spacing w:after="0"/>
              <w:rPr>
                <w:rFonts w:ascii="Arial" w:hAnsi="Arial" w:cs="Arial"/>
                <w:b/>
                <w:bCs/>
                <w:sz w:val="20"/>
              </w:rPr>
            </w:pPr>
            <w:r>
              <w:rPr>
                <w:rFonts w:ascii="Arial" w:hAnsi="Arial" w:cs="Arial"/>
                <w:b/>
                <w:bCs/>
                <w:sz w:val="20"/>
              </w:rPr>
              <w:tab/>
            </w:r>
          </w:p>
          <w:p w:rsidR="004C5C92" w:rsidRPr="004C5C92" w:rsidRDefault="004C5C92" w:rsidP="004C5C92">
            <w:pPr>
              <w:autoSpaceDE w:val="0"/>
              <w:autoSpaceDN w:val="0"/>
              <w:adjustRightInd w:val="0"/>
              <w:spacing w:after="0"/>
              <w:rPr>
                <w:rFonts w:ascii="Arial" w:hAnsi="Arial" w:cs="Arial"/>
                <w:bCs/>
                <w:sz w:val="20"/>
              </w:rPr>
            </w:pPr>
            <w:r w:rsidRPr="004C5C92">
              <w:rPr>
                <w:rFonts w:ascii="Arial" w:hAnsi="Arial" w:cs="Arial"/>
                <w:bCs/>
                <w:sz w:val="20"/>
              </w:rPr>
              <w:t xml:space="preserve">These include: </w:t>
            </w:r>
          </w:p>
          <w:p w:rsidR="004C5C92" w:rsidRPr="004C5C92" w:rsidRDefault="004C5C92" w:rsidP="003B67DD">
            <w:pPr>
              <w:pStyle w:val="ListParagraph"/>
              <w:numPr>
                <w:ilvl w:val="0"/>
                <w:numId w:val="40"/>
              </w:numPr>
              <w:autoSpaceDE w:val="0"/>
              <w:autoSpaceDN w:val="0"/>
              <w:adjustRightInd w:val="0"/>
              <w:rPr>
                <w:rFonts w:ascii="Arial" w:hAnsi="Arial" w:cs="Arial"/>
                <w:bCs/>
                <w:sz w:val="20"/>
              </w:rPr>
            </w:pPr>
            <w:r w:rsidRPr="004C5C92">
              <w:rPr>
                <w:rFonts w:ascii="Arial" w:hAnsi="Arial" w:cs="Arial"/>
                <w:bCs/>
                <w:sz w:val="20"/>
              </w:rPr>
              <w:t xml:space="preserve">Royal College of GPs </w:t>
            </w:r>
          </w:p>
          <w:p w:rsidR="004C5C92" w:rsidRPr="004C5C92" w:rsidRDefault="004C5C92" w:rsidP="003B67DD">
            <w:pPr>
              <w:pStyle w:val="ListParagraph"/>
              <w:numPr>
                <w:ilvl w:val="0"/>
                <w:numId w:val="40"/>
              </w:numPr>
              <w:autoSpaceDE w:val="0"/>
              <w:autoSpaceDN w:val="0"/>
              <w:adjustRightInd w:val="0"/>
              <w:rPr>
                <w:rFonts w:ascii="Arial" w:hAnsi="Arial" w:cs="Arial"/>
                <w:bCs/>
                <w:sz w:val="20"/>
              </w:rPr>
            </w:pPr>
            <w:r w:rsidRPr="004C5C92">
              <w:rPr>
                <w:rFonts w:ascii="Arial" w:hAnsi="Arial" w:cs="Arial"/>
                <w:bCs/>
                <w:sz w:val="20"/>
              </w:rPr>
              <w:t xml:space="preserve">Royal College of Nursing </w:t>
            </w:r>
          </w:p>
          <w:p w:rsidR="00B834E0" w:rsidRPr="004C5C92" w:rsidRDefault="004C5C92" w:rsidP="003B67DD">
            <w:pPr>
              <w:pStyle w:val="ListParagraph"/>
              <w:numPr>
                <w:ilvl w:val="0"/>
                <w:numId w:val="40"/>
              </w:numPr>
              <w:autoSpaceDE w:val="0"/>
              <w:autoSpaceDN w:val="0"/>
              <w:adjustRightInd w:val="0"/>
              <w:rPr>
                <w:rFonts w:ascii="Arial" w:hAnsi="Arial" w:cs="Arial"/>
                <w:bCs/>
                <w:sz w:val="20"/>
              </w:rPr>
            </w:pPr>
            <w:r w:rsidRPr="004C5C92">
              <w:rPr>
                <w:rFonts w:ascii="Arial" w:hAnsi="Arial" w:cs="Arial"/>
                <w:bCs/>
                <w:sz w:val="20"/>
              </w:rPr>
              <w:t>British Society of Audiologists</w:t>
            </w:r>
          </w:p>
          <w:p w:rsidR="004C5C92" w:rsidRDefault="004C5C92" w:rsidP="004C5C92">
            <w:pPr>
              <w:autoSpaceDE w:val="0"/>
              <w:autoSpaceDN w:val="0"/>
              <w:adjustRightInd w:val="0"/>
              <w:spacing w:after="0"/>
              <w:rPr>
                <w:rFonts w:ascii="Arial" w:hAnsi="Arial" w:cs="Arial"/>
                <w:sz w:val="20"/>
              </w:rPr>
            </w:pPr>
          </w:p>
          <w:p w:rsidR="00B834E0" w:rsidRDefault="00B834E0" w:rsidP="00B834E0">
            <w:pPr>
              <w:autoSpaceDE w:val="0"/>
              <w:autoSpaceDN w:val="0"/>
              <w:adjustRightInd w:val="0"/>
              <w:spacing w:after="0"/>
              <w:rPr>
                <w:rFonts w:ascii="Arial" w:hAnsi="Arial" w:cs="Arial"/>
                <w:b/>
                <w:bCs/>
                <w:sz w:val="20"/>
              </w:rPr>
            </w:pPr>
            <w:r>
              <w:rPr>
                <w:rFonts w:ascii="Arial" w:hAnsi="Arial" w:cs="Arial"/>
                <w:b/>
                <w:bCs/>
                <w:sz w:val="20"/>
              </w:rPr>
              <w:t>4.3 Applicable local standards</w:t>
            </w:r>
          </w:p>
          <w:p w:rsidR="00B834E0" w:rsidRDefault="00B834E0" w:rsidP="00B834E0">
            <w:pPr>
              <w:autoSpaceDE w:val="0"/>
              <w:autoSpaceDN w:val="0"/>
              <w:adjustRightInd w:val="0"/>
              <w:spacing w:after="0"/>
              <w:rPr>
                <w:rFonts w:ascii="Arial" w:hAnsi="Arial" w:cs="Arial"/>
                <w:b/>
                <w:bCs/>
                <w:sz w:val="20"/>
              </w:rPr>
            </w:pPr>
          </w:p>
          <w:p w:rsidR="00B834E0" w:rsidRDefault="00B834E0" w:rsidP="00B834E0">
            <w:pPr>
              <w:spacing w:after="0"/>
              <w:rPr>
                <w:rFonts w:ascii="Arial" w:hAnsi="Arial" w:cs="Arial"/>
                <w:b/>
                <w:sz w:val="20"/>
              </w:rPr>
            </w:pPr>
            <w:r w:rsidRPr="001A0B27">
              <w:rPr>
                <w:rFonts w:ascii="Arial" w:hAnsi="Arial" w:cs="Arial"/>
                <w:b/>
                <w:sz w:val="20"/>
              </w:rPr>
              <w:t>4.3.1 Local standards</w:t>
            </w:r>
          </w:p>
          <w:p w:rsidR="00B834E0" w:rsidRPr="001A0B27" w:rsidRDefault="00B834E0" w:rsidP="00B834E0">
            <w:pPr>
              <w:spacing w:after="0"/>
              <w:rPr>
                <w:rFonts w:ascii="Arial" w:hAnsi="Arial" w:cs="Arial"/>
                <w:b/>
                <w:sz w:val="20"/>
              </w:rPr>
            </w:pPr>
          </w:p>
          <w:p w:rsidR="00B834E0" w:rsidRDefault="00B834E0" w:rsidP="00B834E0">
            <w:pPr>
              <w:spacing w:after="0"/>
              <w:rPr>
                <w:rFonts w:ascii="Arial" w:hAnsi="Arial" w:cs="Arial"/>
                <w:sz w:val="20"/>
              </w:rPr>
            </w:pPr>
            <w:r w:rsidRPr="00A945CC">
              <w:rPr>
                <w:rFonts w:ascii="Arial" w:hAnsi="Arial" w:cs="Arial"/>
                <w:sz w:val="20"/>
              </w:rPr>
              <w:t>The service provider shall act in accordance with local guidelines on</w:t>
            </w:r>
            <w:r>
              <w:rPr>
                <w:rFonts w:ascii="Arial" w:hAnsi="Arial" w:cs="Arial"/>
                <w:sz w:val="20"/>
              </w:rPr>
              <w:t xml:space="preserve"> </w:t>
            </w:r>
            <w:r w:rsidR="004C5C92">
              <w:rPr>
                <w:rFonts w:ascii="Arial" w:hAnsi="Arial" w:cs="Arial"/>
                <w:sz w:val="20"/>
              </w:rPr>
              <w:t>ENT</w:t>
            </w:r>
            <w:r w:rsidRPr="00A945CC">
              <w:rPr>
                <w:rFonts w:ascii="Arial" w:hAnsi="Arial" w:cs="Arial"/>
                <w:sz w:val="20"/>
              </w:rPr>
              <w:t>.</w:t>
            </w:r>
          </w:p>
          <w:p w:rsidR="00B834E0" w:rsidRPr="00E55044" w:rsidRDefault="00B834E0" w:rsidP="00B834E0">
            <w:pPr>
              <w:spacing w:after="0"/>
              <w:rPr>
                <w:rFonts w:ascii="Arial" w:hAnsi="Arial" w:cs="Arial"/>
                <w:sz w:val="20"/>
              </w:rPr>
            </w:pPr>
          </w:p>
          <w:p w:rsidR="00B834E0" w:rsidRDefault="00B834E0" w:rsidP="00B834E0">
            <w:pPr>
              <w:pStyle w:val="NoSpacing"/>
              <w:rPr>
                <w:rFonts w:ascii="Arial" w:hAnsi="Arial" w:cs="Arial"/>
                <w:b/>
                <w:sz w:val="20"/>
              </w:rPr>
            </w:pPr>
            <w:r w:rsidRPr="001A0B27">
              <w:rPr>
                <w:rFonts w:ascii="Arial" w:hAnsi="Arial" w:cs="Arial"/>
                <w:b/>
                <w:sz w:val="20"/>
              </w:rPr>
              <w:t>4.3.2 Medicines Management</w:t>
            </w:r>
          </w:p>
          <w:p w:rsidR="00DF4CF7" w:rsidRDefault="00DF4CF7" w:rsidP="00B834E0">
            <w:pPr>
              <w:pStyle w:val="NoSpacing"/>
              <w:rPr>
                <w:rFonts w:ascii="Arial" w:hAnsi="Arial" w:cs="Arial"/>
                <w:b/>
                <w:sz w:val="20"/>
              </w:rPr>
            </w:pPr>
          </w:p>
          <w:p w:rsidR="00422B22" w:rsidRPr="00B518AB" w:rsidRDefault="00422B22" w:rsidP="00422B22">
            <w:pPr>
              <w:pStyle w:val="NoSpacing"/>
              <w:rPr>
                <w:rFonts w:ascii="Arial" w:hAnsi="Arial" w:cs="Arial"/>
                <w:sz w:val="20"/>
              </w:rPr>
            </w:pPr>
            <w:r w:rsidRPr="00B518AB">
              <w:rPr>
                <w:rFonts w:ascii="Arial" w:hAnsi="Arial" w:cs="Arial"/>
                <w:sz w:val="20"/>
              </w:rPr>
              <w:t xml:space="preserve">Providers should work to </w:t>
            </w:r>
            <w:proofErr w:type="spellStart"/>
            <w:r w:rsidRPr="00B518AB">
              <w:rPr>
                <w:rFonts w:ascii="Arial" w:hAnsi="Arial" w:cs="Arial"/>
                <w:sz w:val="20"/>
              </w:rPr>
              <w:t>optimise</w:t>
            </w:r>
            <w:proofErr w:type="spellEnd"/>
            <w:r w:rsidRPr="00B518AB">
              <w:rPr>
                <w:rFonts w:ascii="Arial" w:hAnsi="Arial" w:cs="Arial"/>
                <w:sz w:val="20"/>
              </w:rPr>
              <w:t xml:space="preserve"> medicines use to improve health outcomes by enabling timely, safe and effective medicines related care, tailored to the needs of individual patients throughout the local health economy.</w:t>
            </w:r>
          </w:p>
          <w:p w:rsidR="00422B22" w:rsidRPr="00987B3B" w:rsidRDefault="00422B22" w:rsidP="00422B22">
            <w:pPr>
              <w:pStyle w:val="NoSpacing"/>
              <w:rPr>
                <w:rFonts w:ascii="Arial" w:hAnsi="Arial" w:cs="Arial"/>
                <w:sz w:val="20"/>
              </w:rPr>
            </w:pPr>
          </w:p>
          <w:p w:rsidR="00422B22" w:rsidRPr="00BB632A" w:rsidRDefault="00422B22" w:rsidP="00422B22">
            <w:pPr>
              <w:pStyle w:val="NoSpacing"/>
              <w:rPr>
                <w:rFonts w:ascii="Arial" w:hAnsi="Arial" w:cs="Arial"/>
                <w:b/>
                <w:sz w:val="20"/>
              </w:rPr>
            </w:pPr>
            <w:r w:rsidRPr="00BB632A">
              <w:rPr>
                <w:rFonts w:ascii="Arial" w:hAnsi="Arial" w:cs="Arial"/>
                <w:b/>
                <w:sz w:val="20"/>
              </w:rPr>
              <w:t xml:space="preserve">Prescribing of medicines </w:t>
            </w:r>
          </w:p>
          <w:p w:rsidR="00422B22" w:rsidRPr="00987B3B" w:rsidRDefault="00422B22" w:rsidP="00422B22">
            <w:pPr>
              <w:pStyle w:val="NoSpacing"/>
              <w:rPr>
                <w:rFonts w:ascii="Arial" w:hAnsi="Arial" w:cs="Arial"/>
                <w:bCs/>
                <w:sz w:val="20"/>
              </w:rPr>
            </w:pPr>
            <w:r w:rsidRPr="00987B3B">
              <w:rPr>
                <w:rFonts w:ascii="Arial" w:hAnsi="Arial" w:cs="Arial"/>
                <w:sz w:val="20"/>
              </w:rPr>
              <w:t xml:space="preserve">Prescribing of any medication will be carried out through the provision of FP10s. Providers should have a comprehensive policy on the prescribing of medicines which should be in line with the North Central London Medicines </w:t>
            </w:r>
            <w:proofErr w:type="spellStart"/>
            <w:r w:rsidRPr="00987B3B">
              <w:rPr>
                <w:rFonts w:ascii="Arial" w:hAnsi="Arial" w:cs="Arial"/>
                <w:sz w:val="20"/>
              </w:rPr>
              <w:t>Optimisation</w:t>
            </w:r>
            <w:proofErr w:type="spellEnd"/>
            <w:r w:rsidRPr="00987B3B">
              <w:rPr>
                <w:rFonts w:ascii="Arial" w:hAnsi="Arial" w:cs="Arial"/>
                <w:sz w:val="20"/>
              </w:rPr>
              <w:t xml:space="preserve"> Network Prescribing Guidance </w:t>
            </w:r>
            <w:hyperlink r:id="rId23" w:history="1">
              <w:r w:rsidRPr="00987B3B">
                <w:rPr>
                  <w:rStyle w:val="Hyperlink"/>
                  <w:rFonts w:ascii="Arial" w:hAnsi="Arial" w:cs="Arial"/>
                  <w:sz w:val="20"/>
                </w:rPr>
                <w:t>http://ncl-jfc.org.uk/prescribing-guidelines.html</w:t>
              </w:r>
            </w:hyperlink>
            <w:r w:rsidRPr="00987B3B">
              <w:rPr>
                <w:rFonts w:ascii="Arial" w:hAnsi="Arial" w:cs="Arial"/>
                <w:sz w:val="20"/>
              </w:rPr>
              <w:t xml:space="preserve">  and with Haringey CCG Medicines Management policies and guidance </w:t>
            </w:r>
            <w:hyperlink r:id="rId24" w:history="1">
              <w:r w:rsidRPr="00987B3B">
                <w:rPr>
                  <w:rStyle w:val="Hyperlink"/>
                  <w:rFonts w:ascii="Arial" w:hAnsi="Arial" w:cs="Arial"/>
                  <w:sz w:val="20"/>
                </w:rPr>
                <w:t>http://gp.haringeyccg.nhs.uk/medicinesoptimisation/prescribing-guidance.htm</w:t>
              </w:r>
            </w:hyperlink>
            <w:r w:rsidRPr="00987B3B">
              <w:rPr>
                <w:rFonts w:ascii="Arial" w:hAnsi="Arial" w:cs="Arial"/>
                <w:sz w:val="20"/>
              </w:rPr>
              <w:t xml:space="preserve"> .  Prescribers should not seek to avoid restrictions by asking GPs to prescribe non-formulary medicines.  Antibiotics should, in the main, be prescribed according to the Haringey CCG </w:t>
            </w:r>
            <w:r w:rsidRPr="00987B3B">
              <w:rPr>
                <w:rFonts w:ascii="Arial" w:hAnsi="Arial" w:cs="Arial"/>
                <w:bCs/>
                <w:sz w:val="20"/>
              </w:rPr>
              <w:t>Management of Infections Guidelines in Primary Care</w:t>
            </w:r>
            <w:r>
              <w:rPr>
                <w:rFonts w:ascii="Arial" w:hAnsi="Arial" w:cs="Arial"/>
                <w:bCs/>
                <w:sz w:val="20"/>
              </w:rPr>
              <w:t xml:space="preserve"> </w:t>
            </w:r>
            <w:hyperlink r:id="rId25" w:history="1">
              <w:r w:rsidRPr="00A95885">
                <w:rPr>
                  <w:rStyle w:val="Hyperlink"/>
                  <w:rFonts w:ascii="Arial" w:hAnsi="Arial" w:cs="Arial"/>
                  <w:bCs/>
                  <w:sz w:val="20"/>
                </w:rPr>
                <w:t>http://gp.haringeyccg.nhs.uk/downloads/medicines/prescribing/Infection/HAR%20MMC%2002%20V08%20Management%20of%20Infections%20Guidelines.pdf</w:t>
              </w:r>
            </w:hyperlink>
            <w:r w:rsidRPr="00987B3B">
              <w:rPr>
                <w:rFonts w:ascii="Arial" w:hAnsi="Arial" w:cs="Arial"/>
                <w:bCs/>
                <w:sz w:val="20"/>
              </w:rPr>
              <w:t>.</w:t>
            </w:r>
            <w:r>
              <w:rPr>
                <w:rFonts w:ascii="Arial" w:hAnsi="Arial" w:cs="Arial"/>
                <w:bCs/>
                <w:sz w:val="20"/>
              </w:rPr>
              <w:t xml:space="preserve"> </w:t>
            </w:r>
            <w:r w:rsidRPr="00987B3B">
              <w:rPr>
                <w:rFonts w:ascii="Arial" w:hAnsi="Arial" w:cs="Arial"/>
                <w:bCs/>
                <w:sz w:val="20"/>
              </w:rPr>
              <w:t xml:space="preserve"> </w:t>
            </w:r>
          </w:p>
          <w:p w:rsidR="00422B22" w:rsidRPr="00987B3B" w:rsidRDefault="00422B22" w:rsidP="00422B22">
            <w:pPr>
              <w:pStyle w:val="NoSpacing"/>
              <w:rPr>
                <w:rFonts w:ascii="Arial" w:hAnsi="Arial" w:cs="Arial"/>
                <w:sz w:val="20"/>
              </w:rPr>
            </w:pPr>
          </w:p>
          <w:p w:rsidR="00422B22" w:rsidRPr="00987B3B" w:rsidRDefault="00422B22" w:rsidP="00422B22">
            <w:pPr>
              <w:pStyle w:val="NoSpacing"/>
              <w:rPr>
                <w:rFonts w:ascii="Arial" w:hAnsi="Arial" w:cs="Arial"/>
                <w:sz w:val="20"/>
              </w:rPr>
            </w:pPr>
            <w:r w:rsidRPr="00987B3B">
              <w:rPr>
                <w:rFonts w:ascii="Arial" w:hAnsi="Arial" w:cs="Arial"/>
                <w:sz w:val="20"/>
              </w:rPr>
              <w:t xml:space="preserve">Providers should prescribe in accordance with </w:t>
            </w:r>
            <w:r w:rsidRPr="00280332">
              <w:rPr>
                <w:rFonts w:ascii="Arial" w:hAnsi="Arial" w:cs="Arial"/>
                <w:sz w:val="20"/>
              </w:rPr>
              <w:t>Haringey CCG’</w:t>
            </w:r>
            <w:r>
              <w:rPr>
                <w:rFonts w:ascii="Arial" w:hAnsi="Arial" w:cs="Arial"/>
                <w:sz w:val="20"/>
              </w:rPr>
              <w:t>s preferred ENT medication list</w:t>
            </w:r>
            <w:r w:rsidRPr="00987B3B">
              <w:rPr>
                <w:rFonts w:ascii="Arial" w:hAnsi="Arial" w:cs="Arial"/>
                <w:sz w:val="20"/>
              </w:rPr>
              <w:t xml:space="preserve">, national and professional guidance including NICE Technology Appraisal Guidance and relevant Health Service Circulars and Guidance, Executive Letters and Audit Commission reports. </w:t>
            </w:r>
          </w:p>
          <w:p w:rsidR="00422B22" w:rsidRDefault="00422B22" w:rsidP="00422B22">
            <w:pPr>
              <w:pStyle w:val="NoSpacing"/>
              <w:rPr>
                <w:rFonts w:ascii="Arial" w:hAnsi="Arial" w:cs="Arial"/>
                <w:sz w:val="20"/>
              </w:rPr>
            </w:pPr>
          </w:p>
          <w:p w:rsidR="00422B22" w:rsidRDefault="00422B22" w:rsidP="00422B22">
            <w:pPr>
              <w:pStyle w:val="NoSpacing"/>
              <w:rPr>
                <w:rFonts w:ascii="Arial" w:hAnsi="Arial" w:cs="Arial"/>
                <w:sz w:val="20"/>
              </w:rPr>
            </w:pPr>
            <w:r w:rsidRPr="009C3C35">
              <w:rPr>
                <w:rFonts w:ascii="Arial" w:hAnsi="Arial" w:cs="Arial"/>
                <w:sz w:val="20"/>
              </w:rPr>
              <w:t>95% of prescribed medicines must be in line with Haringey CCG’s preferred ENT medication list.</w:t>
            </w:r>
            <w:r>
              <w:rPr>
                <w:rFonts w:ascii="Arial" w:hAnsi="Arial" w:cs="Arial"/>
                <w:sz w:val="20"/>
              </w:rPr>
              <w:t xml:space="preserve"> </w:t>
            </w:r>
          </w:p>
          <w:bookmarkStart w:id="4" w:name="_MON_1555842696"/>
          <w:bookmarkEnd w:id="4"/>
          <w:p w:rsidR="00422B22" w:rsidRDefault="00DE78DD" w:rsidP="00422B22">
            <w:pPr>
              <w:pStyle w:val="NoSpacing"/>
            </w:pPr>
            <w:r>
              <w:object w:dxaOrig="1534" w:dyaOrig="991">
                <v:shape id="_x0000_i1026" type="#_x0000_t75" style="width:76.5pt;height:49.5pt" o:ole="">
                  <v:imagedata r:id="rId26" o:title=""/>
                </v:shape>
                <o:OLEObject Type="Embed" ProgID="Excel.Sheet.12" ShapeID="_x0000_i1026" DrawAspect="Icon" ObjectID="_1556626871" r:id="rId27"/>
              </w:object>
            </w:r>
          </w:p>
          <w:p w:rsidR="00422B22" w:rsidRDefault="00422B22" w:rsidP="00422B22">
            <w:pPr>
              <w:pStyle w:val="NoSpacing"/>
              <w:rPr>
                <w:rFonts w:ascii="Arial" w:hAnsi="Arial" w:cs="Arial"/>
                <w:sz w:val="20"/>
              </w:rPr>
            </w:pPr>
          </w:p>
          <w:p w:rsidR="00422B22" w:rsidRDefault="00422B22" w:rsidP="00422B22">
            <w:pPr>
              <w:pStyle w:val="NoSpacing"/>
              <w:rPr>
                <w:rFonts w:ascii="Arial" w:hAnsi="Arial" w:cs="Arial"/>
                <w:sz w:val="20"/>
              </w:rPr>
            </w:pPr>
            <w:r w:rsidRPr="00987B3B">
              <w:rPr>
                <w:rFonts w:ascii="Arial" w:hAnsi="Arial" w:cs="Arial"/>
                <w:sz w:val="20"/>
              </w:rPr>
              <w:t xml:space="preserve">Where there is a choice of medicines which would be equally suitable for the patient, the most cost-effective choice should be prescribed/recommended. </w:t>
            </w:r>
          </w:p>
          <w:p w:rsidR="00422B22" w:rsidRDefault="00422B22" w:rsidP="00422B22">
            <w:pPr>
              <w:pStyle w:val="NoSpacing"/>
              <w:rPr>
                <w:rFonts w:ascii="Arial" w:hAnsi="Arial" w:cs="Arial"/>
                <w:sz w:val="20"/>
              </w:rPr>
            </w:pPr>
          </w:p>
          <w:p w:rsidR="00422B22" w:rsidRPr="00987B3B" w:rsidRDefault="00422B22" w:rsidP="00422B22">
            <w:pPr>
              <w:pStyle w:val="NoSpacing"/>
              <w:rPr>
                <w:rFonts w:ascii="Arial" w:hAnsi="Arial" w:cs="Arial"/>
                <w:sz w:val="20"/>
              </w:rPr>
            </w:pPr>
            <w:r w:rsidRPr="009C3C35">
              <w:rPr>
                <w:rFonts w:ascii="Arial" w:hAnsi="Arial" w:cs="Arial"/>
                <w:sz w:val="20"/>
              </w:rPr>
              <w:t>Prescribing/recommending a medicines must be by generic name except where this is clinically inappropriate</w:t>
            </w:r>
          </w:p>
          <w:p w:rsidR="00422B22" w:rsidRPr="00987B3B" w:rsidRDefault="00422B22" w:rsidP="00422B22">
            <w:pPr>
              <w:pStyle w:val="NoSpacing"/>
              <w:rPr>
                <w:rFonts w:ascii="Arial" w:hAnsi="Arial" w:cs="Arial"/>
                <w:sz w:val="20"/>
              </w:rPr>
            </w:pPr>
          </w:p>
          <w:p w:rsidR="00422B22" w:rsidRPr="00987B3B" w:rsidRDefault="00422B22" w:rsidP="00422B22">
            <w:pPr>
              <w:pStyle w:val="NoSpacing"/>
              <w:rPr>
                <w:rFonts w:ascii="Arial" w:hAnsi="Arial" w:cs="Arial"/>
                <w:sz w:val="20"/>
              </w:rPr>
            </w:pPr>
            <w:r w:rsidRPr="00987B3B">
              <w:rPr>
                <w:rFonts w:ascii="Arial" w:hAnsi="Arial" w:cs="Arial"/>
                <w:sz w:val="20"/>
              </w:rPr>
              <w:t xml:space="preserve">Providers must have approved policies for the following areas: </w:t>
            </w:r>
          </w:p>
          <w:p w:rsidR="00422B22" w:rsidRPr="00987B3B" w:rsidRDefault="00422B22" w:rsidP="00422B22">
            <w:pPr>
              <w:pStyle w:val="NoSpacing"/>
              <w:numPr>
                <w:ilvl w:val="0"/>
                <w:numId w:val="32"/>
              </w:numPr>
              <w:rPr>
                <w:rFonts w:ascii="Arial" w:hAnsi="Arial" w:cs="Arial"/>
                <w:sz w:val="20"/>
              </w:rPr>
            </w:pPr>
            <w:r w:rsidRPr="00987B3B">
              <w:rPr>
                <w:rFonts w:ascii="Arial" w:hAnsi="Arial" w:cs="Arial"/>
                <w:sz w:val="20"/>
              </w:rPr>
              <w:t>The use and disposal of patients own medicines</w:t>
            </w:r>
          </w:p>
          <w:p w:rsidR="00422B22" w:rsidRPr="00987B3B" w:rsidRDefault="00422B22" w:rsidP="00422B22">
            <w:pPr>
              <w:pStyle w:val="NoSpacing"/>
              <w:numPr>
                <w:ilvl w:val="0"/>
                <w:numId w:val="32"/>
              </w:numPr>
              <w:rPr>
                <w:rFonts w:ascii="Arial" w:hAnsi="Arial" w:cs="Arial"/>
                <w:sz w:val="20"/>
              </w:rPr>
            </w:pPr>
            <w:r w:rsidRPr="00987B3B">
              <w:rPr>
                <w:rFonts w:ascii="Arial" w:hAnsi="Arial" w:cs="Arial"/>
                <w:sz w:val="20"/>
              </w:rPr>
              <w:t xml:space="preserve">Self-administration of medicines by patients </w:t>
            </w:r>
          </w:p>
          <w:p w:rsidR="00422B22" w:rsidRPr="00987B3B" w:rsidRDefault="00422B22" w:rsidP="00422B22">
            <w:pPr>
              <w:pStyle w:val="NoSpacing"/>
              <w:numPr>
                <w:ilvl w:val="0"/>
                <w:numId w:val="32"/>
              </w:numPr>
              <w:rPr>
                <w:rFonts w:ascii="Arial" w:hAnsi="Arial" w:cs="Arial"/>
                <w:sz w:val="20"/>
              </w:rPr>
            </w:pPr>
            <w:r w:rsidRPr="00987B3B">
              <w:rPr>
                <w:rFonts w:ascii="Arial" w:hAnsi="Arial" w:cs="Arial"/>
                <w:sz w:val="20"/>
              </w:rPr>
              <w:t>Use of unlicensed medicines and medicines used for unlicensed indications</w:t>
            </w:r>
          </w:p>
          <w:p w:rsidR="00422B22" w:rsidRPr="00987B3B" w:rsidRDefault="00422B22" w:rsidP="00422B22">
            <w:pPr>
              <w:pStyle w:val="NoSpacing"/>
              <w:numPr>
                <w:ilvl w:val="0"/>
                <w:numId w:val="32"/>
              </w:numPr>
              <w:rPr>
                <w:rFonts w:ascii="Arial" w:hAnsi="Arial" w:cs="Arial"/>
                <w:sz w:val="20"/>
              </w:rPr>
            </w:pPr>
            <w:r w:rsidRPr="00987B3B">
              <w:rPr>
                <w:rFonts w:ascii="Arial" w:hAnsi="Arial" w:cs="Arial"/>
                <w:sz w:val="20"/>
              </w:rPr>
              <w:t>Interacting with the pharmaceutical industry</w:t>
            </w:r>
          </w:p>
          <w:p w:rsidR="00422B22" w:rsidRPr="00987B3B" w:rsidRDefault="00422B22" w:rsidP="00422B22">
            <w:pPr>
              <w:pStyle w:val="NoSpacing"/>
              <w:rPr>
                <w:rFonts w:ascii="Arial" w:hAnsi="Arial" w:cs="Arial"/>
                <w:sz w:val="20"/>
              </w:rPr>
            </w:pPr>
          </w:p>
          <w:p w:rsidR="00422B22" w:rsidRPr="00987B3B" w:rsidRDefault="00422B22" w:rsidP="00422B22">
            <w:pPr>
              <w:pStyle w:val="NoSpacing"/>
              <w:rPr>
                <w:rFonts w:ascii="Arial" w:hAnsi="Arial" w:cs="Arial"/>
                <w:sz w:val="20"/>
              </w:rPr>
            </w:pPr>
            <w:r w:rsidRPr="00987B3B">
              <w:rPr>
                <w:rFonts w:ascii="Arial" w:hAnsi="Arial" w:cs="Arial"/>
                <w:sz w:val="20"/>
              </w:rPr>
              <w:t>Providers will demonstrate compliance with any relevant Central Alerting System alerts NPSA and MHRA safety alerts and notices.</w:t>
            </w:r>
          </w:p>
          <w:p w:rsidR="00422B22" w:rsidRPr="00987B3B" w:rsidRDefault="00422B22" w:rsidP="00422B22">
            <w:pPr>
              <w:pStyle w:val="NoSpacing"/>
              <w:rPr>
                <w:rFonts w:ascii="Arial" w:hAnsi="Arial" w:cs="Arial"/>
                <w:sz w:val="20"/>
              </w:rPr>
            </w:pPr>
            <w:r w:rsidRPr="00987B3B">
              <w:rPr>
                <w:rFonts w:ascii="Arial" w:hAnsi="Arial" w:cs="Arial"/>
                <w:sz w:val="20"/>
              </w:rPr>
              <w:t>Providers will have a process in place to report Adverse Drug Reactions via the ‘Yellow Card’ system.</w:t>
            </w:r>
          </w:p>
          <w:p w:rsidR="00422B22" w:rsidRPr="00987B3B" w:rsidRDefault="00422B22" w:rsidP="00422B22">
            <w:pPr>
              <w:pStyle w:val="NoSpacing"/>
              <w:rPr>
                <w:rFonts w:ascii="Arial" w:hAnsi="Arial" w:cs="Arial"/>
                <w:sz w:val="20"/>
              </w:rPr>
            </w:pPr>
          </w:p>
          <w:p w:rsidR="00422B22" w:rsidRPr="00BB632A" w:rsidRDefault="00422B22" w:rsidP="00422B22">
            <w:pPr>
              <w:pStyle w:val="NoSpacing"/>
              <w:rPr>
                <w:rFonts w:ascii="Arial" w:hAnsi="Arial" w:cs="Arial"/>
                <w:b/>
                <w:sz w:val="20"/>
              </w:rPr>
            </w:pPr>
            <w:bookmarkStart w:id="5" w:name="_Toc318126054"/>
            <w:bookmarkStart w:id="6" w:name="_Toc318126145"/>
            <w:bookmarkStart w:id="7" w:name="_Toc318126319"/>
            <w:bookmarkStart w:id="8" w:name="_Toc319317194"/>
            <w:bookmarkStart w:id="9" w:name="_Toc319673316"/>
            <w:bookmarkStart w:id="10" w:name="_Toc318126055"/>
            <w:bookmarkStart w:id="11" w:name="_Toc318126146"/>
            <w:bookmarkStart w:id="12" w:name="_Toc318126320"/>
            <w:bookmarkStart w:id="13" w:name="_Toc319317195"/>
            <w:bookmarkStart w:id="14" w:name="_Toc319673317"/>
            <w:bookmarkStart w:id="15" w:name="_Toc318126058"/>
            <w:bookmarkStart w:id="16" w:name="_Toc318126149"/>
            <w:bookmarkStart w:id="17" w:name="_Toc318126323"/>
            <w:bookmarkStart w:id="18" w:name="_Toc319317198"/>
            <w:bookmarkStart w:id="19" w:name="_Toc319673320"/>
            <w:bookmarkStart w:id="20" w:name="_Toc318126065"/>
            <w:bookmarkStart w:id="21" w:name="_Toc318126156"/>
            <w:bookmarkStart w:id="22" w:name="_Toc318126330"/>
            <w:bookmarkStart w:id="23" w:name="_Toc319317205"/>
            <w:bookmarkStart w:id="24" w:name="_Toc319673327"/>
            <w:bookmarkStart w:id="25" w:name="_Toc318126067"/>
            <w:bookmarkStart w:id="26" w:name="_Toc318126158"/>
            <w:bookmarkStart w:id="27" w:name="_Toc318126332"/>
            <w:bookmarkStart w:id="28" w:name="_Toc319317207"/>
            <w:bookmarkStart w:id="29" w:name="_Toc319673329"/>
            <w:bookmarkStart w:id="30" w:name="_Toc318126068"/>
            <w:bookmarkStart w:id="31" w:name="_Toc318126159"/>
            <w:bookmarkStart w:id="32" w:name="_Toc318126333"/>
            <w:bookmarkStart w:id="33" w:name="_Toc319317208"/>
            <w:bookmarkStart w:id="34" w:name="_Toc319673330"/>
            <w:bookmarkStart w:id="35" w:name="_Toc318126069"/>
            <w:bookmarkStart w:id="36" w:name="_Toc318126160"/>
            <w:bookmarkStart w:id="37" w:name="_Toc318126334"/>
            <w:bookmarkStart w:id="38" w:name="_Toc319317209"/>
            <w:bookmarkStart w:id="39" w:name="_Toc319673331"/>
            <w:bookmarkStart w:id="40" w:name="_Toc318126071"/>
            <w:bookmarkStart w:id="41" w:name="_Toc318126162"/>
            <w:bookmarkStart w:id="42" w:name="_Toc318126336"/>
            <w:bookmarkStart w:id="43" w:name="_Toc319317211"/>
            <w:bookmarkStart w:id="44" w:name="_Toc319673333"/>
            <w:bookmarkStart w:id="45" w:name="_Toc318126072"/>
            <w:bookmarkStart w:id="46" w:name="_Toc318126163"/>
            <w:bookmarkStart w:id="47" w:name="_Toc318126337"/>
            <w:bookmarkStart w:id="48" w:name="_Toc319317212"/>
            <w:bookmarkStart w:id="49" w:name="_Toc319673334"/>
            <w:bookmarkStart w:id="50" w:name="_Toc318126073"/>
            <w:bookmarkStart w:id="51" w:name="_Toc318126164"/>
            <w:bookmarkStart w:id="52" w:name="_Toc318126338"/>
            <w:bookmarkStart w:id="53" w:name="_Toc319317213"/>
            <w:bookmarkStart w:id="54" w:name="_Toc31967333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BB632A">
              <w:rPr>
                <w:rFonts w:ascii="Arial" w:hAnsi="Arial" w:cs="Arial"/>
                <w:b/>
                <w:sz w:val="20"/>
              </w:rPr>
              <w:t xml:space="preserve">Patient Group Directions (PGDs) </w:t>
            </w:r>
          </w:p>
          <w:p w:rsidR="00422B22" w:rsidRPr="00B518AB" w:rsidRDefault="00422B22" w:rsidP="00422B22">
            <w:pPr>
              <w:pStyle w:val="NoSpacing"/>
              <w:rPr>
                <w:rFonts w:ascii="Arial" w:hAnsi="Arial" w:cs="Arial"/>
                <w:sz w:val="20"/>
              </w:rPr>
            </w:pPr>
            <w:r w:rsidRPr="00987B3B">
              <w:rPr>
                <w:rFonts w:ascii="Arial" w:hAnsi="Arial" w:cs="Arial"/>
                <w:sz w:val="20"/>
              </w:rPr>
              <w:t>If Patient Group Directions (PGDS) are in operation, these must comply with legal requirements to be developed in accordance with NICE Good Practice Guidance (2013) and be approved for use by Haringey</w:t>
            </w:r>
            <w:r w:rsidRPr="00B518AB">
              <w:rPr>
                <w:rFonts w:ascii="Arial" w:hAnsi="Arial" w:cs="Arial"/>
                <w:sz w:val="20"/>
              </w:rPr>
              <w:t xml:space="preserve"> CCG where applicable.</w:t>
            </w:r>
          </w:p>
          <w:p w:rsidR="00422B22" w:rsidRPr="00BB632A" w:rsidRDefault="00422B22" w:rsidP="00422B22">
            <w:pPr>
              <w:pStyle w:val="NoSpacing"/>
              <w:rPr>
                <w:rFonts w:ascii="Arial" w:hAnsi="Arial" w:cs="Arial"/>
                <w:b/>
                <w:i/>
                <w:sz w:val="20"/>
              </w:rPr>
            </w:pPr>
          </w:p>
          <w:p w:rsidR="00422B22" w:rsidRPr="00BB632A" w:rsidRDefault="00422B22" w:rsidP="00422B22">
            <w:pPr>
              <w:pStyle w:val="NoSpacing"/>
              <w:rPr>
                <w:rFonts w:ascii="Arial" w:hAnsi="Arial" w:cs="Arial"/>
                <w:b/>
                <w:sz w:val="20"/>
              </w:rPr>
            </w:pPr>
            <w:r w:rsidRPr="00BB632A">
              <w:rPr>
                <w:rFonts w:ascii="Arial" w:hAnsi="Arial" w:cs="Arial"/>
                <w:b/>
                <w:sz w:val="20"/>
              </w:rPr>
              <w:t>Communication with GPs</w:t>
            </w:r>
          </w:p>
          <w:p w:rsidR="00422B22" w:rsidRPr="00987B3B" w:rsidRDefault="00422B22" w:rsidP="00422B22">
            <w:pPr>
              <w:pStyle w:val="NoSpacing"/>
              <w:rPr>
                <w:rFonts w:ascii="Arial" w:hAnsi="Arial" w:cs="Arial"/>
                <w:sz w:val="20"/>
              </w:rPr>
            </w:pPr>
            <w:r w:rsidRPr="00987B3B">
              <w:rPr>
                <w:rFonts w:ascii="Arial" w:hAnsi="Arial" w:cs="Arial"/>
                <w:sz w:val="20"/>
              </w:rPr>
              <w:t xml:space="preserve">If medicines are required they should be prescribed by the </w:t>
            </w:r>
            <w:r>
              <w:rPr>
                <w:rFonts w:ascii="Arial" w:hAnsi="Arial" w:cs="Arial"/>
                <w:sz w:val="20"/>
              </w:rPr>
              <w:t>p</w:t>
            </w:r>
            <w:r w:rsidRPr="00987B3B">
              <w:rPr>
                <w:rFonts w:ascii="Arial" w:hAnsi="Arial" w:cs="Arial"/>
                <w:sz w:val="20"/>
              </w:rPr>
              <w:t>rovider and a prescription given to the patient at their appointment. Full and complete information on medicines provided should be provided to the patient’s GP.</w:t>
            </w:r>
          </w:p>
          <w:p w:rsidR="00422B22" w:rsidRPr="00987B3B" w:rsidRDefault="00422B22" w:rsidP="00422B22">
            <w:pPr>
              <w:pStyle w:val="NoSpacing"/>
              <w:rPr>
                <w:rFonts w:ascii="Arial" w:hAnsi="Arial" w:cs="Arial"/>
                <w:sz w:val="20"/>
              </w:rPr>
            </w:pPr>
          </w:p>
          <w:p w:rsidR="00422B22" w:rsidRPr="00BB632A" w:rsidRDefault="00422B22" w:rsidP="00422B22">
            <w:pPr>
              <w:pStyle w:val="NoSpacing"/>
              <w:rPr>
                <w:rFonts w:ascii="Arial" w:hAnsi="Arial" w:cs="Arial"/>
                <w:b/>
                <w:sz w:val="20"/>
              </w:rPr>
            </w:pPr>
            <w:r w:rsidRPr="00BB632A">
              <w:rPr>
                <w:rFonts w:ascii="Arial" w:hAnsi="Arial" w:cs="Arial"/>
                <w:b/>
                <w:sz w:val="20"/>
              </w:rPr>
              <w:t>Unlicensed Medicines</w:t>
            </w:r>
          </w:p>
          <w:p w:rsidR="00422B22" w:rsidRPr="00987B3B" w:rsidRDefault="00422B22" w:rsidP="00422B22">
            <w:pPr>
              <w:pStyle w:val="NoSpacing"/>
              <w:rPr>
                <w:rFonts w:ascii="Arial" w:hAnsi="Arial" w:cs="Arial"/>
                <w:sz w:val="20"/>
              </w:rPr>
            </w:pPr>
            <w:r w:rsidRPr="00987B3B">
              <w:rPr>
                <w:rFonts w:ascii="Arial" w:hAnsi="Arial" w:cs="Arial"/>
                <w:sz w:val="20"/>
              </w:rPr>
              <w:t>Alternatives to the use of unlicensed “specials” should be used where possible. However if this is unavoidable it wil</w:t>
            </w:r>
            <w:r>
              <w:rPr>
                <w:rFonts w:ascii="Arial" w:hAnsi="Arial" w:cs="Arial"/>
                <w:sz w:val="20"/>
              </w:rPr>
              <w:t>l be the responsibility of the p</w:t>
            </w:r>
            <w:r w:rsidRPr="00987B3B">
              <w:rPr>
                <w:rFonts w:ascii="Arial" w:hAnsi="Arial" w:cs="Arial"/>
                <w:sz w:val="20"/>
              </w:rPr>
              <w:t>rovider to prescribe the medicine on an on-going basis if:</w:t>
            </w:r>
          </w:p>
          <w:p w:rsidR="00422B22" w:rsidRPr="00987B3B" w:rsidRDefault="00422B22" w:rsidP="00422B22">
            <w:pPr>
              <w:pStyle w:val="NoSpacing"/>
              <w:numPr>
                <w:ilvl w:val="0"/>
                <w:numId w:val="34"/>
              </w:numPr>
              <w:rPr>
                <w:rFonts w:ascii="Arial" w:hAnsi="Arial" w:cs="Arial"/>
                <w:sz w:val="20"/>
              </w:rPr>
            </w:pPr>
            <w:r w:rsidRPr="00987B3B">
              <w:rPr>
                <w:rFonts w:ascii="Arial" w:hAnsi="Arial" w:cs="Arial"/>
                <w:sz w:val="20"/>
              </w:rPr>
              <w:t xml:space="preserve">It is unlicensed; or </w:t>
            </w:r>
          </w:p>
          <w:p w:rsidR="00422B22" w:rsidRPr="00987B3B" w:rsidRDefault="00422B22" w:rsidP="00422B22">
            <w:pPr>
              <w:pStyle w:val="NoSpacing"/>
              <w:numPr>
                <w:ilvl w:val="0"/>
                <w:numId w:val="34"/>
              </w:numPr>
              <w:rPr>
                <w:rFonts w:ascii="Arial" w:hAnsi="Arial" w:cs="Arial"/>
                <w:sz w:val="20"/>
              </w:rPr>
            </w:pPr>
            <w:r w:rsidRPr="00987B3B">
              <w:rPr>
                <w:rFonts w:ascii="Arial" w:hAnsi="Arial" w:cs="Arial"/>
                <w:sz w:val="20"/>
              </w:rPr>
              <w:t xml:space="preserve">It is included in the ‘NCL Red List’ of medicines where responsibility for prescribing remains with the </w:t>
            </w:r>
            <w:proofErr w:type="spellStart"/>
            <w:r w:rsidRPr="00987B3B">
              <w:rPr>
                <w:rFonts w:ascii="Arial" w:hAnsi="Arial" w:cs="Arial"/>
                <w:sz w:val="20"/>
              </w:rPr>
              <w:t>GPwSI</w:t>
            </w:r>
            <w:proofErr w:type="spellEnd"/>
          </w:p>
          <w:p w:rsidR="00422B22" w:rsidRPr="00987B3B" w:rsidRDefault="00422B22" w:rsidP="00422B22">
            <w:pPr>
              <w:pStyle w:val="NoSpacing"/>
              <w:numPr>
                <w:ilvl w:val="0"/>
                <w:numId w:val="34"/>
              </w:numPr>
              <w:rPr>
                <w:rFonts w:ascii="Arial" w:hAnsi="Arial" w:cs="Arial"/>
                <w:sz w:val="20"/>
              </w:rPr>
            </w:pPr>
            <w:r w:rsidRPr="00987B3B">
              <w:rPr>
                <w:rFonts w:ascii="Arial" w:hAnsi="Arial" w:cs="Arial"/>
                <w:sz w:val="20"/>
              </w:rPr>
              <w:t xml:space="preserve">a GP feels they do not have sufficient experience of the medicine to take clinical responsibility for prescribing it </w:t>
            </w:r>
          </w:p>
          <w:p w:rsidR="00422B22" w:rsidRPr="00987B3B" w:rsidRDefault="00422B22" w:rsidP="00422B22">
            <w:pPr>
              <w:pStyle w:val="NoSpacing"/>
              <w:rPr>
                <w:rFonts w:ascii="Arial" w:hAnsi="Arial" w:cs="Arial"/>
                <w:sz w:val="20"/>
              </w:rPr>
            </w:pPr>
          </w:p>
          <w:p w:rsidR="00422B22" w:rsidRPr="00987B3B" w:rsidRDefault="00422B22" w:rsidP="00422B22">
            <w:pPr>
              <w:pStyle w:val="NoSpacing"/>
              <w:rPr>
                <w:rFonts w:ascii="Arial" w:hAnsi="Arial" w:cs="Arial"/>
                <w:sz w:val="20"/>
              </w:rPr>
            </w:pPr>
            <w:r w:rsidRPr="00987B3B">
              <w:rPr>
                <w:rFonts w:ascii="Arial" w:hAnsi="Arial" w:cs="Arial"/>
                <w:sz w:val="20"/>
              </w:rPr>
              <w:t xml:space="preserve">Ideally, informed consent for the use of licensed medicines outside of their licensed indications should be obtained from patients before the prescription is written. Where there is a substantial body of evidence to support the use of a licensed medicine outside of its </w:t>
            </w:r>
            <w:proofErr w:type="spellStart"/>
            <w:r w:rsidRPr="00987B3B">
              <w:rPr>
                <w:rFonts w:ascii="Arial" w:hAnsi="Arial" w:cs="Arial"/>
                <w:sz w:val="20"/>
              </w:rPr>
              <w:t>licence</w:t>
            </w:r>
            <w:proofErr w:type="spellEnd"/>
            <w:r w:rsidRPr="00987B3B">
              <w:rPr>
                <w:rFonts w:ascii="Arial" w:hAnsi="Arial" w:cs="Arial"/>
                <w:sz w:val="20"/>
              </w:rPr>
              <w:t xml:space="preserve">, the GP may be asked to prescribe.  </w:t>
            </w:r>
          </w:p>
          <w:p w:rsidR="00422B22" w:rsidRPr="00987B3B" w:rsidRDefault="00422B22" w:rsidP="00422B22">
            <w:pPr>
              <w:pStyle w:val="NoSpacing"/>
              <w:rPr>
                <w:rFonts w:ascii="Arial" w:hAnsi="Arial" w:cs="Arial"/>
                <w:sz w:val="20"/>
              </w:rPr>
            </w:pPr>
          </w:p>
          <w:p w:rsidR="00422B22" w:rsidRPr="00BB632A" w:rsidRDefault="00422B22" w:rsidP="00422B22">
            <w:pPr>
              <w:pStyle w:val="NoSpacing"/>
              <w:rPr>
                <w:rFonts w:ascii="Arial" w:hAnsi="Arial" w:cs="Arial"/>
                <w:b/>
                <w:sz w:val="20"/>
              </w:rPr>
            </w:pPr>
            <w:r w:rsidRPr="00BB632A">
              <w:rPr>
                <w:rFonts w:ascii="Arial" w:hAnsi="Arial" w:cs="Arial"/>
                <w:b/>
                <w:sz w:val="20"/>
              </w:rPr>
              <w:t xml:space="preserve">Shared Care </w:t>
            </w:r>
          </w:p>
          <w:p w:rsidR="00422B22" w:rsidRPr="00987B3B" w:rsidRDefault="00422B22" w:rsidP="00422B22">
            <w:pPr>
              <w:pStyle w:val="NoSpacing"/>
              <w:rPr>
                <w:rFonts w:ascii="Arial" w:hAnsi="Arial" w:cs="Arial"/>
                <w:sz w:val="20"/>
              </w:rPr>
            </w:pPr>
            <w:r w:rsidRPr="00987B3B">
              <w:rPr>
                <w:rFonts w:ascii="Arial" w:hAnsi="Arial" w:cs="Arial"/>
                <w:sz w:val="20"/>
              </w:rPr>
              <w:t>When a medicine requires specialist monitoring, the GP may be asked to prescribe only if the following conditions are met before shared care takes place:</w:t>
            </w:r>
          </w:p>
          <w:p w:rsidR="00422B22" w:rsidRPr="00987B3B" w:rsidRDefault="00422B22" w:rsidP="00422B22">
            <w:pPr>
              <w:pStyle w:val="NoSpacing"/>
              <w:numPr>
                <w:ilvl w:val="0"/>
                <w:numId w:val="33"/>
              </w:numPr>
              <w:rPr>
                <w:rFonts w:ascii="Arial" w:hAnsi="Arial" w:cs="Arial"/>
                <w:sz w:val="20"/>
              </w:rPr>
            </w:pPr>
            <w:r w:rsidRPr="00987B3B">
              <w:rPr>
                <w:rFonts w:ascii="Arial" w:hAnsi="Arial" w:cs="Arial"/>
                <w:sz w:val="20"/>
              </w:rPr>
              <w:t>The patient's condition is stable; and</w:t>
            </w:r>
          </w:p>
          <w:p w:rsidR="00422B22" w:rsidRPr="00987B3B" w:rsidRDefault="00422B22" w:rsidP="00422B22">
            <w:pPr>
              <w:pStyle w:val="NoSpacing"/>
              <w:numPr>
                <w:ilvl w:val="0"/>
                <w:numId w:val="33"/>
              </w:numPr>
              <w:rPr>
                <w:rFonts w:ascii="Arial" w:hAnsi="Arial" w:cs="Arial"/>
                <w:sz w:val="20"/>
              </w:rPr>
            </w:pPr>
            <w:r w:rsidRPr="00987B3B">
              <w:rPr>
                <w:rFonts w:ascii="Arial" w:hAnsi="Arial" w:cs="Arial"/>
                <w:sz w:val="20"/>
              </w:rPr>
              <w:t>The agreement of the patient's GP is sought prior to the transfer of prescribing; and</w:t>
            </w:r>
          </w:p>
          <w:p w:rsidR="00422B22" w:rsidRPr="00987B3B" w:rsidRDefault="00422B22" w:rsidP="00422B22">
            <w:pPr>
              <w:pStyle w:val="NoSpacing"/>
              <w:numPr>
                <w:ilvl w:val="0"/>
                <w:numId w:val="33"/>
              </w:numPr>
              <w:rPr>
                <w:rFonts w:ascii="Arial" w:hAnsi="Arial" w:cs="Arial"/>
                <w:sz w:val="20"/>
              </w:rPr>
            </w:pPr>
            <w:r w:rsidRPr="00987B3B">
              <w:rPr>
                <w:rFonts w:ascii="Arial" w:hAnsi="Arial" w:cs="Arial"/>
                <w:sz w:val="20"/>
              </w:rPr>
              <w:t>The GP is sufficiently informed and able to monitor treatment, identify medicine interactions and adjust the dose of any medicines as/if required by shared care; and</w:t>
            </w:r>
          </w:p>
          <w:p w:rsidR="00422B22" w:rsidRPr="00987B3B" w:rsidRDefault="00422B22" w:rsidP="00422B22">
            <w:pPr>
              <w:pStyle w:val="NoSpacing"/>
              <w:numPr>
                <w:ilvl w:val="0"/>
                <w:numId w:val="33"/>
              </w:numPr>
              <w:rPr>
                <w:rFonts w:ascii="Arial" w:hAnsi="Arial" w:cs="Arial"/>
                <w:sz w:val="20"/>
              </w:rPr>
            </w:pPr>
            <w:r w:rsidRPr="00987B3B">
              <w:rPr>
                <w:rFonts w:ascii="Arial" w:hAnsi="Arial" w:cs="Arial"/>
                <w:sz w:val="20"/>
              </w:rPr>
              <w:t>Resources are available to ensure (where required) the safe administration of any specialist medication in the community e.g. IV therapy. This would usually be agreed with the community nursing services.</w:t>
            </w:r>
          </w:p>
          <w:p w:rsidR="00422B22" w:rsidRPr="00987B3B" w:rsidRDefault="00422B22" w:rsidP="00422B22">
            <w:pPr>
              <w:pStyle w:val="NoSpacing"/>
              <w:rPr>
                <w:rFonts w:ascii="Arial" w:hAnsi="Arial" w:cs="Arial"/>
                <w:sz w:val="20"/>
              </w:rPr>
            </w:pPr>
          </w:p>
          <w:p w:rsidR="00422B22" w:rsidRPr="00BB632A" w:rsidRDefault="00422B22" w:rsidP="00422B22">
            <w:pPr>
              <w:pStyle w:val="NoSpacing"/>
              <w:rPr>
                <w:rFonts w:ascii="Arial" w:hAnsi="Arial" w:cs="Arial"/>
                <w:b/>
                <w:sz w:val="20"/>
              </w:rPr>
            </w:pPr>
            <w:r w:rsidRPr="00BB632A">
              <w:rPr>
                <w:rFonts w:ascii="Arial" w:hAnsi="Arial" w:cs="Arial"/>
                <w:b/>
                <w:sz w:val="20"/>
              </w:rPr>
              <w:t>Patient Counselling</w:t>
            </w:r>
          </w:p>
          <w:p w:rsidR="00422B22" w:rsidRPr="00987B3B" w:rsidRDefault="00422B22" w:rsidP="00422B22">
            <w:pPr>
              <w:pStyle w:val="NoSpacing"/>
              <w:rPr>
                <w:rFonts w:ascii="Arial" w:hAnsi="Arial" w:cs="Arial"/>
                <w:sz w:val="20"/>
              </w:rPr>
            </w:pPr>
            <w:r w:rsidRPr="00987B3B">
              <w:rPr>
                <w:rFonts w:ascii="Arial" w:hAnsi="Arial" w:cs="Arial"/>
                <w:sz w:val="20"/>
              </w:rPr>
              <w:t>All individual consultations are required to include a discussion of ‘how to use prescribed medicines and devices’. This should be supported by the provision of informatio</w:t>
            </w:r>
            <w:r>
              <w:rPr>
                <w:rFonts w:ascii="Arial" w:hAnsi="Arial" w:cs="Arial"/>
                <w:sz w:val="20"/>
              </w:rPr>
              <w:t>n leaflets as appropriate. The p</w:t>
            </w:r>
            <w:r w:rsidRPr="00987B3B">
              <w:rPr>
                <w:rFonts w:ascii="Arial" w:hAnsi="Arial" w:cs="Arial"/>
                <w:sz w:val="20"/>
              </w:rPr>
              <w:t xml:space="preserve">rovider will ensure that any potential issues of medicine adherence (medicine taking) are considered and addressed. </w:t>
            </w:r>
          </w:p>
          <w:p w:rsidR="00422B22" w:rsidRPr="00987B3B" w:rsidRDefault="00422B22" w:rsidP="00422B22">
            <w:pPr>
              <w:pStyle w:val="NoSpacing"/>
              <w:rPr>
                <w:rFonts w:ascii="Arial" w:hAnsi="Arial" w:cs="Arial"/>
                <w:sz w:val="20"/>
              </w:rPr>
            </w:pPr>
          </w:p>
          <w:p w:rsidR="00422B22" w:rsidRPr="00BB632A" w:rsidRDefault="00422B22" w:rsidP="00422B22">
            <w:pPr>
              <w:pStyle w:val="NoSpacing"/>
              <w:rPr>
                <w:rFonts w:ascii="Arial" w:hAnsi="Arial" w:cs="Arial"/>
                <w:b/>
                <w:sz w:val="20"/>
              </w:rPr>
            </w:pPr>
            <w:r w:rsidRPr="00BB632A">
              <w:rPr>
                <w:rFonts w:ascii="Arial" w:hAnsi="Arial" w:cs="Arial"/>
                <w:b/>
                <w:sz w:val="20"/>
              </w:rPr>
              <w:t>Discharge from the service</w:t>
            </w:r>
          </w:p>
          <w:p w:rsidR="00422B22" w:rsidRPr="00987B3B" w:rsidRDefault="00422B22" w:rsidP="00422B22">
            <w:pPr>
              <w:pStyle w:val="NoSpacing"/>
              <w:rPr>
                <w:rFonts w:ascii="Arial" w:hAnsi="Arial" w:cs="Arial"/>
                <w:sz w:val="20"/>
              </w:rPr>
            </w:pPr>
            <w:r w:rsidRPr="00987B3B">
              <w:rPr>
                <w:rFonts w:ascii="Arial" w:hAnsi="Arial" w:cs="Arial"/>
                <w:sz w:val="20"/>
              </w:rPr>
              <w:t>When the patient is discharged from the service (or after episodes of care as appropriate) information should be provided to the GP including:</w:t>
            </w:r>
          </w:p>
          <w:p w:rsidR="00422B22" w:rsidRPr="00987B3B" w:rsidRDefault="00422B22" w:rsidP="00422B22">
            <w:pPr>
              <w:pStyle w:val="NoSpacing"/>
              <w:numPr>
                <w:ilvl w:val="0"/>
                <w:numId w:val="35"/>
              </w:numPr>
              <w:rPr>
                <w:rFonts w:ascii="Arial" w:hAnsi="Arial" w:cs="Arial"/>
                <w:sz w:val="20"/>
              </w:rPr>
            </w:pPr>
            <w:r w:rsidRPr="00987B3B">
              <w:rPr>
                <w:rFonts w:ascii="Arial" w:hAnsi="Arial" w:cs="Arial"/>
                <w:sz w:val="20"/>
              </w:rPr>
              <w:t>Details of any medicines that have been stopped, the reason why the medicine has been prescribed and the intended duration of any new medicine</w:t>
            </w:r>
          </w:p>
          <w:p w:rsidR="00422B22" w:rsidRPr="00987B3B" w:rsidRDefault="00422B22" w:rsidP="00422B22">
            <w:pPr>
              <w:pStyle w:val="NoSpacing"/>
              <w:numPr>
                <w:ilvl w:val="0"/>
                <w:numId w:val="35"/>
              </w:numPr>
              <w:rPr>
                <w:rFonts w:ascii="Arial" w:hAnsi="Arial" w:cs="Arial"/>
                <w:sz w:val="20"/>
              </w:rPr>
            </w:pPr>
            <w:r w:rsidRPr="00987B3B">
              <w:rPr>
                <w:rFonts w:ascii="Arial" w:hAnsi="Arial" w:cs="Arial"/>
                <w:sz w:val="20"/>
              </w:rPr>
              <w:t>Communicate treatment plans</w:t>
            </w:r>
          </w:p>
          <w:p w:rsidR="00422B22" w:rsidRPr="00987B3B" w:rsidRDefault="00422B22" w:rsidP="00422B22">
            <w:pPr>
              <w:pStyle w:val="NoSpacing"/>
              <w:numPr>
                <w:ilvl w:val="0"/>
                <w:numId w:val="35"/>
              </w:numPr>
              <w:rPr>
                <w:rFonts w:ascii="Arial" w:hAnsi="Arial" w:cs="Arial"/>
                <w:sz w:val="20"/>
              </w:rPr>
            </w:pPr>
            <w:r w:rsidRPr="00987B3B">
              <w:rPr>
                <w:rFonts w:ascii="Arial" w:hAnsi="Arial" w:cs="Arial"/>
                <w:sz w:val="20"/>
              </w:rPr>
              <w:t xml:space="preserve">Any adverse reactions or allergies </w:t>
            </w:r>
          </w:p>
          <w:p w:rsidR="00422B22" w:rsidRPr="00987B3B" w:rsidRDefault="00422B22" w:rsidP="00422B22">
            <w:pPr>
              <w:pStyle w:val="NoSpacing"/>
              <w:numPr>
                <w:ilvl w:val="0"/>
                <w:numId w:val="35"/>
              </w:numPr>
              <w:rPr>
                <w:rFonts w:ascii="Arial" w:hAnsi="Arial" w:cs="Arial"/>
                <w:sz w:val="20"/>
              </w:rPr>
            </w:pPr>
            <w:r w:rsidRPr="00987B3B">
              <w:rPr>
                <w:rFonts w:ascii="Arial" w:hAnsi="Arial" w:cs="Arial"/>
                <w:sz w:val="20"/>
              </w:rPr>
              <w:t>Appropriate contact details where the GPs can communicate any issues</w:t>
            </w:r>
          </w:p>
          <w:p w:rsidR="00422B22" w:rsidRPr="00987B3B" w:rsidRDefault="00422B22" w:rsidP="00422B22">
            <w:pPr>
              <w:pStyle w:val="NoSpacing"/>
              <w:numPr>
                <w:ilvl w:val="0"/>
                <w:numId w:val="35"/>
              </w:numPr>
              <w:rPr>
                <w:rFonts w:ascii="Arial" w:hAnsi="Arial" w:cs="Arial"/>
                <w:sz w:val="20"/>
              </w:rPr>
            </w:pPr>
            <w:r w:rsidRPr="00987B3B">
              <w:rPr>
                <w:rFonts w:ascii="Arial" w:hAnsi="Arial" w:cs="Arial"/>
                <w:sz w:val="20"/>
              </w:rPr>
              <w:t>Any special arrangements made with Community Pharmacists or Community Nurses to supply/administer medicines</w:t>
            </w:r>
          </w:p>
          <w:p w:rsidR="00422B22" w:rsidRPr="00987B3B" w:rsidRDefault="00422B22" w:rsidP="00422B22">
            <w:pPr>
              <w:pStyle w:val="NoSpacing"/>
              <w:rPr>
                <w:rFonts w:ascii="Arial" w:hAnsi="Arial" w:cs="Arial"/>
                <w:sz w:val="20"/>
              </w:rPr>
            </w:pPr>
          </w:p>
          <w:p w:rsidR="00422B22" w:rsidRPr="00BB632A" w:rsidRDefault="00422B22" w:rsidP="00422B22">
            <w:pPr>
              <w:pStyle w:val="NoSpacing"/>
              <w:rPr>
                <w:rFonts w:ascii="Arial" w:hAnsi="Arial" w:cs="Arial"/>
                <w:b/>
                <w:sz w:val="20"/>
              </w:rPr>
            </w:pPr>
            <w:r w:rsidRPr="00BB632A">
              <w:rPr>
                <w:rFonts w:ascii="Arial" w:hAnsi="Arial" w:cs="Arial"/>
                <w:b/>
                <w:sz w:val="20"/>
              </w:rPr>
              <w:t>Clinical Governance</w:t>
            </w:r>
          </w:p>
          <w:p w:rsidR="00422B22" w:rsidRPr="00B518AB" w:rsidRDefault="00422B22" w:rsidP="00422B22">
            <w:pPr>
              <w:pStyle w:val="NoSpacing"/>
              <w:rPr>
                <w:rFonts w:ascii="Arial" w:hAnsi="Arial" w:cs="Arial"/>
                <w:sz w:val="20"/>
              </w:rPr>
            </w:pPr>
            <w:r w:rsidRPr="00987B3B">
              <w:rPr>
                <w:rFonts w:ascii="Arial" w:hAnsi="Arial" w:cs="Arial"/>
                <w:sz w:val="20"/>
              </w:rPr>
              <w:t>The provider will be required to monitor and audit internal prescribing as good practice and provide a report to the CCGs</w:t>
            </w:r>
            <w:r>
              <w:rPr>
                <w:rFonts w:ascii="Arial" w:hAnsi="Arial" w:cs="Arial"/>
                <w:sz w:val="20"/>
              </w:rPr>
              <w:t xml:space="preserve"> every six months. The p</w:t>
            </w:r>
            <w:r w:rsidRPr="00B518AB">
              <w:rPr>
                <w:rFonts w:ascii="Arial" w:hAnsi="Arial" w:cs="Arial"/>
                <w:sz w:val="20"/>
              </w:rPr>
              <w:t>rovider will have a formal process for sharing incidents with Haringey CCG including documentation with planned action.</w:t>
            </w:r>
          </w:p>
          <w:p w:rsidR="002539E6" w:rsidRDefault="002539E6" w:rsidP="00B834E0">
            <w:pPr>
              <w:pStyle w:val="NoSpacing"/>
              <w:rPr>
                <w:rFonts w:ascii="Arial" w:hAnsi="Arial" w:cs="Arial"/>
                <w:sz w:val="20"/>
              </w:rPr>
            </w:pPr>
          </w:p>
          <w:p w:rsidR="00B834E0" w:rsidRPr="001A0B27" w:rsidRDefault="00B834E0" w:rsidP="00B834E0">
            <w:pPr>
              <w:spacing w:after="0"/>
              <w:rPr>
                <w:rFonts w:ascii="Arial" w:hAnsi="Arial" w:cs="Arial"/>
                <w:b/>
                <w:sz w:val="20"/>
              </w:rPr>
            </w:pPr>
            <w:r w:rsidRPr="001A0B27">
              <w:rPr>
                <w:rFonts w:ascii="Arial" w:hAnsi="Arial" w:cs="Arial"/>
                <w:b/>
                <w:sz w:val="20"/>
              </w:rPr>
              <w:t>4.3.3 Governance</w:t>
            </w:r>
          </w:p>
          <w:p w:rsidR="00B834E0" w:rsidRPr="004E1553" w:rsidRDefault="00B834E0" w:rsidP="00B834E0">
            <w:pPr>
              <w:spacing w:after="0"/>
              <w:rPr>
                <w:rFonts w:ascii="Arial" w:hAnsi="Arial" w:cs="Arial"/>
                <w:color w:val="0070C0"/>
                <w:sz w:val="20"/>
              </w:rPr>
            </w:pPr>
          </w:p>
          <w:p w:rsidR="00B834E0" w:rsidRPr="00A945CC" w:rsidRDefault="00B834E0" w:rsidP="00B834E0">
            <w:pPr>
              <w:spacing w:after="0"/>
              <w:rPr>
                <w:rFonts w:ascii="Arial" w:hAnsi="Arial" w:cs="Arial"/>
                <w:sz w:val="20"/>
              </w:rPr>
            </w:pPr>
            <w:r w:rsidRPr="00A945CC">
              <w:rPr>
                <w:rFonts w:ascii="Arial" w:hAnsi="Arial" w:cs="Arial"/>
                <w:sz w:val="20"/>
              </w:rPr>
              <w:t xml:space="preserve">The service provider will have an established clinical governance </w:t>
            </w:r>
            <w:proofErr w:type="spellStart"/>
            <w:r w:rsidRPr="00A945CC">
              <w:rPr>
                <w:rFonts w:ascii="Arial" w:hAnsi="Arial" w:cs="Arial"/>
                <w:sz w:val="20"/>
              </w:rPr>
              <w:t>programme</w:t>
            </w:r>
            <w:proofErr w:type="spellEnd"/>
            <w:r w:rsidRPr="00A945CC">
              <w:rPr>
                <w:rFonts w:ascii="Arial" w:hAnsi="Arial" w:cs="Arial"/>
                <w:sz w:val="20"/>
              </w:rPr>
              <w:t xml:space="preserve"> which</w:t>
            </w:r>
          </w:p>
          <w:p w:rsidR="00B834E0" w:rsidRPr="00A945CC" w:rsidRDefault="00B834E0" w:rsidP="00B834E0">
            <w:pPr>
              <w:spacing w:after="0"/>
              <w:rPr>
                <w:rFonts w:ascii="Arial" w:hAnsi="Arial" w:cs="Arial"/>
                <w:sz w:val="20"/>
              </w:rPr>
            </w:pPr>
            <w:r w:rsidRPr="00A945CC">
              <w:rPr>
                <w:rFonts w:ascii="Arial" w:hAnsi="Arial" w:cs="Arial"/>
                <w:sz w:val="20"/>
              </w:rPr>
              <w:t>will be led by a named senior clinician or other senior member of staff and a deputy with clear</w:t>
            </w:r>
            <w:r>
              <w:rPr>
                <w:rFonts w:ascii="Arial" w:hAnsi="Arial" w:cs="Arial"/>
                <w:sz w:val="20"/>
              </w:rPr>
              <w:t xml:space="preserve"> </w:t>
            </w:r>
            <w:r w:rsidRPr="00A945CC">
              <w:rPr>
                <w:rFonts w:ascii="Arial" w:hAnsi="Arial" w:cs="Arial"/>
                <w:sz w:val="20"/>
              </w:rPr>
              <w:t>responsibility for ensuring clinical governance arrangements are in place and for monitoring the</w:t>
            </w:r>
            <w:r>
              <w:rPr>
                <w:rFonts w:ascii="Arial" w:hAnsi="Arial" w:cs="Arial"/>
                <w:sz w:val="20"/>
              </w:rPr>
              <w:t xml:space="preserve"> </w:t>
            </w:r>
            <w:r w:rsidRPr="00A945CC">
              <w:rPr>
                <w:rFonts w:ascii="Arial" w:hAnsi="Arial" w:cs="Arial"/>
                <w:sz w:val="20"/>
              </w:rPr>
              <w:t>effectiveness of the clinical governance systems which as a minimum considers the following:</w:t>
            </w:r>
          </w:p>
          <w:p w:rsidR="00B834E0" w:rsidRPr="008C68A2" w:rsidRDefault="00B834E0" w:rsidP="003B67DD">
            <w:pPr>
              <w:pStyle w:val="ListParagraph"/>
              <w:numPr>
                <w:ilvl w:val="0"/>
                <w:numId w:val="36"/>
              </w:numPr>
              <w:rPr>
                <w:rFonts w:ascii="Arial" w:hAnsi="Arial" w:cs="Arial"/>
                <w:sz w:val="20"/>
              </w:rPr>
            </w:pPr>
            <w:r w:rsidRPr="008C68A2">
              <w:rPr>
                <w:rFonts w:ascii="Arial" w:hAnsi="Arial" w:cs="Arial"/>
                <w:sz w:val="20"/>
              </w:rPr>
              <w:t>Fit for purpose patient booking and administration systems.</w:t>
            </w:r>
          </w:p>
          <w:p w:rsidR="00B834E0" w:rsidRPr="00987B3B" w:rsidRDefault="00B834E0" w:rsidP="003B67DD">
            <w:pPr>
              <w:pStyle w:val="ListParagraph"/>
              <w:numPr>
                <w:ilvl w:val="0"/>
                <w:numId w:val="36"/>
              </w:numPr>
              <w:rPr>
                <w:rFonts w:ascii="Arial" w:hAnsi="Arial" w:cs="Arial"/>
                <w:sz w:val="20"/>
              </w:rPr>
            </w:pPr>
            <w:r w:rsidRPr="008C68A2">
              <w:rPr>
                <w:rFonts w:ascii="Arial" w:hAnsi="Arial" w:cs="Arial"/>
                <w:sz w:val="20"/>
              </w:rPr>
              <w:t xml:space="preserve">Risk management, including incidents and complaints reporting and investigation </w:t>
            </w:r>
            <w:r w:rsidRPr="00987B3B">
              <w:rPr>
                <w:rFonts w:ascii="Arial" w:hAnsi="Arial" w:cs="Arial"/>
                <w:sz w:val="20"/>
              </w:rPr>
              <w:t>processes.</w:t>
            </w:r>
          </w:p>
          <w:p w:rsidR="00B834E0" w:rsidRPr="00987B3B" w:rsidRDefault="00B834E0" w:rsidP="003B67DD">
            <w:pPr>
              <w:pStyle w:val="ListParagraph"/>
              <w:numPr>
                <w:ilvl w:val="0"/>
                <w:numId w:val="36"/>
              </w:numPr>
              <w:rPr>
                <w:rFonts w:ascii="Arial" w:hAnsi="Arial" w:cs="Arial"/>
                <w:sz w:val="20"/>
              </w:rPr>
            </w:pPr>
            <w:r w:rsidRPr="00987B3B">
              <w:rPr>
                <w:rFonts w:ascii="Arial" w:hAnsi="Arial" w:cs="Arial"/>
                <w:sz w:val="20"/>
              </w:rPr>
              <w:t>Serious untoward incident reporting processes.</w:t>
            </w:r>
          </w:p>
          <w:p w:rsidR="00B834E0" w:rsidRPr="00987B3B" w:rsidRDefault="00B834E0" w:rsidP="003B67DD">
            <w:pPr>
              <w:pStyle w:val="ListParagraph"/>
              <w:numPr>
                <w:ilvl w:val="0"/>
                <w:numId w:val="36"/>
              </w:numPr>
              <w:rPr>
                <w:rFonts w:ascii="Arial" w:hAnsi="Arial" w:cs="Arial"/>
                <w:sz w:val="20"/>
              </w:rPr>
            </w:pPr>
            <w:r w:rsidRPr="00987B3B">
              <w:rPr>
                <w:rFonts w:ascii="Arial" w:hAnsi="Arial" w:cs="Arial"/>
                <w:sz w:val="20"/>
              </w:rPr>
              <w:t>Staff management and performance, including recruiting workforce planning and appraisals.</w:t>
            </w:r>
          </w:p>
          <w:p w:rsidR="00B834E0" w:rsidRPr="00987B3B" w:rsidRDefault="00B834E0" w:rsidP="003B67DD">
            <w:pPr>
              <w:pStyle w:val="ListParagraph"/>
              <w:numPr>
                <w:ilvl w:val="0"/>
                <w:numId w:val="36"/>
              </w:numPr>
              <w:rPr>
                <w:rFonts w:ascii="Arial" w:hAnsi="Arial" w:cs="Arial"/>
                <w:sz w:val="20"/>
              </w:rPr>
            </w:pPr>
            <w:r w:rsidRPr="00987B3B">
              <w:rPr>
                <w:rFonts w:ascii="Arial" w:hAnsi="Arial" w:cs="Arial"/>
                <w:sz w:val="20"/>
              </w:rPr>
              <w:t xml:space="preserve">Education, training and continuous professional development </w:t>
            </w:r>
            <w:proofErr w:type="spellStart"/>
            <w:r w:rsidRPr="00987B3B">
              <w:rPr>
                <w:rFonts w:ascii="Arial" w:hAnsi="Arial" w:cs="Arial"/>
                <w:sz w:val="20"/>
              </w:rPr>
              <w:t>e.g</w:t>
            </w:r>
            <w:proofErr w:type="spellEnd"/>
            <w:r w:rsidRPr="00987B3B">
              <w:rPr>
                <w:rFonts w:ascii="Arial" w:hAnsi="Arial" w:cs="Arial"/>
                <w:sz w:val="20"/>
              </w:rPr>
              <w:t xml:space="preserve"> quarterly “sit in” sessions</w:t>
            </w:r>
          </w:p>
          <w:p w:rsidR="00B834E0" w:rsidRPr="00987B3B" w:rsidRDefault="00B834E0" w:rsidP="003B67DD">
            <w:pPr>
              <w:pStyle w:val="ListParagraph"/>
              <w:numPr>
                <w:ilvl w:val="0"/>
                <w:numId w:val="36"/>
              </w:numPr>
              <w:rPr>
                <w:rFonts w:ascii="Arial" w:hAnsi="Arial" w:cs="Arial"/>
                <w:sz w:val="20"/>
              </w:rPr>
            </w:pPr>
            <w:r w:rsidRPr="00987B3B">
              <w:rPr>
                <w:rFonts w:ascii="Arial" w:hAnsi="Arial" w:cs="Arial"/>
                <w:sz w:val="20"/>
              </w:rPr>
              <w:t>Clinical effectiveness and audit programme.</w:t>
            </w:r>
          </w:p>
          <w:p w:rsidR="00B834E0" w:rsidRPr="00987B3B" w:rsidRDefault="00B834E0" w:rsidP="003B67DD">
            <w:pPr>
              <w:pStyle w:val="ListParagraph"/>
              <w:numPr>
                <w:ilvl w:val="0"/>
                <w:numId w:val="36"/>
              </w:numPr>
              <w:rPr>
                <w:rFonts w:ascii="Arial" w:hAnsi="Arial" w:cs="Arial"/>
                <w:sz w:val="20"/>
              </w:rPr>
            </w:pPr>
            <w:r w:rsidRPr="00987B3B">
              <w:rPr>
                <w:rFonts w:ascii="Arial" w:hAnsi="Arial" w:cs="Arial"/>
                <w:sz w:val="20"/>
              </w:rPr>
              <w:t xml:space="preserve">Information governance policies and procedures (e.g. </w:t>
            </w:r>
            <w:proofErr w:type="spellStart"/>
            <w:r w:rsidRPr="00987B3B">
              <w:rPr>
                <w:rFonts w:ascii="Arial" w:hAnsi="Arial" w:cs="Arial"/>
                <w:sz w:val="20"/>
              </w:rPr>
              <w:t>Caldicott</w:t>
            </w:r>
            <w:proofErr w:type="spellEnd"/>
            <w:r w:rsidRPr="00987B3B">
              <w:rPr>
                <w:rFonts w:ascii="Arial" w:hAnsi="Arial" w:cs="Arial"/>
                <w:sz w:val="20"/>
              </w:rPr>
              <w:t>).</w:t>
            </w:r>
          </w:p>
          <w:p w:rsidR="00B834E0" w:rsidRPr="00987B3B" w:rsidRDefault="00B834E0" w:rsidP="003B67DD">
            <w:pPr>
              <w:pStyle w:val="ListParagraph"/>
              <w:numPr>
                <w:ilvl w:val="0"/>
                <w:numId w:val="36"/>
              </w:numPr>
              <w:rPr>
                <w:rFonts w:ascii="Arial" w:hAnsi="Arial" w:cs="Arial"/>
                <w:sz w:val="20"/>
              </w:rPr>
            </w:pPr>
            <w:r w:rsidRPr="00987B3B">
              <w:rPr>
                <w:rFonts w:ascii="Arial" w:hAnsi="Arial" w:cs="Arial"/>
                <w:sz w:val="20"/>
              </w:rPr>
              <w:t>Chaperoning policy and procedure.</w:t>
            </w:r>
          </w:p>
          <w:p w:rsidR="00B834E0" w:rsidRPr="00987B3B" w:rsidRDefault="00B834E0" w:rsidP="003B67DD">
            <w:pPr>
              <w:pStyle w:val="ListParagraph"/>
              <w:numPr>
                <w:ilvl w:val="0"/>
                <w:numId w:val="36"/>
              </w:numPr>
              <w:rPr>
                <w:rFonts w:ascii="Arial" w:hAnsi="Arial" w:cs="Arial"/>
                <w:sz w:val="20"/>
              </w:rPr>
            </w:pPr>
            <w:r w:rsidRPr="00987B3B">
              <w:rPr>
                <w:rFonts w:ascii="Arial" w:hAnsi="Arial" w:cs="Arial"/>
                <w:sz w:val="20"/>
              </w:rPr>
              <w:t>Communication with both internal and external organisations.</w:t>
            </w:r>
          </w:p>
          <w:p w:rsidR="00B834E0" w:rsidRPr="00987B3B" w:rsidRDefault="00B834E0" w:rsidP="003B67DD">
            <w:pPr>
              <w:pStyle w:val="ListParagraph"/>
              <w:numPr>
                <w:ilvl w:val="0"/>
                <w:numId w:val="36"/>
              </w:numPr>
              <w:rPr>
                <w:rFonts w:ascii="Arial" w:hAnsi="Arial" w:cs="Arial"/>
                <w:sz w:val="20"/>
              </w:rPr>
            </w:pPr>
            <w:r w:rsidRPr="00987B3B">
              <w:rPr>
                <w:rFonts w:ascii="Arial" w:hAnsi="Arial" w:cs="Arial"/>
                <w:sz w:val="20"/>
              </w:rPr>
              <w:t>Leadership at all levels of the organisation.</w:t>
            </w:r>
          </w:p>
          <w:p w:rsidR="00B834E0" w:rsidRPr="00987B3B" w:rsidRDefault="00B834E0" w:rsidP="003B67DD">
            <w:pPr>
              <w:pStyle w:val="ListParagraph"/>
              <w:numPr>
                <w:ilvl w:val="0"/>
                <w:numId w:val="36"/>
              </w:numPr>
              <w:rPr>
                <w:rFonts w:ascii="Arial" w:hAnsi="Arial" w:cs="Arial"/>
                <w:sz w:val="20"/>
              </w:rPr>
            </w:pPr>
            <w:r w:rsidRPr="00987B3B">
              <w:rPr>
                <w:rFonts w:ascii="Arial" w:hAnsi="Arial" w:cs="Arial"/>
                <w:sz w:val="20"/>
              </w:rPr>
              <w:t>Infection control arrangements.</w:t>
            </w:r>
          </w:p>
          <w:p w:rsidR="00B834E0" w:rsidRPr="00987B3B" w:rsidRDefault="00B834E0" w:rsidP="003B67DD">
            <w:pPr>
              <w:pStyle w:val="ListParagraph"/>
              <w:numPr>
                <w:ilvl w:val="0"/>
                <w:numId w:val="36"/>
              </w:numPr>
              <w:rPr>
                <w:rFonts w:ascii="Arial" w:hAnsi="Arial" w:cs="Arial"/>
                <w:sz w:val="20"/>
              </w:rPr>
            </w:pPr>
            <w:r w:rsidRPr="00987B3B">
              <w:rPr>
                <w:rFonts w:ascii="Arial" w:hAnsi="Arial" w:cs="Arial"/>
                <w:sz w:val="20"/>
              </w:rPr>
              <w:t>Regular audits of the service.</w:t>
            </w:r>
          </w:p>
          <w:p w:rsidR="00B834E0" w:rsidRPr="00BB632A" w:rsidRDefault="00B834E0" w:rsidP="00B834E0">
            <w:pPr>
              <w:pStyle w:val="ListParagraph"/>
              <w:rPr>
                <w:rFonts w:ascii="Arial" w:hAnsi="Arial" w:cs="Arial"/>
                <w:b/>
                <w:sz w:val="20"/>
              </w:rPr>
            </w:pPr>
          </w:p>
          <w:p w:rsidR="00B834E0" w:rsidRPr="00BB632A" w:rsidRDefault="00B834E0" w:rsidP="00B834E0">
            <w:pPr>
              <w:pStyle w:val="NoSpacing"/>
              <w:rPr>
                <w:rFonts w:ascii="Arial" w:hAnsi="Arial" w:cs="Arial"/>
                <w:b/>
                <w:sz w:val="20"/>
              </w:rPr>
            </w:pPr>
            <w:r w:rsidRPr="00BB632A">
              <w:rPr>
                <w:rFonts w:ascii="Arial" w:hAnsi="Arial" w:cs="Arial"/>
                <w:b/>
                <w:sz w:val="20"/>
              </w:rPr>
              <w:t>Confidentiality</w:t>
            </w:r>
          </w:p>
          <w:p w:rsidR="00B834E0" w:rsidRPr="00987B3B" w:rsidRDefault="00B834E0" w:rsidP="003B67DD">
            <w:pPr>
              <w:pStyle w:val="NoSpacing"/>
              <w:numPr>
                <w:ilvl w:val="0"/>
                <w:numId w:val="37"/>
              </w:numPr>
              <w:rPr>
                <w:rFonts w:ascii="Arial" w:hAnsi="Arial" w:cs="Arial"/>
                <w:sz w:val="20"/>
              </w:rPr>
            </w:pPr>
            <w:r w:rsidRPr="00987B3B">
              <w:rPr>
                <w:rFonts w:ascii="Arial" w:hAnsi="Arial" w:cs="Arial"/>
                <w:sz w:val="20"/>
              </w:rPr>
              <w:t xml:space="preserve">Data (including digital images) should be obtained, recorded, held, altered, retrieved, transferred, destroyed or disclosed in accordance with the Common Law Duty of Confidentiality, </w:t>
            </w:r>
            <w:proofErr w:type="spellStart"/>
            <w:r w:rsidRPr="00987B3B">
              <w:rPr>
                <w:rFonts w:ascii="Arial" w:hAnsi="Arial" w:cs="Arial"/>
                <w:sz w:val="20"/>
              </w:rPr>
              <w:t>Caldicott</w:t>
            </w:r>
            <w:proofErr w:type="spellEnd"/>
            <w:r w:rsidRPr="00987B3B">
              <w:rPr>
                <w:rFonts w:ascii="Arial" w:hAnsi="Arial" w:cs="Arial"/>
                <w:sz w:val="20"/>
              </w:rPr>
              <w:t xml:space="preserve"> Guidance, the Data Protection Act 1998 and other national and professional guidelines.</w:t>
            </w:r>
          </w:p>
          <w:p w:rsidR="00B834E0" w:rsidRPr="00987B3B" w:rsidRDefault="00B834E0" w:rsidP="003B67DD">
            <w:pPr>
              <w:pStyle w:val="ListParagraph"/>
              <w:numPr>
                <w:ilvl w:val="0"/>
                <w:numId w:val="37"/>
              </w:numPr>
              <w:rPr>
                <w:rFonts w:ascii="Arial" w:hAnsi="Arial" w:cs="Arial"/>
                <w:sz w:val="20"/>
                <w:szCs w:val="20"/>
              </w:rPr>
            </w:pPr>
            <w:r w:rsidRPr="00987B3B">
              <w:rPr>
                <w:rFonts w:ascii="Arial" w:hAnsi="Arial" w:cs="Arial"/>
                <w:sz w:val="20"/>
                <w:szCs w:val="20"/>
              </w:rPr>
              <w:t>All patients should have access to information about how their data is being used and safeguarded.</w:t>
            </w:r>
          </w:p>
          <w:p w:rsidR="00B834E0" w:rsidRPr="00987B3B" w:rsidRDefault="00B834E0" w:rsidP="003B67DD">
            <w:pPr>
              <w:pStyle w:val="ListParagraph"/>
              <w:numPr>
                <w:ilvl w:val="0"/>
                <w:numId w:val="37"/>
              </w:numPr>
              <w:rPr>
                <w:rFonts w:ascii="Arial" w:hAnsi="Arial" w:cs="Arial"/>
                <w:sz w:val="20"/>
              </w:rPr>
            </w:pPr>
            <w:r w:rsidRPr="00987B3B">
              <w:rPr>
                <w:rFonts w:ascii="Arial" w:hAnsi="Arial" w:cs="Arial"/>
                <w:sz w:val="20"/>
                <w:szCs w:val="20"/>
              </w:rPr>
              <w:t>Confidentiality must be an integral part o</w:t>
            </w:r>
            <w:r w:rsidRPr="00987B3B">
              <w:rPr>
                <w:rFonts w:ascii="Arial" w:hAnsi="Arial" w:cs="Arial"/>
                <w:sz w:val="20"/>
              </w:rPr>
              <w:t>f the service and confidentiality statements must be prominently displayed throughout clinics.</w:t>
            </w:r>
          </w:p>
          <w:p w:rsidR="00B834E0" w:rsidRPr="00987B3B" w:rsidRDefault="00B834E0" w:rsidP="003B67DD">
            <w:pPr>
              <w:pStyle w:val="ListParagraph"/>
              <w:numPr>
                <w:ilvl w:val="0"/>
                <w:numId w:val="37"/>
              </w:numPr>
              <w:rPr>
                <w:rFonts w:ascii="Arial" w:hAnsi="Arial" w:cs="Arial"/>
                <w:sz w:val="20"/>
                <w:szCs w:val="20"/>
              </w:rPr>
            </w:pPr>
            <w:r w:rsidRPr="00987B3B">
              <w:rPr>
                <w:rFonts w:ascii="Arial" w:hAnsi="Arial" w:cs="Arial"/>
                <w:sz w:val="20"/>
              </w:rPr>
              <w:t xml:space="preserve">Interview and clinical areas will be required to offer patients absolute confidentiality and cast iron </w:t>
            </w:r>
            <w:r w:rsidRPr="00987B3B">
              <w:rPr>
                <w:rFonts w:ascii="Arial" w:hAnsi="Arial" w:cs="Arial"/>
                <w:sz w:val="20"/>
                <w:szCs w:val="20"/>
              </w:rPr>
              <w:t>policies and procedures must be in place to ensure the patients’ right to confidentiality is not breached.</w:t>
            </w:r>
          </w:p>
          <w:p w:rsidR="00B834E0" w:rsidRPr="00987B3B" w:rsidRDefault="00B834E0" w:rsidP="003B67DD">
            <w:pPr>
              <w:pStyle w:val="ListParagraph"/>
              <w:numPr>
                <w:ilvl w:val="0"/>
                <w:numId w:val="37"/>
              </w:numPr>
              <w:rPr>
                <w:rFonts w:ascii="Arial" w:hAnsi="Arial" w:cs="Arial"/>
                <w:sz w:val="20"/>
                <w:szCs w:val="20"/>
              </w:rPr>
            </w:pPr>
            <w:r w:rsidRPr="00987B3B">
              <w:rPr>
                <w:rFonts w:ascii="Arial" w:hAnsi="Arial" w:cs="Arial"/>
                <w:sz w:val="20"/>
                <w:szCs w:val="20"/>
              </w:rPr>
              <w:t>Appropriate reception areas must be provided, and systems must be in place to ensure all patient</w:t>
            </w:r>
          </w:p>
          <w:p w:rsidR="00B834E0" w:rsidRPr="00987B3B" w:rsidRDefault="00B834E0" w:rsidP="003B67DD">
            <w:pPr>
              <w:pStyle w:val="ListParagraph"/>
              <w:numPr>
                <w:ilvl w:val="0"/>
                <w:numId w:val="37"/>
              </w:numPr>
              <w:rPr>
                <w:rFonts w:ascii="Arial" w:hAnsi="Arial" w:cs="Arial"/>
                <w:sz w:val="20"/>
                <w:szCs w:val="20"/>
              </w:rPr>
            </w:pPr>
            <w:r w:rsidRPr="00987B3B">
              <w:rPr>
                <w:rFonts w:ascii="Arial" w:hAnsi="Arial" w:cs="Arial"/>
                <w:sz w:val="20"/>
                <w:szCs w:val="20"/>
              </w:rPr>
              <w:t>Appropriate reception areas must be provided, and systems must be in place to ensure all patient identifiable information, including electronic information is stored securely and all data is protected.</w:t>
            </w:r>
          </w:p>
          <w:p w:rsidR="00B834E0" w:rsidRPr="00987B3B" w:rsidRDefault="00B834E0" w:rsidP="00B834E0">
            <w:pPr>
              <w:pStyle w:val="ListParagraph"/>
              <w:rPr>
                <w:rFonts w:ascii="Arial" w:hAnsi="Arial" w:cs="Arial"/>
                <w:sz w:val="20"/>
                <w:szCs w:val="20"/>
              </w:rPr>
            </w:pPr>
          </w:p>
          <w:p w:rsidR="00B834E0" w:rsidRPr="00BB632A" w:rsidRDefault="00B834E0" w:rsidP="00B834E0">
            <w:pPr>
              <w:spacing w:after="0"/>
              <w:rPr>
                <w:rFonts w:ascii="Arial" w:hAnsi="Arial" w:cs="Arial"/>
                <w:b/>
                <w:sz w:val="20"/>
              </w:rPr>
            </w:pPr>
            <w:r w:rsidRPr="00BB632A">
              <w:rPr>
                <w:rFonts w:ascii="Arial" w:hAnsi="Arial" w:cs="Arial"/>
                <w:b/>
                <w:sz w:val="20"/>
              </w:rPr>
              <w:t>Informatics Requirements</w:t>
            </w:r>
          </w:p>
          <w:p w:rsidR="00B834E0" w:rsidRPr="00987B3B" w:rsidRDefault="00B834E0" w:rsidP="003B67DD">
            <w:pPr>
              <w:pStyle w:val="ListParagraph"/>
              <w:numPr>
                <w:ilvl w:val="0"/>
                <w:numId w:val="38"/>
              </w:numPr>
              <w:rPr>
                <w:rFonts w:ascii="Arial" w:hAnsi="Arial" w:cs="Arial"/>
                <w:sz w:val="20"/>
              </w:rPr>
            </w:pPr>
            <w:r w:rsidRPr="00987B3B">
              <w:rPr>
                <w:rFonts w:ascii="Arial" w:hAnsi="Arial" w:cs="Arial"/>
                <w:sz w:val="20"/>
              </w:rPr>
              <w:t>The service provider shall receive electroni</w:t>
            </w:r>
            <w:r w:rsidR="00ED2699">
              <w:rPr>
                <w:rFonts w:ascii="Arial" w:hAnsi="Arial" w:cs="Arial"/>
                <w:sz w:val="20"/>
              </w:rPr>
              <w:t xml:space="preserve">c referrals from </w:t>
            </w:r>
            <w:proofErr w:type="spellStart"/>
            <w:r w:rsidR="00ED2699">
              <w:rPr>
                <w:rFonts w:ascii="Arial" w:hAnsi="Arial" w:cs="Arial"/>
                <w:sz w:val="20"/>
              </w:rPr>
              <w:t>eReferrals</w:t>
            </w:r>
            <w:proofErr w:type="spellEnd"/>
            <w:r w:rsidRPr="00987B3B">
              <w:rPr>
                <w:rFonts w:ascii="Arial" w:hAnsi="Arial" w:cs="Arial"/>
                <w:sz w:val="20"/>
              </w:rPr>
              <w:t>. Sufficient booking slots must be made available to enable direct booking of referrals by primary care.</w:t>
            </w:r>
          </w:p>
          <w:p w:rsidR="00B834E0" w:rsidRPr="00987B3B" w:rsidRDefault="00B834E0" w:rsidP="003B67DD">
            <w:pPr>
              <w:pStyle w:val="ListParagraph"/>
              <w:numPr>
                <w:ilvl w:val="0"/>
                <w:numId w:val="38"/>
              </w:numPr>
              <w:rPr>
                <w:rFonts w:ascii="Arial" w:hAnsi="Arial" w:cs="Arial"/>
                <w:sz w:val="20"/>
                <w:szCs w:val="20"/>
              </w:rPr>
            </w:pPr>
            <w:r w:rsidRPr="00987B3B">
              <w:rPr>
                <w:rFonts w:ascii="Arial" w:hAnsi="Arial" w:cs="Arial"/>
                <w:sz w:val="20"/>
              </w:rPr>
              <w:t xml:space="preserve">Provider infrastructure requirements include N3 connections and NACS code. Appropriate systems to record, secure and share clinical information must be in place. The provider shall use a Patient </w:t>
            </w:r>
            <w:r w:rsidRPr="00987B3B">
              <w:rPr>
                <w:rFonts w:ascii="Arial" w:hAnsi="Arial" w:cs="Arial"/>
                <w:sz w:val="20"/>
                <w:szCs w:val="20"/>
              </w:rPr>
              <w:t>Electronic Record.</w:t>
            </w:r>
          </w:p>
          <w:p w:rsidR="00B834E0" w:rsidRPr="00987B3B" w:rsidRDefault="00B834E0" w:rsidP="00B834E0">
            <w:pPr>
              <w:spacing w:after="0"/>
              <w:rPr>
                <w:rFonts w:ascii="Arial" w:hAnsi="Arial" w:cs="Arial"/>
                <w:color w:val="0070C0"/>
                <w:sz w:val="20"/>
              </w:rPr>
            </w:pPr>
          </w:p>
          <w:p w:rsidR="00B834E0" w:rsidRPr="00BB632A" w:rsidRDefault="00B834E0" w:rsidP="00B834E0">
            <w:pPr>
              <w:spacing w:after="0"/>
              <w:rPr>
                <w:rFonts w:ascii="Arial" w:hAnsi="Arial" w:cs="Arial"/>
                <w:b/>
                <w:sz w:val="20"/>
              </w:rPr>
            </w:pPr>
            <w:r w:rsidRPr="00BB632A">
              <w:rPr>
                <w:rFonts w:ascii="Arial" w:hAnsi="Arial" w:cs="Arial"/>
                <w:b/>
                <w:sz w:val="20"/>
              </w:rPr>
              <w:t>4.3.4 Compliance with statutory requirements</w:t>
            </w:r>
          </w:p>
          <w:p w:rsidR="00B834E0" w:rsidRPr="00987B3B" w:rsidRDefault="00B834E0" w:rsidP="00B834E0">
            <w:pPr>
              <w:spacing w:after="0"/>
              <w:rPr>
                <w:rFonts w:ascii="Arial" w:hAnsi="Arial" w:cs="Arial"/>
                <w:sz w:val="20"/>
              </w:rPr>
            </w:pPr>
          </w:p>
          <w:p w:rsidR="00B834E0" w:rsidRPr="00987B3B" w:rsidRDefault="00B834E0" w:rsidP="00B834E0">
            <w:pPr>
              <w:spacing w:after="0"/>
              <w:rPr>
                <w:rFonts w:ascii="Arial" w:hAnsi="Arial" w:cs="Arial"/>
                <w:sz w:val="20"/>
              </w:rPr>
            </w:pPr>
            <w:r w:rsidRPr="00987B3B">
              <w:rPr>
                <w:rFonts w:ascii="Arial" w:hAnsi="Arial" w:cs="Arial"/>
                <w:sz w:val="20"/>
              </w:rPr>
              <w:t xml:space="preserve">The service provider shall comply with all statutory regulatory requirements and have robust, auditable systems in place to cover responsibility, reconciliation, record keeping and disposal requirements for the movement of drugs for which they are responsible. </w:t>
            </w:r>
          </w:p>
          <w:p w:rsidR="00B834E0" w:rsidRPr="00BB632A" w:rsidRDefault="00B834E0" w:rsidP="00B834E0">
            <w:pPr>
              <w:tabs>
                <w:tab w:val="left" w:pos="1410"/>
              </w:tabs>
              <w:spacing w:after="0"/>
              <w:rPr>
                <w:rFonts w:ascii="Arial" w:hAnsi="Arial" w:cs="Arial"/>
                <w:b/>
                <w:sz w:val="20"/>
              </w:rPr>
            </w:pPr>
            <w:r w:rsidRPr="00BB632A">
              <w:rPr>
                <w:rFonts w:ascii="Arial" w:hAnsi="Arial" w:cs="Arial"/>
                <w:b/>
                <w:sz w:val="20"/>
              </w:rPr>
              <w:tab/>
            </w:r>
          </w:p>
          <w:p w:rsidR="00B834E0" w:rsidRDefault="00B834E0" w:rsidP="00B834E0">
            <w:pPr>
              <w:spacing w:after="0"/>
              <w:rPr>
                <w:rFonts w:ascii="Arial" w:hAnsi="Arial" w:cs="Arial"/>
                <w:sz w:val="20"/>
              </w:rPr>
            </w:pPr>
            <w:r>
              <w:rPr>
                <w:rFonts w:ascii="Arial" w:hAnsi="Arial" w:cs="Arial"/>
                <w:b/>
                <w:sz w:val="20"/>
              </w:rPr>
              <w:t>4.3.5 Complaints, Incident Reporting and Safeguarding</w:t>
            </w:r>
          </w:p>
          <w:p w:rsidR="00B834E0" w:rsidRDefault="00B834E0" w:rsidP="00B834E0">
            <w:pPr>
              <w:autoSpaceDE w:val="0"/>
              <w:autoSpaceDN w:val="0"/>
              <w:adjustRightInd w:val="0"/>
              <w:spacing w:after="0"/>
              <w:rPr>
                <w:rFonts w:ascii="Arial" w:hAnsi="Arial" w:cs="Arial"/>
                <w:sz w:val="20"/>
              </w:rPr>
            </w:pPr>
          </w:p>
          <w:p w:rsidR="00B834E0" w:rsidRPr="007C50A8" w:rsidRDefault="00B834E0" w:rsidP="00B834E0">
            <w:pPr>
              <w:autoSpaceDE w:val="0"/>
              <w:autoSpaceDN w:val="0"/>
              <w:adjustRightInd w:val="0"/>
              <w:spacing w:after="0"/>
              <w:rPr>
                <w:rFonts w:ascii="Arial" w:hAnsi="Arial" w:cs="Arial"/>
                <w:b/>
                <w:sz w:val="20"/>
              </w:rPr>
            </w:pPr>
            <w:r w:rsidRPr="007C50A8">
              <w:rPr>
                <w:rFonts w:ascii="Arial" w:hAnsi="Arial" w:cs="Arial"/>
                <w:b/>
                <w:sz w:val="20"/>
              </w:rPr>
              <w:t xml:space="preserve">Complaints </w:t>
            </w:r>
          </w:p>
          <w:p w:rsidR="00605F5D" w:rsidRDefault="00B834E0" w:rsidP="00B834E0">
            <w:pPr>
              <w:rPr>
                <w:rFonts w:ascii="Arial" w:hAnsi="Arial" w:cs="Arial"/>
                <w:sz w:val="20"/>
                <w:lang w:val="en-GB"/>
              </w:rPr>
            </w:pPr>
            <w:r>
              <w:rPr>
                <w:rFonts w:ascii="Arial" w:hAnsi="Arial" w:cs="Arial"/>
                <w:sz w:val="20"/>
              </w:rPr>
              <w:t xml:space="preserve">There must be clear routes and information available to patients on how they are able to make a complaint about the service. </w:t>
            </w:r>
            <w:r>
              <w:rPr>
                <w:rFonts w:ascii="Arial" w:hAnsi="Arial" w:cs="Arial"/>
                <w:sz w:val="20"/>
                <w:lang w:val="en-GB"/>
              </w:rPr>
              <w:t xml:space="preserve">The </w:t>
            </w:r>
            <w:r w:rsidR="00E578DB">
              <w:rPr>
                <w:rFonts w:ascii="Arial" w:hAnsi="Arial" w:cs="Arial"/>
                <w:sz w:val="20"/>
                <w:lang w:val="en-GB"/>
              </w:rPr>
              <w:t>p</w:t>
            </w:r>
            <w:r>
              <w:rPr>
                <w:rFonts w:ascii="Arial" w:hAnsi="Arial" w:cs="Arial"/>
                <w:sz w:val="20"/>
                <w:lang w:val="en-GB"/>
              </w:rPr>
              <w:t xml:space="preserve">rovider will be able to demonstrate that the complaint handling process is clear and accessible.  </w:t>
            </w:r>
          </w:p>
          <w:p w:rsidR="00B834E0" w:rsidRDefault="00B834E0" w:rsidP="00B834E0">
            <w:pPr>
              <w:rPr>
                <w:rFonts w:ascii="Arial" w:hAnsi="Arial" w:cs="Arial"/>
                <w:sz w:val="20"/>
              </w:rPr>
            </w:pPr>
            <w:r>
              <w:rPr>
                <w:rFonts w:ascii="Arial" w:hAnsi="Arial" w:cs="Arial"/>
                <w:sz w:val="20"/>
                <w:lang w:val="en-GB"/>
              </w:rPr>
              <w:t xml:space="preserve">The Complaints Procedure will clearly lay out timeframes for action.  All complainants will receive an acknowledgement within 3 working days and a formal response within 25 working days.  The Complaints Procedure should be clearly signposted so all patients and staff are aware how to access it </w:t>
            </w:r>
            <w:proofErr w:type="gramStart"/>
            <w:r>
              <w:rPr>
                <w:rFonts w:ascii="Arial" w:hAnsi="Arial" w:cs="Arial"/>
                <w:sz w:val="20"/>
                <w:lang w:val="en-GB"/>
              </w:rPr>
              <w:t>and  will</w:t>
            </w:r>
            <w:proofErr w:type="gramEnd"/>
            <w:r>
              <w:rPr>
                <w:rFonts w:ascii="Arial" w:hAnsi="Arial" w:cs="Arial"/>
                <w:sz w:val="20"/>
                <w:lang w:val="en-GB"/>
              </w:rPr>
              <w:t xml:space="preserve"> also outline the process of implementing any learning that may arise.</w:t>
            </w:r>
          </w:p>
          <w:p w:rsidR="00B834E0" w:rsidRDefault="00B834E0" w:rsidP="00B834E0">
            <w:pPr>
              <w:spacing w:after="0"/>
              <w:rPr>
                <w:rFonts w:ascii="Arial" w:hAnsi="Arial" w:cs="Arial"/>
                <w:sz w:val="20"/>
              </w:rPr>
            </w:pPr>
            <w:r w:rsidRPr="003D5822">
              <w:rPr>
                <w:rFonts w:ascii="Arial" w:hAnsi="Arial" w:cs="Arial"/>
                <w:sz w:val="20"/>
              </w:rPr>
              <w:t>The  provider will also guarantee that the service adheres to the NHS Haringey CCG complaints policy</w:t>
            </w:r>
          </w:p>
          <w:p w:rsidR="00B834E0" w:rsidRDefault="00B834E0" w:rsidP="00B834E0">
            <w:pPr>
              <w:spacing w:after="0"/>
              <w:rPr>
                <w:rFonts w:ascii="Arial" w:hAnsi="Arial" w:cs="Arial"/>
                <w:sz w:val="20"/>
              </w:rPr>
            </w:pPr>
          </w:p>
          <w:p w:rsidR="00B834E0" w:rsidRDefault="00DE78DD" w:rsidP="00B834E0">
            <w:pPr>
              <w:spacing w:after="0"/>
              <w:rPr>
                <w:rFonts w:ascii="Arial" w:hAnsi="Arial" w:cs="Arial"/>
                <w:sz w:val="20"/>
              </w:rPr>
            </w:pPr>
            <w:r>
              <w:rPr>
                <w:rFonts w:ascii="Arial" w:hAnsi="Arial" w:cs="Arial"/>
                <w:sz w:val="20"/>
              </w:rPr>
              <w:object w:dxaOrig="1534" w:dyaOrig="991">
                <v:shape id="_x0000_i1027" type="#_x0000_t75" style="width:76.5pt;height:49.5pt" o:ole="">
                  <v:imagedata r:id="rId28" o:title=""/>
                </v:shape>
                <o:OLEObject Type="Embed" ProgID="AcroExch.Document.11" ShapeID="_x0000_i1027" DrawAspect="Icon" ObjectID="_1556626872" r:id="rId29"/>
              </w:object>
            </w:r>
          </w:p>
          <w:p w:rsidR="00B834E0" w:rsidRDefault="00B834E0" w:rsidP="00B834E0">
            <w:pPr>
              <w:spacing w:after="0"/>
              <w:rPr>
                <w:rFonts w:ascii="Arial" w:hAnsi="Arial" w:cs="Arial"/>
                <w:sz w:val="20"/>
              </w:rPr>
            </w:pPr>
          </w:p>
          <w:p w:rsidR="00605F5D" w:rsidRDefault="009923D8" w:rsidP="00605F5D">
            <w:pPr>
              <w:autoSpaceDE w:val="0"/>
              <w:autoSpaceDN w:val="0"/>
              <w:adjustRightInd w:val="0"/>
              <w:spacing w:after="0"/>
              <w:rPr>
                <w:rFonts w:ascii="Arial" w:hAnsi="Arial" w:cs="Arial"/>
                <w:sz w:val="20"/>
              </w:rPr>
            </w:pPr>
            <w:r>
              <w:rPr>
                <w:rFonts w:ascii="Arial" w:hAnsi="Arial" w:cs="Arial"/>
                <w:sz w:val="20"/>
              </w:rPr>
              <w:t xml:space="preserve">The service will provide information, on its website and on all information leaflets, of how to access the complaints process. </w:t>
            </w:r>
            <w:r w:rsidR="00B834E0" w:rsidRPr="00AB2842">
              <w:rPr>
                <w:rFonts w:ascii="Arial" w:hAnsi="Arial" w:cs="Arial"/>
                <w:sz w:val="20"/>
              </w:rPr>
              <w:t>Staff should be trained</w:t>
            </w:r>
            <w:r w:rsidR="00B834E0">
              <w:rPr>
                <w:rFonts w:ascii="Arial" w:hAnsi="Arial" w:cs="Arial"/>
                <w:sz w:val="20"/>
              </w:rPr>
              <w:t xml:space="preserve"> i</w:t>
            </w:r>
            <w:r w:rsidR="00B834E0" w:rsidRPr="00AB2842">
              <w:rPr>
                <w:rFonts w:ascii="Arial" w:hAnsi="Arial" w:cs="Arial"/>
                <w:sz w:val="20"/>
              </w:rPr>
              <w:t>n the handling of complaints and there must be a nominated member of staff to handle complaints in place.</w:t>
            </w:r>
            <w:r w:rsidR="00605F5D">
              <w:rPr>
                <w:rFonts w:ascii="Arial" w:hAnsi="Arial" w:cs="Arial"/>
                <w:sz w:val="20"/>
              </w:rPr>
              <w:t xml:space="preserve"> </w:t>
            </w:r>
          </w:p>
          <w:p w:rsidR="00605F5D" w:rsidRDefault="00605F5D" w:rsidP="00605F5D">
            <w:pPr>
              <w:autoSpaceDE w:val="0"/>
              <w:autoSpaceDN w:val="0"/>
              <w:adjustRightInd w:val="0"/>
              <w:spacing w:after="0"/>
              <w:rPr>
                <w:rFonts w:ascii="Arial" w:hAnsi="Arial" w:cs="Arial"/>
                <w:sz w:val="20"/>
              </w:rPr>
            </w:pPr>
          </w:p>
          <w:p w:rsidR="00605F5D" w:rsidRDefault="00605F5D" w:rsidP="00605F5D">
            <w:pPr>
              <w:autoSpaceDE w:val="0"/>
              <w:autoSpaceDN w:val="0"/>
              <w:adjustRightInd w:val="0"/>
              <w:spacing w:after="0"/>
              <w:rPr>
                <w:rFonts w:ascii="Arial" w:hAnsi="Arial" w:cs="Arial"/>
                <w:sz w:val="20"/>
              </w:rPr>
            </w:pPr>
            <w:r>
              <w:rPr>
                <w:rFonts w:ascii="Arial" w:hAnsi="Arial" w:cs="Arial"/>
                <w:sz w:val="20"/>
              </w:rPr>
              <w:t xml:space="preserve">Information </w:t>
            </w:r>
            <w:r w:rsidR="009923D8">
              <w:rPr>
                <w:rFonts w:ascii="Arial" w:hAnsi="Arial" w:cs="Arial"/>
                <w:sz w:val="20"/>
              </w:rPr>
              <w:t>on how to complain,</w:t>
            </w:r>
            <w:r>
              <w:rPr>
                <w:rFonts w:ascii="Arial" w:hAnsi="Arial" w:cs="Arial"/>
                <w:sz w:val="20"/>
              </w:rPr>
              <w:t xml:space="preserve"> in different formats such as braille, large print and </w:t>
            </w:r>
            <w:r w:rsidR="009923D8">
              <w:rPr>
                <w:rFonts w:ascii="Arial" w:hAnsi="Arial" w:cs="Arial"/>
                <w:sz w:val="20"/>
              </w:rPr>
              <w:t>in languages other than English</w:t>
            </w:r>
            <w:r w:rsidR="00DE54B4">
              <w:rPr>
                <w:rFonts w:ascii="Arial" w:hAnsi="Arial" w:cs="Arial"/>
                <w:sz w:val="20"/>
              </w:rPr>
              <w:t>,</w:t>
            </w:r>
            <w:r w:rsidR="009923D8">
              <w:rPr>
                <w:rFonts w:ascii="Arial" w:hAnsi="Arial" w:cs="Arial"/>
                <w:sz w:val="20"/>
              </w:rPr>
              <w:t xml:space="preserve"> will be made available on request.</w:t>
            </w:r>
          </w:p>
          <w:p w:rsidR="00B834E0" w:rsidRDefault="00B834E0" w:rsidP="00B834E0">
            <w:pPr>
              <w:autoSpaceDE w:val="0"/>
              <w:autoSpaceDN w:val="0"/>
              <w:adjustRightInd w:val="0"/>
              <w:spacing w:after="0"/>
              <w:rPr>
                <w:rFonts w:ascii="Arial" w:hAnsi="Arial" w:cs="Arial"/>
                <w:sz w:val="20"/>
              </w:rPr>
            </w:pPr>
          </w:p>
          <w:p w:rsidR="00B834E0" w:rsidRPr="00F20CEB" w:rsidRDefault="00B834E0" w:rsidP="00B834E0">
            <w:pPr>
              <w:pStyle w:val="NoSpacing"/>
              <w:rPr>
                <w:rFonts w:ascii="Arial" w:hAnsi="Arial" w:cs="Arial"/>
                <w:b/>
                <w:sz w:val="20"/>
              </w:rPr>
            </w:pPr>
            <w:r w:rsidRPr="00F20CEB">
              <w:rPr>
                <w:rFonts w:ascii="Arial" w:hAnsi="Arial" w:cs="Arial"/>
                <w:b/>
                <w:sz w:val="20"/>
              </w:rPr>
              <w:t xml:space="preserve">Incident Reporting and Management </w:t>
            </w:r>
          </w:p>
          <w:p w:rsidR="00B834E0" w:rsidRDefault="00B834E0" w:rsidP="00B834E0">
            <w:pPr>
              <w:pStyle w:val="NoSpacing"/>
              <w:rPr>
                <w:rFonts w:ascii="Arial" w:hAnsi="Arial" w:cs="Arial"/>
                <w:sz w:val="20"/>
              </w:rPr>
            </w:pPr>
            <w:r w:rsidRPr="00F20CEB">
              <w:rPr>
                <w:rFonts w:ascii="Arial" w:hAnsi="Arial" w:cs="Arial"/>
                <w:sz w:val="20"/>
              </w:rPr>
              <w:t>The provider shall record and report significant events and trends on near misses to the commissioner regarding prescribing or medicines management or other events. All serious incidents are to be reported to the commis</w:t>
            </w:r>
            <w:r w:rsidR="00207EF0">
              <w:rPr>
                <w:rFonts w:ascii="Arial" w:hAnsi="Arial" w:cs="Arial"/>
                <w:sz w:val="20"/>
              </w:rPr>
              <w:t xml:space="preserve">sioners within 2 working days, as defined in </w:t>
            </w:r>
            <w:r w:rsidR="00EB5E81">
              <w:rPr>
                <w:rFonts w:ascii="Arial" w:hAnsi="Arial" w:cs="Arial"/>
                <w:sz w:val="20"/>
              </w:rPr>
              <w:t xml:space="preserve">the </w:t>
            </w:r>
            <w:r w:rsidR="00207EF0">
              <w:rPr>
                <w:rFonts w:ascii="Arial" w:hAnsi="Arial" w:cs="Arial"/>
                <w:sz w:val="20"/>
              </w:rPr>
              <w:t>NHS England</w:t>
            </w:r>
            <w:r w:rsidR="00EB5E81">
              <w:rPr>
                <w:rFonts w:ascii="Arial" w:hAnsi="Arial" w:cs="Arial"/>
                <w:sz w:val="20"/>
              </w:rPr>
              <w:t xml:space="preserve"> </w:t>
            </w:r>
            <w:r w:rsidR="00207EF0">
              <w:rPr>
                <w:rFonts w:ascii="Arial" w:hAnsi="Arial" w:cs="Arial"/>
                <w:sz w:val="20"/>
              </w:rPr>
              <w:t>Serious Incident Framework (2015).</w:t>
            </w:r>
          </w:p>
          <w:p w:rsidR="00207EF0" w:rsidRPr="00F20CEB" w:rsidRDefault="00207EF0" w:rsidP="00B834E0">
            <w:pPr>
              <w:pStyle w:val="NoSpacing"/>
              <w:rPr>
                <w:rFonts w:ascii="Arial" w:hAnsi="Arial" w:cs="Arial"/>
                <w:sz w:val="20"/>
              </w:rPr>
            </w:pPr>
          </w:p>
          <w:p w:rsidR="00B834E0" w:rsidRDefault="00B834E0" w:rsidP="00B834E0">
            <w:pPr>
              <w:pStyle w:val="NoSpacing"/>
              <w:rPr>
                <w:rFonts w:ascii="Arial" w:hAnsi="Arial" w:cs="Arial"/>
                <w:sz w:val="20"/>
              </w:rPr>
            </w:pPr>
            <w:r w:rsidRPr="00F20CEB">
              <w:rPr>
                <w:rFonts w:ascii="Arial" w:hAnsi="Arial" w:cs="Arial"/>
                <w:sz w:val="20"/>
              </w:rPr>
              <w:t xml:space="preserve">The </w:t>
            </w:r>
            <w:r w:rsidR="00E578DB">
              <w:rPr>
                <w:rFonts w:ascii="Arial" w:hAnsi="Arial" w:cs="Arial"/>
                <w:sz w:val="20"/>
              </w:rPr>
              <w:t>p</w:t>
            </w:r>
            <w:r w:rsidRPr="00F20CEB">
              <w:rPr>
                <w:rFonts w:ascii="Arial" w:hAnsi="Arial" w:cs="Arial"/>
                <w:sz w:val="20"/>
              </w:rPr>
              <w:t>rovider will have a system in place for raising, recording and managing Patient Safety Incidents (PSIs) and Serious Incidents (SI) in-line with national and regional</w:t>
            </w:r>
            <w:r w:rsidR="00435BE5">
              <w:rPr>
                <w:rFonts w:ascii="Arial" w:hAnsi="Arial" w:cs="Arial"/>
                <w:sz w:val="20"/>
              </w:rPr>
              <w:t xml:space="preserve"> policies</w:t>
            </w:r>
            <w:r w:rsidRPr="00F20CEB">
              <w:rPr>
                <w:rFonts w:ascii="Arial" w:hAnsi="Arial" w:cs="Arial"/>
                <w:sz w:val="20"/>
              </w:rPr>
              <w:t>.  Each SI will be followed up by a formal investiga</w:t>
            </w:r>
            <w:r w:rsidR="00EB5E81">
              <w:rPr>
                <w:rFonts w:ascii="Arial" w:hAnsi="Arial" w:cs="Arial"/>
                <w:sz w:val="20"/>
              </w:rPr>
              <w:t>tion and action plan, with the c</w:t>
            </w:r>
            <w:r w:rsidRPr="00F20CEB">
              <w:rPr>
                <w:rFonts w:ascii="Arial" w:hAnsi="Arial" w:cs="Arial"/>
                <w:sz w:val="20"/>
              </w:rPr>
              <w:t xml:space="preserve">ommissioner being updated on progress. </w:t>
            </w:r>
          </w:p>
          <w:p w:rsidR="00B834E0" w:rsidRPr="00F20CEB" w:rsidRDefault="00B834E0" w:rsidP="00B834E0">
            <w:pPr>
              <w:pStyle w:val="NoSpacing"/>
              <w:rPr>
                <w:rFonts w:ascii="Arial" w:hAnsi="Arial" w:cs="Arial"/>
                <w:sz w:val="20"/>
              </w:rPr>
            </w:pPr>
          </w:p>
          <w:p w:rsidR="00B834E0" w:rsidRDefault="00B834E0" w:rsidP="00435BE5">
            <w:pPr>
              <w:rPr>
                <w:rFonts w:ascii="Arial" w:hAnsi="Arial" w:cs="Arial"/>
                <w:sz w:val="20"/>
              </w:rPr>
            </w:pPr>
            <w:r>
              <w:rPr>
                <w:rFonts w:ascii="Arial" w:hAnsi="Arial" w:cs="Arial"/>
                <w:sz w:val="20"/>
              </w:rPr>
              <w:t xml:space="preserve">The </w:t>
            </w:r>
            <w:r w:rsidR="00E578DB">
              <w:rPr>
                <w:rFonts w:ascii="Arial" w:hAnsi="Arial" w:cs="Arial"/>
                <w:sz w:val="20"/>
              </w:rPr>
              <w:t>p</w:t>
            </w:r>
            <w:r>
              <w:rPr>
                <w:rFonts w:ascii="Arial" w:hAnsi="Arial" w:cs="Arial"/>
                <w:sz w:val="20"/>
              </w:rPr>
              <w:t>rovider will ensure that there is a process for all SIs, either directly or</w:t>
            </w:r>
            <w:r w:rsidR="00435BE5">
              <w:rPr>
                <w:rFonts w:ascii="Arial" w:hAnsi="Arial" w:cs="Arial"/>
                <w:sz w:val="20"/>
              </w:rPr>
              <w:t xml:space="preserve"> via CCG notification</w:t>
            </w:r>
            <w:r>
              <w:rPr>
                <w:rFonts w:ascii="Arial" w:hAnsi="Arial" w:cs="Arial"/>
                <w:sz w:val="20"/>
              </w:rPr>
              <w:t>, to be logged on the national STEIS database and Root Cause Analysis (RCA) submitted to the commissioner for review of recommendations and action plans to inform and improve practice.</w:t>
            </w:r>
            <w:r w:rsidR="00435BE5">
              <w:rPr>
                <w:rFonts w:ascii="Arial" w:hAnsi="Arial" w:cs="Arial"/>
                <w:sz w:val="20"/>
              </w:rPr>
              <w:t xml:space="preserve"> Serious incident investigative reports are to be submitted within 60 working</w:t>
            </w:r>
            <w:r w:rsidR="00605F5D">
              <w:rPr>
                <w:rFonts w:ascii="Arial" w:hAnsi="Arial" w:cs="Arial"/>
                <w:sz w:val="20"/>
              </w:rPr>
              <w:t xml:space="preserve"> days</w:t>
            </w:r>
            <w:r w:rsidR="00435BE5">
              <w:rPr>
                <w:rFonts w:ascii="Arial" w:hAnsi="Arial" w:cs="Arial"/>
                <w:sz w:val="20"/>
              </w:rPr>
              <w:t xml:space="preserve">. </w:t>
            </w:r>
          </w:p>
          <w:p w:rsidR="00B834E0" w:rsidRDefault="00B834E0" w:rsidP="00B834E0">
            <w:pPr>
              <w:spacing w:after="0"/>
              <w:rPr>
                <w:rFonts w:ascii="Arial" w:hAnsi="Arial" w:cs="Arial"/>
                <w:sz w:val="20"/>
              </w:rPr>
            </w:pPr>
          </w:p>
          <w:p w:rsidR="00B834E0" w:rsidRDefault="00435BE5" w:rsidP="00B834E0">
            <w:pPr>
              <w:spacing w:after="0"/>
              <w:rPr>
                <w:rFonts w:ascii="Arial" w:hAnsi="Arial" w:cs="Arial"/>
                <w:sz w:val="20"/>
              </w:rPr>
            </w:pPr>
            <w:r>
              <w:rPr>
                <w:rFonts w:ascii="Arial" w:hAnsi="Arial" w:cs="Arial"/>
                <w:sz w:val="20"/>
              </w:rPr>
              <w:object w:dxaOrig="1534" w:dyaOrig="991">
                <v:shape id="_x0000_i1028" type="#_x0000_t75" style="width:76.5pt;height:49.5pt" o:ole="">
                  <v:imagedata r:id="rId30" o:title=""/>
                </v:shape>
                <o:OLEObject Type="Embed" ProgID="AcroExch.Document.11" ShapeID="_x0000_i1028" DrawAspect="Icon" ObjectID="_1556626873" r:id="rId31"/>
              </w:object>
            </w:r>
          </w:p>
          <w:p w:rsidR="00B834E0" w:rsidRDefault="00B834E0" w:rsidP="00B834E0">
            <w:pPr>
              <w:spacing w:after="0"/>
              <w:rPr>
                <w:rFonts w:ascii="Arial" w:hAnsi="Arial" w:cs="Arial"/>
                <w:sz w:val="20"/>
              </w:rPr>
            </w:pPr>
          </w:p>
          <w:p w:rsidR="00B834E0" w:rsidRDefault="00E578DB" w:rsidP="00B834E0">
            <w:pPr>
              <w:rPr>
                <w:rFonts w:ascii="Arial" w:hAnsi="Arial" w:cs="Arial"/>
                <w:sz w:val="20"/>
              </w:rPr>
            </w:pPr>
            <w:r>
              <w:rPr>
                <w:rFonts w:ascii="Arial" w:hAnsi="Arial" w:cs="Arial"/>
                <w:sz w:val="20"/>
              </w:rPr>
              <w:t>The p</w:t>
            </w:r>
            <w:r w:rsidR="00B834E0">
              <w:rPr>
                <w:rFonts w:ascii="Arial" w:hAnsi="Arial" w:cs="Arial"/>
                <w:sz w:val="20"/>
              </w:rPr>
              <w:t xml:space="preserve">rovider will have an Incident Policy in place. An annual report of all incidents will be submitted to the </w:t>
            </w:r>
            <w:r w:rsidR="002539E6">
              <w:rPr>
                <w:rFonts w:ascii="Arial" w:hAnsi="Arial" w:cs="Arial"/>
                <w:sz w:val="20"/>
              </w:rPr>
              <w:t>c</w:t>
            </w:r>
            <w:r w:rsidR="00B834E0">
              <w:rPr>
                <w:rFonts w:ascii="Arial" w:hAnsi="Arial" w:cs="Arial"/>
                <w:sz w:val="20"/>
              </w:rPr>
              <w:t>ommissioner. This annual report should include evidence of undertaking learning from incidents and how this has led to change in practice.</w:t>
            </w:r>
          </w:p>
          <w:p w:rsidR="00B834E0" w:rsidRPr="00F20CEB" w:rsidRDefault="00B834E0" w:rsidP="00B834E0">
            <w:pPr>
              <w:pStyle w:val="NoSpacing"/>
              <w:rPr>
                <w:rFonts w:ascii="Arial" w:hAnsi="Arial" w:cs="Arial"/>
                <w:b/>
                <w:sz w:val="20"/>
              </w:rPr>
            </w:pPr>
            <w:r w:rsidRPr="00F20CEB">
              <w:rPr>
                <w:rFonts w:ascii="Arial" w:hAnsi="Arial" w:cs="Arial"/>
                <w:b/>
                <w:sz w:val="20"/>
              </w:rPr>
              <w:t>Safety Alerts</w:t>
            </w:r>
          </w:p>
          <w:p w:rsidR="00B834E0" w:rsidRDefault="00B834E0" w:rsidP="00B834E0">
            <w:pPr>
              <w:pStyle w:val="NoSpacing"/>
              <w:rPr>
                <w:rFonts w:ascii="Arial" w:hAnsi="Arial" w:cs="Arial"/>
                <w:sz w:val="20"/>
              </w:rPr>
            </w:pPr>
            <w:r w:rsidRPr="00F20CEB">
              <w:rPr>
                <w:rFonts w:ascii="Arial" w:hAnsi="Arial" w:cs="Arial"/>
                <w:sz w:val="20"/>
              </w:rPr>
              <w:t xml:space="preserve">The </w:t>
            </w:r>
            <w:r w:rsidR="00E578DB">
              <w:rPr>
                <w:rFonts w:ascii="Arial" w:hAnsi="Arial" w:cs="Arial"/>
                <w:sz w:val="20"/>
              </w:rPr>
              <w:t>p</w:t>
            </w:r>
            <w:r w:rsidRPr="00F20CEB">
              <w:rPr>
                <w:rFonts w:ascii="Arial" w:hAnsi="Arial" w:cs="Arial"/>
                <w:sz w:val="20"/>
              </w:rPr>
              <w:t>rovider will have a system in place to ensure national safety alerts (including medicine alerts, medical devices, estates and facilities) are received, disseminated and implemented in line with the required actions</w:t>
            </w:r>
            <w:r>
              <w:rPr>
                <w:rFonts w:ascii="Arial" w:hAnsi="Arial" w:cs="Arial"/>
                <w:sz w:val="20"/>
              </w:rPr>
              <w:t>.</w:t>
            </w:r>
          </w:p>
          <w:p w:rsidR="00B834E0" w:rsidRPr="00F20CEB" w:rsidRDefault="00B834E0" w:rsidP="00B834E0">
            <w:pPr>
              <w:pStyle w:val="NoSpacing"/>
              <w:rPr>
                <w:rFonts w:ascii="Arial" w:hAnsi="Arial" w:cs="Arial"/>
                <w:sz w:val="20"/>
              </w:rPr>
            </w:pPr>
          </w:p>
          <w:p w:rsidR="00B834E0" w:rsidRPr="00F20CEB" w:rsidRDefault="00B834E0" w:rsidP="00B834E0">
            <w:pPr>
              <w:pStyle w:val="NoSpacing"/>
              <w:rPr>
                <w:rFonts w:ascii="Arial" w:hAnsi="Arial" w:cs="Arial"/>
                <w:b/>
                <w:sz w:val="20"/>
              </w:rPr>
            </w:pPr>
            <w:r w:rsidRPr="00F20CEB">
              <w:rPr>
                <w:rFonts w:ascii="Arial" w:hAnsi="Arial" w:cs="Arial"/>
                <w:b/>
                <w:sz w:val="20"/>
              </w:rPr>
              <w:t>Safeguarding the Needs of Children and Vulnerable Adults</w:t>
            </w:r>
          </w:p>
          <w:p w:rsidR="00B834E0" w:rsidRDefault="00E578DB" w:rsidP="00B834E0">
            <w:pPr>
              <w:pStyle w:val="NoSpacing"/>
              <w:rPr>
                <w:rFonts w:ascii="Arial" w:hAnsi="Arial" w:cs="Arial"/>
                <w:sz w:val="20"/>
                <w:lang w:val="en-GB"/>
              </w:rPr>
            </w:pPr>
            <w:r>
              <w:rPr>
                <w:rFonts w:ascii="Arial" w:hAnsi="Arial" w:cs="Arial"/>
                <w:sz w:val="20"/>
                <w:lang w:val="en-GB"/>
              </w:rPr>
              <w:t>The p</w:t>
            </w:r>
            <w:r w:rsidR="00B834E0" w:rsidRPr="00F20CEB">
              <w:rPr>
                <w:rFonts w:ascii="Arial" w:hAnsi="Arial" w:cs="Arial"/>
                <w:sz w:val="20"/>
                <w:lang w:val="en-GB"/>
              </w:rPr>
              <w:t xml:space="preserve">rovider will ensure it meets the statutory requirements and national policy drivers for safeguarding children and adults, including specific roles for named and designated leads. Safeguarding Children requirements are mandated by law for people aged 17 years and under, so the service will be required to meet </w:t>
            </w:r>
            <w:r w:rsidR="00EB5E81" w:rsidRPr="00F20CEB">
              <w:rPr>
                <w:rFonts w:ascii="Arial" w:hAnsi="Arial" w:cs="Arial"/>
                <w:sz w:val="20"/>
                <w:lang w:val="en-GB"/>
              </w:rPr>
              <w:t>compulsory</w:t>
            </w:r>
            <w:r w:rsidR="00B834E0" w:rsidRPr="00F20CEB">
              <w:rPr>
                <w:rFonts w:ascii="Arial" w:hAnsi="Arial" w:cs="Arial"/>
                <w:sz w:val="20"/>
                <w:lang w:val="en-GB"/>
              </w:rPr>
              <w:t xml:space="preserve"> national standards. The </w:t>
            </w:r>
            <w:r>
              <w:rPr>
                <w:rFonts w:ascii="Arial" w:hAnsi="Arial" w:cs="Arial"/>
                <w:sz w:val="20"/>
                <w:lang w:val="en-GB"/>
              </w:rPr>
              <w:t>p</w:t>
            </w:r>
            <w:r w:rsidR="00B834E0" w:rsidRPr="00F20CEB">
              <w:rPr>
                <w:rFonts w:ascii="Arial" w:hAnsi="Arial" w:cs="Arial"/>
                <w:sz w:val="20"/>
                <w:lang w:val="en-GB"/>
              </w:rPr>
              <w:t xml:space="preserve">rovider will have processes in place to ensure staff are trained to the required levels and there is a process in place to </w:t>
            </w:r>
            <w:r w:rsidR="00EB5E81">
              <w:rPr>
                <w:rFonts w:ascii="Arial" w:hAnsi="Arial" w:cs="Arial"/>
                <w:sz w:val="20"/>
                <w:lang w:val="en-GB"/>
              </w:rPr>
              <w:t>ensure staff know how to raise s</w:t>
            </w:r>
            <w:r w:rsidR="00B834E0" w:rsidRPr="00F20CEB">
              <w:rPr>
                <w:rFonts w:ascii="Arial" w:hAnsi="Arial" w:cs="Arial"/>
                <w:sz w:val="20"/>
                <w:lang w:val="en-GB"/>
              </w:rPr>
              <w:t>afeguarding alerts</w:t>
            </w:r>
          </w:p>
          <w:p w:rsidR="00B834E0" w:rsidRPr="00F20CEB" w:rsidRDefault="00B834E0" w:rsidP="00B834E0">
            <w:pPr>
              <w:pStyle w:val="NoSpacing"/>
              <w:rPr>
                <w:rFonts w:ascii="Arial" w:hAnsi="Arial" w:cs="Arial"/>
                <w:sz w:val="20"/>
              </w:rPr>
            </w:pPr>
          </w:p>
          <w:p w:rsidR="00FF07DF" w:rsidRPr="00F20CEB" w:rsidRDefault="00FF07DF" w:rsidP="00FF07DF">
            <w:pPr>
              <w:spacing w:after="0"/>
              <w:rPr>
                <w:rFonts w:ascii="Arial" w:hAnsi="Arial" w:cs="Arial"/>
                <w:b/>
                <w:sz w:val="20"/>
              </w:rPr>
            </w:pPr>
            <w:r w:rsidRPr="00F20CEB">
              <w:rPr>
                <w:rFonts w:ascii="Arial" w:hAnsi="Arial" w:cs="Arial"/>
                <w:b/>
                <w:sz w:val="20"/>
              </w:rPr>
              <w:t>Providers are obliged to report any and all safeguarding issues or concerns to the relevant local authority</w:t>
            </w:r>
            <w:r>
              <w:rPr>
                <w:rFonts w:ascii="Arial" w:hAnsi="Arial" w:cs="Arial"/>
                <w:b/>
                <w:sz w:val="20"/>
              </w:rPr>
              <w:t xml:space="preserve"> and the commissioners</w:t>
            </w:r>
            <w:r w:rsidRPr="00F20CEB">
              <w:rPr>
                <w:rFonts w:ascii="Arial" w:hAnsi="Arial" w:cs="Arial"/>
                <w:b/>
                <w:sz w:val="20"/>
              </w:rPr>
              <w:t xml:space="preserve">. </w:t>
            </w:r>
          </w:p>
          <w:p w:rsidR="00B834E0" w:rsidRDefault="00B834E0" w:rsidP="00B834E0">
            <w:pPr>
              <w:spacing w:after="0"/>
              <w:rPr>
                <w:rFonts w:ascii="Arial" w:hAnsi="Arial" w:cs="Arial"/>
                <w:sz w:val="20"/>
              </w:rPr>
            </w:pPr>
          </w:p>
          <w:p w:rsidR="00B834E0" w:rsidRPr="00DD3127" w:rsidRDefault="00B834E0" w:rsidP="00B834E0">
            <w:pPr>
              <w:spacing w:after="0"/>
              <w:rPr>
                <w:rFonts w:ascii="Arial" w:hAnsi="Arial" w:cs="Arial"/>
                <w:sz w:val="20"/>
              </w:rPr>
            </w:pPr>
            <w:r>
              <w:rPr>
                <w:rFonts w:ascii="Arial" w:hAnsi="Arial" w:cs="Arial"/>
                <w:sz w:val="20"/>
              </w:rPr>
              <w:object w:dxaOrig="1534" w:dyaOrig="991">
                <v:shape id="_x0000_i1029" type="#_x0000_t75" style="width:76.5pt;height:49.5pt" o:ole="">
                  <v:imagedata r:id="rId32" o:title=""/>
                </v:shape>
                <o:OLEObject Type="Embed" ProgID="AcroExch.Document.11" ShapeID="_x0000_i1029" DrawAspect="Icon" ObjectID="_1556626874" r:id="rId33"/>
              </w:object>
            </w:r>
            <w:r>
              <w:rPr>
                <w:rFonts w:ascii="Arial" w:hAnsi="Arial" w:cs="Arial"/>
                <w:sz w:val="20"/>
              </w:rPr>
              <w:object w:dxaOrig="1534" w:dyaOrig="991">
                <v:shape id="_x0000_i1030" type="#_x0000_t75" style="width:76.5pt;height:49.5pt" o:ole="">
                  <v:imagedata r:id="rId34" o:title=""/>
                </v:shape>
                <o:OLEObject Type="Embed" ProgID="AcroExch.Document.11" ShapeID="_x0000_i1030" DrawAspect="Icon" ObjectID="_1556626875" r:id="rId35"/>
              </w:object>
            </w:r>
          </w:p>
          <w:p w:rsidR="00B834E0" w:rsidRDefault="00B834E0" w:rsidP="00B834E0">
            <w:pPr>
              <w:spacing w:after="0"/>
              <w:rPr>
                <w:rFonts w:ascii="Arial" w:hAnsi="Arial" w:cs="Arial"/>
                <w:b/>
                <w:sz w:val="20"/>
              </w:rPr>
            </w:pPr>
          </w:p>
          <w:p w:rsidR="00B834E0" w:rsidRDefault="00B834E0" w:rsidP="00B834E0">
            <w:pPr>
              <w:spacing w:after="0"/>
              <w:rPr>
                <w:rFonts w:ascii="Arial" w:hAnsi="Arial" w:cs="Arial"/>
                <w:sz w:val="20"/>
              </w:rPr>
            </w:pPr>
            <w:r>
              <w:rPr>
                <w:rFonts w:ascii="Arial" w:hAnsi="Arial" w:cs="Arial"/>
                <w:sz w:val="20"/>
              </w:rPr>
              <w:t xml:space="preserve">A monthly </w:t>
            </w:r>
            <w:r w:rsidRPr="00DD3127">
              <w:rPr>
                <w:rFonts w:ascii="Arial" w:hAnsi="Arial" w:cs="Arial"/>
                <w:sz w:val="20"/>
              </w:rPr>
              <w:t>report of complaints, serious incidents, safeguarding and quality alerts; their nature and response</w:t>
            </w:r>
            <w:r>
              <w:rPr>
                <w:rFonts w:ascii="Arial" w:hAnsi="Arial" w:cs="Arial"/>
                <w:sz w:val="20"/>
              </w:rPr>
              <w:t>s will be sent to commissioners.</w:t>
            </w:r>
          </w:p>
          <w:p w:rsidR="00B834E0" w:rsidRDefault="00B834E0" w:rsidP="00B834E0">
            <w:pPr>
              <w:spacing w:after="0"/>
              <w:rPr>
                <w:rFonts w:ascii="Arial" w:hAnsi="Arial" w:cs="Arial"/>
                <w:sz w:val="20"/>
              </w:rPr>
            </w:pPr>
          </w:p>
          <w:p w:rsidR="00B834E0" w:rsidRDefault="00B834E0" w:rsidP="00B834E0">
            <w:pPr>
              <w:spacing w:after="0"/>
              <w:rPr>
                <w:rFonts w:ascii="Arial" w:hAnsi="Arial" w:cs="Arial"/>
                <w:b/>
                <w:sz w:val="20"/>
              </w:rPr>
            </w:pPr>
            <w:r w:rsidRPr="00BB632A">
              <w:rPr>
                <w:rFonts w:ascii="Arial" w:hAnsi="Arial" w:cs="Arial"/>
                <w:b/>
                <w:sz w:val="20"/>
              </w:rPr>
              <w:t xml:space="preserve">4.3.6 </w:t>
            </w:r>
            <w:r>
              <w:rPr>
                <w:rFonts w:ascii="Arial" w:hAnsi="Arial" w:cs="Arial"/>
                <w:b/>
                <w:sz w:val="20"/>
              </w:rPr>
              <w:t>NICE</w:t>
            </w:r>
            <w:r w:rsidRPr="005425B0">
              <w:rPr>
                <w:rFonts w:ascii="Arial" w:hAnsi="Arial" w:cs="Arial"/>
                <w:b/>
                <w:sz w:val="20"/>
              </w:rPr>
              <w:t xml:space="preserve"> Guidance </w:t>
            </w:r>
          </w:p>
          <w:p w:rsidR="00B834E0" w:rsidRPr="005425B0" w:rsidRDefault="00B834E0" w:rsidP="00B834E0">
            <w:pPr>
              <w:spacing w:after="0"/>
              <w:rPr>
                <w:rFonts w:ascii="Arial" w:hAnsi="Arial" w:cs="Arial"/>
                <w:b/>
                <w:sz w:val="20"/>
              </w:rPr>
            </w:pPr>
          </w:p>
          <w:p w:rsidR="00B834E0" w:rsidRDefault="00E578DB" w:rsidP="00B834E0">
            <w:pPr>
              <w:spacing w:after="0"/>
              <w:rPr>
                <w:rFonts w:ascii="Arial" w:hAnsi="Arial" w:cs="Arial"/>
                <w:sz w:val="20"/>
              </w:rPr>
            </w:pPr>
            <w:r>
              <w:rPr>
                <w:rFonts w:ascii="Arial" w:hAnsi="Arial" w:cs="Arial"/>
                <w:sz w:val="20"/>
              </w:rPr>
              <w:t>The p</w:t>
            </w:r>
            <w:r w:rsidR="00B834E0">
              <w:rPr>
                <w:rFonts w:ascii="Arial" w:hAnsi="Arial" w:cs="Arial"/>
                <w:sz w:val="20"/>
              </w:rPr>
              <w:t>rovider will have in place a system, agreed with commissioners, to ensure c</w:t>
            </w:r>
            <w:r w:rsidR="00F12E6F">
              <w:rPr>
                <w:rFonts w:ascii="Arial" w:hAnsi="Arial" w:cs="Arial"/>
                <w:sz w:val="20"/>
              </w:rPr>
              <w:t>ompliance with NICE guidance. U</w:t>
            </w:r>
            <w:r w:rsidR="00B834E0">
              <w:rPr>
                <w:rFonts w:ascii="Arial" w:hAnsi="Arial" w:cs="Arial"/>
                <w:sz w:val="20"/>
              </w:rPr>
              <w:t>pdated technical appra</w:t>
            </w:r>
            <w:r w:rsidR="00CE6F5E">
              <w:rPr>
                <w:rFonts w:ascii="Arial" w:hAnsi="Arial" w:cs="Arial"/>
                <w:sz w:val="20"/>
              </w:rPr>
              <w:t>isals relevant to the service are to be</w:t>
            </w:r>
            <w:r w:rsidR="00B834E0">
              <w:rPr>
                <w:rFonts w:ascii="Arial" w:hAnsi="Arial" w:cs="Arial"/>
                <w:sz w:val="20"/>
              </w:rPr>
              <w:t xml:space="preserve"> reviewed and applied as appropriate to the service</w:t>
            </w:r>
            <w:r w:rsidR="00F12E6F">
              <w:rPr>
                <w:rFonts w:ascii="Arial" w:hAnsi="Arial" w:cs="Arial"/>
                <w:sz w:val="20"/>
              </w:rPr>
              <w:t>.</w:t>
            </w:r>
          </w:p>
          <w:p w:rsidR="00B834E0" w:rsidRDefault="00B834E0" w:rsidP="00B834E0">
            <w:pPr>
              <w:spacing w:after="0"/>
              <w:rPr>
                <w:rFonts w:ascii="Arial" w:hAnsi="Arial" w:cs="Arial"/>
                <w:sz w:val="20"/>
              </w:rPr>
            </w:pPr>
          </w:p>
          <w:p w:rsidR="00B834E0" w:rsidRDefault="00B834E0" w:rsidP="00B834E0">
            <w:pPr>
              <w:spacing w:after="0"/>
              <w:rPr>
                <w:rFonts w:ascii="Arial" w:hAnsi="Arial" w:cs="Arial"/>
                <w:b/>
                <w:sz w:val="20"/>
              </w:rPr>
            </w:pPr>
            <w:r>
              <w:rPr>
                <w:rFonts w:ascii="Arial" w:hAnsi="Arial" w:cs="Arial"/>
                <w:b/>
                <w:sz w:val="20"/>
              </w:rPr>
              <w:t xml:space="preserve">4.3.7 </w:t>
            </w:r>
            <w:r w:rsidRPr="005425B0">
              <w:rPr>
                <w:rFonts w:ascii="Arial" w:hAnsi="Arial" w:cs="Arial"/>
                <w:b/>
                <w:sz w:val="20"/>
              </w:rPr>
              <w:t>Infection Prevention and Control</w:t>
            </w:r>
          </w:p>
          <w:p w:rsidR="00B834E0" w:rsidRPr="005425B0" w:rsidRDefault="00B834E0" w:rsidP="00B834E0">
            <w:pPr>
              <w:spacing w:after="0"/>
              <w:rPr>
                <w:rFonts w:ascii="Arial" w:hAnsi="Arial" w:cs="Arial"/>
                <w:b/>
                <w:sz w:val="20"/>
              </w:rPr>
            </w:pPr>
          </w:p>
          <w:p w:rsidR="00B834E0" w:rsidRDefault="00E578DB" w:rsidP="00B834E0">
            <w:pPr>
              <w:rPr>
                <w:rFonts w:ascii="Arial" w:hAnsi="Arial" w:cs="Arial"/>
                <w:sz w:val="20"/>
              </w:rPr>
            </w:pPr>
            <w:r>
              <w:rPr>
                <w:rFonts w:ascii="Arial" w:hAnsi="Arial" w:cs="Arial"/>
                <w:sz w:val="20"/>
              </w:rPr>
              <w:t>The p</w:t>
            </w:r>
            <w:r w:rsidR="00B834E0">
              <w:rPr>
                <w:rFonts w:ascii="Arial" w:hAnsi="Arial" w:cs="Arial"/>
                <w:sz w:val="20"/>
              </w:rPr>
              <w:t>rovider, together with any other sub-contracted services, will ensure risks in</w:t>
            </w:r>
            <w:r w:rsidR="00EB5E81">
              <w:rPr>
                <w:rFonts w:ascii="Arial" w:hAnsi="Arial" w:cs="Arial"/>
                <w:sz w:val="20"/>
              </w:rPr>
              <w:t xml:space="preserve"> relation to the prevention of health care associated i</w:t>
            </w:r>
            <w:r w:rsidR="00B834E0">
              <w:rPr>
                <w:rFonts w:ascii="Arial" w:hAnsi="Arial" w:cs="Arial"/>
                <w:sz w:val="20"/>
              </w:rPr>
              <w:t xml:space="preserve">nfections and communicable diseases are </w:t>
            </w:r>
            <w:proofErr w:type="spellStart"/>
            <w:r w:rsidR="00B834E0">
              <w:rPr>
                <w:rFonts w:ascii="Arial" w:hAnsi="Arial" w:cs="Arial"/>
                <w:sz w:val="20"/>
              </w:rPr>
              <w:t>minimised</w:t>
            </w:r>
            <w:proofErr w:type="spellEnd"/>
            <w:r w:rsidR="00B834E0">
              <w:rPr>
                <w:rFonts w:ascii="Arial" w:hAnsi="Arial" w:cs="Arial"/>
                <w:sz w:val="20"/>
              </w:rPr>
              <w:t>. There will be effective clinical leadership to ensure required standards are met to control and prevent infections acquired in care.</w:t>
            </w:r>
          </w:p>
          <w:p w:rsidR="00B834E0" w:rsidRDefault="00B834E0" w:rsidP="00B834E0">
            <w:pPr>
              <w:rPr>
                <w:rFonts w:ascii="Arial" w:hAnsi="Arial" w:cs="Arial"/>
                <w:sz w:val="20"/>
              </w:rPr>
            </w:pPr>
            <w:r>
              <w:rPr>
                <w:rFonts w:ascii="Arial" w:hAnsi="Arial" w:cs="Arial"/>
                <w:sz w:val="20"/>
              </w:rPr>
              <w:t>Providers must comply with all national legislation or regulations referenced in the specification or attachments.</w:t>
            </w:r>
          </w:p>
          <w:p w:rsidR="00B834E0" w:rsidRDefault="00B834E0" w:rsidP="003B67DD">
            <w:pPr>
              <w:pStyle w:val="ListParagraph"/>
              <w:numPr>
                <w:ilvl w:val="0"/>
                <w:numId w:val="39"/>
              </w:numPr>
              <w:rPr>
                <w:rFonts w:ascii="Arial" w:hAnsi="Arial" w:cs="Arial"/>
                <w:sz w:val="20"/>
              </w:rPr>
            </w:pPr>
            <w:r>
              <w:rPr>
                <w:rFonts w:ascii="Arial" w:hAnsi="Arial" w:cs="Arial"/>
                <w:sz w:val="20"/>
              </w:rPr>
              <w:t xml:space="preserve">Irrespective of the physical location of the clinics the service should have the same outpatient equipment available to examine the patient as recommended by ENT UK (British Association of Otolaryngologists-Head and Neck Surgeons) 2008  </w:t>
            </w:r>
          </w:p>
          <w:p w:rsidR="00B834E0" w:rsidRDefault="00B834E0" w:rsidP="003B67DD">
            <w:pPr>
              <w:pStyle w:val="ListParagraph"/>
              <w:numPr>
                <w:ilvl w:val="0"/>
                <w:numId w:val="39"/>
              </w:numPr>
              <w:rPr>
                <w:rFonts w:ascii="Arial" w:hAnsi="Arial" w:cs="Arial"/>
                <w:sz w:val="20"/>
              </w:rPr>
            </w:pPr>
            <w:r>
              <w:rPr>
                <w:rFonts w:ascii="Arial" w:hAnsi="Arial" w:cs="Arial"/>
                <w:sz w:val="20"/>
              </w:rPr>
              <w:t>The service must comply with the specific ENT – UK requirements for room space, decontamination of instruments and audiological support</w:t>
            </w:r>
          </w:p>
          <w:p w:rsidR="00B834E0" w:rsidRDefault="00B834E0" w:rsidP="003B67DD">
            <w:pPr>
              <w:pStyle w:val="ListParagraph"/>
              <w:numPr>
                <w:ilvl w:val="0"/>
                <w:numId w:val="39"/>
              </w:numPr>
              <w:rPr>
                <w:rFonts w:ascii="Arial" w:hAnsi="Arial" w:cs="Arial"/>
                <w:sz w:val="20"/>
              </w:rPr>
            </w:pPr>
            <w:r>
              <w:rPr>
                <w:rFonts w:ascii="Arial" w:hAnsi="Arial" w:cs="Arial"/>
                <w:sz w:val="20"/>
              </w:rPr>
              <w:t xml:space="preserve">It is the responsibility of the service to purchase, calibrate, maintain to a high standard and replace all relevant equipment required to provide the service  </w:t>
            </w:r>
          </w:p>
          <w:p w:rsidR="00B834E0" w:rsidRDefault="00B834E0" w:rsidP="00B834E0">
            <w:pPr>
              <w:pStyle w:val="ListParagraph"/>
              <w:rPr>
                <w:rFonts w:ascii="Arial" w:hAnsi="Arial" w:cs="Arial"/>
                <w:sz w:val="20"/>
              </w:rPr>
            </w:pPr>
          </w:p>
          <w:p w:rsidR="00B834E0" w:rsidRDefault="00B834E0" w:rsidP="00B834E0">
            <w:pPr>
              <w:rPr>
                <w:rFonts w:ascii="Arial" w:hAnsi="Arial" w:cs="Arial"/>
                <w:sz w:val="20"/>
              </w:rPr>
            </w:pPr>
            <w:r>
              <w:rPr>
                <w:rFonts w:ascii="Arial" w:hAnsi="Arial" w:cs="Arial"/>
                <w:sz w:val="20"/>
              </w:rPr>
              <w:t>Equipment required includes sufficient provision (but is not an exhaustive list) for the activity level for:</w:t>
            </w:r>
          </w:p>
          <w:p w:rsidR="00B834E0" w:rsidRDefault="00B834E0" w:rsidP="003B67DD">
            <w:pPr>
              <w:pStyle w:val="ListParagraph"/>
              <w:numPr>
                <w:ilvl w:val="0"/>
                <w:numId w:val="39"/>
              </w:numPr>
              <w:rPr>
                <w:rFonts w:ascii="Arial" w:hAnsi="Arial" w:cs="Arial"/>
                <w:sz w:val="20"/>
              </w:rPr>
            </w:pPr>
            <w:r>
              <w:rPr>
                <w:rFonts w:ascii="Arial" w:hAnsi="Arial" w:cs="Arial"/>
                <w:sz w:val="20"/>
              </w:rPr>
              <w:t>Aural examination and toilet with microscopy and suction</w:t>
            </w:r>
          </w:p>
          <w:p w:rsidR="00B834E0" w:rsidRDefault="00B834E0" w:rsidP="003B67DD">
            <w:pPr>
              <w:pStyle w:val="ListParagraph"/>
              <w:numPr>
                <w:ilvl w:val="0"/>
                <w:numId w:val="39"/>
              </w:numPr>
              <w:rPr>
                <w:rFonts w:ascii="Arial" w:hAnsi="Arial" w:cs="Arial"/>
                <w:sz w:val="20"/>
              </w:rPr>
            </w:pPr>
            <w:r>
              <w:rPr>
                <w:rFonts w:ascii="Arial" w:hAnsi="Arial" w:cs="Arial"/>
                <w:sz w:val="20"/>
              </w:rPr>
              <w:t>Nasal and pharyngeal endoscopy</w:t>
            </w:r>
          </w:p>
          <w:p w:rsidR="00B834E0" w:rsidRDefault="00B834E0" w:rsidP="003B67DD">
            <w:pPr>
              <w:pStyle w:val="ListParagraph"/>
              <w:numPr>
                <w:ilvl w:val="0"/>
                <w:numId w:val="39"/>
              </w:numPr>
              <w:rPr>
                <w:rFonts w:ascii="Arial" w:hAnsi="Arial" w:cs="Arial"/>
                <w:sz w:val="20"/>
              </w:rPr>
            </w:pPr>
            <w:r>
              <w:rPr>
                <w:rFonts w:ascii="Arial" w:hAnsi="Arial" w:cs="Arial"/>
                <w:sz w:val="20"/>
              </w:rPr>
              <w:t xml:space="preserve">Facilities for decontamination and reprocessing of </w:t>
            </w:r>
            <w:proofErr w:type="spellStart"/>
            <w:r>
              <w:rPr>
                <w:rFonts w:ascii="Arial" w:hAnsi="Arial" w:cs="Arial"/>
                <w:sz w:val="20"/>
              </w:rPr>
              <w:t>nasendoscopes</w:t>
            </w:r>
            <w:proofErr w:type="spellEnd"/>
            <w:r>
              <w:rPr>
                <w:rFonts w:ascii="Arial" w:hAnsi="Arial" w:cs="Arial"/>
                <w:sz w:val="20"/>
              </w:rPr>
              <w:t xml:space="preserve"> and other instrumentation</w:t>
            </w:r>
          </w:p>
          <w:p w:rsidR="00B834E0" w:rsidRDefault="00B834E0" w:rsidP="003B67DD">
            <w:pPr>
              <w:pStyle w:val="ListParagraph"/>
              <w:numPr>
                <w:ilvl w:val="0"/>
                <w:numId w:val="39"/>
              </w:numPr>
              <w:rPr>
                <w:rFonts w:ascii="Arial" w:hAnsi="Arial" w:cs="Arial"/>
                <w:sz w:val="20"/>
              </w:rPr>
            </w:pPr>
            <w:r>
              <w:rPr>
                <w:rFonts w:ascii="Arial" w:hAnsi="Arial" w:cs="Arial"/>
                <w:sz w:val="20"/>
              </w:rPr>
              <w:t>Tracking and traceability of all equipment detailed within patient records</w:t>
            </w:r>
          </w:p>
          <w:p w:rsidR="00B834E0" w:rsidRDefault="00B834E0" w:rsidP="003B67DD">
            <w:pPr>
              <w:pStyle w:val="ListParagraph"/>
              <w:numPr>
                <w:ilvl w:val="0"/>
                <w:numId w:val="39"/>
              </w:numPr>
              <w:rPr>
                <w:rFonts w:ascii="Arial" w:hAnsi="Arial" w:cs="Arial"/>
                <w:sz w:val="20"/>
              </w:rPr>
            </w:pPr>
            <w:r>
              <w:rPr>
                <w:rFonts w:ascii="Arial" w:hAnsi="Arial" w:cs="Arial"/>
                <w:sz w:val="20"/>
              </w:rPr>
              <w:t>Photo-documentation for medical records and information transfer</w:t>
            </w:r>
          </w:p>
          <w:p w:rsidR="00B834E0" w:rsidRDefault="00B834E0" w:rsidP="003B67DD">
            <w:pPr>
              <w:pStyle w:val="ListParagraph"/>
              <w:numPr>
                <w:ilvl w:val="0"/>
                <w:numId w:val="39"/>
              </w:numPr>
              <w:rPr>
                <w:rFonts w:ascii="Arial" w:hAnsi="Arial" w:cs="Arial"/>
                <w:sz w:val="20"/>
              </w:rPr>
            </w:pPr>
            <w:r>
              <w:rPr>
                <w:rFonts w:ascii="Arial" w:hAnsi="Arial" w:cs="Arial"/>
                <w:sz w:val="20"/>
              </w:rPr>
              <w:t>Disposable instruments preferred</w:t>
            </w:r>
          </w:p>
          <w:p w:rsidR="00B834E0" w:rsidRDefault="00B834E0" w:rsidP="00B834E0">
            <w:pPr>
              <w:pStyle w:val="ListParagraph"/>
              <w:rPr>
                <w:rFonts w:ascii="Arial" w:hAnsi="Arial" w:cs="Arial"/>
                <w:sz w:val="20"/>
              </w:rPr>
            </w:pPr>
          </w:p>
          <w:p w:rsidR="00B834E0" w:rsidRDefault="00B834E0" w:rsidP="00B834E0">
            <w:pPr>
              <w:rPr>
                <w:rFonts w:ascii="Arial" w:hAnsi="Arial" w:cs="Arial"/>
                <w:sz w:val="20"/>
              </w:rPr>
            </w:pPr>
            <w:r>
              <w:rPr>
                <w:rFonts w:ascii="Arial" w:hAnsi="Arial" w:cs="Arial"/>
                <w:sz w:val="20"/>
              </w:rPr>
              <w:t xml:space="preserve">Decontamination of </w:t>
            </w:r>
            <w:proofErr w:type="spellStart"/>
            <w:r>
              <w:rPr>
                <w:rFonts w:ascii="Arial" w:hAnsi="Arial" w:cs="Arial"/>
                <w:sz w:val="20"/>
              </w:rPr>
              <w:t>Nasendoscopes</w:t>
            </w:r>
            <w:proofErr w:type="spellEnd"/>
            <w:r>
              <w:rPr>
                <w:rFonts w:ascii="Arial" w:hAnsi="Arial" w:cs="Arial"/>
                <w:sz w:val="20"/>
              </w:rPr>
              <w:t xml:space="preserve"> (HTM01-06) has been reviewed </w:t>
            </w:r>
            <w:r w:rsidR="002539E6">
              <w:rPr>
                <w:rFonts w:ascii="Arial" w:hAnsi="Arial" w:cs="Arial"/>
                <w:sz w:val="20"/>
              </w:rPr>
              <w:t>and re-launched by the DH. The commissioner</w:t>
            </w:r>
            <w:r>
              <w:rPr>
                <w:rFonts w:ascii="Arial" w:hAnsi="Arial" w:cs="Arial"/>
                <w:sz w:val="20"/>
              </w:rPr>
              <w:t xml:space="preserve"> expect the community providers to adhere to best practice with the single use of </w:t>
            </w:r>
            <w:proofErr w:type="spellStart"/>
            <w:r>
              <w:rPr>
                <w:rFonts w:ascii="Arial" w:hAnsi="Arial" w:cs="Arial"/>
                <w:sz w:val="20"/>
              </w:rPr>
              <w:t>nasendoscopes</w:t>
            </w:r>
            <w:proofErr w:type="spellEnd"/>
            <w:r>
              <w:rPr>
                <w:rFonts w:ascii="Arial" w:hAnsi="Arial" w:cs="Arial"/>
                <w:sz w:val="20"/>
              </w:rPr>
              <w:t xml:space="preserve"> per patient.  </w:t>
            </w:r>
          </w:p>
          <w:p w:rsidR="00B834E0" w:rsidRPr="00BB632A" w:rsidRDefault="00B834E0" w:rsidP="00B834E0">
            <w:pPr>
              <w:spacing w:after="0"/>
              <w:rPr>
                <w:rFonts w:ascii="Arial" w:hAnsi="Arial" w:cs="Arial"/>
                <w:b/>
                <w:sz w:val="20"/>
              </w:rPr>
            </w:pPr>
            <w:r w:rsidRPr="00BB632A">
              <w:rPr>
                <w:rFonts w:ascii="Arial" w:hAnsi="Arial" w:cs="Arial"/>
                <w:b/>
                <w:sz w:val="20"/>
              </w:rPr>
              <w:t>4.3.</w:t>
            </w:r>
            <w:r w:rsidR="00F12E6F">
              <w:rPr>
                <w:rFonts w:ascii="Arial" w:hAnsi="Arial" w:cs="Arial"/>
                <w:b/>
                <w:sz w:val="20"/>
              </w:rPr>
              <w:t>8</w:t>
            </w:r>
            <w:r w:rsidRPr="00BB632A">
              <w:rPr>
                <w:rFonts w:ascii="Arial" w:hAnsi="Arial" w:cs="Arial"/>
                <w:b/>
                <w:sz w:val="20"/>
              </w:rPr>
              <w:t xml:space="preserve"> GP Guidelines and ongoing GP support</w:t>
            </w:r>
          </w:p>
          <w:p w:rsidR="00B834E0" w:rsidRPr="00987B3B" w:rsidRDefault="00B834E0" w:rsidP="00B834E0">
            <w:pPr>
              <w:spacing w:after="0"/>
              <w:rPr>
                <w:rFonts w:ascii="Arial" w:hAnsi="Arial" w:cs="Arial"/>
                <w:sz w:val="20"/>
              </w:rPr>
            </w:pPr>
          </w:p>
          <w:p w:rsidR="00B834E0" w:rsidRPr="00987B3B" w:rsidRDefault="00B834E0" w:rsidP="00B834E0">
            <w:pPr>
              <w:spacing w:after="0"/>
              <w:rPr>
                <w:rFonts w:ascii="Arial" w:hAnsi="Arial" w:cs="Arial"/>
                <w:sz w:val="20"/>
              </w:rPr>
            </w:pPr>
            <w:r>
              <w:rPr>
                <w:rFonts w:ascii="Arial" w:hAnsi="Arial" w:cs="Arial"/>
                <w:sz w:val="20"/>
              </w:rPr>
              <w:t>A significant number</w:t>
            </w:r>
            <w:r w:rsidRPr="00987B3B">
              <w:rPr>
                <w:rFonts w:ascii="Arial" w:hAnsi="Arial" w:cs="Arial"/>
                <w:sz w:val="20"/>
              </w:rPr>
              <w:t xml:space="preserve"> of patients who present to general practice </w:t>
            </w:r>
            <w:r w:rsidR="004C5C92">
              <w:rPr>
                <w:rFonts w:ascii="Arial" w:hAnsi="Arial" w:cs="Arial"/>
                <w:sz w:val="20"/>
              </w:rPr>
              <w:t xml:space="preserve">with ENT </w:t>
            </w:r>
            <w:r w:rsidRPr="00987B3B">
              <w:rPr>
                <w:rFonts w:ascii="Arial" w:hAnsi="Arial" w:cs="Arial"/>
                <w:sz w:val="20"/>
              </w:rPr>
              <w:t>conditions can be managed within primary care</w:t>
            </w:r>
            <w:r w:rsidR="00F12E6F">
              <w:rPr>
                <w:rFonts w:ascii="Arial" w:hAnsi="Arial" w:cs="Arial"/>
                <w:sz w:val="20"/>
              </w:rPr>
              <w:t>.</w:t>
            </w:r>
            <w:r w:rsidRPr="00987B3B">
              <w:rPr>
                <w:rFonts w:ascii="Arial" w:hAnsi="Arial" w:cs="Arial"/>
                <w:sz w:val="20"/>
              </w:rPr>
              <w:t xml:space="preserve"> GP training and </w:t>
            </w:r>
            <w:r>
              <w:rPr>
                <w:rFonts w:ascii="Arial" w:hAnsi="Arial" w:cs="Arial"/>
                <w:sz w:val="20"/>
              </w:rPr>
              <w:t xml:space="preserve">development is important to achieving this </w:t>
            </w:r>
            <w:r w:rsidRPr="00987B3B">
              <w:rPr>
                <w:rFonts w:ascii="Arial" w:hAnsi="Arial" w:cs="Arial"/>
                <w:sz w:val="20"/>
              </w:rPr>
              <w:t>and different levels of teaching/training courses should be made available to support GPs to manage patients appropriately in primary care.</w:t>
            </w:r>
          </w:p>
          <w:p w:rsidR="00B834E0" w:rsidRPr="00987B3B" w:rsidRDefault="00B834E0" w:rsidP="00B834E0">
            <w:pPr>
              <w:spacing w:after="0"/>
              <w:rPr>
                <w:rFonts w:ascii="Arial" w:hAnsi="Arial" w:cs="Arial"/>
                <w:sz w:val="20"/>
              </w:rPr>
            </w:pPr>
          </w:p>
          <w:p w:rsidR="00B834E0" w:rsidRPr="00987B3B" w:rsidRDefault="00B834E0" w:rsidP="00B834E0">
            <w:pPr>
              <w:spacing w:after="0"/>
              <w:rPr>
                <w:rFonts w:ascii="Arial" w:hAnsi="Arial" w:cs="Arial"/>
                <w:sz w:val="20"/>
              </w:rPr>
            </w:pPr>
            <w:r w:rsidRPr="00987B3B">
              <w:rPr>
                <w:rFonts w:ascii="Arial" w:hAnsi="Arial" w:cs="Arial"/>
                <w:sz w:val="20"/>
              </w:rPr>
              <w:t>The service provider should be part of a stakeholder commissioning group to agree changes in prescribing guidelines (embedded below) including reference to NICE recommended treatments.</w:t>
            </w:r>
          </w:p>
          <w:p w:rsidR="00B834E0" w:rsidRPr="00987B3B" w:rsidRDefault="00B834E0" w:rsidP="00B834E0">
            <w:pPr>
              <w:spacing w:after="0"/>
              <w:rPr>
                <w:rFonts w:ascii="Arial" w:hAnsi="Arial" w:cs="Arial"/>
                <w:sz w:val="20"/>
              </w:rPr>
            </w:pPr>
          </w:p>
          <w:p w:rsidR="00B834E0" w:rsidRDefault="00B834E0" w:rsidP="00B834E0">
            <w:pPr>
              <w:spacing w:after="0"/>
              <w:rPr>
                <w:rFonts w:ascii="Arial" w:hAnsi="Arial" w:cs="Arial"/>
                <w:sz w:val="20"/>
              </w:rPr>
            </w:pPr>
            <w:r w:rsidRPr="00987B3B">
              <w:rPr>
                <w:rFonts w:ascii="Arial" w:hAnsi="Arial" w:cs="Arial"/>
                <w:sz w:val="20"/>
              </w:rPr>
              <w:t>The service provider will respond to GP educational needs identified through triage and service providers.</w:t>
            </w:r>
          </w:p>
          <w:p w:rsidR="00B834E0" w:rsidRPr="00987B3B" w:rsidRDefault="00B834E0" w:rsidP="00B834E0">
            <w:pPr>
              <w:spacing w:after="0"/>
              <w:rPr>
                <w:rFonts w:ascii="Arial" w:hAnsi="Arial" w:cs="Arial"/>
                <w:sz w:val="20"/>
              </w:rPr>
            </w:pPr>
          </w:p>
          <w:p w:rsidR="00B834E0" w:rsidRDefault="00B834E0" w:rsidP="00B834E0">
            <w:pPr>
              <w:spacing w:after="0"/>
              <w:rPr>
                <w:rFonts w:ascii="Arial" w:hAnsi="Arial" w:cs="Arial"/>
                <w:sz w:val="20"/>
              </w:rPr>
            </w:pPr>
            <w:r w:rsidRPr="00987B3B">
              <w:rPr>
                <w:rFonts w:ascii="Arial" w:hAnsi="Arial" w:cs="Arial"/>
                <w:sz w:val="20"/>
              </w:rPr>
              <w:t>T</w:t>
            </w:r>
            <w:r w:rsidR="00E578DB">
              <w:rPr>
                <w:rFonts w:ascii="Arial" w:hAnsi="Arial" w:cs="Arial"/>
                <w:sz w:val="20"/>
              </w:rPr>
              <w:t>he CCG will be looking for the p</w:t>
            </w:r>
            <w:r w:rsidRPr="00987B3B">
              <w:rPr>
                <w:rFonts w:ascii="Arial" w:hAnsi="Arial" w:cs="Arial"/>
                <w:sz w:val="20"/>
              </w:rPr>
              <w:t>rovider to develop innovative ways to deliver education of local GPs e.g. for practices identified as needing targeted support, practice based educational activities and/or educat</w:t>
            </w:r>
            <w:r w:rsidR="00E578DB">
              <w:rPr>
                <w:rFonts w:ascii="Arial" w:hAnsi="Arial" w:cs="Arial"/>
                <w:sz w:val="20"/>
              </w:rPr>
              <w:t>ional events. In addition, the p</w:t>
            </w:r>
            <w:r w:rsidRPr="00987B3B">
              <w:rPr>
                <w:rFonts w:ascii="Arial" w:hAnsi="Arial" w:cs="Arial"/>
                <w:sz w:val="20"/>
              </w:rPr>
              <w:t>rovider will be responsible for overseeing and coordinating at least two GP educational events each year. This will ensure the ongoing up-skilling of GPs to manage patients in primary care. The content of the educational events should be agreed in collaboration with the CCG’s</w:t>
            </w:r>
            <w:r w:rsidR="00EB5E81">
              <w:rPr>
                <w:rFonts w:ascii="Arial" w:hAnsi="Arial" w:cs="Arial"/>
                <w:sz w:val="20"/>
              </w:rPr>
              <w:t xml:space="preserve"> primary care team a</w:t>
            </w:r>
            <w:r w:rsidRPr="00987B3B">
              <w:rPr>
                <w:rFonts w:ascii="Arial" w:hAnsi="Arial" w:cs="Arial"/>
                <w:sz w:val="20"/>
              </w:rPr>
              <w:t>t least 3 months prior to the event.</w:t>
            </w:r>
          </w:p>
          <w:p w:rsidR="00B834E0" w:rsidRPr="00987B3B" w:rsidRDefault="00B834E0" w:rsidP="00B834E0">
            <w:pPr>
              <w:pStyle w:val="Bullets"/>
              <w:numPr>
                <w:ilvl w:val="0"/>
                <w:numId w:val="0"/>
              </w:numPr>
              <w:rPr>
                <w:sz w:val="20"/>
              </w:rPr>
            </w:pPr>
          </w:p>
          <w:p w:rsidR="00B834E0" w:rsidRDefault="00F12E6F" w:rsidP="00B834E0">
            <w:pPr>
              <w:pStyle w:val="Bullets"/>
              <w:numPr>
                <w:ilvl w:val="0"/>
                <w:numId w:val="0"/>
              </w:numPr>
              <w:rPr>
                <w:b/>
                <w:sz w:val="20"/>
              </w:rPr>
            </w:pPr>
            <w:r>
              <w:rPr>
                <w:b/>
                <w:sz w:val="20"/>
              </w:rPr>
              <w:t>4.3.9</w:t>
            </w:r>
            <w:r w:rsidR="00B834E0">
              <w:rPr>
                <w:b/>
                <w:sz w:val="20"/>
              </w:rPr>
              <w:t xml:space="preserve"> Audits </w:t>
            </w:r>
          </w:p>
          <w:p w:rsidR="00B834E0" w:rsidRDefault="00B834E0" w:rsidP="00B834E0">
            <w:pPr>
              <w:pStyle w:val="Bullets"/>
              <w:numPr>
                <w:ilvl w:val="0"/>
                <w:numId w:val="0"/>
              </w:numPr>
              <w:rPr>
                <w:b/>
                <w:sz w:val="20"/>
              </w:rPr>
            </w:pPr>
          </w:p>
          <w:p w:rsidR="00B834E0" w:rsidRDefault="00B834E0" w:rsidP="00B834E0">
            <w:pPr>
              <w:pStyle w:val="Bullets"/>
              <w:numPr>
                <w:ilvl w:val="0"/>
                <w:numId w:val="0"/>
              </w:numPr>
              <w:rPr>
                <w:sz w:val="20"/>
              </w:rPr>
            </w:pPr>
            <w:r w:rsidRPr="006B2F6D">
              <w:rPr>
                <w:sz w:val="20"/>
              </w:rPr>
              <w:t xml:space="preserve">The provider must notify the commissioner of the result of any audit undertaken by a professional regulating body, or any other NHS commissioner. </w:t>
            </w:r>
          </w:p>
          <w:p w:rsidR="00B834E0" w:rsidRPr="006B2F6D" w:rsidRDefault="00B834E0" w:rsidP="00B834E0">
            <w:pPr>
              <w:pStyle w:val="NoSpacing"/>
              <w:rPr>
                <w:rFonts w:ascii="Arial" w:hAnsi="Arial" w:cs="Arial"/>
                <w:sz w:val="20"/>
              </w:rPr>
            </w:pPr>
            <w:r w:rsidRPr="006B2F6D">
              <w:rPr>
                <w:rFonts w:ascii="Arial" w:hAnsi="Arial" w:cs="Arial"/>
                <w:sz w:val="20"/>
              </w:rPr>
              <w:t xml:space="preserve">The provider must allow the commissioner, or any individual or </w:t>
            </w:r>
            <w:proofErr w:type="spellStart"/>
            <w:r w:rsidRPr="006B2F6D">
              <w:rPr>
                <w:rFonts w:ascii="Arial" w:hAnsi="Arial" w:cs="Arial"/>
                <w:sz w:val="20"/>
              </w:rPr>
              <w:t>organisation</w:t>
            </w:r>
            <w:proofErr w:type="spellEnd"/>
            <w:r w:rsidRPr="006B2F6D">
              <w:rPr>
                <w:rFonts w:ascii="Arial" w:hAnsi="Arial" w:cs="Arial"/>
                <w:sz w:val="20"/>
              </w:rPr>
              <w:t xml:space="preserve"> acting on the behalf of the commissioner to inspect the quality of service through observation of service delivery, audit of patient records and data, audit of business processes and records relating to the service contract and audit of staff records, as required. </w:t>
            </w:r>
          </w:p>
          <w:p w:rsidR="00B834E0" w:rsidRPr="00987B3B" w:rsidRDefault="00B834E0" w:rsidP="00B834E0">
            <w:pPr>
              <w:pStyle w:val="Bullets"/>
              <w:numPr>
                <w:ilvl w:val="0"/>
                <w:numId w:val="0"/>
              </w:numPr>
              <w:rPr>
                <w:sz w:val="20"/>
              </w:rPr>
            </w:pPr>
          </w:p>
          <w:p w:rsidR="00B834E0" w:rsidRPr="00BB632A" w:rsidRDefault="00B834E0" w:rsidP="00B834E0">
            <w:pPr>
              <w:pStyle w:val="Bullets"/>
              <w:numPr>
                <w:ilvl w:val="0"/>
                <w:numId w:val="0"/>
              </w:numPr>
              <w:rPr>
                <w:b/>
                <w:sz w:val="20"/>
              </w:rPr>
            </w:pPr>
            <w:r>
              <w:rPr>
                <w:b/>
                <w:sz w:val="20"/>
              </w:rPr>
              <w:t>4.3.1</w:t>
            </w:r>
            <w:r w:rsidR="00F12E6F">
              <w:rPr>
                <w:b/>
                <w:sz w:val="20"/>
              </w:rPr>
              <w:t>0</w:t>
            </w:r>
            <w:r w:rsidRPr="00BB632A">
              <w:rPr>
                <w:b/>
                <w:sz w:val="20"/>
              </w:rPr>
              <w:t xml:space="preserve"> Insurances</w:t>
            </w:r>
          </w:p>
          <w:p w:rsidR="00B834E0" w:rsidRPr="00881429" w:rsidRDefault="00B834E0" w:rsidP="00B834E0">
            <w:pPr>
              <w:pStyle w:val="Bullets"/>
              <w:numPr>
                <w:ilvl w:val="0"/>
                <w:numId w:val="0"/>
              </w:numPr>
              <w:rPr>
                <w:color w:val="0070C0"/>
                <w:sz w:val="20"/>
              </w:rPr>
            </w:pPr>
          </w:p>
          <w:p w:rsidR="00B834E0" w:rsidRPr="0055645B" w:rsidRDefault="00B834E0" w:rsidP="00B834E0">
            <w:pPr>
              <w:pStyle w:val="Bullets"/>
              <w:rPr>
                <w:sz w:val="20"/>
              </w:rPr>
            </w:pPr>
            <w:r w:rsidRPr="0055645B">
              <w:rPr>
                <w:sz w:val="20"/>
              </w:rPr>
              <w:t>The provider shall take out and maintain in full force and effect throughout the period of the contract insurance policies appropriate to the level of risk relating to the services.</w:t>
            </w:r>
          </w:p>
          <w:p w:rsidR="00B834E0" w:rsidRPr="006B1555" w:rsidRDefault="00B834E0" w:rsidP="00B834E0">
            <w:pPr>
              <w:pStyle w:val="Bullets"/>
              <w:rPr>
                <w:sz w:val="20"/>
              </w:rPr>
            </w:pPr>
            <w:r w:rsidRPr="006B1555">
              <w:rPr>
                <w:sz w:val="20"/>
              </w:rPr>
              <w:t>Indemnities</w:t>
            </w:r>
          </w:p>
          <w:p w:rsidR="00B834E0" w:rsidRPr="006B1555" w:rsidRDefault="00B834E0" w:rsidP="00B834E0">
            <w:pPr>
              <w:pStyle w:val="Bullets"/>
              <w:rPr>
                <w:sz w:val="20"/>
              </w:rPr>
            </w:pPr>
            <w:r w:rsidRPr="006B1555">
              <w:rPr>
                <w:sz w:val="20"/>
              </w:rPr>
              <w:t>The provider shall be liable for, and shall fully and promptly indemnify and hold harmless Haringey CCG, its officers and employees against all liabilities, damages, costs, deductions, expenses, losses, claims, actions, demands and proceedings incurred or suffered whatsoever, be it directly or indirectly, out of or in connection with any claims, demands or proceedings brought against Haringey CCG by:</w:t>
            </w:r>
          </w:p>
          <w:p w:rsidR="00B834E0" w:rsidRDefault="00B834E0" w:rsidP="00F12E6F">
            <w:pPr>
              <w:pStyle w:val="Bullets"/>
              <w:numPr>
                <w:ilvl w:val="1"/>
                <w:numId w:val="48"/>
              </w:numPr>
              <w:rPr>
                <w:sz w:val="20"/>
              </w:rPr>
            </w:pPr>
            <w:r w:rsidRPr="006B1555">
              <w:rPr>
                <w:sz w:val="20"/>
              </w:rPr>
              <w:t>Any third party for acts or omissions of the service provider in breach of this contract</w:t>
            </w:r>
          </w:p>
          <w:p w:rsidR="00B834E0" w:rsidRDefault="00B834E0" w:rsidP="00F12E6F">
            <w:pPr>
              <w:pStyle w:val="Bullets"/>
              <w:numPr>
                <w:ilvl w:val="1"/>
                <w:numId w:val="48"/>
              </w:numPr>
              <w:rPr>
                <w:sz w:val="20"/>
              </w:rPr>
            </w:pPr>
            <w:r w:rsidRPr="006B1555">
              <w:rPr>
                <w:sz w:val="20"/>
              </w:rPr>
              <w:t>Any fraudulent or negligent act or omission by the service provider</w:t>
            </w:r>
          </w:p>
          <w:p w:rsidR="00B834E0" w:rsidRDefault="00B834E0" w:rsidP="00F12E6F">
            <w:pPr>
              <w:pStyle w:val="Bullets"/>
              <w:numPr>
                <w:ilvl w:val="1"/>
                <w:numId w:val="48"/>
              </w:numPr>
              <w:rPr>
                <w:sz w:val="20"/>
              </w:rPr>
            </w:pPr>
            <w:r>
              <w:rPr>
                <w:sz w:val="20"/>
              </w:rPr>
              <w:t xml:space="preserve">Any </w:t>
            </w:r>
            <w:r w:rsidRPr="006B1555">
              <w:rPr>
                <w:sz w:val="20"/>
              </w:rPr>
              <w:t>death or personal injury caused by the service provider</w:t>
            </w:r>
          </w:p>
          <w:p w:rsidR="003E68B1" w:rsidRDefault="003E68B1" w:rsidP="003E68B1">
            <w:pPr>
              <w:pStyle w:val="Bullets"/>
              <w:numPr>
                <w:ilvl w:val="0"/>
                <w:numId w:val="0"/>
              </w:numPr>
              <w:rPr>
                <w:sz w:val="20"/>
              </w:rPr>
            </w:pPr>
          </w:p>
          <w:p w:rsidR="003E68B1" w:rsidRDefault="003E68B1" w:rsidP="003E68B1">
            <w:pPr>
              <w:pStyle w:val="Bullets"/>
              <w:numPr>
                <w:ilvl w:val="0"/>
                <w:numId w:val="0"/>
              </w:numPr>
              <w:rPr>
                <w:b/>
                <w:sz w:val="20"/>
              </w:rPr>
            </w:pPr>
            <w:r>
              <w:rPr>
                <w:b/>
                <w:sz w:val="20"/>
              </w:rPr>
              <w:t>4.4 Key Service Outcomes</w:t>
            </w:r>
          </w:p>
          <w:p w:rsidR="003E68B1" w:rsidRDefault="003E68B1" w:rsidP="003E68B1">
            <w:pPr>
              <w:pStyle w:val="NoSpacing"/>
              <w:rPr>
                <w:rFonts w:ascii="Arial" w:hAnsi="Arial" w:cs="Arial"/>
                <w:b/>
                <w:sz w:val="20"/>
              </w:rPr>
            </w:pPr>
            <w:r>
              <w:rPr>
                <w:rFonts w:ascii="Arial" w:hAnsi="Arial" w:cs="Arial"/>
                <w:b/>
                <w:sz w:val="20"/>
              </w:rPr>
              <w:t xml:space="preserve">4.4.1 </w:t>
            </w:r>
            <w:r w:rsidRPr="00793CB9">
              <w:rPr>
                <w:rFonts w:ascii="Arial" w:hAnsi="Arial" w:cs="Arial"/>
                <w:b/>
                <w:sz w:val="20"/>
              </w:rPr>
              <w:t>Monthly Reporting</w:t>
            </w:r>
          </w:p>
          <w:p w:rsidR="00D120EC" w:rsidRDefault="00D120EC" w:rsidP="003E68B1">
            <w:pPr>
              <w:pStyle w:val="NoSpacing"/>
              <w:rPr>
                <w:rFonts w:ascii="Arial" w:hAnsi="Arial" w:cs="Arial"/>
                <w:b/>
                <w:sz w:val="20"/>
              </w:rPr>
            </w:pPr>
          </w:p>
          <w:p w:rsidR="0070344E" w:rsidRPr="00CC796B" w:rsidRDefault="0070344E" w:rsidP="0070344E">
            <w:pPr>
              <w:autoSpaceDE w:val="0"/>
              <w:autoSpaceDN w:val="0"/>
              <w:adjustRightInd w:val="0"/>
              <w:spacing w:after="0"/>
              <w:rPr>
                <w:rFonts w:ascii="Arial" w:hAnsi="Arial" w:cs="Arial"/>
                <w:sz w:val="20"/>
              </w:rPr>
            </w:pPr>
            <w:r w:rsidRPr="00CC796B">
              <w:rPr>
                <w:rFonts w:ascii="Arial" w:hAnsi="Arial" w:cs="Arial"/>
                <w:sz w:val="20"/>
              </w:rPr>
              <w:t>The provider must be able to accurately record, monitor and report data at a CCG level specific to the service.</w:t>
            </w:r>
            <w:r>
              <w:rPr>
                <w:rFonts w:ascii="Arial" w:hAnsi="Arial" w:cs="Arial"/>
                <w:sz w:val="20"/>
              </w:rPr>
              <w:t xml:space="preserve"> However any data, query or correspondence submitted to the CCG should have all patient identifiable information removed, e.g. names, surnames, addresses, NHS number etc.  These are</w:t>
            </w:r>
            <w:r w:rsidRPr="00CC796B">
              <w:rPr>
                <w:rFonts w:ascii="Arial" w:hAnsi="Arial" w:cs="Arial"/>
                <w:sz w:val="20"/>
              </w:rPr>
              <w:t xml:space="preserve"> </w:t>
            </w:r>
            <w:r w:rsidRPr="0070344E">
              <w:rPr>
                <w:rFonts w:ascii="Arial" w:hAnsi="Arial" w:cs="Arial"/>
                <w:sz w:val="20"/>
                <w:u w:val="single"/>
              </w:rPr>
              <w:t xml:space="preserve">essential </w:t>
            </w:r>
            <w:r w:rsidRPr="00CC796B">
              <w:rPr>
                <w:rFonts w:ascii="Arial" w:hAnsi="Arial" w:cs="Arial"/>
                <w:sz w:val="20"/>
              </w:rPr>
              <w:t>requirement</w:t>
            </w:r>
            <w:r>
              <w:rPr>
                <w:rFonts w:ascii="Arial" w:hAnsi="Arial" w:cs="Arial"/>
                <w:sz w:val="20"/>
              </w:rPr>
              <w:t>s</w:t>
            </w:r>
            <w:r w:rsidRPr="00CC796B">
              <w:rPr>
                <w:rFonts w:ascii="Arial" w:hAnsi="Arial" w:cs="Arial"/>
                <w:sz w:val="20"/>
              </w:rPr>
              <w:t xml:space="preserve"> of the service.</w:t>
            </w:r>
          </w:p>
          <w:p w:rsidR="003E68B1" w:rsidRPr="00793CB9" w:rsidRDefault="003E68B1" w:rsidP="003E68B1">
            <w:pPr>
              <w:pStyle w:val="NoSpacing"/>
              <w:rPr>
                <w:rFonts w:ascii="Arial" w:hAnsi="Arial" w:cs="Arial"/>
                <w:sz w:val="20"/>
              </w:rPr>
            </w:pPr>
          </w:p>
          <w:p w:rsidR="003E68B1" w:rsidRPr="00793CB9" w:rsidRDefault="003E68B1" w:rsidP="0070344E">
            <w:pPr>
              <w:pStyle w:val="NoSpacing"/>
              <w:rPr>
                <w:rFonts w:ascii="Arial" w:hAnsi="Arial" w:cs="Arial"/>
                <w:sz w:val="20"/>
              </w:rPr>
            </w:pPr>
            <w:r w:rsidRPr="00793CB9">
              <w:rPr>
                <w:rFonts w:ascii="Arial" w:hAnsi="Arial" w:cs="Arial"/>
                <w:sz w:val="20"/>
              </w:rPr>
              <w:t xml:space="preserve">Providers should provide patient level reports of </w:t>
            </w:r>
            <w:r w:rsidR="0070344E">
              <w:rPr>
                <w:rFonts w:ascii="Arial" w:hAnsi="Arial" w:cs="Arial"/>
                <w:sz w:val="20"/>
              </w:rPr>
              <w:t>all activity (SUS Type data). Typically th</w:t>
            </w:r>
            <w:r w:rsidRPr="00793CB9">
              <w:rPr>
                <w:rFonts w:ascii="Arial" w:hAnsi="Arial" w:cs="Arial"/>
                <w:sz w:val="20"/>
              </w:rPr>
              <w:t xml:space="preserve">ese </w:t>
            </w:r>
            <w:r w:rsidR="0070344E">
              <w:rPr>
                <w:rFonts w:ascii="Arial" w:hAnsi="Arial" w:cs="Arial"/>
                <w:sz w:val="20"/>
              </w:rPr>
              <w:t>are</w:t>
            </w:r>
            <w:r w:rsidRPr="00793CB9">
              <w:rPr>
                <w:rFonts w:ascii="Arial" w:hAnsi="Arial" w:cs="Arial"/>
                <w:sz w:val="20"/>
              </w:rPr>
              <w:t>:</w:t>
            </w:r>
          </w:p>
          <w:p w:rsidR="0070344E" w:rsidRPr="00793CB9" w:rsidRDefault="0070344E" w:rsidP="0070344E">
            <w:pPr>
              <w:pStyle w:val="NoSpacing"/>
              <w:numPr>
                <w:ilvl w:val="0"/>
                <w:numId w:val="44"/>
              </w:numPr>
              <w:rPr>
                <w:rFonts w:ascii="Arial" w:hAnsi="Arial" w:cs="Arial"/>
                <w:sz w:val="20"/>
              </w:rPr>
            </w:pPr>
            <w:r w:rsidRPr="00793CB9">
              <w:rPr>
                <w:rFonts w:ascii="Arial" w:hAnsi="Arial" w:cs="Arial"/>
                <w:sz w:val="20"/>
              </w:rPr>
              <w:t>Patient identifier</w:t>
            </w:r>
            <w:r>
              <w:rPr>
                <w:rFonts w:ascii="Arial" w:hAnsi="Arial" w:cs="Arial"/>
                <w:sz w:val="20"/>
              </w:rPr>
              <w:t xml:space="preserve"> </w:t>
            </w:r>
            <w:proofErr w:type="spellStart"/>
            <w:r>
              <w:rPr>
                <w:rFonts w:ascii="Arial" w:hAnsi="Arial" w:cs="Arial"/>
                <w:sz w:val="20"/>
              </w:rPr>
              <w:t>e.g</w:t>
            </w:r>
            <w:proofErr w:type="spellEnd"/>
            <w:r>
              <w:rPr>
                <w:rFonts w:ascii="Arial" w:hAnsi="Arial" w:cs="Arial"/>
                <w:sz w:val="20"/>
              </w:rPr>
              <w:t xml:space="preserve"> assigned ID number from the provider </w:t>
            </w:r>
          </w:p>
          <w:p w:rsidR="003E68B1" w:rsidRPr="00793CB9" w:rsidRDefault="003E68B1" w:rsidP="003B67DD">
            <w:pPr>
              <w:pStyle w:val="NoSpacing"/>
              <w:numPr>
                <w:ilvl w:val="0"/>
                <w:numId w:val="44"/>
              </w:numPr>
              <w:rPr>
                <w:rFonts w:ascii="Arial" w:hAnsi="Arial" w:cs="Arial"/>
                <w:sz w:val="20"/>
              </w:rPr>
            </w:pPr>
            <w:r w:rsidRPr="00793CB9">
              <w:rPr>
                <w:rFonts w:ascii="Arial" w:hAnsi="Arial" w:cs="Arial"/>
                <w:sz w:val="20"/>
              </w:rPr>
              <w:t>Type of appointm</w:t>
            </w:r>
            <w:r>
              <w:rPr>
                <w:rFonts w:ascii="Arial" w:hAnsi="Arial" w:cs="Arial"/>
                <w:sz w:val="20"/>
              </w:rPr>
              <w:t>ent – First/Follow Up/Procedure</w:t>
            </w:r>
          </w:p>
          <w:p w:rsidR="003E68B1" w:rsidRPr="00793CB9" w:rsidRDefault="003E68B1" w:rsidP="003B67DD">
            <w:pPr>
              <w:pStyle w:val="NoSpacing"/>
              <w:numPr>
                <w:ilvl w:val="0"/>
                <w:numId w:val="44"/>
              </w:numPr>
              <w:rPr>
                <w:rFonts w:ascii="Arial" w:hAnsi="Arial" w:cs="Arial"/>
                <w:sz w:val="20"/>
              </w:rPr>
            </w:pPr>
            <w:r w:rsidRPr="00793CB9">
              <w:rPr>
                <w:rFonts w:ascii="Arial" w:hAnsi="Arial" w:cs="Arial"/>
                <w:sz w:val="20"/>
              </w:rPr>
              <w:t>Procedures provided</w:t>
            </w:r>
          </w:p>
          <w:p w:rsidR="003E68B1" w:rsidRPr="00793CB9" w:rsidRDefault="003E68B1" w:rsidP="003B67DD">
            <w:pPr>
              <w:pStyle w:val="NoSpacing"/>
              <w:numPr>
                <w:ilvl w:val="0"/>
                <w:numId w:val="44"/>
              </w:numPr>
              <w:rPr>
                <w:rFonts w:ascii="Arial" w:hAnsi="Arial" w:cs="Arial"/>
                <w:sz w:val="20"/>
              </w:rPr>
            </w:pPr>
            <w:r w:rsidRPr="00793CB9">
              <w:rPr>
                <w:rFonts w:ascii="Arial" w:hAnsi="Arial" w:cs="Arial"/>
                <w:sz w:val="20"/>
              </w:rPr>
              <w:t>Dates of referral and appointments</w:t>
            </w:r>
          </w:p>
          <w:p w:rsidR="003E68B1" w:rsidRPr="00793CB9" w:rsidRDefault="003E68B1" w:rsidP="003B67DD">
            <w:pPr>
              <w:pStyle w:val="NoSpacing"/>
              <w:numPr>
                <w:ilvl w:val="0"/>
                <w:numId w:val="44"/>
              </w:numPr>
              <w:rPr>
                <w:rFonts w:ascii="Arial" w:hAnsi="Arial" w:cs="Arial"/>
                <w:sz w:val="20"/>
              </w:rPr>
            </w:pPr>
            <w:r w:rsidRPr="00793CB9">
              <w:rPr>
                <w:rFonts w:ascii="Arial" w:hAnsi="Arial" w:cs="Arial"/>
                <w:sz w:val="20"/>
              </w:rPr>
              <w:t xml:space="preserve">Action – discharged/ FU scheduled/ referred on </w:t>
            </w:r>
            <w:proofErr w:type="spellStart"/>
            <w:r w:rsidRPr="00793CB9">
              <w:rPr>
                <w:rFonts w:ascii="Arial" w:hAnsi="Arial" w:cs="Arial"/>
                <w:sz w:val="20"/>
              </w:rPr>
              <w:t>etc</w:t>
            </w:r>
            <w:proofErr w:type="spellEnd"/>
          </w:p>
          <w:p w:rsidR="003E68B1" w:rsidRPr="00793CB9" w:rsidRDefault="003E68B1" w:rsidP="003B67DD">
            <w:pPr>
              <w:pStyle w:val="NoSpacing"/>
              <w:numPr>
                <w:ilvl w:val="0"/>
                <w:numId w:val="44"/>
              </w:numPr>
              <w:rPr>
                <w:rFonts w:ascii="Arial" w:hAnsi="Arial" w:cs="Arial"/>
                <w:sz w:val="20"/>
              </w:rPr>
            </w:pPr>
            <w:r w:rsidRPr="00793CB9">
              <w:rPr>
                <w:rFonts w:ascii="Arial" w:hAnsi="Arial" w:cs="Arial"/>
                <w:sz w:val="20"/>
              </w:rPr>
              <w:t>Prices – in accordance with agreed tariffs</w:t>
            </w:r>
          </w:p>
          <w:p w:rsidR="003E68B1" w:rsidRDefault="003E68B1" w:rsidP="003B67DD">
            <w:pPr>
              <w:pStyle w:val="NoSpacing"/>
              <w:numPr>
                <w:ilvl w:val="0"/>
                <w:numId w:val="44"/>
              </w:numPr>
              <w:rPr>
                <w:rFonts w:ascii="Arial" w:hAnsi="Arial" w:cs="Arial"/>
                <w:sz w:val="20"/>
              </w:rPr>
            </w:pPr>
            <w:r w:rsidRPr="003104D7">
              <w:rPr>
                <w:rFonts w:ascii="Arial" w:hAnsi="Arial" w:cs="Arial"/>
                <w:sz w:val="20"/>
              </w:rPr>
              <w:t>Location of appointment</w:t>
            </w:r>
          </w:p>
          <w:p w:rsidR="003E68B1" w:rsidRPr="003104D7" w:rsidRDefault="003E68B1" w:rsidP="003E68B1">
            <w:pPr>
              <w:pStyle w:val="NoSpacing"/>
              <w:ind w:left="720"/>
              <w:rPr>
                <w:rFonts w:ascii="Arial" w:hAnsi="Arial" w:cs="Arial"/>
                <w:sz w:val="20"/>
              </w:rPr>
            </w:pPr>
          </w:p>
          <w:p w:rsidR="003E68B1" w:rsidRPr="00793CB9" w:rsidRDefault="003E68B1" w:rsidP="003E68B1">
            <w:pPr>
              <w:pStyle w:val="NoSpacing"/>
              <w:rPr>
                <w:rFonts w:ascii="Arial" w:hAnsi="Arial" w:cs="Arial"/>
                <w:sz w:val="20"/>
              </w:rPr>
            </w:pPr>
            <w:r w:rsidRPr="00793CB9">
              <w:rPr>
                <w:rFonts w:ascii="Arial" w:hAnsi="Arial" w:cs="Arial"/>
                <w:sz w:val="20"/>
              </w:rPr>
              <w:t>A top line cover to the reports should provide an overview of activity and include the following:</w:t>
            </w:r>
          </w:p>
          <w:p w:rsidR="003E68B1" w:rsidRPr="00793CB9" w:rsidRDefault="003E68B1" w:rsidP="003B67DD">
            <w:pPr>
              <w:pStyle w:val="NoSpacing"/>
              <w:numPr>
                <w:ilvl w:val="0"/>
                <w:numId w:val="43"/>
              </w:numPr>
              <w:rPr>
                <w:rFonts w:ascii="Arial" w:hAnsi="Arial" w:cs="Arial"/>
                <w:sz w:val="20"/>
              </w:rPr>
            </w:pPr>
            <w:r w:rsidRPr="00793CB9">
              <w:rPr>
                <w:rFonts w:ascii="Arial" w:hAnsi="Arial" w:cs="Arial"/>
                <w:sz w:val="20"/>
              </w:rPr>
              <w:t>The number of referrals received</w:t>
            </w:r>
          </w:p>
          <w:p w:rsidR="003E68B1" w:rsidRPr="00793CB9" w:rsidRDefault="003E68B1" w:rsidP="003B67DD">
            <w:pPr>
              <w:pStyle w:val="NoSpacing"/>
              <w:numPr>
                <w:ilvl w:val="0"/>
                <w:numId w:val="43"/>
              </w:numPr>
              <w:rPr>
                <w:rFonts w:ascii="Arial" w:hAnsi="Arial" w:cs="Arial"/>
                <w:sz w:val="20"/>
              </w:rPr>
            </w:pPr>
            <w:r w:rsidRPr="00793CB9">
              <w:rPr>
                <w:rFonts w:ascii="Arial" w:hAnsi="Arial" w:cs="Arial"/>
                <w:sz w:val="20"/>
              </w:rPr>
              <w:t>Number of inappropriate referrals (returned to referrers)</w:t>
            </w:r>
          </w:p>
          <w:p w:rsidR="003E68B1" w:rsidRPr="00793CB9" w:rsidRDefault="003E68B1" w:rsidP="003B67DD">
            <w:pPr>
              <w:pStyle w:val="NoSpacing"/>
              <w:numPr>
                <w:ilvl w:val="0"/>
                <w:numId w:val="43"/>
              </w:numPr>
              <w:rPr>
                <w:rFonts w:ascii="Arial" w:hAnsi="Arial" w:cs="Arial"/>
                <w:sz w:val="20"/>
              </w:rPr>
            </w:pPr>
            <w:r w:rsidRPr="00793CB9">
              <w:rPr>
                <w:rFonts w:ascii="Arial" w:hAnsi="Arial" w:cs="Arial"/>
                <w:sz w:val="20"/>
              </w:rPr>
              <w:t>Number of new outpatients</w:t>
            </w:r>
          </w:p>
          <w:p w:rsidR="003E68B1" w:rsidRPr="00793CB9" w:rsidRDefault="003E68B1" w:rsidP="003B67DD">
            <w:pPr>
              <w:pStyle w:val="NoSpacing"/>
              <w:numPr>
                <w:ilvl w:val="0"/>
                <w:numId w:val="43"/>
              </w:numPr>
              <w:rPr>
                <w:rFonts w:ascii="Arial" w:hAnsi="Arial" w:cs="Arial"/>
                <w:sz w:val="20"/>
              </w:rPr>
            </w:pPr>
            <w:r w:rsidRPr="00793CB9">
              <w:rPr>
                <w:rFonts w:ascii="Arial" w:hAnsi="Arial" w:cs="Arial"/>
                <w:sz w:val="20"/>
              </w:rPr>
              <w:t>Number of follow up outpatients</w:t>
            </w:r>
          </w:p>
          <w:p w:rsidR="003E68B1" w:rsidRPr="00793CB9" w:rsidRDefault="003E68B1" w:rsidP="003B67DD">
            <w:pPr>
              <w:pStyle w:val="NoSpacing"/>
              <w:numPr>
                <w:ilvl w:val="0"/>
                <w:numId w:val="43"/>
              </w:numPr>
              <w:rPr>
                <w:rFonts w:ascii="Arial" w:hAnsi="Arial" w:cs="Arial"/>
                <w:sz w:val="20"/>
              </w:rPr>
            </w:pPr>
            <w:r w:rsidRPr="00793CB9">
              <w:rPr>
                <w:rFonts w:ascii="Arial" w:hAnsi="Arial" w:cs="Arial"/>
                <w:sz w:val="20"/>
              </w:rPr>
              <w:t>Follow Up ratio</w:t>
            </w:r>
          </w:p>
          <w:p w:rsidR="003E68B1" w:rsidRPr="00793CB9" w:rsidRDefault="003E68B1" w:rsidP="003B67DD">
            <w:pPr>
              <w:pStyle w:val="NoSpacing"/>
              <w:numPr>
                <w:ilvl w:val="0"/>
                <w:numId w:val="43"/>
              </w:numPr>
              <w:rPr>
                <w:rFonts w:ascii="Arial" w:hAnsi="Arial" w:cs="Arial"/>
                <w:sz w:val="20"/>
              </w:rPr>
            </w:pPr>
            <w:r w:rsidRPr="00793CB9">
              <w:rPr>
                <w:rFonts w:ascii="Arial" w:hAnsi="Arial" w:cs="Arial"/>
                <w:sz w:val="20"/>
              </w:rPr>
              <w:t>Number of patients referred to secondary care and reason for referral</w:t>
            </w:r>
          </w:p>
          <w:p w:rsidR="003E68B1" w:rsidRPr="00793CB9" w:rsidRDefault="003E68B1" w:rsidP="003B67DD">
            <w:pPr>
              <w:pStyle w:val="NoSpacing"/>
              <w:numPr>
                <w:ilvl w:val="0"/>
                <w:numId w:val="43"/>
              </w:numPr>
              <w:rPr>
                <w:rFonts w:ascii="Arial" w:hAnsi="Arial" w:cs="Arial"/>
                <w:sz w:val="20"/>
              </w:rPr>
            </w:pPr>
            <w:r w:rsidRPr="00793CB9">
              <w:rPr>
                <w:rFonts w:ascii="Arial" w:hAnsi="Arial" w:cs="Arial"/>
                <w:sz w:val="20"/>
              </w:rPr>
              <w:t xml:space="preserve">Number </w:t>
            </w:r>
            <w:r w:rsidR="0070344E">
              <w:rPr>
                <w:rFonts w:ascii="Arial" w:hAnsi="Arial" w:cs="Arial"/>
                <w:sz w:val="20"/>
              </w:rPr>
              <w:t>of patients discharged back to primary c</w:t>
            </w:r>
            <w:r w:rsidRPr="00793CB9">
              <w:rPr>
                <w:rFonts w:ascii="Arial" w:hAnsi="Arial" w:cs="Arial"/>
                <w:sz w:val="20"/>
              </w:rPr>
              <w:t>are and reason for discharge</w:t>
            </w:r>
          </w:p>
          <w:p w:rsidR="003E68B1" w:rsidRPr="00793CB9" w:rsidRDefault="003E68B1" w:rsidP="003B67DD">
            <w:pPr>
              <w:pStyle w:val="NoSpacing"/>
              <w:numPr>
                <w:ilvl w:val="0"/>
                <w:numId w:val="43"/>
              </w:numPr>
              <w:rPr>
                <w:rFonts w:ascii="Arial" w:hAnsi="Arial" w:cs="Arial"/>
                <w:sz w:val="20"/>
              </w:rPr>
            </w:pPr>
            <w:r w:rsidRPr="00793CB9">
              <w:rPr>
                <w:rFonts w:ascii="Arial" w:hAnsi="Arial" w:cs="Arial"/>
                <w:sz w:val="20"/>
              </w:rPr>
              <w:t>Details of procedures / interventions undertaken, by practice</w:t>
            </w:r>
          </w:p>
          <w:p w:rsidR="003E68B1" w:rsidRPr="00793CB9" w:rsidRDefault="003E68B1" w:rsidP="003B67DD">
            <w:pPr>
              <w:pStyle w:val="NoSpacing"/>
              <w:numPr>
                <w:ilvl w:val="0"/>
                <w:numId w:val="43"/>
              </w:numPr>
              <w:rPr>
                <w:rFonts w:ascii="Arial" w:hAnsi="Arial" w:cs="Arial"/>
                <w:sz w:val="20"/>
              </w:rPr>
            </w:pPr>
            <w:r w:rsidRPr="00793CB9">
              <w:rPr>
                <w:rFonts w:ascii="Arial" w:hAnsi="Arial" w:cs="Arial"/>
                <w:sz w:val="20"/>
              </w:rPr>
              <w:t>The overall DNA rate for DNA rate for types of appointments</w:t>
            </w:r>
          </w:p>
          <w:p w:rsidR="003E68B1" w:rsidRDefault="003E68B1" w:rsidP="003B67DD">
            <w:pPr>
              <w:pStyle w:val="NoSpacing"/>
              <w:numPr>
                <w:ilvl w:val="0"/>
                <w:numId w:val="43"/>
              </w:numPr>
              <w:rPr>
                <w:rFonts w:ascii="Arial" w:hAnsi="Arial" w:cs="Arial"/>
                <w:sz w:val="20"/>
              </w:rPr>
            </w:pPr>
            <w:r w:rsidRPr="00793CB9">
              <w:rPr>
                <w:rFonts w:ascii="Arial" w:hAnsi="Arial" w:cs="Arial"/>
                <w:sz w:val="20"/>
              </w:rPr>
              <w:t>Ethnic monitoring</w:t>
            </w:r>
          </w:p>
          <w:p w:rsidR="00A31C48" w:rsidRPr="00793CB9" w:rsidRDefault="001D0D9E" w:rsidP="003B67DD">
            <w:pPr>
              <w:pStyle w:val="NoSpacing"/>
              <w:numPr>
                <w:ilvl w:val="0"/>
                <w:numId w:val="43"/>
              </w:numPr>
              <w:rPr>
                <w:rFonts w:ascii="Arial" w:hAnsi="Arial" w:cs="Arial"/>
                <w:sz w:val="20"/>
              </w:rPr>
            </w:pPr>
            <w:r>
              <w:rPr>
                <w:rFonts w:ascii="Arial" w:hAnsi="Arial" w:cs="Arial"/>
                <w:sz w:val="20"/>
              </w:rPr>
              <w:t>Calls rates</w:t>
            </w:r>
          </w:p>
          <w:p w:rsidR="003E68B1" w:rsidRPr="00793CB9" w:rsidRDefault="003E68B1" w:rsidP="003B67DD">
            <w:pPr>
              <w:pStyle w:val="NoSpacing"/>
              <w:numPr>
                <w:ilvl w:val="0"/>
                <w:numId w:val="43"/>
              </w:numPr>
              <w:rPr>
                <w:rFonts w:ascii="Arial" w:hAnsi="Arial" w:cs="Arial"/>
                <w:sz w:val="20"/>
              </w:rPr>
            </w:pPr>
            <w:r w:rsidRPr="00793CB9">
              <w:rPr>
                <w:rFonts w:ascii="Arial" w:hAnsi="Arial" w:cs="Arial"/>
                <w:sz w:val="20"/>
              </w:rPr>
              <w:t>Incident and SUI rates</w:t>
            </w:r>
          </w:p>
          <w:p w:rsidR="003E68B1" w:rsidRDefault="003E68B1" w:rsidP="003B67DD">
            <w:pPr>
              <w:pStyle w:val="NoSpacing"/>
              <w:numPr>
                <w:ilvl w:val="0"/>
                <w:numId w:val="43"/>
              </w:numPr>
              <w:rPr>
                <w:rFonts w:ascii="Arial" w:hAnsi="Arial" w:cs="Arial"/>
                <w:sz w:val="20"/>
              </w:rPr>
            </w:pPr>
            <w:r w:rsidRPr="00793CB9">
              <w:rPr>
                <w:rFonts w:ascii="Arial" w:hAnsi="Arial" w:cs="Arial"/>
                <w:sz w:val="20"/>
              </w:rPr>
              <w:t>Complaints</w:t>
            </w:r>
          </w:p>
          <w:p w:rsidR="00A31C48" w:rsidRPr="00793CB9" w:rsidRDefault="00A31C48" w:rsidP="003B67DD">
            <w:pPr>
              <w:pStyle w:val="NoSpacing"/>
              <w:numPr>
                <w:ilvl w:val="0"/>
                <w:numId w:val="43"/>
              </w:numPr>
              <w:rPr>
                <w:rFonts w:ascii="Arial" w:hAnsi="Arial" w:cs="Arial"/>
                <w:sz w:val="20"/>
              </w:rPr>
            </w:pPr>
            <w:r>
              <w:rPr>
                <w:rFonts w:ascii="Arial" w:hAnsi="Arial" w:cs="Arial"/>
                <w:sz w:val="20"/>
              </w:rPr>
              <w:t>Others as developed</w:t>
            </w:r>
          </w:p>
          <w:p w:rsidR="003E68B1" w:rsidRPr="00793CB9" w:rsidRDefault="003E68B1" w:rsidP="003E68B1">
            <w:pPr>
              <w:pStyle w:val="NoSpacing"/>
              <w:rPr>
                <w:rFonts w:ascii="Arial" w:hAnsi="Arial" w:cs="Arial"/>
                <w:sz w:val="20"/>
              </w:rPr>
            </w:pPr>
          </w:p>
          <w:p w:rsidR="003E68B1" w:rsidRPr="006B2F6D" w:rsidRDefault="003E68B1" w:rsidP="003E68B1">
            <w:pPr>
              <w:pStyle w:val="NoSpacing"/>
              <w:rPr>
                <w:rFonts w:ascii="Arial" w:hAnsi="Arial" w:cs="Arial"/>
                <w:b/>
                <w:sz w:val="20"/>
              </w:rPr>
            </w:pPr>
            <w:r w:rsidRPr="006B2F6D">
              <w:rPr>
                <w:rFonts w:ascii="Arial" w:hAnsi="Arial" w:cs="Arial"/>
                <w:b/>
                <w:sz w:val="20"/>
              </w:rPr>
              <w:t>4.4.2 KPI Report</w:t>
            </w:r>
          </w:p>
          <w:p w:rsidR="003E68B1" w:rsidRPr="00793CB9" w:rsidRDefault="003E68B1" w:rsidP="003E68B1">
            <w:pPr>
              <w:pStyle w:val="NoSpacing"/>
              <w:rPr>
                <w:rFonts w:ascii="Arial" w:hAnsi="Arial" w:cs="Arial"/>
                <w:sz w:val="20"/>
              </w:rPr>
            </w:pPr>
          </w:p>
          <w:p w:rsidR="003E68B1" w:rsidRPr="00793CB9" w:rsidRDefault="003E68B1" w:rsidP="003E68B1">
            <w:pPr>
              <w:pStyle w:val="NoSpacing"/>
              <w:rPr>
                <w:rFonts w:ascii="Arial" w:hAnsi="Arial" w:cs="Arial"/>
                <w:sz w:val="20"/>
              </w:rPr>
            </w:pPr>
            <w:r w:rsidRPr="00793CB9">
              <w:rPr>
                <w:rFonts w:ascii="Arial" w:hAnsi="Arial" w:cs="Arial"/>
                <w:sz w:val="20"/>
              </w:rPr>
              <w:t xml:space="preserve">A report on the key performance indicators should be </w:t>
            </w:r>
            <w:r w:rsidR="00F12E6F">
              <w:rPr>
                <w:rFonts w:ascii="Arial" w:hAnsi="Arial" w:cs="Arial"/>
                <w:sz w:val="20"/>
              </w:rPr>
              <w:t>submitted monthly – refer item 4.4.1</w:t>
            </w:r>
            <w:r w:rsidRPr="00793CB9">
              <w:rPr>
                <w:rFonts w:ascii="Arial" w:hAnsi="Arial" w:cs="Arial"/>
                <w:sz w:val="20"/>
              </w:rPr>
              <w:t xml:space="preserve"> for details of what will be required on a monthly, quarterly and annual basis.</w:t>
            </w:r>
          </w:p>
          <w:p w:rsidR="003E68B1" w:rsidRPr="00793CB9" w:rsidRDefault="003E68B1" w:rsidP="003E68B1">
            <w:pPr>
              <w:pStyle w:val="NoSpacing"/>
              <w:rPr>
                <w:rFonts w:ascii="Arial" w:hAnsi="Arial" w:cs="Arial"/>
                <w:sz w:val="20"/>
              </w:rPr>
            </w:pPr>
          </w:p>
          <w:p w:rsidR="003E68B1" w:rsidRPr="00793CB9" w:rsidRDefault="003E68B1" w:rsidP="003E68B1">
            <w:pPr>
              <w:pStyle w:val="NoSpacing"/>
              <w:rPr>
                <w:rFonts w:ascii="Arial" w:hAnsi="Arial" w:cs="Arial"/>
                <w:b/>
                <w:sz w:val="20"/>
              </w:rPr>
            </w:pPr>
            <w:r w:rsidRPr="006B2F6D">
              <w:rPr>
                <w:rFonts w:ascii="Arial" w:hAnsi="Arial" w:cs="Arial"/>
                <w:b/>
                <w:sz w:val="20"/>
              </w:rPr>
              <w:t>4.4.</w:t>
            </w:r>
            <w:r>
              <w:rPr>
                <w:rFonts w:ascii="Arial" w:hAnsi="Arial" w:cs="Arial"/>
                <w:b/>
                <w:sz w:val="20"/>
              </w:rPr>
              <w:t>3</w:t>
            </w:r>
            <w:r w:rsidRPr="006B2F6D">
              <w:rPr>
                <w:rFonts w:ascii="Arial" w:hAnsi="Arial" w:cs="Arial"/>
                <w:b/>
                <w:sz w:val="20"/>
              </w:rPr>
              <w:t xml:space="preserve"> </w:t>
            </w:r>
            <w:r>
              <w:rPr>
                <w:rFonts w:ascii="Arial" w:hAnsi="Arial" w:cs="Arial"/>
                <w:b/>
                <w:sz w:val="20"/>
              </w:rPr>
              <w:t>Patient Satisfaction S</w:t>
            </w:r>
            <w:r w:rsidRPr="00793CB9">
              <w:rPr>
                <w:rFonts w:ascii="Arial" w:hAnsi="Arial" w:cs="Arial"/>
                <w:b/>
                <w:sz w:val="20"/>
              </w:rPr>
              <w:t>urveys</w:t>
            </w:r>
          </w:p>
          <w:p w:rsidR="003E68B1" w:rsidRPr="00793CB9" w:rsidRDefault="003E68B1" w:rsidP="003E68B1">
            <w:pPr>
              <w:pStyle w:val="NoSpacing"/>
              <w:rPr>
                <w:rFonts w:ascii="Arial" w:hAnsi="Arial" w:cs="Arial"/>
                <w:sz w:val="20"/>
              </w:rPr>
            </w:pPr>
          </w:p>
          <w:p w:rsidR="00D1139B" w:rsidRDefault="00D1139B" w:rsidP="00D1139B">
            <w:pPr>
              <w:pStyle w:val="NoSpacing"/>
              <w:rPr>
                <w:rFonts w:ascii="Arial" w:hAnsi="Arial" w:cs="Arial"/>
                <w:sz w:val="20"/>
              </w:rPr>
            </w:pPr>
            <w:r>
              <w:rPr>
                <w:rFonts w:ascii="Arial" w:hAnsi="Arial" w:cs="Arial"/>
                <w:sz w:val="20"/>
              </w:rPr>
              <w:t>Patient satisfaction surveys will be undertaken quarterly, with reports on key outcomes being fed back to the commissioner, together with action plans to address the issues raised. At the least, an annual report on patient feedback will be provided to the</w:t>
            </w:r>
            <w:r w:rsidR="006A2E4A">
              <w:rPr>
                <w:rFonts w:ascii="Arial" w:hAnsi="Arial" w:cs="Arial"/>
                <w:sz w:val="20"/>
              </w:rPr>
              <w:t xml:space="preserve"> CCG, however ad-hoc surveys may</w:t>
            </w:r>
            <w:r>
              <w:rPr>
                <w:rFonts w:ascii="Arial" w:hAnsi="Arial" w:cs="Arial"/>
                <w:sz w:val="20"/>
              </w:rPr>
              <w:t xml:space="preserve"> be also be requested and</w:t>
            </w:r>
            <w:r w:rsidR="006A2E4A">
              <w:rPr>
                <w:rFonts w:ascii="Arial" w:hAnsi="Arial" w:cs="Arial"/>
                <w:sz w:val="20"/>
              </w:rPr>
              <w:t xml:space="preserve"> should be</w:t>
            </w:r>
            <w:r>
              <w:rPr>
                <w:rFonts w:ascii="Arial" w:hAnsi="Arial" w:cs="Arial"/>
                <w:sz w:val="20"/>
              </w:rPr>
              <w:t xml:space="preserve"> provided. </w:t>
            </w:r>
          </w:p>
          <w:p w:rsidR="003E68B1" w:rsidRPr="00793CB9" w:rsidRDefault="003E68B1" w:rsidP="003E68B1">
            <w:pPr>
              <w:pStyle w:val="NoSpacing"/>
              <w:rPr>
                <w:rFonts w:ascii="Arial" w:hAnsi="Arial" w:cs="Arial"/>
                <w:sz w:val="20"/>
              </w:rPr>
            </w:pPr>
          </w:p>
          <w:p w:rsidR="003E68B1" w:rsidRPr="00793CB9" w:rsidRDefault="003E68B1" w:rsidP="003E68B1">
            <w:pPr>
              <w:pStyle w:val="NoSpacing"/>
              <w:rPr>
                <w:rFonts w:ascii="Arial" w:hAnsi="Arial" w:cs="Arial"/>
                <w:b/>
                <w:sz w:val="20"/>
              </w:rPr>
            </w:pPr>
            <w:r w:rsidRPr="006B2F6D">
              <w:rPr>
                <w:rFonts w:ascii="Arial" w:hAnsi="Arial" w:cs="Arial"/>
                <w:b/>
                <w:sz w:val="20"/>
              </w:rPr>
              <w:t>4.4.</w:t>
            </w:r>
            <w:r>
              <w:rPr>
                <w:rFonts w:ascii="Arial" w:hAnsi="Arial" w:cs="Arial"/>
                <w:b/>
                <w:sz w:val="20"/>
              </w:rPr>
              <w:t>4 A</w:t>
            </w:r>
            <w:r w:rsidRPr="00793CB9">
              <w:rPr>
                <w:rFonts w:ascii="Arial" w:hAnsi="Arial" w:cs="Arial"/>
                <w:b/>
                <w:sz w:val="20"/>
              </w:rPr>
              <w:t>udit reporting</w:t>
            </w:r>
          </w:p>
          <w:p w:rsidR="003E68B1" w:rsidRPr="00793CB9" w:rsidRDefault="003E68B1" w:rsidP="003E68B1">
            <w:pPr>
              <w:pStyle w:val="NoSpacing"/>
              <w:rPr>
                <w:rFonts w:ascii="Arial" w:hAnsi="Arial" w:cs="Arial"/>
                <w:sz w:val="20"/>
              </w:rPr>
            </w:pPr>
          </w:p>
          <w:p w:rsidR="003E68B1" w:rsidRPr="00793CB9" w:rsidRDefault="003E68B1" w:rsidP="003E68B1">
            <w:pPr>
              <w:pStyle w:val="NoSpacing"/>
              <w:rPr>
                <w:rFonts w:ascii="Arial" w:hAnsi="Arial" w:cs="Arial"/>
                <w:sz w:val="20"/>
              </w:rPr>
            </w:pPr>
            <w:r w:rsidRPr="00793CB9">
              <w:rPr>
                <w:rFonts w:ascii="Arial" w:hAnsi="Arial" w:cs="Arial"/>
                <w:sz w:val="20"/>
              </w:rPr>
              <w:t>Perio</w:t>
            </w:r>
            <w:r>
              <w:rPr>
                <w:rFonts w:ascii="Arial" w:hAnsi="Arial" w:cs="Arial"/>
                <w:sz w:val="20"/>
              </w:rPr>
              <w:t>dical audits will be required, and will be agreed with the commissioner</w:t>
            </w:r>
          </w:p>
          <w:p w:rsidR="003E68B1" w:rsidRPr="00793CB9" w:rsidRDefault="003E68B1" w:rsidP="003E68B1">
            <w:pPr>
              <w:pStyle w:val="NoSpacing"/>
              <w:rPr>
                <w:rFonts w:ascii="Arial" w:hAnsi="Arial" w:cs="Arial"/>
                <w:b/>
                <w:sz w:val="20"/>
              </w:rPr>
            </w:pPr>
          </w:p>
          <w:p w:rsidR="003E68B1" w:rsidRDefault="003E68B1" w:rsidP="003E68B1">
            <w:pPr>
              <w:pStyle w:val="Bullets"/>
              <w:numPr>
                <w:ilvl w:val="0"/>
                <w:numId w:val="0"/>
              </w:numPr>
              <w:rPr>
                <w:b/>
                <w:sz w:val="20"/>
              </w:rPr>
            </w:pPr>
          </w:p>
          <w:p w:rsidR="003E68B1" w:rsidRPr="00BB632A" w:rsidRDefault="003E68B1" w:rsidP="003E68B1">
            <w:pPr>
              <w:pStyle w:val="Bullets"/>
              <w:numPr>
                <w:ilvl w:val="0"/>
                <w:numId w:val="0"/>
              </w:numPr>
              <w:rPr>
                <w:b/>
                <w:sz w:val="20"/>
              </w:rPr>
            </w:pPr>
            <w:r>
              <w:rPr>
                <w:b/>
                <w:sz w:val="20"/>
              </w:rPr>
              <w:t>4.5 Contract Service Reviews</w:t>
            </w:r>
          </w:p>
          <w:p w:rsidR="003E68B1" w:rsidRPr="003104D7" w:rsidRDefault="003E68B1" w:rsidP="003E68B1">
            <w:pPr>
              <w:pStyle w:val="NoSpacing"/>
              <w:rPr>
                <w:rFonts w:ascii="Arial" w:hAnsi="Arial" w:cs="Arial"/>
                <w:b/>
                <w:sz w:val="20"/>
              </w:rPr>
            </w:pPr>
            <w:r w:rsidRPr="003104D7">
              <w:rPr>
                <w:rFonts w:ascii="Arial" w:hAnsi="Arial" w:cs="Arial"/>
                <w:b/>
                <w:sz w:val="20"/>
              </w:rPr>
              <w:t xml:space="preserve">4.5.1 </w:t>
            </w:r>
            <w:r>
              <w:rPr>
                <w:rFonts w:ascii="Arial" w:hAnsi="Arial" w:cs="Arial"/>
                <w:b/>
                <w:sz w:val="20"/>
              </w:rPr>
              <w:t xml:space="preserve"> Management and a</w:t>
            </w:r>
            <w:r w:rsidRPr="003104D7">
              <w:rPr>
                <w:rFonts w:ascii="Arial" w:hAnsi="Arial" w:cs="Arial"/>
                <w:b/>
                <w:sz w:val="20"/>
              </w:rPr>
              <w:t xml:space="preserve">dministrative </w:t>
            </w:r>
            <w:r>
              <w:rPr>
                <w:rFonts w:ascii="Arial" w:hAnsi="Arial" w:cs="Arial"/>
                <w:b/>
                <w:sz w:val="20"/>
              </w:rPr>
              <w:t>a</w:t>
            </w:r>
            <w:r w:rsidRPr="003104D7">
              <w:rPr>
                <w:rFonts w:ascii="Arial" w:hAnsi="Arial" w:cs="Arial"/>
                <w:b/>
                <w:sz w:val="20"/>
              </w:rPr>
              <w:t>rrangements</w:t>
            </w:r>
          </w:p>
          <w:p w:rsidR="003E68B1" w:rsidRPr="003104D7" w:rsidRDefault="003E68B1" w:rsidP="003E68B1">
            <w:pPr>
              <w:pStyle w:val="NoSpacing"/>
              <w:rPr>
                <w:rFonts w:ascii="Arial" w:hAnsi="Arial" w:cs="Arial"/>
                <w:sz w:val="20"/>
              </w:rPr>
            </w:pPr>
          </w:p>
          <w:p w:rsidR="003E68B1" w:rsidRPr="003104D7" w:rsidRDefault="003E68B1" w:rsidP="003E68B1">
            <w:pPr>
              <w:pStyle w:val="NoSpacing"/>
              <w:rPr>
                <w:rFonts w:ascii="Arial" w:hAnsi="Arial" w:cs="Arial"/>
                <w:sz w:val="20"/>
              </w:rPr>
            </w:pPr>
            <w:r w:rsidRPr="003104D7">
              <w:rPr>
                <w:rFonts w:ascii="Arial" w:hAnsi="Arial" w:cs="Arial"/>
                <w:sz w:val="20"/>
              </w:rPr>
              <w:t xml:space="preserve">It is a requirement for the </w:t>
            </w:r>
            <w:r>
              <w:rPr>
                <w:rFonts w:ascii="Arial" w:hAnsi="Arial" w:cs="Arial"/>
                <w:sz w:val="20"/>
              </w:rPr>
              <w:t>p</w:t>
            </w:r>
            <w:r w:rsidRPr="003104D7">
              <w:rPr>
                <w:rFonts w:ascii="Arial" w:hAnsi="Arial" w:cs="Arial"/>
                <w:sz w:val="20"/>
              </w:rPr>
              <w:t>rovider to initially attend monthly meetings w</w:t>
            </w:r>
            <w:r>
              <w:rPr>
                <w:rFonts w:ascii="Arial" w:hAnsi="Arial" w:cs="Arial"/>
                <w:sz w:val="20"/>
              </w:rPr>
              <w:t>ith the c</w:t>
            </w:r>
            <w:r w:rsidR="006A2E4A">
              <w:rPr>
                <w:rFonts w:ascii="Arial" w:hAnsi="Arial" w:cs="Arial"/>
                <w:sz w:val="20"/>
              </w:rPr>
              <w:t>ommissioner</w:t>
            </w:r>
            <w:r w:rsidRPr="003104D7">
              <w:rPr>
                <w:rFonts w:ascii="Arial" w:hAnsi="Arial" w:cs="Arial"/>
                <w:sz w:val="20"/>
              </w:rPr>
              <w:t>. These meetings should discuss service issues, action plans and agree areas for development.</w:t>
            </w:r>
          </w:p>
          <w:p w:rsidR="003E68B1" w:rsidRPr="003104D7" w:rsidRDefault="003E68B1" w:rsidP="003E68B1">
            <w:pPr>
              <w:pStyle w:val="NoSpacing"/>
              <w:rPr>
                <w:rFonts w:ascii="Arial" w:hAnsi="Arial" w:cs="Arial"/>
                <w:sz w:val="20"/>
              </w:rPr>
            </w:pPr>
          </w:p>
          <w:p w:rsidR="003E68B1" w:rsidRDefault="003E68B1" w:rsidP="003E68B1">
            <w:pPr>
              <w:pStyle w:val="NoSpacing"/>
              <w:rPr>
                <w:rFonts w:ascii="Arial" w:hAnsi="Arial" w:cs="Arial"/>
                <w:sz w:val="20"/>
              </w:rPr>
            </w:pPr>
            <w:r w:rsidRPr="003104D7">
              <w:rPr>
                <w:rFonts w:ascii="Arial" w:hAnsi="Arial" w:cs="Arial"/>
                <w:sz w:val="20"/>
              </w:rPr>
              <w:t>An annual contract review will be held and will determine amendments, cancellation and any other contractual issues in accordance with standard NHS contract terms</w:t>
            </w:r>
          </w:p>
          <w:p w:rsidR="003E68B1" w:rsidRPr="003104D7" w:rsidRDefault="003E68B1" w:rsidP="003E68B1">
            <w:pPr>
              <w:pStyle w:val="NoSpacing"/>
              <w:rPr>
                <w:rFonts w:ascii="Arial" w:hAnsi="Arial" w:cs="Arial"/>
                <w:sz w:val="20"/>
              </w:rPr>
            </w:pPr>
          </w:p>
          <w:p w:rsidR="003E68B1" w:rsidRPr="003104D7" w:rsidRDefault="003E68B1" w:rsidP="003E68B1">
            <w:pPr>
              <w:pStyle w:val="NoSpacing"/>
              <w:rPr>
                <w:rFonts w:ascii="Arial" w:hAnsi="Arial" w:cs="Arial"/>
                <w:sz w:val="20"/>
              </w:rPr>
            </w:pPr>
            <w:r w:rsidRPr="003104D7">
              <w:rPr>
                <w:rFonts w:ascii="Arial" w:hAnsi="Arial" w:cs="Arial"/>
                <w:b/>
                <w:sz w:val="20"/>
              </w:rPr>
              <w:t xml:space="preserve">4.5.2  Costs and </w:t>
            </w:r>
            <w:r>
              <w:rPr>
                <w:rFonts w:ascii="Arial" w:hAnsi="Arial" w:cs="Arial"/>
                <w:b/>
                <w:sz w:val="20"/>
              </w:rPr>
              <w:t>p</w:t>
            </w:r>
            <w:r w:rsidRPr="003104D7">
              <w:rPr>
                <w:rFonts w:ascii="Arial" w:hAnsi="Arial" w:cs="Arial"/>
                <w:b/>
                <w:sz w:val="20"/>
              </w:rPr>
              <w:t>ayment</w:t>
            </w:r>
          </w:p>
          <w:p w:rsidR="003E68B1" w:rsidRPr="003104D7" w:rsidRDefault="003E68B1" w:rsidP="003E68B1">
            <w:pPr>
              <w:pStyle w:val="NoSpacing"/>
              <w:rPr>
                <w:rFonts w:ascii="Arial" w:hAnsi="Arial" w:cs="Arial"/>
                <w:sz w:val="20"/>
              </w:rPr>
            </w:pPr>
          </w:p>
          <w:p w:rsidR="003E68B1" w:rsidRPr="003104D7" w:rsidRDefault="003E68B1" w:rsidP="003E68B1">
            <w:pPr>
              <w:pStyle w:val="NoSpacing"/>
              <w:rPr>
                <w:rFonts w:ascii="Arial" w:hAnsi="Arial" w:cs="Arial"/>
                <w:sz w:val="20"/>
              </w:rPr>
            </w:pPr>
            <w:r w:rsidRPr="003104D7">
              <w:rPr>
                <w:rFonts w:ascii="Arial" w:hAnsi="Arial" w:cs="Arial"/>
                <w:sz w:val="20"/>
              </w:rPr>
              <w:t xml:space="preserve">The costs will be as per agreed tariff, and will cover consultation and investigations, initial prescribing as well as premises and administrative support in booking appointments, and writing follow up letters.  </w:t>
            </w:r>
          </w:p>
          <w:p w:rsidR="003E68B1" w:rsidRPr="003104D7" w:rsidRDefault="003E68B1" w:rsidP="003E68B1">
            <w:pPr>
              <w:pStyle w:val="NoSpacing"/>
              <w:rPr>
                <w:rFonts w:ascii="Arial" w:hAnsi="Arial" w:cs="Arial"/>
                <w:sz w:val="20"/>
              </w:rPr>
            </w:pPr>
          </w:p>
          <w:p w:rsidR="003E68B1" w:rsidRPr="003104D7" w:rsidRDefault="003E68B1" w:rsidP="003E68B1">
            <w:pPr>
              <w:pStyle w:val="NoSpacing"/>
              <w:rPr>
                <w:rFonts w:ascii="Arial" w:hAnsi="Arial" w:cs="Arial"/>
                <w:sz w:val="20"/>
              </w:rPr>
            </w:pPr>
            <w:r w:rsidRPr="003104D7">
              <w:rPr>
                <w:rFonts w:ascii="Arial" w:hAnsi="Arial" w:cs="Arial"/>
                <w:sz w:val="20"/>
              </w:rPr>
              <w:t>DNAs and cancellations will not be paid for.</w:t>
            </w:r>
          </w:p>
          <w:p w:rsidR="003E68B1" w:rsidRPr="003104D7" w:rsidRDefault="003E68B1" w:rsidP="003E68B1">
            <w:pPr>
              <w:pStyle w:val="NoSpacing"/>
              <w:rPr>
                <w:rFonts w:ascii="Arial" w:hAnsi="Arial" w:cs="Arial"/>
                <w:sz w:val="20"/>
              </w:rPr>
            </w:pPr>
          </w:p>
          <w:p w:rsidR="003E68B1" w:rsidRPr="003104D7" w:rsidRDefault="003E68B1" w:rsidP="003E68B1">
            <w:pPr>
              <w:pStyle w:val="NoSpacing"/>
              <w:rPr>
                <w:rFonts w:ascii="Arial" w:hAnsi="Arial" w:cs="Arial"/>
                <w:sz w:val="20"/>
              </w:rPr>
            </w:pPr>
            <w:r w:rsidRPr="003104D7">
              <w:rPr>
                <w:rFonts w:ascii="Arial" w:hAnsi="Arial" w:cs="Arial"/>
                <w:sz w:val="20"/>
              </w:rPr>
              <w:t>No additional payments for sickness leave/annual leave to be paid for within this agreement. The provider is responsible for the provision of the service as specified.</w:t>
            </w:r>
          </w:p>
          <w:p w:rsidR="003E68B1" w:rsidRPr="003104D7" w:rsidRDefault="003E68B1" w:rsidP="003E68B1">
            <w:pPr>
              <w:pStyle w:val="NoSpacing"/>
              <w:rPr>
                <w:rFonts w:ascii="Arial" w:hAnsi="Arial" w:cs="Arial"/>
                <w:sz w:val="20"/>
              </w:rPr>
            </w:pPr>
          </w:p>
          <w:p w:rsidR="003E68B1" w:rsidRDefault="003E68B1" w:rsidP="003E68B1">
            <w:pPr>
              <w:pStyle w:val="NoSpacing"/>
              <w:rPr>
                <w:rFonts w:ascii="Arial" w:hAnsi="Arial" w:cs="Arial"/>
                <w:sz w:val="20"/>
              </w:rPr>
            </w:pPr>
            <w:r w:rsidRPr="003104D7">
              <w:rPr>
                <w:rFonts w:ascii="Arial" w:hAnsi="Arial" w:cs="Arial"/>
                <w:sz w:val="20"/>
              </w:rPr>
              <w:t xml:space="preserve">The </w:t>
            </w:r>
            <w:r>
              <w:rPr>
                <w:rFonts w:ascii="Arial" w:hAnsi="Arial" w:cs="Arial"/>
                <w:sz w:val="20"/>
              </w:rPr>
              <w:t>c</w:t>
            </w:r>
            <w:r w:rsidRPr="003104D7">
              <w:rPr>
                <w:rFonts w:ascii="Arial" w:hAnsi="Arial" w:cs="Arial"/>
                <w:sz w:val="20"/>
              </w:rPr>
              <w:t xml:space="preserve">ommissioner will </w:t>
            </w:r>
            <w:proofErr w:type="spellStart"/>
            <w:r w:rsidRPr="003104D7">
              <w:rPr>
                <w:rFonts w:ascii="Arial" w:hAnsi="Arial" w:cs="Arial"/>
                <w:sz w:val="20"/>
              </w:rPr>
              <w:t>authorise</w:t>
            </w:r>
            <w:proofErr w:type="spellEnd"/>
            <w:r w:rsidRPr="003104D7">
              <w:rPr>
                <w:rFonts w:ascii="Arial" w:hAnsi="Arial" w:cs="Arial"/>
                <w:sz w:val="20"/>
              </w:rPr>
              <w:t xml:space="preserve"> the payment on receipt of the monthly data information and an invoice. Payment will be made within 28 days of the</w:t>
            </w:r>
            <w:r w:rsidR="002539E6">
              <w:rPr>
                <w:rFonts w:ascii="Arial" w:hAnsi="Arial" w:cs="Arial"/>
                <w:sz w:val="20"/>
              </w:rPr>
              <w:t xml:space="preserve"> invoice being received by the c</w:t>
            </w:r>
            <w:r w:rsidRPr="003104D7">
              <w:rPr>
                <w:rFonts w:ascii="Arial" w:hAnsi="Arial" w:cs="Arial"/>
                <w:sz w:val="20"/>
              </w:rPr>
              <w:t>ommissioner.</w:t>
            </w:r>
          </w:p>
          <w:p w:rsidR="003E68B1" w:rsidRPr="003104D7" w:rsidRDefault="003E68B1" w:rsidP="003E68B1">
            <w:pPr>
              <w:pStyle w:val="NoSpacing"/>
              <w:rPr>
                <w:rFonts w:ascii="Arial" w:hAnsi="Arial" w:cs="Arial"/>
                <w:sz w:val="20"/>
              </w:rPr>
            </w:pPr>
          </w:p>
          <w:p w:rsidR="003E68B1" w:rsidRPr="003104D7" w:rsidRDefault="003E68B1" w:rsidP="003E68B1">
            <w:pPr>
              <w:pStyle w:val="NoSpacing"/>
              <w:rPr>
                <w:rFonts w:ascii="Arial" w:hAnsi="Arial" w:cs="Arial"/>
                <w:sz w:val="20"/>
              </w:rPr>
            </w:pPr>
            <w:r>
              <w:rPr>
                <w:rFonts w:ascii="Arial" w:hAnsi="Arial" w:cs="Arial"/>
                <w:sz w:val="20"/>
              </w:rPr>
              <w:t>The c</w:t>
            </w:r>
            <w:r w:rsidRPr="003104D7">
              <w:rPr>
                <w:rFonts w:ascii="Arial" w:hAnsi="Arial" w:cs="Arial"/>
                <w:sz w:val="20"/>
              </w:rPr>
              <w:t>ommissioner may withhold paym</w:t>
            </w:r>
            <w:r w:rsidR="002539E6">
              <w:rPr>
                <w:rFonts w:ascii="Arial" w:hAnsi="Arial" w:cs="Arial"/>
                <w:sz w:val="20"/>
              </w:rPr>
              <w:t>ent in circumstances where the c</w:t>
            </w:r>
            <w:r w:rsidRPr="003104D7">
              <w:rPr>
                <w:rFonts w:ascii="Arial" w:hAnsi="Arial" w:cs="Arial"/>
                <w:sz w:val="20"/>
              </w:rPr>
              <w:t xml:space="preserve">ommissioner has reasonable grounds to query the invoice received. In these </w:t>
            </w:r>
            <w:r w:rsidR="00E578DB">
              <w:rPr>
                <w:rFonts w:ascii="Arial" w:hAnsi="Arial" w:cs="Arial"/>
                <w:sz w:val="20"/>
              </w:rPr>
              <w:t>circumstances the p</w:t>
            </w:r>
            <w:r>
              <w:rPr>
                <w:rFonts w:ascii="Arial" w:hAnsi="Arial" w:cs="Arial"/>
                <w:sz w:val="20"/>
              </w:rPr>
              <w:t>rovider and c</w:t>
            </w:r>
            <w:r w:rsidRPr="003104D7">
              <w:rPr>
                <w:rFonts w:ascii="Arial" w:hAnsi="Arial" w:cs="Arial"/>
                <w:sz w:val="20"/>
              </w:rPr>
              <w:t>ommissioner will work together to ensure that the query is resolved in a timely manner.</w:t>
            </w:r>
          </w:p>
          <w:p w:rsidR="003E68B1" w:rsidRPr="003104D7" w:rsidRDefault="003E68B1" w:rsidP="003E68B1">
            <w:pPr>
              <w:pStyle w:val="NoSpacing"/>
              <w:rPr>
                <w:rFonts w:ascii="Arial" w:hAnsi="Arial" w:cs="Arial"/>
                <w:sz w:val="20"/>
              </w:rPr>
            </w:pPr>
          </w:p>
          <w:p w:rsidR="003E68B1" w:rsidRPr="003104D7" w:rsidRDefault="003E68B1" w:rsidP="003E68B1">
            <w:pPr>
              <w:pStyle w:val="NoSpacing"/>
              <w:rPr>
                <w:rFonts w:ascii="Arial" w:hAnsi="Arial" w:cs="Arial"/>
                <w:sz w:val="20"/>
              </w:rPr>
            </w:pPr>
            <w:r w:rsidRPr="003104D7">
              <w:rPr>
                <w:rFonts w:ascii="Arial" w:hAnsi="Arial" w:cs="Arial"/>
                <w:sz w:val="20"/>
              </w:rPr>
              <w:t>During the phasing in of the service, a meeting lasting no longer than one hour will take place on a monthly basis to review activity etc.  The frequency can be reviewed and reduced by mutual agreement once the service has been running for six months.</w:t>
            </w:r>
          </w:p>
          <w:p w:rsidR="003E68B1" w:rsidRPr="003104D7" w:rsidRDefault="003E68B1" w:rsidP="003E68B1">
            <w:pPr>
              <w:pStyle w:val="NoSpacing"/>
              <w:rPr>
                <w:rFonts w:ascii="Arial" w:hAnsi="Arial" w:cs="Arial"/>
                <w:sz w:val="20"/>
              </w:rPr>
            </w:pPr>
          </w:p>
          <w:p w:rsidR="003E68B1" w:rsidRPr="003104D7" w:rsidRDefault="003E68B1" w:rsidP="003E68B1">
            <w:pPr>
              <w:pStyle w:val="NoSpacing"/>
              <w:rPr>
                <w:rFonts w:ascii="Arial" w:hAnsi="Arial" w:cs="Arial"/>
                <w:b/>
                <w:sz w:val="20"/>
              </w:rPr>
            </w:pPr>
            <w:r w:rsidRPr="003104D7">
              <w:rPr>
                <w:rFonts w:ascii="Arial" w:hAnsi="Arial" w:cs="Arial"/>
                <w:b/>
                <w:sz w:val="20"/>
              </w:rPr>
              <w:t>4.5.3 Review, Terms and Conditions</w:t>
            </w:r>
          </w:p>
          <w:p w:rsidR="003E68B1" w:rsidRPr="003104D7" w:rsidRDefault="003E68B1" w:rsidP="003E68B1">
            <w:pPr>
              <w:pStyle w:val="NoSpacing"/>
              <w:rPr>
                <w:rFonts w:ascii="Arial" w:hAnsi="Arial" w:cs="Arial"/>
                <w:sz w:val="20"/>
              </w:rPr>
            </w:pPr>
          </w:p>
          <w:p w:rsidR="003E68B1" w:rsidRPr="003104D7" w:rsidRDefault="003E68B1" w:rsidP="003E68B1">
            <w:pPr>
              <w:pStyle w:val="NoSpacing"/>
              <w:rPr>
                <w:rFonts w:ascii="Arial" w:hAnsi="Arial" w:cs="Arial"/>
                <w:sz w:val="20"/>
              </w:rPr>
            </w:pPr>
            <w:r w:rsidRPr="003104D7">
              <w:rPr>
                <w:rFonts w:ascii="Arial" w:hAnsi="Arial" w:cs="Arial"/>
                <w:sz w:val="20"/>
              </w:rPr>
              <w:t>Either party can request reasonable changes to the service requirements at the reviews without incurring a penalty.</w:t>
            </w:r>
          </w:p>
          <w:p w:rsidR="003E68B1" w:rsidRPr="003104D7" w:rsidRDefault="003E68B1" w:rsidP="003E68B1">
            <w:pPr>
              <w:pStyle w:val="NoSpacing"/>
              <w:rPr>
                <w:rFonts w:ascii="Arial" w:hAnsi="Arial" w:cs="Arial"/>
                <w:sz w:val="20"/>
              </w:rPr>
            </w:pPr>
          </w:p>
          <w:p w:rsidR="003E68B1" w:rsidRPr="003104D7" w:rsidRDefault="003E68B1" w:rsidP="003E68B1">
            <w:pPr>
              <w:pStyle w:val="NoSpacing"/>
              <w:rPr>
                <w:rFonts w:ascii="Arial" w:hAnsi="Arial" w:cs="Arial"/>
                <w:sz w:val="20"/>
              </w:rPr>
            </w:pPr>
            <w:r w:rsidRPr="003104D7">
              <w:rPr>
                <w:rFonts w:ascii="Arial" w:hAnsi="Arial" w:cs="Arial"/>
                <w:sz w:val="20"/>
              </w:rPr>
              <w:t xml:space="preserve">The </w:t>
            </w:r>
            <w:r>
              <w:rPr>
                <w:rFonts w:ascii="Arial" w:hAnsi="Arial" w:cs="Arial"/>
                <w:sz w:val="20"/>
              </w:rPr>
              <w:t>c</w:t>
            </w:r>
            <w:r w:rsidRPr="003104D7">
              <w:rPr>
                <w:rFonts w:ascii="Arial" w:hAnsi="Arial" w:cs="Arial"/>
                <w:sz w:val="20"/>
              </w:rPr>
              <w:t>ommissioner</w:t>
            </w:r>
            <w:r>
              <w:rPr>
                <w:rFonts w:ascii="Arial" w:hAnsi="Arial" w:cs="Arial"/>
                <w:sz w:val="20"/>
              </w:rPr>
              <w:t xml:space="preserve"> and the p</w:t>
            </w:r>
            <w:r w:rsidRPr="003104D7">
              <w:rPr>
                <w:rFonts w:ascii="Arial" w:hAnsi="Arial" w:cs="Arial"/>
                <w:sz w:val="20"/>
              </w:rPr>
              <w:t xml:space="preserve">rovider acknowledge the key principles of the NHS, and will operate within all NHS standards, guidance, protocols and mandates. </w:t>
            </w:r>
          </w:p>
          <w:p w:rsidR="003E68B1" w:rsidRPr="003104D7" w:rsidRDefault="003E68B1" w:rsidP="003E68B1">
            <w:pPr>
              <w:pStyle w:val="NoSpacing"/>
              <w:rPr>
                <w:rFonts w:ascii="Arial" w:hAnsi="Arial" w:cs="Arial"/>
                <w:sz w:val="20"/>
              </w:rPr>
            </w:pPr>
          </w:p>
          <w:p w:rsidR="003E68B1" w:rsidRPr="003104D7" w:rsidRDefault="003E68B1" w:rsidP="003E68B1">
            <w:pPr>
              <w:pStyle w:val="NoSpacing"/>
              <w:rPr>
                <w:rFonts w:ascii="Arial" w:hAnsi="Arial" w:cs="Arial"/>
                <w:sz w:val="20"/>
              </w:rPr>
            </w:pPr>
            <w:r w:rsidRPr="003104D7">
              <w:rPr>
                <w:rFonts w:ascii="Arial" w:hAnsi="Arial" w:cs="Arial"/>
                <w:sz w:val="20"/>
              </w:rPr>
              <w:t xml:space="preserve">It is expected that all parties will adhere to best practice for negotiation and monitoring of the Agreement. In the case of disputes emanating from this agreement parties will, in the first instance, be expected to attempt to reach a local resolution to the problem. </w:t>
            </w:r>
          </w:p>
          <w:p w:rsidR="003E68B1" w:rsidRPr="003104D7" w:rsidRDefault="003E68B1" w:rsidP="003E68B1">
            <w:pPr>
              <w:pStyle w:val="NoSpacing"/>
              <w:rPr>
                <w:rFonts w:ascii="Arial" w:hAnsi="Arial" w:cs="Arial"/>
                <w:sz w:val="20"/>
              </w:rPr>
            </w:pPr>
          </w:p>
          <w:p w:rsidR="003E68B1" w:rsidRPr="003104D7" w:rsidRDefault="003E68B1" w:rsidP="003E68B1">
            <w:pPr>
              <w:pStyle w:val="NoSpacing"/>
              <w:rPr>
                <w:rFonts w:ascii="Arial" w:hAnsi="Arial" w:cs="Arial"/>
                <w:sz w:val="20"/>
              </w:rPr>
            </w:pPr>
            <w:r w:rsidRPr="003104D7">
              <w:rPr>
                <w:rFonts w:ascii="Arial" w:hAnsi="Arial" w:cs="Arial"/>
                <w:sz w:val="20"/>
              </w:rPr>
              <w:t>In the event of significant and/or protracted failure to deliver all or part</w:t>
            </w:r>
            <w:r w:rsidR="002539E6">
              <w:rPr>
                <w:rFonts w:ascii="Arial" w:hAnsi="Arial" w:cs="Arial"/>
                <w:sz w:val="20"/>
              </w:rPr>
              <w:t xml:space="preserve"> of the specified service, the c</w:t>
            </w:r>
            <w:r w:rsidRPr="003104D7">
              <w:rPr>
                <w:rFonts w:ascii="Arial" w:hAnsi="Arial" w:cs="Arial"/>
                <w:sz w:val="20"/>
              </w:rPr>
              <w:t>ommissioner reserves the ultimate right to terminate the contract, giving six months’ notice.</w:t>
            </w:r>
          </w:p>
          <w:p w:rsidR="003E68B1" w:rsidRPr="003104D7" w:rsidRDefault="003E68B1" w:rsidP="003E68B1">
            <w:pPr>
              <w:pStyle w:val="NoSpacing"/>
              <w:rPr>
                <w:rFonts w:ascii="Arial" w:hAnsi="Arial" w:cs="Arial"/>
                <w:b/>
                <w:sz w:val="20"/>
              </w:rPr>
            </w:pPr>
          </w:p>
          <w:p w:rsidR="003E68B1" w:rsidRPr="003104D7" w:rsidRDefault="003E68B1" w:rsidP="003E68B1">
            <w:pPr>
              <w:pStyle w:val="NoSpacing"/>
              <w:rPr>
                <w:rFonts w:ascii="Arial" w:hAnsi="Arial" w:cs="Arial"/>
                <w:b/>
                <w:sz w:val="20"/>
              </w:rPr>
            </w:pPr>
            <w:r w:rsidRPr="003104D7">
              <w:rPr>
                <w:rFonts w:ascii="Arial" w:hAnsi="Arial" w:cs="Arial"/>
                <w:b/>
                <w:sz w:val="20"/>
              </w:rPr>
              <w:t>4.5.4 Duration of the service provision and contract</w:t>
            </w:r>
          </w:p>
          <w:p w:rsidR="003E68B1" w:rsidRPr="003104D7" w:rsidRDefault="003E68B1" w:rsidP="003E68B1">
            <w:pPr>
              <w:pStyle w:val="NoSpacing"/>
              <w:rPr>
                <w:rFonts w:ascii="Arial" w:hAnsi="Arial" w:cs="Arial"/>
                <w:sz w:val="20"/>
              </w:rPr>
            </w:pPr>
          </w:p>
          <w:p w:rsidR="003E68B1" w:rsidRPr="003104D7" w:rsidRDefault="003E68B1" w:rsidP="003E68B1">
            <w:pPr>
              <w:pStyle w:val="NoSpacing"/>
              <w:rPr>
                <w:rFonts w:ascii="Arial" w:hAnsi="Arial" w:cs="Arial"/>
                <w:sz w:val="20"/>
              </w:rPr>
            </w:pPr>
            <w:r>
              <w:rPr>
                <w:rFonts w:ascii="Arial" w:hAnsi="Arial" w:cs="Arial"/>
                <w:sz w:val="20"/>
              </w:rPr>
              <w:t>This contract is valid from</w:t>
            </w:r>
            <w:r w:rsidR="00E063A4">
              <w:rPr>
                <w:rFonts w:ascii="Arial" w:hAnsi="Arial" w:cs="Arial"/>
                <w:sz w:val="20"/>
              </w:rPr>
              <w:t xml:space="preserve"> 09/11</w:t>
            </w:r>
            <w:r>
              <w:rPr>
                <w:rFonts w:ascii="Arial" w:hAnsi="Arial" w:cs="Arial"/>
                <w:sz w:val="20"/>
              </w:rPr>
              <w:t>//2017</w:t>
            </w:r>
            <w:r w:rsidRPr="003104D7">
              <w:rPr>
                <w:rFonts w:ascii="Arial" w:hAnsi="Arial" w:cs="Arial"/>
                <w:sz w:val="20"/>
              </w:rPr>
              <w:t xml:space="preserve"> for a </w:t>
            </w:r>
            <w:r>
              <w:rPr>
                <w:rFonts w:ascii="Arial" w:hAnsi="Arial" w:cs="Arial"/>
                <w:sz w:val="20"/>
              </w:rPr>
              <w:t>3</w:t>
            </w:r>
            <w:r w:rsidRPr="003104D7">
              <w:rPr>
                <w:rFonts w:ascii="Arial" w:hAnsi="Arial" w:cs="Arial"/>
                <w:sz w:val="20"/>
              </w:rPr>
              <w:t xml:space="preserve"> year period</w:t>
            </w:r>
            <w:r>
              <w:rPr>
                <w:rFonts w:ascii="Arial" w:hAnsi="Arial" w:cs="Arial"/>
                <w:sz w:val="20"/>
              </w:rPr>
              <w:t>, with a  2 year extension</w:t>
            </w:r>
          </w:p>
          <w:p w:rsidR="003E68B1" w:rsidRDefault="003E68B1" w:rsidP="003E68B1">
            <w:pPr>
              <w:pStyle w:val="Bullets"/>
              <w:numPr>
                <w:ilvl w:val="0"/>
                <w:numId w:val="0"/>
              </w:numPr>
              <w:rPr>
                <w:sz w:val="20"/>
              </w:rPr>
            </w:pPr>
          </w:p>
          <w:p w:rsidR="00530761" w:rsidRPr="00A810D5" w:rsidRDefault="00530761" w:rsidP="003A4D35">
            <w:pPr>
              <w:spacing w:after="0"/>
              <w:rPr>
                <w:rFonts w:ascii="Arial" w:hAnsi="Arial" w:cs="Arial"/>
                <w:sz w:val="20"/>
              </w:rPr>
            </w:pPr>
          </w:p>
        </w:tc>
      </w:tr>
      <w:tr w:rsidR="00530761" w:rsidRPr="00B5552C" w:rsidTr="00C83E6E">
        <w:tc>
          <w:tcPr>
            <w:tcW w:w="8414" w:type="dxa"/>
            <w:shd w:val="clear" w:color="auto" w:fill="auto"/>
          </w:tcPr>
          <w:p w:rsidR="00530761" w:rsidRPr="00A810D5" w:rsidRDefault="00530761" w:rsidP="003A4D35">
            <w:pPr>
              <w:spacing w:after="0" w:line="276" w:lineRule="auto"/>
              <w:rPr>
                <w:rFonts w:ascii="Arial" w:hAnsi="Arial" w:cs="Arial"/>
                <w:b/>
              </w:rPr>
            </w:pPr>
            <w:r w:rsidRPr="00A810D5">
              <w:rPr>
                <w:rFonts w:ascii="Arial" w:hAnsi="Arial" w:cs="Arial"/>
                <w:b/>
              </w:rPr>
              <w:t>5.</w:t>
            </w:r>
            <w:r w:rsidRPr="00A810D5">
              <w:rPr>
                <w:rFonts w:ascii="Arial" w:hAnsi="Arial" w:cs="Arial"/>
                <w:b/>
              </w:rPr>
              <w:tab/>
              <w:t>Applicable quality requirements and CQUIN goals</w:t>
            </w:r>
          </w:p>
        </w:tc>
      </w:tr>
      <w:tr w:rsidR="00530761" w:rsidRPr="00512021" w:rsidTr="00C83E6E">
        <w:tc>
          <w:tcPr>
            <w:tcW w:w="8414" w:type="dxa"/>
            <w:shd w:val="clear" w:color="auto" w:fill="auto"/>
          </w:tcPr>
          <w:p w:rsidR="00530761" w:rsidRPr="00A810D5" w:rsidRDefault="00530761" w:rsidP="003A4D35">
            <w:pPr>
              <w:spacing w:after="0"/>
              <w:rPr>
                <w:rFonts w:ascii="Arial" w:hAnsi="Arial" w:cs="Arial"/>
                <w:sz w:val="20"/>
              </w:rPr>
            </w:pPr>
          </w:p>
          <w:p w:rsidR="00530761" w:rsidRPr="00A810D5" w:rsidRDefault="00530761" w:rsidP="003B67DD">
            <w:pPr>
              <w:pStyle w:val="ListParagraph"/>
              <w:numPr>
                <w:ilvl w:val="1"/>
                <w:numId w:val="8"/>
              </w:numPr>
              <w:ind w:left="743" w:hanging="743"/>
              <w:rPr>
                <w:rFonts w:ascii="Arial" w:hAnsi="Arial" w:cs="Arial"/>
                <w:b/>
                <w:sz w:val="20"/>
                <w:szCs w:val="20"/>
              </w:rPr>
            </w:pPr>
            <w:r w:rsidRPr="00A810D5">
              <w:rPr>
                <w:rFonts w:ascii="Arial" w:hAnsi="Arial" w:cs="Arial"/>
                <w:b/>
                <w:sz w:val="20"/>
                <w:szCs w:val="20"/>
              </w:rPr>
              <w:t xml:space="preserve">Applicable </w:t>
            </w:r>
            <w:r w:rsidR="00CF662F" w:rsidRPr="00A810D5">
              <w:rPr>
                <w:rFonts w:ascii="Arial" w:hAnsi="Arial" w:cs="Arial"/>
                <w:b/>
                <w:sz w:val="20"/>
                <w:szCs w:val="20"/>
              </w:rPr>
              <w:t>Q</w:t>
            </w:r>
            <w:r w:rsidRPr="00A810D5">
              <w:rPr>
                <w:rFonts w:ascii="Arial" w:hAnsi="Arial" w:cs="Arial"/>
                <w:b/>
                <w:sz w:val="20"/>
                <w:szCs w:val="20"/>
              </w:rPr>
              <w:t xml:space="preserve">uality </w:t>
            </w:r>
            <w:r w:rsidR="00CF662F" w:rsidRPr="00A810D5">
              <w:rPr>
                <w:rFonts w:ascii="Arial" w:hAnsi="Arial" w:cs="Arial"/>
                <w:b/>
                <w:sz w:val="20"/>
                <w:szCs w:val="20"/>
              </w:rPr>
              <w:t>R</w:t>
            </w:r>
            <w:r w:rsidRPr="00A810D5">
              <w:rPr>
                <w:rFonts w:ascii="Arial" w:hAnsi="Arial" w:cs="Arial"/>
                <w:b/>
                <w:sz w:val="20"/>
                <w:szCs w:val="20"/>
              </w:rPr>
              <w:t>equirements</w:t>
            </w:r>
            <w:r w:rsidR="005057CC" w:rsidRPr="00A810D5">
              <w:rPr>
                <w:rFonts w:ascii="Arial" w:hAnsi="Arial" w:cs="Arial"/>
                <w:b/>
                <w:sz w:val="20"/>
                <w:szCs w:val="20"/>
              </w:rPr>
              <w:t xml:space="preserve"> (See Schedule 4A</w:t>
            </w:r>
            <w:r w:rsidRPr="00A810D5">
              <w:rPr>
                <w:rFonts w:ascii="Arial" w:hAnsi="Arial" w:cs="Arial"/>
                <w:b/>
                <w:sz w:val="20"/>
                <w:szCs w:val="20"/>
              </w:rPr>
              <w:t>-</w:t>
            </w:r>
            <w:r w:rsidR="00F85778" w:rsidRPr="00A810D5">
              <w:rPr>
                <w:rFonts w:ascii="Arial" w:hAnsi="Arial" w:cs="Arial"/>
                <w:b/>
                <w:sz w:val="20"/>
                <w:szCs w:val="20"/>
              </w:rPr>
              <w:t>C</w:t>
            </w:r>
            <w:r w:rsidRPr="00A810D5">
              <w:rPr>
                <w:rFonts w:ascii="Arial" w:hAnsi="Arial" w:cs="Arial"/>
                <w:b/>
                <w:sz w:val="20"/>
                <w:szCs w:val="20"/>
              </w:rPr>
              <w:t>)</w:t>
            </w:r>
          </w:p>
          <w:p w:rsidR="00530761" w:rsidRPr="00A810D5" w:rsidRDefault="00530761" w:rsidP="003A4D35">
            <w:pPr>
              <w:pStyle w:val="ListParagraph"/>
              <w:ind w:left="743"/>
              <w:rPr>
                <w:rFonts w:ascii="Arial" w:hAnsi="Arial" w:cs="Arial"/>
                <w:b/>
                <w:sz w:val="20"/>
                <w:szCs w:val="20"/>
              </w:rPr>
            </w:pPr>
          </w:p>
          <w:p w:rsidR="00530761" w:rsidRPr="00A810D5" w:rsidRDefault="00530761" w:rsidP="003B67DD">
            <w:pPr>
              <w:pStyle w:val="ListParagraph"/>
              <w:numPr>
                <w:ilvl w:val="1"/>
                <w:numId w:val="8"/>
              </w:numPr>
              <w:ind w:left="743" w:hanging="743"/>
              <w:rPr>
                <w:rFonts w:ascii="Arial" w:hAnsi="Arial" w:cs="Arial"/>
                <w:b/>
                <w:sz w:val="20"/>
                <w:szCs w:val="20"/>
              </w:rPr>
            </w:pPr>
            <w:r w:rsidRPr="00A810D5">
              <w:rPr>
                <w:rFonts w:ascii="Arial" w:hAnsi="Arial" w:cs="Arial"/>
                <w:b/>
                <w:sz w:val="20"/>
                <w:szCs w:val="20"/>
              </w:rPr>
              <w:t>Applicable CQUIN goals</w:t>
            </w:r>
            <w:r w:rsidR="005057CC" w:rsidRPr="00A810D5">
              <w:rPr>
                <w:rFonts w:ascii="Arial" w:hAnsi="Arial" w:cs="Arial"/>
                <w:b/>
                <w:sz w:val="20"/>
                <w:szCs w:val="20"/>
              </w:rPr>
              <w:t xml:space="preserve"> (See Schedule 4</w:t>
            </w:r>
            <w:r w:rsidR="00F85778" w:rsidRPr="00A810D5">
              <w:rPr>
                <w:rFonts w:ascii="Arial" w:hAnsi="Arial" w:cs="Arial"/>
                <w:b/>
                <w:sz w:val="20"/>
                <w:szCs w:val="20"/>
              </w:rPr>
              <w:t>D</w:t>
            </w:r>
            <w:r w:rsidRPr="00A810D5">
              <w:rPr>
                <w:rFonts w:ascii="Arial" w:hAnsi="Arial" w:cs="Arial"/>
                <w:b/>
                <w:sz w:val="20"/>
                <w:szCs w:val="20"/>
              </w:rPr>
              <w:t>)</w:t>
            </w:r>
          </w:p>
          <w:p w:rsidR="00530761" w:rsidRPr="00A810D5" w:rsidRDefault="00530761" w:rsidP="003A4D35">
            <w:pPr>
              <w:spacing w:after="0"/>
              <w:rPr>
                <w:rFonts w:ascii="Arial" w:hAnsi="Arial" w:cs="Arial"/>
                <w:sz w:val="20"/>
              </w:rPr>
            </w:pPr>
          </w:p>
          <w:p w:rsidR="00530761" w:rsidRPr="00A810D5" w:rsidRDefault="00530761" w:rsidP="003A4D35">
            <w:pPr>
              <w:spacing w:after="0"/>
              <w:rPr>
                <w:rFonts w:ascii="Arial" w:hAnsi="Arial" w:cs="Arial"/>
                <w:sz w:val="20"/>
              </w:rPr>
            </w:pPr>
          </w:p>
        </w:tc>
      </w:tr>
      <w:tr w:rsidR="00530761" w:rsidRPr="00B5552C" w:rsidTr="00C83E6E">
        <w:tc>
          <w:tcPr>
            <w:tcW w:w="8414" w:type="dxa"/>
            <w:shd w:val="clear" w:color="auto" w:fill="auto"/>
          </w:tcPr>
          <w:p w:rsidR="00530761" w:rsidRPr="00A810D5" w:rsidRDefault="00530761" w:rsidP="003A4D35">
            <w:pPr>
              <w:spacing w:after="0" w:line="276" w:lineRule="auto"/>
              <w:rPr>
                <w:rFonts w:ascii="Arial" w:hAnsi="Arial" w:cs="Arial"/>
                <w:b/>
              </w:rPr>
            </w:pPr>
            <w:r w:rsidRPr="00A810D5">
              <w:rPr>
                <w:rFonts w:ascii="Arial" w:hAnsi="Arial" w:cs="Arial"/>
                <w:b/>
              </w:rPr>
              <w:t>6.</w:t>
            </w:r>
            <w:r w:rsidRPr="00A810D5">
              <w:rPr>
                <w:rFonts w:ascii="Arial" w:hAnsi="Arial" w:cs="Arial"/>
                <w:b/>
              </w:rPr>
              <w:tab/>
              <w:t>Location of Provider Premises</w:t>
            </w:r>
          </w:p>
        </w:tc>
      </w:tr>
      <w:tr w:rsidR="00530761" w:rsidRPr="00512021" w:rsidTr="00C83E6E">
        <w:tc>
          <w:tcPr>
            <w:tcW w:w="8414" w:type="dxa"/>
            <w:shd w:val="clear" w:color="auto" w:fill="auto"/>
          </w:tcPr>
          <w:p w:rsidR="00530761" w:rsidRPr="00A810D5" w:rsidRDefault="00530761" w:rsidP="003A4D35">
            <w:pPr>
              <w:spacing w:after="0"/>
              <w:rPr>
                <w:rFonts w:ascii="Arial" w:hAnsi="Arial" w:cs="Arial"/>
                <w:sz w:val="20"/>
              </w:rPr>
            </w:pPr>
          </w:p>
          <w:p w:rsidR="00E05AFE" w:rsidRDefault="00E05AFE" w:rsidP="00E05AFE">
            <w:pPr>
              <w:autoSpaceDE w:val="0"/>
              <w:autoSpaceDN w:val="0"/>
              <w:adjustRightInd w:val="0"/>
              <w:spacing w:after="0"/>
              <w:rPr>
                <w:rFonts w:ascii="Arial" w:hAnsi="Arial" w:cs="Arial"/>
                <w:b/>
                <w:bCs/>
                <w:sz w:val="20"/>
              </w:rPr>
            </w:pPr>
            <w:r>
              <w:rPr>
                <w:rFonts w:ascii="Arial" w:hAnsi="Arial" w:cs="Arial"/>
                <w:sz w:val="20"/>
              </w:rPr>
              <w:t xml:space="preserve">The service will be </w:t>
            </w:r>
            <w:r w:rsidRPr="00961DDB">
              <w:rPr>
                <w:rFonts w:ascii="Arial" w:hAnsi="Arial" w:cs="Arial"/>
                <w:sz w:val="20"/>
              </w:rPr>
              <w:t xml:space="preserve">delivered </w:t>
            </w:r>
            <w:r w:rsidRPr="00961DDB">
              <w:rPr>
                <w:rFonts w:ascii="Arial" w:hAnsi="Arial" w:cs="Arial"/>
                <w:bCs/>
                <w:sz w:val="20"/>
              </w:rPr>
              <w:t>from</w:t>
            </w:r>
            <w:r>
              <w:rPr>
                <w:rFonts w:ascii="Arial" w:hAnsi="Arial" w:cs="Arial"/>
                <w:b/>
                <w:bCs/>
                <w:sz w:val="20"/>
              </w:rPr>
              <w:t xml:space="preserve"> at least from three different sites </w:t>
            </w:r>
            <w:r>
              <w:rPr>
                <w:rFonts w:ascii="Arial" w:hAnsi="Arial" w:cs="Arial"/>
                <w:sz w:val="20"/>
              </w:rPr>
              <w:t>in the community</w:t>
            </w:r>
            <w:r>
              <w:rPr>
                <w:rFonts w:ascii="Arial" w:hAnsi="Arial" w:cs="Arial"/>
                <w:b/>
                <w:bCs/>
                <w:sz w:val="20"/>
              </w:rPr>
              <w:t xml:space="preserve">. At least one site will be in the east and at least one other in the west </w:t>
            </w:r>
            <w:r>
              <w:rPr>
                <w:rFonts w:ascii="Arial" w:hAnsi="Arial" w:cs="Arial"/>
                <w:bCs/>
                <w:sz w:val="20"/>
              </w:rPr>
              <w:t>of Haringey</w:t>
            </w:r>
            <w:r w:rsidRPr="00961DDB">
              <w:rPr>
                <w:rFonts w:ascii="Arial" w:hAnsi="Arial" w:cs="Arial"/>
                <w:bCs/>
                <w:sz w:val="20"/>
              </w:rPr>
              <w:t>.</w:t>
            </w:r>
          </w:p>
          <w:p w:rsidR="004C5C92" w:rsidRDefault="004C5C92" w:rsidP="004C5C92">
            <w:pPr>
              <w:autoSpaceDE w:val="0"/>
              <w:autoSpaceDN w:val="0"/>
              <w:adjustRightInd w:val="0"/>
              <w:spacing w:after="0"/>
              <w:rPr>
                <w:rFonts w:ascii="Arial" w:hAnsi="Arial" w:cs="Arial"/>
                <w:b/>
                <w:bCs/>
                <w:sz w:val="20"/>
              </w:rPr>
            </w:pPr>
          </w:p>
          <w:p w:rsidR="004C5C92" w:rsidRDefault="00E578DB" w:rsidP="004C5C92">
            <w:pPr>
              <w:autoSpaceDE w:val="0"/>
              <w:autoSpaceDN w:val="0"/>
              <w:adjustRightInd w:val="0"/>
              <w:spacing w:after="0"/>
              <w:rPr>
                <w:rFonts w:ascii="Arial" w:hAnsi="Arial" w:cs="Arial"/>
                <w:sz w:val="20"/>
              </w:rPr>
            </w:pPr>
            <w:r>
              <w:rPr>
                <w:rFonts w:ascii="Arial" w:hAnsi="Arial" w:cs="Arial"/>
                <w:sz w:val="20"/>
              </w:rPr>
              <w:t>The provider</w:t>
            </w:r>
            <w:r w:rsidR="004C5C92">
              <w:rPr>
                <w:rFonts w:ascii="Arial" w:hAnsi="Arial" w:cs="Arial"/>
                <w:sz w:val="20"/>
              </w:rPr>
              <w:t xml:space="preserve"> will be responsible for ensuring that the facilities for service deliver</w:t>
            </w:r>
            <w:r w:rsidR="00360B97">
              <w:rPr>
                <w:rFonts w:ascii="Arial" w:hAnsi="Arial" w:cs="Arial"/>
                <w:sz w:val="20"/>
              </w:rPr>
              <w:t>y are fit for the provision of s</w:t>
            </w:r>
            <w:r w:rsidR="004C5C92">
              <w:rPr>
                <w:rFonts w:ascii="Arial" w:hAnsi="Arial" w:cs="Arial"/>
                <w:sz w:val="20"/>
              </w:rPr>
              <w:t xml:space="preserve">ervices to patients and that CQC essential standards requirements are </w:t>
            </w:r>
            <w:r w:rsidR="00360B97">
              <w:rPr>
                <w:rFonts w:ascii="Arial" w:hAnsi="Arial" w:cs="Arial"/>
                <w:sz w:val="20"/>
              </w:rPr>
              <w:t>being complied with at all times. The provider</w:t>
            </w:r>
            <w:r>
              <w:rPr>
                <w:rFonts w:ascii="Arial" w:hAnsi="Arial" w:cs="Arial"/>
                <w:sz w:val="20"/>
              </w:rPr>
              <w:t xml:space="preserve"> </w:t>
            </w:r>
            <w:r w:rsidR="004C5C92">
              <w:rPr>
                <w:rFonts w:ascii="Arial" w:hAnsi="Arial" w:cs="Arial"/>
                <w:sz w:val="20"/>
              </w:rPr>
              <w:t>will be responsible for making all necessary arrangements for occupation of the premises with the landlord / head leaseholders as required. The provider will be responsible for the provision of all required facilities management arrangements.</w:t>
            </w:r>
          </w:p>
          <w:p w:rsidR="004C5C92" w:rsidRDefault="004C5C92" w:rsidP="004C5C92">
            <w:pPr>
              <w:autoSpaceDE w:val="0"/>
              <w:autoSpaceDN w:val="0"/>
              <w:adjustRightInd w:val="0"/>
              <w:spacing w:after="0"/>
              <w:rPr>
                <w:rFonts w:ascii="Arial" w:hAnsi="Arial" w:cs="Arial"/>
                <w:sz w:val="20"/>
              </w:rPr>
            </w:pPr>
          </w:p>
          <w:p w:rsidR="004C5C92" w:rsidRDefault="004C5C92" w:rsidP="004C5C92">
            <w:pPr>
              <w:spacing w:after="0"/>
              <w:rPr>
                <w:rFonts w:ascii="Arial" w:eastAsia="Times New Roman" w:hAnsi="Arial" w:cs="Arial"/>
                <w:bCs/>
                <w:sz w:val="20"/>
                <w:lang w:val="en-GB" w:eastAsia="en-US"/>
              </w:rPr>
            </w:pPr>
            <w:r>
              <w:rPr>
                <w:rFonts w:ascii="Arial" w:eastAsia="Times New Roman" w:hAnsi="Arial" w:cs="Arial"/>
                <w:bCs/>
                <w:sz w:val="20"/>
                <w:lang w:val="en-GB" w:eastAsia="en-US"/>
              </w:rPr>
              <w:t>The locations of premises should be accessible by public transport and should have parking facilities.  Premises should also be accessible by patient transportation service vehicles for those patients with a medical need for transportation.</w:t>
            </w:r>
          </w:p>
          <w:p w:rsidR="004C5C92" w:rsidRDefault="004C5C92" w:rsidP="004C5C92">
            <w:pPr>
              <w:autoSpaceDE w:val="0"/>
              <w:autoSpaceDN w:val="0"/>
              <w:adjustRightInd w:val="0"/>
              <w:spacing w:after="0"/>
              <w:rPr>
                <w:rFonts w:ascii="Arial" w:hAnsi="Arial" w:cs="Arial"/>
                <w:sz w:val="20"/>
              </w:rPr>
            </w:pPr>
          </w:p>
          <w:p w:rsidR="004C5C92" w:rsidRDefault="00E578DB" w:rsidP="004C5C92">
            <w:pPr>
              <w:autoSpaceDE w:val="0"/>
              <w:autoSpaceDN w:val="0"/>
              <w:adjustRightInd w:val="0"/>
              <w:spacing w:after="0"/>
              <w:rPr>
                <w:rFonts w:ascii="Arial" w:hAnsi="Arial" w:cs="Arial"/>
                <w:sz w:val="20"/>
              </w:rPr>
            </w:pPr>
            <w:r>
              <w:rPr>
                <w:rFonts w:ascii="Arial" w:hAnsi="Arial" w:cs="Arial"/>
                <w:sz w:val="20"/>
              </w:rPr>
              <w:t>The p</w:t>
            </w:r>
            <w:r w:rsidR="004C5C92">
              <w:rPr>
                <w:rFonts w:ascii="Arial" w:hAnsi="Arial" w:cs="Arial"/>
                <w:sz w:val="20"/>
              </w:rPr>
              <w:t>rovider will ensure that premises are accessible to patients with physical disabilities or wheelchair users and must comply with the Equality Act 2010.</w:t>
            </w:r>
          </w:p>
          <w:p w:rsidR="004C5C92" w:rsidRDefault="004C5C92" w:rsidP="004C5C92">
            <w:pPr>
              <w:autoSpaceDE w:val="0"/>
              <w:autoSpaceDN w:val="0"/>
              <w:adjustRightInd w:val="0"/>
              <w:spacing w:after="0"/>
              <w:rPr>
                <w:rFonts w:ascii="Arial" w:hAnsi="Arial" w:cs="Arial"/>
                <w:sz w:val="20"/>
              </w:rPr>
            </w:pPr>
          </w:p>
          <w:p w:rsidR="004C5C92" w:rsidRPr="00360B97" w:rsidRDefault="004C5C92" w:rsidP="00360B97">
            <w:pPr>
              <w:autoSpaceDE w:val="0"/>
              <w:autoSpaceDN w:val="0"/>
              <w:adjustRightInd w:val="0"/>
              <w:contextualSpacing/>
              <w:rPr>
                <w:rFonts w:ascii="Arial" w:hAnsi="Arial" w:cs="Arial"/>
                <w:sz w:val="20"/>
              </w:rPr>
            </w:pPr>
            <w:r w:rsidRPr="00360B97">
              <w:rPr>
                <w:rFonts w:ascii="Arial" w:hAnsi="Arial" w:cs="Arial"/>
                <w:sz w:val="20"/>
              </w:rPr>
              <w:t>As required by applicable clinical guidelines, regulations and best practice, service site locations must have:</w:t>
            </w:r>
          </w:p>
          <w:p w:rsidR="004C5C92" w:rsidRPr="008B036C" w:rsidRDefault="004C5C92" w:rsidP="003B67DD">
            <w:pPr>
              <w:pStyle w:val="ListParagraph"/>
              <w:numPr>
                <w:ilvl w:val="0"/>
                <w:numId w:val="42"/>
              </w:numPr>
              <w:autoSpaceDE w:val="0"/>
              <w:autoSpaceDN w:val="0"/>
              <w:adjustRightInd w:val="0"/>
              <w:contextualSpacing/>
              <w:rPr>
                <w:rFonts w:ascii="Arial" w:hAnsi="Arial" w:cs="Arial"/>
                <w:sz w:val="20"/>
                <w:szCs w:val="20"/>
              </w:rPr>
            </w:pPr>
            <w:r w:rsidRPr="008B036C">
              <w:rPr>
                <w:rFonts w:ascii="Arial" w:hAnsi="Arial" w:cs="Arial"/>
                <w:sz w:val="20"/>
                <w:szCs w:val="20"/>
              </w:rPr>
              <w:t>A blackout facility (for windows and doors in the consultin</w:t>
            </w:r>
            <w:r w:rsidR="006A2E4A">
              <w:rPr>
                <w:rFonts w:ascii="Arial" w:hAnsi="Arial" w:cs="Arial"/>
                <w:sz w:val="20"/>
                <w:szCs w:val="20"/>
              </w:rPr>
              <w:t>g and diagnostic testing rooms)</w:t>
            </w:r>
          </w:p>
          <w:p w:rsidR="004C5C92" w:rsidRPr="008B036C" w:rsidRDefault="004C5C92" w:rsidP="003B67DD">
            <w:pPr>
              <w:pStyle w:val="ListParagraph"/>
              <w:numPr>
                <w:ilvl w:val="0"/>
                <w:numId w:val="42"/>
              </w:numPr>
              <w:autoSpaceDE w:val="0"/>
              <w:autoSpaceDN w:val="0"/>
              <w:adjustRightInd w:val="0"/>
              <w:contextualSpacing/>
              <w:rPr>
                <w:rFonts w:ascii="Arial" w:hAnsi="Arial" w:cs="Arial"/>
                <w:sz w:val="20"/>
                <w:szCs w:val="20"/>
              </w:rPr>
            </w:pPr>
            <w:r w:rsidRPr="008B036C">
              <w:rPr>
                <w:rFonts w:ascii="Arial" w:hAnsi="Arial" w:cs="Arial"/>
                <w:sz w:val="20"/>
                <w:szCs w:val="20"/>
              </w:rPr>
              <w:t>Shared areas such as waiting room, rec</w:t>
            </w:r>
            <w:r w:rsidR="006A2E4A">
              <w:rPr>
                <w:rFonts w:ascii="Arial" w:hAnsi="Arial" w:cs="Arial"/>
                <w:sz w:val="20"/>
                <w:szCs w:val="20"/>
              </w:rPr>
              <w:t>eption and access to lavatories</w:t>
            </w:r>
          </w:p>
          <w:p w:rsidR="004C5C92" w:rsidRPr="008B036C" w:rsidRDefault="004C5C92" w:rsidP="003B67DD">
            <w:pPr>
              <w:pStyle w:val="ListParagraph"/>
              <w:numPr>
                <w:ilvl w:val="0"/>
                <w:numId w:val="42"/>
              </w:numPr>
              <w:autoSpaceDE w:val="0"/>
              <w:autoSpaceDN w:val="0"/>
              <w:adjustRightInd w:val="0"/>
              <w:contextualSpacing/>
              <w:rPr>
                <w:rFonts w:ascii="Arial" w:hAnsi="Arial" w:cs="Arial"/>
                <w:sz w:val="20"/>
                <w:szCs w:val="20"/>
              </w:rPr>
            </w:pPr>
            <w:r w:rsidRPr="008B036C">
              <w:rPr>
                <w:rFonts w:ascii="Arial" w:hAnsi="Arial" w:cs="Arial"/>
                <w:sz w:val="20"/>
                <w:szCs w:val="20"/>
              </w:rPr>
              <w:t>Clinical waste</w:t>
            </w:r>
            <w:r w:rsidR="006A2E4A">
              <w:rPr>
                <w:rFonts w:ascii="Arial" w:hAnsi="Arial" w:cs="Arial"/>
                <w:sz w:val="20"/>
                <w:szCs w:val="20"/>
              </w:rPr>
              <w:t xml:space="preserve"> and sharps disposal facilities</w:t>
            </w:r>
          </w:p>
          <w:p w:rsidR="004C5C92" w:rsidRPr="008B036C" w:rsidRDefault="006A2E4A" w:rsidP="003B67DD">
            <w:pPr>
              <w:pStyle w:val="ListParagraph"/>
              <w:numPr>
                <w:ilvl w:val="0"/>
                <w:numId w:val="42"/>
              </w:numPr>
              <w:autoSpaceDE w:val="0"/>
              <w:autoSpaceDN w:val="0"/>
              <w:adjustRightInd w:val="0"/>
              <w:contextualSpacing/>
              <w:rPr>
                <w:rFonts w:ascii="Arial" w:hAnsi="Arial" w:cs="Arial"/>
                <w:sz w:val="20"/>
                <w:szCs w:val="20"/>
              </w:rPr>
            </w:pPr>
            <w:r>
              <w:rPr>
                <w:rFonts w:ascii="Arial" w:hAnsi="Arial" w:cs="Arial"/>
                <w:sz w:val="20"/>
                <w:szCs w:val="20"/>
              </w:rPr>
              <w:t>Clean room for minor procedures</w:t>
            </w:r>
          </w:p>
          <w:p w:rsidR="004C5C92" w:rsidRPr="008B036C" w:rsidRDefault="006A2E4A" w:rsidP="003B67DD">
            <w:pPr>
              <w:pStyle w:val="ListParagraph"/>
              <w:numPr>
                <w:ilvl w:val="0"/>
                <w:numId w:val="42"/>
              </w:numPr>
              <w:autoSpaceDE w:val="0"/>
              <w:autoSpaceDN w:val="0"/>
              <w:adjustRightInd w:val="0"/>
              <w:contextualSpacing/>
              <w:rPr>
                <w:rFonts w:ascii="Arial" w:hAnsi="Arial" w:cs="Arial"/>
                <w:sz w:val="20"/>
                <w:szCs w:val="20"/>
              </w:rPr>
            </w:pPr>
            <w:r>
              <w:rPr>
                <w:rFonts w:ascii="Arial" w:hAnsi="Arial" w:cs="Arial"/>
                <w:sz w:val="20"/>
                <w:szCs w:val="20"/>
              </w:rPr>
              <w:t>A storage area</w:t>
            </w:r>
          </w:p>
          <w:p w:rsidR="004C5C92" w:rsidRPr="008B036C" w:rsidRDefault="004C5C92" w:rsidP="003B67DD">
            <w:pPr>
              <w:pStyle w:val="ListParagraph"/>
              <w:numPr>
                <w:ilvl w:val="0"/>
                <w:numId w:val="42"/>
              </w:numPr>
              <w:autoSpaceDE w:val="0"/>
              <w:autoSpaceDN w:val="0"/>
              <w:adjustRightInd w:val="0"/>
              <w:contextualSpacing/>
              <w:rPr>
                <w:rFonts w:ascii="Arial" w:hAnsi="Arial" w:cs="Arial"/>
                <w:sz w:val="20"/>
                <w:szCs w:val="20"/>
              </w:rPr>
            </w:pPr>
            <w:r w:rsidRPr="008B036C">
              <w:rPr>
                <w:rFonts w:ascii="Arial" w:hAnsi="Arial" w:cs="Arial"/>
                <w:sz w:val="20"/>
                <w:szCs w:val="20"/>
              </w:rPr>
              <w:t>Wheelchair / pram access</w:t>
            </w:r>
          </w:p>
          <w:p w:rsidR="004C5C92" w:rsidRPr="008B036C" w:rsidRDefault="004C5C92" w:rsidP="003B67DD">
            <w:pPr>
              <w:pStyle w:val="ListParagraph"/>
              <w:numPr>
                <w:ilvl w:val="0"/>
                <w:numId w:val="42"/>
              </w:numPr>
              <w:autoSpaceDE w:val="0"/>
              <w:autoSpaceDN w:val="0"/>
              <w:adjustRightInd w:val="0"/>
              <w:contextualSpacing/>
              <w:rPr>
                <w:rFonts w:ascii="Arial" w:hAnsi="Arial" w:cs="Arial"/>
                <w:sz w:val="20"/>
                <w:szCs w:val="20"/>
              </w:rPr>
            </w:pPr>
            <w:r w:rsidRPr="008B036C">
              <w:rPr>
                <w:rFonts w:ascii="Arial" w:hAnsi="Arial" w:cs="Arial"/>
                <w:sz w:val="20"/>
                <w:szCs w:val="20"/>
              </w:rPr>
              <w:t>Network capabil</w:t>
            </w:r>
            <w:r w:rsidR="006A2E4A">
              <w:rPr>
                <w:rFonts w:ascii="Arial" w:hAnsi="Arial" w:cs="Arial"/>
                <w:sz w:val="20"/>
                <w:szCs w:val="20"/>
              </w:rPr>
              <w:t>ity to support service delivery</w:t>
            </w:r>
          </w:p>
          <w:p w:rsidR="004C5C92" w:rsidRPr="008B036C" w:rsidRDefault="006A2E4A" w:rsidP="003B67DD">
            <w:pPr>
              <w:pStyle w:val="ListParagraph"/>
              <w:numPr>
                <w:ilvl w:val="0"/>
                <w:numId w:val="42"/>
              </w:numPr>
              <w:autoSpaceDE w:val="0"/>
              <w:autoSpaceDN w:val="0"/>
              <w:adjustRightInd w:val="0"/>
              <w:contextualSpacing/>
              <w:rPr>
                <w:rFonts w:ascii="Arial" w:hAnsi="Arial" w:cs="Arial"/>
                <w:sz w:val="20"/>
                <w:szCs w:val="20"/>
              </w:rPr>
            </w:pPr>
            <w:r>
              <w:rPr>
                <w:rFonts w:ascii="Arial" w:hAnsi="Arial" w:cs="Arial"/>
                <w:sz w:val="20"/>
                <w:szCs w:val="20"/>
              </w:rPr>
              <w:t>Appropriate ventilation</w:t>
            </w:r>
          </w:p>
          <w:p w:rsidR="004C5C92" w:rsidRPr="008B036C" w:rsidRDefault="004C5C92" w:rsidP="003B67DD">
            <w:pPr>
              <w:pStyle w:val="ListParagraph"/>
              <w:numPr>
                <w:ilvl w:val="0"/>
                <w:numId w:val="42"/>
              </w:numPr>
              <w:autoSpaceDE w:val="0"/>
              <w:autoSpaceDN w:val="0"/>
              <w:adjustRightInd w:val="0"/>
              <w:contextualSpacing/>
              <w:rPr>
                <w:rFonts w:ascii="Arial" w:hAnsi="Arial" w:cs="Arial"/>
                <w:sz w:val="20"/>
                <w:szCs w:val="20"/>
              </w:rPr>
            </w:pPr>
            <w:r w:rsidRPr="008B036C">
              <w:rPr>
                <w:rFonts w:ascii="Arial" w:hAnsi="Arial" w:cs="Arial"/>
                <w:sz w:val="20"/>
                <w:szCs w:val="20"/>
              </w:rPr>
              <w:t>Facilities for disposables (clinical and general waste</w:t>
            </w:r>
            <w:r w:rsidR="006A2E4A">
              <w:rPr>
                <w:rFonts w:ascii="Arial" w:hAnsi="Arial" w:cs="Arial"/>
                <w:sz w:val="20"/>
                <w:szCs w:val="20"/>
              </w:rPr>
              <w:t>) and a wash basin in each room</w:t>
            </w:r>
          </w:p>
          <w:p w:rsidR="004C5C92" w:rsidRPr="008B036C" w:rsidRDefault="004C5C92" w:rsidP="003B67DD">
            <w:pPr>
              <w:pStyle w:val="ListParagraph"/>
              <w:numPr>
                <w:ilvl w:val="0"/>
                <w:numId w:val="42"/>
              </w:numPr>
              <w:autoSpaceDE w:val="0"/>
              <w:autoSpaceDN w:val="0"/>
              <w:adjustRightInd w:val="0"/>
              <w:contextualSpacing/>
              <w:rPr>
                <w:rFonts w:ascii="Arial" w:hAnsi="Arial" w:cs="Arial"/>
                <w:sz w:val="20"/>
                <w:szCs w:val="20"/>
              </w:rPr>
            </w:pPr>
            <w:r w:rsidRPr="008B036C">
              <w:rPr>
                <w:rFonts w:ascii="Arial" w:hAnsi="Arial" w:cs="Arial"/>
                <w:sz w:val="20"/>
                <w:szCs w:val="20"/>
              </w:rPr>
              <w:t>Low light dimme</w:t>
            </w:r>
            <w:r w:rsidR="006A2E4A">
              <w:rPr>
                <w:rFonts w:ascii="Arial" w:hAnsi="Arial" w:cs="Arial"/>
                <w:sz w:val="20"/>
                <w:szCs w:val="20"/>
              </w:rPr>
              <w:t>r switches for consulting rooms</w:t>
            </w:r>
          </w:p>
          <w:p w:rsidR="004C5C92" w:rsidRPr="008B036C" w:rsidRDefault="006A2E4A" w:rsidP="003B67DD">
            <w:pPr>
              <w:pStyle w:val="ListParagraph"/>
              <w:numPr>
                <w:ilvl w:val="0"/>
                <w:numId w:val="42"/>
              </w:numPr>
              <w:autoSpaceDE w:val="0"/>
              <w:autoSpaceDN w:val="0"/>
              <w:adjustRightInd w:val="0"/>
              <w:contextualSpacing/>
              <w:rPr>
                <w:rFonts w:ascii="Arial" w:hAnsi="Arial" w:cs="Arial"/>
                <w:sz w:val="20"/>
                <w:szCs w:val="20"/>
              </w:rPr>
            </w:pPr>
            <w:r>
              <w:rPr>
                <w:rFonts w:ascii="Arial" w:hAnsi="Arial" w:cs="Arial"/>
                <w:sz w:val="20"/>
                <w:szCs w:val="20"/>
              </w:rPr>
              <w:t>Provision of vision channels</w:t>
            </w:r>
          </w:p>
          <w:p w:rsidR="004C5C92" w:rsidRPr="008B036C" w:rsidRDefault="004C5C92" w:rsidP="003B67DD">
            <w:pPr>
              <w:pStyle w:val="ListParagraph"/>
              <w:numPr>
                <w:ilvl w:val="0"/>
                <w:numId w:val="42"/>
              </w:numPr>
              <w:autoSpaceDE w:val="0"/>
              <w:autoSpaceDN w:val="0"/>
              <w:adjustRightInd w:val="0"/>
              <w:contextualSpacing/>
              <w:rPr>
                <w:rFonts w:ascii="Arial" w:hAnsi="Arial" w:cs="Arial"/>
                <w:sz w:val="20"/>
                <w:szCs w:val="20"/>
              </w:rPr>
            </w:pPr>
            <w:r w:rsidRPr="008B036C">
              <w:rPr>
                <w:rFonts w:ascii="Arial" w:hAnsi="Arial" w:cs="Arial"/>
                <w:sz w:val="20"/>
                <w:szCs w:val="20"/>
              </w:rPr>
              <w:t xml:space="preserve">Flooring in all areas where patients have access should be impervious and forms a coved </w:t>
            </w:r>
            <w:r w:rsidR="006A2E4A">
              <w:rPr>
                <w:rFonts w:ascii="Arial" w:hAnsi="Arial" w:cs="Arial"/>
                <w:sz w:val="20"/>
                <w:szCs w:val="20"/>
              </w:rPr>
              <w:t>skirting to enable disinfection</w:t>
            </w:r>
          </w:p>
          <w:p w:rsidR="004C5C92" w:rsidRPr="008B036C" w:rsidRDefault="004C5C92" w:rsidP="003B67DD">
            <w:pPr>
              <w:pStyle w:val="ListParagraph"/>
              <w:numPr>
                <w:ilvl w:val="0"/>
                <w:numId w:val="42"/>
              </w:numPr>
              <w:autoSpaceDE w:val="0"/>
              <w:autoSpaceDN w:val="0"/>
              <w:adjustRightInd w:val="0"/>
              <w:contextualSpacing/>
              <w:rPr>
                <w:rFonts w:ascii="Arial" w:hAnsi="Arial" w:cs="Arial"/>
                <w:sz w:val="20"/>
                <w:szCs w:val="20"/>
              </w:rPr>
            </w:pPr>
            <w:r w:rsidRPr="008B036C">
              <w:rPr>
                <w:rFonts w:ascii="Arial" w:hAnsi="Arial" w:cs="Arial"/>
                <w:sz w:val="20"/>
                <w:szCs w:val="20"/>
              </w:rPr>
              <w:t xml:space="preserve">Patients' seating is to be fabric-free to ensure adequate disinfection. Some chairs in the waiting area are to have arm rests to enable the elderly to </w:t>
            </w:r>
            <w:r w:rsidR="006A2E4A">
              <w:rPr>
                <w:rFonts w:ascii="Arial" w:hAnsi="Arial" w:cs="Arial"/>
                <w:sz w:val="20"/>
                <w:szCs w:val="20"/>
              </w:rPr>
              <w:t>rise easily</w:t>
            </w:r>
          </w:p>
          <w:p w:rsidR="004C5C92" w:rsidRPr="008B036C" w:rsidRDefault="004C5C92" w:rsidP="003B67DD">
            <w:pPr>
              <w:pStyle w:val="ListParagraph"/>
              <w:numPr>
                <w:ilvl w:val="0"/>
                <w:numId w:val="42"/>
              </w:numPr>
              <w:autoSpaceDE w:val="0"/>
              <w:autoSpaceDN w:val="0"/>
              <w:adjustRightInd w:val="0"/>
              <w:contextualSpacing/>
              <w:rPr>
                <w:rFonts w:ascii="Arial" w:hAnsi="Arial" w:cs="Arial"/>
                <w:sz w:val="20"/>
                <w:szCs w:val="20"/>
              </w:rPr>
            </w:pPr>
            <w:r w:rsidRPr="008B036C">
              <w:rPr>
                <w:rFonts w:ascii="Arial" w:hAnsi="Arial" w:cs="Arial"/>
                <w:sz w:val="20"/>
                <w:szCs w:val="20"/>
              </w:rPr>
              <w:t>Signage in l</w:t>
            </w:r>
            <w:r w:rsidR="006A2E4A">
              <w:rPr>
                <w:rFonts w:ascii="Arial" w:hAnsi="Arial" w:cs="Arial"/>
                <w:sz w:val="20"/>
                <w:szCs w:val="20"/>
              </w:rPr>
              <w:t>ine with guidance from RNIB</w:t>
            </w:r>
          </w:p>
          <w:p w:rsidR="004C5C92" w:rsidRPr="00D1139B" w:rsidRDefault="004C5C92" w:rsidP="003B67DD">
            <w:pPr>
              <w:pStyle w:val="ListParagraph"/>
              <w:numPr>
                <w:ilvl w:val="0"/>
                <w:numId w:val="42"/>
              </w:numPr>
              <w:autoSpaceDE w:val="0"/>
              <w:autoSpaceDN w:val="0"/>
              <w:adjustRightInd w:val="0"/>
              <w:contextualSpacing/>
              <w:rPr>
                <w:rFonts w:ascii="Arial" w:hAnsi="Arial" w:cs="Arial"/>
                <w:sz w:val="20"/>
                <w:szCs w:val="20"/>
              </w:rPr>
            </w:pPr>
            <w:r w:rsidRPr="008B036C">
              <w:rPr>
                <w:rFonts w:ascii="Arial" w:hAnsi="Arial" w:cs="Arial"/>
                <w:sz w:val="20"/>
                <w:szCs w:val="20"/>
              </w:rPr>
              <w:t>Appropriate provision on infection control measures (including facilities designed and equipped to minimise risk of infections)</w:t>
            </w:r>
          </w:p>
          <w:p w:rsidR="004C5C92" w:rsidRPr="00D1139B" w:rsidRDefault="004C5C92" w:rsidP="004C5C92">
            <w:pPr>
              <w:autoSpaceDE w:val="0"/>
              <w:autoSpaceDN w:val="0"/>
              <w:adjustRightInd w:val="0"/>
              <w:spacing w:after="0"/>
              <w:rPr>
                <w:rFonts w:ascii="Arial" w:hAnsi="Arial" w:cs="Arial"/>
                <w:sz w:val="20"/>
              </w:rPr>
            </w:pPr>
          </w:p>
          <w:p w:rsidR="009A7842" w:rsidRPr="00D1139B" w:rsidRDefault="00C328DB" w:rsidP="003A4D35">
            <w:pPr>
              <w:spacing w:after="0"/>
              <w:rPr>
                <w:rFonts w:ascii="Arial" w:hAnsi="Arial" w:cs="Arial"/>
                <w:sz w:val="20"/>
              </w:rPr>
            </w:pPr>
            <w:r w:rsidRPr="00D1139B">
              <w:rPr>
                <w:rFonts w:ascii="Arial" w:eastAsia="MS Mincho" w:hAnsi="Arial" w:cs="Arial"/>
                <w:sz w:val="20"/>
              </w:rPr>
              <w:t xml:space="preserve">Providers will be required to have a fully operational NHS N3 (Secure) connection and will be required to </w:t>
            </w:r>
            <w:proofErr w:type="spellStart"/>
            <w:r w:rsidRPr="00D1139B">
              <w:rPr>
                <w:rFonts w:ascii="Arial" w:eastAsia="MS Mincho" w:hAnsi="Arial" w:cs="Arial"/>
                <w:sz w:val="20"/>
              </w:rPr>
              <w:t>utilise</w:t>
            </w:r>
            <w:proofErr w:type="spellEnd"/>
            <w:r w:rsidRPr="00D1139B">
              <w:rPr>
                <w:rFonts w:ascii="Arial" w:eastAsia="MS Mincho" w:hAnsi="Arial" w:cs="Arial"/>
                <w:sz w:val="20"/>
              </w:rPr>
              <w:t xml:space="preserve"> appropriate NHS IT systems such as </w:t>
            </w:r>
            <w:r w:rsidR="00D1139B" w:rsidRPr="00D1139B">
              <w:rPr>
                <w:rFonts w:ascii="Arial" w:eastAsia="MS Mincho" w:hAnsi="Arial" w:cs="Arial"/>
                <w:sz w:val="20"/>
              </w:rPr>
              <w:t>NHS Mail, NHS SUS</w:t>
            </w:r>
            <w:proofErr w:type="gramStart"/>
            <w:r w:rsidR="00D1139B" w:rsidRPr="00D1139B">
              <w:rPr>
                <w:rFonts w:ascii="Arial" w:eastAsia="MS Mincho" w:hAnsi="Arial" w:cs="Arial"/>
                <w:sz w:val="20"/>
              </w:rPr>
              <w:t>,</w:t>
            </w:r>
            <w:r w:rsidR="00360B97">
              <w:rPr>
                <w:rFonts w:ascii="Arial" w:eastAsia="MS Mincho" w:hAnsi="Arial" w:cs="Arial"/>
                <w:sz w:val="20"/>
              </w:rPr>
              <w:t>NHS</w:t>
            </w:r>
            <w:proofErr w:type="gramEnd"/>
            <w:r w:rsidR="00D1139B" w:rsidRPr="00D1139B">
              <w:rPr>
                <w:rFonts w:ascii="Arial" w:eastAsia="MS Mincho" w:hAnsi="Arial" w:cs="Arial"/>
                <w:sz w:val="20"/>
              </w:rPr>
              <w:t xml:space="preserve"> e-Referrals </w:t>
            </w:r>
            <w:r w:rsidRPr="00D1139B">
              <w:rPr>
                <w:rFonts w:ascii="Arial" w:eastAsia="MS Mincho" w:hAnsi="Arial" w:cs="Arial"/>
                <w:sz w:val="20"/>
              </w:rPr>
              <w:t>etc</w:t>
            </w:r>
            <w:r w:rsidR="00D1139B">
              <w:rPr>
                <w:rFonts w:ascii="Arial" w:eastAsia="MS Mincho" w:hAnsi="Arial" w:cs="Arial"/>
                <w:sz w:val="20"/>
              </w:rPr>
              <w:t>.</w:t>
            </w:r>
          </w:p>
          <w:p w:rsidR="00530761" w:rsidRPr="00A810D5" w:rsidRDefault="00530761" w:rsidP="003A4D35">
            <w:pPr>
              <w:spacing w:after="0"/>
              <w:rPr>
                <w:rFonts w:ascii="Arial" w:hAnsi="Arial" w:cs="Arial"/>
                <w:sz w:val="20"/>
              </w:rPr>
            </w:pPr>
          </w:p>
        </w:tc>
      </w:tr>
      <w:tr w:rsidR="00530761" w:rsidRPr="00B5552C" w:rsidTr="00C83E6E">
        <w:tc>
          <w:tcPr>
            <w:tcW w:w="8414" w:type="dxa"/>
            <w:shd w:val="clear" w:color="auto" w:fill="auto"/>
          </w:tcPr>
          <w:p w:rsidR="00530761" w:rsidRPr="00A810D5" w:rsidRDefault="00530761" w:rsidP="003A4D35">
            <w:pPr>
              <w:spacing w:after="0" w:line="276" w:lineRule="auto"/>
              <w:rPr>
                <w:rFonts w:ascii="Arial" w:hAnsi="Arial" w:cs="Arial"/>
                <w:b/>
              </w:rPr>
            </w:pPr>
            <w:r w:rsidRPr="00A810D5">
              <w:rPr>
                <w:rFonts w:ascii="Arial" w:hAnsi="Arial" w:cs="Arial"/>
                <w:b/>
              </w:rPr>
              <w:t>7.</w:t>
            </w:r>
            <w:r w:rsidRPr="00A810D5">
              <w:rPr>
                <w:rFonts w:ascii="Arial" w:hAnsi="Arial" w:cs="Arial"/>
                <w:b/>
              </w:rPr>
              <w:tab/>
              <w:t>Individual Service User Placement</w:t>
            </w:r>
          </w:p>
        </w:tc>
      </w:tr>
      <w:tr w:rsidR="00530761" w:rsidRPr="00512021" w:rsidTr="00C83E6E">
        <w:tc>
          <w:tcPr>
            <w:tcW w:w="8414" w:type="dxa"/>
            <w:shd w:val="clear" w:color="auto" w:fill="auto"/>
          </w:tcPr>
          <w:p w:rsidR="00530761" w:rsidRPr="00A810D5" w:rsidRDefault="00530761" w:rsidP="003A4D35">
            <w:pPr>
              <w:spacing w:after="0"/>
              <w:rPr>
                <w:rFonts w:ascii="Arial" w:hAnsi="Arial" w:cs="Arial"/>
                <w:sz w:val="20"/>
              </w:rPr>
            </w:pPr>
          </w:p>
          <w:p w:rsidR="00530761" w:rsidRPr="00A810D5" w:rsidRDefault="00530761" w:rsidP="003A4D35">
            <w:pPr>
              <w:spacing w:after="0"/>
              <w:rPr>
                <w:rFonts w:ascii="Arial" w:hAnsi="Arial" w:cs="Arial"/>
                <w:sz w:val="20"/>
              </w:rPr>
            </w:pPr>
          </w:p>
          <w:p w:rsidR="00530761" w:rsidRPr="00A810D5" w:rsidRDefault="00530761" w:rsidP="003A4D35">
            <w:pPr>
              <w:spacing w:after="0"/>
              <w:rPr>
                <w:rFonts w:ascii="Arial" w:hAnsi="Arial" w:cs="Arial"/>
                <w:sz w:val="20"/>
              </w:rPr>
            </w:pPr>
          </w:p>
        </w:tc>
      </w:tr>
    </w:tbl>
    <w:p w:rsidR="00CC2567" w:rsidRPr="00FB23CA" w:rsidRDefault="00530761" w:rsidP="009D5F90">
      <w:pPr>
        <w:rPr>
          <w:bCs/>
        </w:rPr>
      </w:pPr>
      <w:r>
        <w:rPr>
          <w:rFonts w:ascii="Arial" w:hAnsi="Arial" w:cs="Arial"/>
          <w:sz w:val="20"/>
        </w:rPr>
        <w:br w:type="page"/>
      </w:r>
      <w:r w:rsidR="00CC2567" w:rsidRPr="00F85778">
        <w:rPr>
          <w:rFonts w:ascii="Arial" w:hAnsi="Arial" w:cs="Arial"/>
          <w:b/>
          <w:bCs/>
          <w:sz w:val="28"/>
          <w:szCs w:val="28"/>
        </w:rPr>
        <w:t>SCHEDULE 2 – THE SERVICES</w:t>
      </w:r>
    </w:p>
    <w:p w:rsidR="009A7842" w:rsidRPr="00CF3159" w:rsidRDefault="009A7842" w:rsidP="009A7842">
      <w:pPr>
        <w:shd w:val="clear" w:color="auto" w:fill="FFFFFF" w:themeFill="background1"/>
        <w:spacing w:after="0"/>
        <w:jc w:val="both"/>
        <w:rPr>
          <w:rFonts w:ascii="Arial" w:hAnsi="Arial" w:cs="Arial"/>
          <w:sz w:val="20"/>
        </w:rPr>
      </w:pPr>
    </w:p>
    <w:p w:rsidR="00530761" w:rsidRPr="00232D57" w:rsidRDefault="00F2218B" w:rsidP="00F2218B">
      <w:pPr>
        <w:pStyle w:val="ListParagraph"/>
        <w:ind w:left="0"/>
        <w:contextualSpacing/>
        <w:jc w:val="center"/>
        <w:outlineLvl w:val="1"/>
        <w:rPr>
          <w:rFonts w:ascii="Arial" w:hAnsi="Arial" w:cs="Arial"/>
          <w:b/>
        </w:rPr>
      </w:pPr>
      <w:bookmarkStart w:id="55" w:name="_Toc343591383"/>
      <w:r>
        <w:rPr>
          <w:rFonts w:ascii="Arial" w:hAnsi="Arial" w:cs="Arial"/>
          <w:b/>
        </w:rPr>
        <w:t xml:space="preserve">A.I </w:t>
      </w:r>
      <w:r w:rsidR="00530761" w:rsidRPr="00232D57">
        <w:rPr>
          <w:rFonts w:ascii="Arial" w:hAnsi="Arial" w:cs="Arial"/>
          <w:b/>
        </w:rPr>
        <w:t>Indicative Activity Plan</w:t>
      </w:r>
      <w:bookmarkEnd w:id="55"/>
    </w:p>
    <w:p w:rsidR="00530761" w:rsidRDefault="00530761" w:rsidP="00530761">
      <w:pPr>
        <w:pStyle w:val="ListParagraph"/>
        <w:ind w:left="0"/>
        <w:rPr>
          <w:rFonts w:ascii="Arial" w:hAnsi="Arial" w:cs="Arial"/>
          <w:b/>
          <w:sz w:val="20"/>
          <w:szCs w:val="20"/>
        </w:rPr>
      </w:pPr>
    </w:p>
    <w:p w:rsidR="00530761" w:rsidRDefault="00530761" w:rsidP="00530761">
      <w:pPr>
        <w:pStyle w:val="ListParagraph"/>
        <w:ind w:left="0"/>
        <w:rPr>
          <w:rFonts w:ascii="Arial" w:hAnsi="Arial" w:cs="Arial"/>
          <w:b/>
          <w:sz w:val="20"/>
          <w:szCs w:val="20"/>
        </w:rPr>
      </w:pPr>
    </w:p>
    <w:tbl>
      <w:tblPr>
        <w:tblStyle w:val="TableGrid"/>
        <w:tblW w:w="0" w:type="auto"/>
        <w:tblLook w:val="04A0" w:firstRow="1" w:lastRow="0" w:firstColumn="1" w:lastColumn="0" w:noHBand="0" w:noVBand="1"/>
        <w:tblDescription w:val="Insert text locally or state Not Applicable"/>
      </w:tblPr>
      <w:tblGrid>
        <w:gridCol w:w="8522"/>
      </w:tblGrid>
      <w:tr w:rsidR="00530761" w:rsidTr="00B16A19">
        <w:trPr>
          <w:tblHeader/>
        </w:trPr>
        <w:tc>
          <w:tcPr>
            <w:tcW w:w="8522" w:type="dxa"/>
          </w:tcPr>
          <w:p w:rsidR="00530761" w:rsidRDefault="00530761" w:rsidP="00530761">
            <w:pPr>
              <w:pStyle w:val="ListParagraph"/>
              <w:ind w:left="0"/>
              <w:jc w:val="center"/>
              <w:rPr>
                <w:rFonts w:ascii="Arial" w:hAnsi="Arial" w:cs="Arial"/>
                <w:b/>
                <w:sz w:val="20"/>
                <w:szCs w:val="20"/>
              </w:rPr>
            </w:pPr>
            <w:r>
              <w:rPr>
                <w:rFonts w:ascii="Arial" w:hAnsi="Arial" w:cs="Arial"/>
                <w:b/>
                <w:sz w:val="20"/>
                <w:szCs w:val="20"/>
              </w:rPr>
              <w:t>Insert text locally</w:t>
            </w:r>
            <w:r w:rsidR="001A38F5">
              <w:rPr>
                <w:rFonts w:ascii="Arial" w:hAnsi="Arial" w:cs="Arial"/>
                <w:b/>
                <w:sz w:val="20"/>
                <w:szCs w:val="20"/>
              </w:rPr>
              <w:t xml:space="preserve"> in respect of one or more Contract Years,</w:t>
            </w:r>
            <w:r>
              <w:rPr>
                <w:rFonts w:ascii="Arial" w:hAnsi="Arial" w:cs="Arial"/>
                <w:b/>
                <w:sz w:val="20"/>
                <w:szCs w:val="20"/>
              </w:rPr>
              <w:t xml:space="preserve"> or state </w:t>
            </w:r>
            <w:r w:rsidRPr="00153861">
              <w:rPr>
                <w:rFonts w:ascii="Arial" w:hAnsi="Arial" w:cs="Arial"/>
                <w:b/>
                <w:sz w:val="20"/>
                <w:szCs w:val="20"/>
              </w:rPr>
              <w:t>Not Applicable</w:t>
            </w:r>
          </w:p>
          <w:p w:rsidR="00530761" w:rsidRDefault="00530761" w:rsidP="00530761">
            <w:pPr>
              <w:pStyle w:val="ListParagraph"/>
              <w:ind w:left="0"/>
              <w:rPr>
                <w:rFonts w:ascii="Arial" w:hAnsi="Arial" w:cs="Arial"/>
                <w:b/>
                <w:sz w:val="20"/>
                <w:szCs w:val="20"/>
              </w:rPr>
            </w:pPr>
          </w:p>
          <w:p w:rsidR="00F2218B" w:rsidRDefault="00F2218B" w:rsidP="00530761">
            <w:pPr>
              <w:pStyle w:val="ListParagraph"/>
              <w:ind w:left="0"/>
              <w:rPr>
                <w:rFonts w:ascii="Arial" w:hAnsi="Arial" w:cs="Arial"/>
                <w:b/>
                <w:sz w:val="20"/>
                <w:szCs w:val="20"/>
              </w:rPr>
            </w:pPr>
          </w:p>
          <w:tbl>
            <w:tblPr>
              <w:tblW w:w="7701" w:type="dxa"/>
              <w:tblLook w:val="04A0" w:firstRow="1" w:lastRow="0" w:firstColumn="1" w:lastColumn="0" w:noHBand="0" w:noVBand="1"/>
            </w:tblPr>
            <w:tblGrid>
              <w:gridCol w:w="3621"/>
              <w:gridCol w:w="1360"/>
              <w:gridCol w:w="1360"/>
              <w:gridCol w:w="1360"/>
            </w:tblGrid>
            <w:tr w:rsidR="00F2218B" w:rsidRPr="00F2218B" w:rsidTr="009D5F90">
              <w:trPr>
                <w:trHeight w:val="611"/>
              </w:trPr>
              <w:tc>
                <w:tcPr>
                  <w:tcW w:w="3621" w:type="dxa"/>
                  <w:tcBorders>
                    <w:top w:val="single" w:sz="4" w:space="0" w:color="auto"/>
                    <w:left w:val="single" w:sz="4" w:space="0" w:color="auto"/>
                    <w:bottom w:val="single" w:sz="4" w:space="0" w:color="auto"/>
                    <w:right w:val="single" w:sz="4" w:space="0" w:color="auto"/>
                  </w:tcBorders>
                  <w:shd w:val="clear" w:color="auto" w:fill="auto"/>
                  <w:noWrap/>
                  <w:hideMark/>
                </w:tcPr>
                <w:p w:rsidR="00F2218B" w:rsidRPr="00F2218B" w:rsidRDefault="00F2218B" w:rsidP="00F2218B">
                  <w:pPr>
                    <w:spacing w:after="0"/>
                    <w:rPr>
                      <w:rFonts w:ascii="Calibri" w:eastAsia="Times New Roman" w:hAnsi="Calibri" w:cs="Times New Roman"/>
                      <w:color w:val="000000"/>
                      <w:sz w:val="22"/>
                      <w:szCs w:val="22"/>
                      <w:lang w:val="en-GB" w:eastAsia="en-GB"/>
                    </w:rPr>
                  </w:pPr>
                  <w:r w:rsidRPr="00F2218B">
                    <w:rPr>
                      <w:rFonts w:ascii="Calibri" w:eastAsia="Times New Roman" w:hAnsi="Calibri" w:cs="Times New Roman"/>
                      <w:color w:val="000000"/>
                      <w:sz w:val="22"/>
                      <w:szCs w:val="22"/>
                      <w:lang w:val="en-GB" w:eastAsia="en-GB"/>
                    </w:rPr>
                    <w:t> </w:t>
                  </w:r>
                </w:p>
              </w:tc>
              <w:tc>
                <w:tcPr>
                  <w:tcW w:w="1360" w:type="dxa"/>
                  <w:tcBorders>
                    <w:top w:val="single" w:sz="4" w:space="0" w:color="auto"/>
                    <w:left w:val="nil"/>
                    <w:bottom w:val="single" w:sz="4" w:space="0" w:color="auto"/>
                    <w:right w:val="single" w:sz="4" w:space="0" w:color="auto"/>
                  </w:tcBorders>
                  <w:shd w:val="clear" w:color="auto" w:fill="auto"/>
                  <w:noWrap/>
                  <w:hideMark/>
                </w:tcPr>
                <w:p w:rsidR="00F2218B" w:rsidRPr="009D5F90" w:rsidRDefault="00F2218B" w:rsidP="00F2218B">
                  <w:pPr>
                    <w:spacing w:after="0"/>
                    <w:rPr>
                      <w:rFonts w:ascii="Calibri" w:eastAsia="Times New Roman" w:hAnsi="Calibri" w:cs="Times New Roman"/>
                      <w:b/>
                      <w:color w:val="000000"/>
                      <w:sz w:val="22"/>
                      <w:szCs w:val="22"/>
                      <w:lang w:val="en-GB" w:eastAsia="en-GB"/>
                    </w:rPr>
                  </w:pPr>
                  <w:r w:rsidRPr="009D5F90">
                    <w:rPr>
                      <w:rFonts w:ascii="Calibri" w:eastAsia="Times New Roman" w:hAnsi="Calibri" w:cs="Times New Roman"/>
                      <w:b/>
                      <w:color w:val="000000"/>
                      <w:sz w:val="22"/>
                      <w:szCs w:val="22"/>
                      <w:lang w:val="en-GB" w:eastAsia="en-GB"/>
                    </w:rPr>
                    <w:t>Year 1</w:t>
                  </w:r>
                </w:p>
                <w:p w:rsidR="009D5F90" w:rsidRPr="009D5F90" w:rsidRDefault="009D5F90" w:rsidP="009D5F90">
                  <w:pPr>
                    <w:spacing w:after="0"/>
                    <w:rPr>
                      <w:rFonts w:ascii="Calibri" w:eastAsia="Times New Roman" w:hAnsi="Calibri" w:cs="Times New Roman"/>
                      <w:color w:val="000000"/>
                      <w:sz w:val="18"/>
                      <w:szCs w:val="18"/>
                      <w:lang w:val="en-GB" w:eastAsia="en-GB"/>
                    </w:rPr>
                  </w:pPr>
                  <w:r>
                    <w:rPr>
                      <w:rFonts w:ascii="Calibri" w:eastAsia="Times New Roman" w:hAnsi="Calibri" w:cs="Times New Roman"/>
                      <w:color w:val="000000"/>
                      <w:sz w:val="18"/>
                      <w:szCs w:val="18"/>
                      <w:lang w:val="en-GB" w:eastAsia="en-GB"/>
                    </w:rPr>
                    <w:t>Nov 17-Nov</w:t>
                  </w:r>
                  <w:r w:rsidRPr="009D5F90">
                    <w:rPr>
                      <w:rFonts w:ascii="Calibri" w:eastAsia="Times New Roman" w:hAnsi="Calibri" w:cs="Times New Roman"/>
                      <w:color w:val="000000"/>
                      <w:sz w:val="18"/>
                      <w:szCs w:val="18"/>
                      <w:lang w:val="en-GB" w:eastAsia="en-GB"/>
                    </w:rPr>
                    <w:t xml:space="preserve"> 18</w:t>
                  </w:r>
                </w:p>
              </w:tc>
              <w:tc>
                <w:tcPr>
                  <w:tcW w:w="1360" w:type="dxa"/>
                  <w:tcBorders>
                    <w:top w:val="single" w:sz="4" w:space="0" w:color="auto"/>
                    <w:left w:val="nil"/>
                    <w:bottom w:val="single" w:sz="4" w:space="0" w:color="auto"/>
                    <w:right w:val="single" w:sz="4" w:space="0" w:color="auto"/>
                  </w:tcBorders>
                  <w:shd w:val="clear" w:color="auto" w:fill="auto"/>
                  <w:noWrap/>
                  <w:hideMark/>
                </w:tcPr>
                <w:p w:rsidR="00F2218B" w:rsidRPr="009D5F90" w:rsidRDefault="00F2218B" w:rsidP="00F2218B">
                  <w:pPr>
                    <w:spacing w:after="0"/>
                    <w:rPr>
                      <w:rFonts w:ascii="Calibri" w:eastAsia="Times New Roman" w:hAnsi="Calibri" w:cs="Times New Roman"/>
                      <w:b/>
                      <w:color w:val="000000"/>
                      <w:sz w:val="22"/>
                      <w:szCs w:val="22"/>
                      <w:lang w:val="en-GB" w:eastAsia="en-GB"/>
                    </w:rPr>
                  </w:pPr>
                  <w:r w:rsidRPr="009D5F90">
                    <w:rPr>
                      <w:rFonts w:ascii="Calibri" w:eastAsia="Times New Roman" w:hAnsi="Calibri" w:cs="Times New Roman"/>
                      <w:b/>
                      <w:color w:val="000000"/>
                      <w:sz w:val="22"/>
                      <w:szCs w:val="22"/>
                      <w:lang w:val="en-GB" w:eastAsia="en-GB"/>
                    </w:rPr>
                    <w:t>Year 2</w:t>
                  </w:r>
                </w:p>
                <w:p w:rsidR="009D5F90" w:rsidRPr="009D5F90" w:rsidRDefault="009D5F90" w:rsidP="009D5F90">
                  <w:pPr>
                    <w:spacing w:after="0"/>
                    <w:rPr>
                      <w:rFonts w:ascii="Calibri" w:eastAsia="Times New Roman" w:hAnsi="Calibri" w:cs="Times New Roman"/>
                      <w:color w:val="000000"/>
                      <w:sz w:val="18"/>
                      <w:szCs w:val="18"/>
                      <w:lang w:val="en-GB" w:eastAsia="en-GB"/>
                    </w:rPr>
                  </w:pPr>
                  <w:r>
                    <w:rPr>
                      <w:rFonts w:ascii="Calibri" w:eastAsia="Times New Roman" w:hAnsi="Calibri" w:cs="Times New Roman"/>
                      <w:color w:val="000000"/>
                      <w:sz w:val="18"/>
                      <w:szCs w:val="18"/>
                      <w:lang w:val="en-GB" w:eastAsia="en-GB"/>
                    </w:rPr>
                    <w:t>Nov 18-Nov</w:t>
                  </w:r>
                  <w:r w:rsidRPr="009D5F90">
                    <w:rPr>
                      <w:rFonts w:ascii="Calibri" w:eastAsia="Times New Roman" w:hAnsi="Calibri" w:cs="Times New Roman"/>
                      <w:color w:val="000000"/>
                      <w:sz w:val="18"/>
                      <w:szCs w:val="18"/>
                      <w:lang w:val="en-GB" w:eastAsia="en-GB"/>
                    </w:rPr>
                    <w:t xml:space="preserve"> 19</w:t>
                  </w:r>
                </w:p>
              </w:tc>
              <w:tc>
                <w:tcPr>
                  <w:tcW w:w="1360" w:type="dxa"/>
                  <w:tcBorders>
                    <w:top w:val="single" w:sz="4" w:space="0" w:color="auto"/>
                    <w:left w:val="nil"/>
                    <w:bottom w:val="single" w:sz="4" w:space="0" w:color="auto"/>
                    <w:right w:val="single" w:sz="4" w:space="0" w:color="auto"/>
                  </w:tcBorders>
                  <w:shd w:val="clear" w:color="auto" w:fill="auto"/>
                  <w:noWrap/>
                  <w:hideMark/>
                </w:tcPr>
                <w:p w:rsidR="00F2218B" w:rsidRPr="009D5F90" w:rsidRDefault="00F2218B" w:rsidP="00F2218B">
                  <w:pPr>
                    <w:spacing w:after="0"/>
                    <w:rPr>
                      <w:rFonts w:ascii="Calibri" w:eastAsia="Times New Roman" w:hAnsi="Calibri" w:cs="Times New Roman"/>
                      <w:b/>
                      <w:color w:val="000000"/>
                      <w:sz w:val="22"/>
                      <w:szCs w:val="22"/>
                      <w:lang w:val="en-GB" w:eastAsia="en-GB"/>
                    </w:rPr>
                  </w:pPr>
                  <w:r w:rsidRPr="009D5F90">
                    <w:rPr>
                      <w:rFonts w:ascii="Calibri" w:eastAsia="Times New Roman" w:hAnsi="Calibri" w:cs="Times New Roman"/>
                      <w:b/>
                      <w:color w:val="000000"/>
                      <w:sz w:val="22"/>
                      <w:szCs w:val="22"/>
                      <w:lang w:val="en-GB" w:eastAsia="en-GB"/>
                    </w:rPr>
                    <w:t>Year 3</w:t>
                  </w:r>
                </w:p>
                <w:p w:rsidR="009D5F90" w:rsidRPr="009D5F90" w:rsidRDefault="009D5F90" w:rsidP="009D5F90">
                  <w:pPr>
                    <w:spacing w:after="0"/>
                    <w:rPr>
                      <w:rFonts w:ascii="Calibri" w:eastAsia="Times New Roman" w:hAnsi="Calibri" w:cs="Times New Roman"/>
                      <w:color w:val="000000"/>
                      <w:sz w:val="18"/>
                      <w:szCs w:val="18"/>
                      <w:lang w:val="en-GB" w:eastAsia="en-GB"/>
                    </w:rPr>
                  </w:pPr>
                  <w:r>
                    <w:rPr>
                      <w:rFonts w:ascii="Calibri" w:eastAsia="Times New Roman" w:hAnsi="Calibri" w:cs="Times New Roman"/>
                      <w:color w:val="000000"/>
                      <w:sz w:val="18"/>
                      <w:szCs w:val="18"/>
                      <w:lang w:val="en-GB" w:eastAsia="en-GB"/>
                    </w:rPr>
                    <w:t>Nov</w:t>
                  </w:r>
                  <w:r w:rsidRPr="009D5F90">
                    <w:rPr>
                      <w:rFonts w:ascii="Calibri" w:eastAsia="Times New Roman" w:hAnsi="Calibri" w:cs="Times New Roman"/>
                      <w:color w:val="000000"/>
                      <w:sz w:val="18"/>
                      <w:szCs w:val="18"/>
                      <w:lang w:val="en-GB" w:eastAsia="en-GB"/>
                    </w:rPr>
                    <w:t xml:space="preserve"> 1</w:t>
                  </w:r>
                  <w:r>
                    <w:rPr>
                      <w:rFonts w:ascii="Calibri" w:eastAsia="Times New Roman" w:hAnsi="Calibri" w:cs="Times New Roman"/>
                      <w:color w:val="000000"/>
                      <w:sz w:val="18"/>
                      <w:szCs w:val="18"/>
                      <w:lang w:val="en-GB" w:eastAsia="en-GB"/>
                    </w:rPr>
                    <w:t>9-Nov</w:t>
                  </w:r>
                  <w:r w:rsidRPr="009D5F90">
                    <w:rPr>
                      <w:rFonts w:ascii="Calibri" w:eastAsia="Times New Roman" w:hAnsi="Calibri" w:cs="Times New Roman"/>
                      <w:color w:val="000000"/>
                      <w:sz w:val="18"/>
                      <w:szCs w:val="18"/>
                      <w:lang w:val="en-GB" w:eastAsia="en-GB"/>
                    </w:rPr>
                    <w:t xml:space="preserve"> 20</w:t>
                  </w:r>
                </w:p>
              </w:tc>
            </w:tr>
            <w:tr w:rsidR="00F2218B" w:rsidRPr="00F2218B" w:rsidTr="009D5F90">
              <w:trPr>
                <w:trHeight w:val="611"/>
              </w:trPr>
              <w:tc>
                <w:tcPr>
                  <w:tcW w:w="3621" w:type="dxa"/>
                  <w:tcBorders>
                    <w:top w:val="nil"/>
                    <w:left w:val="single" w:sz="4" w:space="0" w:color="auto"/>
                    <w:bottom w:val="single" w:sz="4" w:space="0" w:color="auto"/>
                    <w:right w:val="single" w:sz="4" w:space="0" w:color="auto"/>
                  </w:tcBorders>
                  <w:shd w:val="clear" w:color="auto" w:fill="auto"/>
                  <w:noWrap/>
                  <w:hideMark/>
                </w:tcPr>
                <w:p w:rsidR="00F2218B" w:rsidRPr="00F2218B" w:rsidRDefault="00F2218B" w:rsidP="00F2218B">
                  <w:pPr>
                    <w:spacing w:after="0"/>
                    <w:rPr>
                      <w:rFonts w:ascii="Calibri" w:eastAsia="Times New Roman" w:hAnsi="Calibri" w:cs="Times New Roman"/>
                      <w:color w:val="000000"/>
                      <w:sz w:val="20"/>
                      <w:lang w:val="en-GB" w:eastAsia="en-GB"/>
                    </w:rPr>
                  </w:pPr>
                  <w:r w:rsidRPr="00F2218B">
                    <w:rPr>
                      <w:rFonts w:ascii="Calibri" w:eastAsia="Times New Roman" w:hAnsi="Calibri" w:cs="Times New Roman"/>
                      <w:color w:val="000000"/>
                      <w:sz w:val="20"/>
                      <w:lang w:val="en-GB" w:eastAsia="en-GB"/>
                    </w:rPr>
                    <w:t>FA Activity</w:t>
                  </w:r>
                </w:p>
              </w:tc>
              <w:tc>
                <w:tcPr>
                  <w:tcW w:w="1360" w:type="dxa"/>
                  <w:tcBorders>
                    <w:top w:val="nil"/>
                    <w:left w:val="nil"/>
                    <w:bottom w:val="single" w:sz="4" w:space="0" w:color="auto"/>
                    <w:right w:val="single" w:sz="4" w:space="0" w:color="auto"/>
                  </w:tcBorders>
                  <w:shd w:val="clear" w:color="auto" w:fill="auto"/>
                  <w:noWrap/>
                  <w:hideMark/>
                </w:tcPr>
                <w:p w:rsidR="00F2218B" w:rsidRPr="00F2218B" w:rsidRDefault="00272AA7" w:rsidP="00F2218B">
                  <w:pPr>
                    <w:spacing w:after="0"/>
                    <w:rPr>
                      <w:rFonts w:ascii="Calibri" w:eastAsia="Times New Roman" w:hAnsi="Calibri" w:cs="Times New Roman"/>
                      <w:color w:val="000000"/>
                      <w:sz w:val="22"/>
                      <w:szCs w:val="22"/>
                      <w:lang w:val="en-GB" w:eastAsia="en-GB"/>
                    </w:rPr>
                  </w:pPr>
                  <w:r>
                    <w:rPr>
                      <w:rFonts w:ascii="Calibri" w:eastAsia="Times New Roman" w:hAnsi="Calibri" w:cs="Times New Roman"/>
                      <w:color w:val="000000"/>
                      <w:sz w:val="22"/>
                      <w:szCs w:val="22"/>
                      <w:lang w:val="en-GB" w:eastAsia="en-GB"/>
                    </w:rPr>
                    <w:t>2581</w:t>
                  </w:r>
                </w:p>
              </w:tc>
              <w:tc>
                <w:tcPr>
                  <w:tcW w:w="1360" w:type="dxa"/>
                  <w:tcBorders>
                    <w:top w:val="nil"/>
                    <w:left w:val="nil"/>
                    <w:bottom w:val="single" w:sz="4" w:space="0" w:color="auto"/>
                    <w:right w:val="single" w:sz="4" w:space="0" w:color="auto"/>
                  </w:tcBorders>
                  <w:shd w:val="clear" w:color="auto" w:fill="auto"/>
                  <w:noWrap/>
                  <w:hideMark/>
                </w:tcPr>
                <w:p w:rsidR="00F2218B" w:rsidRPr="00F2218B" w:rsidRDefault="00272AA7" w:rsidP="00F2218B">
                  <w:pPr>
                    <w:spacing w:after="0"/>
                    <w:rPr>
                      <w:rFonts w:ascii="Calibri" w:eastAsia="Times New Roman" w:hAnsi="Calibri" w:cs="Times New Roman"/>
                      <w:color w:val="000000"/>
                      <w:sz w:val="22"/>
                      <w:szCs w:val="22"/>
                      <w:lang w:val="en-GB" w:eastAsia="en-GB"/>
                    </w:rPr>
                  </w:pPr>
                  <w:r>
                    <w:rPr>
                      <w:rFonts w:ascii="Calibri" w:eastAsia="Times New Roman" w:hAnsi="Calibri" w:cs="Times New Roman"/>
                      <w:color w:val="000000"/>
                      <w:sz w:val="22"/>
                      <w:szCs w:val="22"/>
                      <w:lang w:val="en-GB" w:eastAsia="en-GB"/>
                    </w:rPr>
                    <w:t>2637</w:t>
                  </w:r>
                </w:p>
              </w:tc>
              <w:tc>
                <w:tcPr>
                  <w:tcW w:w="1360" w:type="dxa"/>
                  <w:tcBorders>
                    <w:top w:val="nil"/>
                    <w:left w:val="nil"/>
                    <w:bottom w:val="single" w:sz="4" w:space="0" w:color="auto"/>
                    <w:right w:val="single" w:sz="4" w:space="0" w:color="auto"/>
                  </w:tcBorders>
                  <w:shd w:val="clear" w:color="auto" w:fill="auto"/>
                  <w:noWrap/>
                  <w:hideMark/>
                </w:tcPr>
                <w:p w:rsidR="00F2218B" w:rsidRPr="00F2218B" w:rsidRDefault="00272AA7" w:rsidP="00F2218B">
                  <w:pPr>
                    <w:spacing w:after="0"/>
                    <w:rPr>
                      <w:rFonts w:ascii="Calibri" w:eastAsia="Times New Roman" w:hAnsi="Calibri" w:cs="Times New Roman"/>
                      <w:color w:val="000000"/>
                      <w:sz w:val="22"/>
                      <w:szCs w:val="22"/>
                      <w:lang w:val="en-GB" w:eastAsia="en-GB"/>
                    </w:rPr>
                  </w:pPr>
                  <w:r>
                    <w:rPr>
                      <w:rFonts w:ascii="Calibri" w:eastAsia="Times New Roman" w:hAnsi="Calibri" w:cs="Times New Roman"/>
                      <w:color w:val="000000"/>
                      <w:sz w:val="22"/>
                      <w:szCs w:val="22"/>
                      <w:lang w:val="en-GB" w:eastAsia="en-GB"/>
                    </w:rPr>
                    <w:t>2695</w:t>
                  </w:r>
                </w:p>
              </w:tc>
            </w:tr>
            <w:tr w:rsidR="00F2218B" w:rsidRPr="00F2218B" w:rsidTr="009D5F90">
              <w:trPr>
                <w:trHeight w:val="611"/>
              </w:trPr>
              <w:tc>
                <w:tcPr>
                  <w:tcW w:w="3621" w:type="dxa"/>
                  <w:tcBorders>
                    <w:top w:val="nil"/>
                    <w:left w:val="single" w:sz="4" w:space="0" w:color="auto"/>
                    <w:bottom w:val="single" w:sz="4" w:space="0" w:color="auto"/>
                    <w:right w:val="single" w:sz="4" w:space="0" w:color="auto"/>
                  </w:tcBorders>
                  <w:shd w:val="clear" w:color="auto" w:fill="auto"/>
                  <w:noWrap/>
                  <w:hideMark/>
                </w:tcPr>
                <w:p w:rsidR="00F2218B" w:rsidRPr="00F2218B" w:rsidRDefault="00F2218B" w:rsidP="00F2218B">
                  <w:pPr>
                    <w:spacing w:after="0"/>
                    <w:rPr>
                      <w:rFonts w:ascii="Calibri" w:eastAsia="Times New Roman" w:hAnsi="Calibri" w:cs="Times New Roman"/>
                      <w:color w:val="000000"/>
                      <w:sz w:val="20"/>
                      <w:lang w:val="en-GB" w:eastAsia="en-GB"/>
                    </w:rPr>
                  </w:pPr>
                  <w:r w:rsidRPr="00F2218B">
                    <w:rPr>
                      <w:rFonts w:ascii="Calibri" w:eastAsia="Times New Roman" w:hAnsi="Calibri" w:cs="Times New Roman"/>
                      <w:color w:val="000000"/>
                      <w:sz w:val="20"/>
                      <w:lang w:val="en-GB" w:eastAsia="en-GB"/>
                    </w:rPr>
                    <w:t>FU Activity</w:t>
                  </w:r>
                </w:p>
              </w:tc>
              <w:tc>
                <w:tcPr>
                  <w:tcW w:w="1360" w:type="dxa"/>
                  <w:tcBorders>
                    <w:top w:val="nil"/>
                    <w:left w:val="nil"/>
                    <w:bottom w:val="single" w:sz="4" w:space="0" w:color="auto"/>
                    <w:right w:val="single" w:sz="4" w:space="0" w:color="auto"/>
                  </w:tcBorders>
                  <w:shd w:val="clear" w:color="auto" w:fill="auto"/>
                  <w:noWrap/>
                  <w:hideMark/>
                </w:tcPr>
                <w:p w:rsidR="00F2218B" w:rsidRPr="00F2218B" w:rsidRDefault="00272AA7" w:rsidP="00F2218B">
                  <w:pPr>
                    <w:spacing w:after="0"/>
                    <w:rPr>
                      <w:rFonts w:ascii="Calibri" w:eastAsia="Times New Roman" w:hAnsi="Calibri" w:cs="Times New Roman"/>
                      <w:color w:val="000000"/>
                      <w:sz w:val="22"/>
                      <w:szCs w:val="22"/>
                      <w:lang w:val="en-GB" w:eastAsia="en-GB"/>
                    </w:rPr>
                  </w:pPr>
                  <w:r>
                    <w:rPr>
                      <w:rFonts w:ascii="Calibri" w:eastAsia="Times New Roman" w:hAnsi="Calibri" w:cs="Times New Roman"/>
                      <w:color w:val="000000"/>
                      <w:sz w:val="22"/>
                      <w:szCs w:val="22"/>
                      <w:lang w:val="en-GB" w:eastAsia="en-GB"/>
                    </w:rPr>
                    <w:t>1161</w:t>
                  </w:r>
                </w:p>
              </w:tc>
              <w:tc>
                <w:tcPr>
                  <w:tcW w:w="1360" w:type="dxa"/>
                  <w:tcBorders>
                    <w:top w:val="nil"/>
                    <w:left w:val="nil"/>
                    <w:bottom w:val="single" w:sz="4" w:space="0" w:color="auto"/>
                    <w:right w:val="single" w:sz="4" w:space="0" w:color="auto"/>
                  </w:tcBorders>
                  <w:shd w:val="clear" w:color="auto" w:fill="auto"/>
                  <w:noWrap/>
                  <w:hideMark/>
                </w:tcPr>
                <w:p w:rsidR="00F2218B" w:rsidRPr="00F2218B" w:rsidRDefault="00272AA7" w:rsidP="00F2218B">
                  <w:pPr>
                    <w:spacing w:after="0"/>
                    <w:rPr>
                      <w:rFonts w:ascii="Calibri" w:eastAsia="Times New Roman" w:hAnsi="Calibri" w:cs="Times New Roman"/>
                      <w:color w:val="000000"/>
                      <w:sz w:val="22"/>
                      <w:szCs w:val="22"/>
                      <w:lang w:val="en-GB" w:eastAsia="en-GB"/>
                    </w:rPr>
                  </w:pPr>
                  <w:r>
                    <w:rPr>
                      <w:rFonts w:ascii="Calibri" w:eastAsia="Times New Roman" w:hAnsi="Calibri" w:cs="Times New Roman"/>
                      <w:color w:val="000000"/>
                      <w:sz w:val="22"/>
                      <w:szCs w:val="22"/>
                      <w:lang w:val="en-GB" w:eastAsia="en-GB"/>
                    </w:rPr>
                    <w:t>1186</w:t>
                  </w:r>
                </w:p>
              </w:tc>
              <w:tc>
                <w:tcPr>
                  <w:tcW w:w="1360" w:type="dxa"/>
                  <w:tcBorders>
                    <w:top w:val="nil"/>
                    <w:left w:val="nil"/>
                    <w:bottom w:val="single" w:sz="4" w:space="0" w:color="auto"/>
                    <w:right w:val="single" w:sz="4" w:space="0" w:color="auto"/>
                  </w:tcBorders>
                  <w:shd w:val="clear" w:color="auto" w:fill="auto"/>
                  <w:noWrap/>
                  <w:hideMark/>
                </w:tcPr>
                <w:p w:rsidR="00F2218B" w:rsidRPr="00F2218B" w:rsidRDefault="00272AA7" w:rsidP="00F2218B">
                  <w:pPr>
                    <w:spacing w:after="0"/>
                    <w:rPr>
                      <w:rFonts w:ascii="Calibri" w:eastAsia="Times New Roman" w:hAnsi="Calibri" w:cs="Times New Roman"/>
                      <w:color w:val="000000"/>
                      <w:sz w:val="22"/>
                      <w:szCs w:val="22"/>
                      <w:lang w:val="en-GB" w:eastAsia="en-GB"/>
                    </w:rPr>
                  </w:pPr>
                  <w:r>
                    <w:rPr>
                      <w:rFonts w:ascii="Calibri" w:eastAsia="Times New Roman" w:hAnsi="Calibri" w:cs="Times New Roman"/>
                      <w:color w:val="000000"/>
                      <w:sz w:val="22"/>
                      <w:szCs w:val="22"/>
                      <w:lang w:val="en-GB" w:eastAsia="en-GB"/>
                    </w:rPr>
                    <w:t>1212</w:t>
                  </w:r>
                </w:p>
              </w:tc>
            </w:tr>
            <w:tr w:rsidR="00F2218B" w:rsidRPr="00F2218B" w:rsidTr="009D5F90">
              <w:trPr>
                <w:trHeight w:val="611"/>
              </w:trPr>
              <w:tc>
                <w:tcPr>
                  <w:tcW w:w="3621" w:type="dxa"/>
                  <w:tcBorders>
                    <w:top w:val="nil"/>
                    <w:left w:val="single" w:sz="4" w:space="0" w:color="auto"/>
                    <w:bottom w:val="single" w:sz="4" w:space="0" w:color="auto"/>
                    <w:right w:val="single" w:sz="4" w:space="0" w:color="auto"/>
                  </w:tcBorders>
                  <w:shd w:val="clear" w:color="auto" w:fill="auto"/>
                  <w:noWrap/>
                  <w:hideMark/>
                </w:tcPr>
                <w:p w:rsidR="00F2218B" w:rsidRPr="00F2218B" w:rsidRDefault="00F2218B" w:rsidP="00F2218B">
                  <w:pPr>
                    <w:spacing w:after="0"/>
                    <w:rPr>
                      <w:rFonts w:ascii="Calibri" w:eastAsia="Times New Roman" w:hAnsi="Calibri" w:cs="Times New Roman"/>
                      <w:color w:val="000000"/>
                      <w:sz w:val="22"/>
                      <w:szCs w:val="22"/>
                      <w:lang w:val="en-GB" w:eastAsia="en-GB"/>
                    </w:rPr>
                  </w:pPr>
                  <w:r w:rsidRPr="00F2218B">
                    <w:rPr>
                      <w:rFonts w:ascii="Calibri" w:eastAsia="Times New Roman" w:hAnsi="Calibri" w:cs="Times New Roman"/>
                      <w:color w:val="000000"/>
                      <w:sz w:val="22"/>
                      <w:szCs w:val="22"/>
                      <w:lang w:val="en-GB" w:eastAsia="en-GB"/>
                    </w:rPr>
                    <w:t>Procedures</w:t>
                  </w:r>
                </w:p>
              </w:tc>
              <w:tc>
                <w:tcPr>
                  <w:tcW w:w="1360" w:type="dxa"/>
                  <w:tcBorders>
                    <w:top w:val="nil"/>
                    <w:left w:val="nil"/>
                    <w:bottom w:val="single" w:sz="4" w:space="0" w:color="auto"/>
                    <w:right w:val="single" w:sz="4" w:space="0" w:color="auto"/>
                  </w:tcBorders>
                  <w:shd w:val="clear" w:color="auto" w:fill="auto"/>
                  <w:noWrap/>
                  <w:hideMark/>
                </w:tcPr>
                <w:p w:rsidR="00F2218B" w:rsidRPr="00F2218B" w:rsidRDefault="00272AA7" w:rsidP="00F2218B">
                  <w:pPr>
                    <w:spacing w:after="0"/>
                    <w:rPr>
                      <w:rFonts w:ascii="Calibri" w:eastAsia="Times New Roman" w:hAnsi="Calibri" w:cs="Times New Roman"/>
                      <w:color w:val="000000"/>
                      <w:sz w:val="22"/>
                      <w:szCs w:val="22"/>
                      <w:lang w:val="en-GB" w:eastAsia="en-GB"/>
                    </w:rPr>
                  </w:pPr>
                  <w:r>
                    <w:rPr>
                      <w:rFonts w:ascii="Calibri" w:eastAsia="Times New Roman" w:hAnsi="Calibri" w:cs="Times New Roman"/>
                      <w:color w:val="000000"/>
                      <w:sz w:val="22"/>
                      <w:szCs w:val="22"/>
                      <w:lang w:val="en-GB" w:eastAsia="en-GB"/>
                    </w:rPr>
                    <w:t>710</w:t>
                  </w:r>
                </w:p>
              </w:tc>
              <w:tc>
                <w:tcPr>
                  <w:tcW w:w="1360" w:type="dxa"/>
                  <w:tcBorders>
                    <w:top w:val="nil"/>
                    <w:left w:val="nil"/>
                    <w:bottom w:val="single" w:sz="4" w:space="0" w:color="auto"/>
                    <w:right w:val="single" w:sz="4" w:space="0" w:color="auto"/>
                  </w:tcBorders>
                  <w:shd w:val="clear" w:color="auto" w:fill="auto"/>
                  <w:noWrap/>
                  <w:hideMark/>
                </w:tcPr>
                <w:p w:rsidR="00F2218B" w:rsidRPr="00F2218B" w:rsidRDefault="00272AA7" w:rsidP="00F2218B">
                  <w:pPr>
                    <w:spacing w:after="0"/>
                    <w:rPr>
                      <w:rFonts w:ascii="Calibri" w:eastAsia="Times New Roman" w:hAnsi="Calibri" w:cs="Times New Roman"/>
                      <w:color w:val="000000"/>
                      <w:sz w:val="22"/>
                      <w:szCs w:val="22"/>
                      <w:lang w:val="en-GB" w:eastAsia="en-GB"/>
                    </w:rPr>
                  </w:pPr>
                  <w:r>
                    <w:rPr>
                      <w:rFonts w:ascii="Calibri" w:eastAsia="Times New Roman" w:hAnsi="Calibri" w:cs="Times New Roman"/>
                      <w:color w:val="000000"/>
                      <w:sz w:val="22"/>
                      <w:szCs w:val="22"/>
                      <w:lang w:val="en-GB" w:eastAsia="en-GB"/>
                    </w:rPr>
                    <w:t>725</w:t>
                  </w:r>
                </w:p>
              </w:tc>
              <w:tc>
                <w:tcPr>
                  <w:tcW w:w="1360" w:type="dxa"/>
                  <w:tcBorders>
                    <w:top w:val="nil"/>
                    <w:left w:val="nil"/>
                    <w:bottom w:val="single" w:sz="4" w:space="0" w:color="auto"/>
                    <w:right w:val="single" w:sz="4" w:space="0" w:color="auto"/>
                  </w:tcBorders>
                  <w:shd w:val="clear" w:color="auto" w:fill="auto"/>
                  <w:noWrap/>
                  <w:hideMark/>
                </w:tcPr>
                <w:p w:rsidR="00F2218B" w:rsidRPr="00F2218B" w:rsidRDefault="00272AA7" w:rsidP="00F2218B">
                  <w:pPr>
                    <w:spacing w:after="0"/>
                    <w:rPr>
                      <w:rFonts w:ascii="Calibri" w:eastAsia="Times New Roman" w:hAnsi="Calibri" w:cs="Times New Roman"/>
                      <w:color w:val="000000"/>
                      <w:sz w:val="22"/>
                      <w:szCs w:val="22"/>
                      <w:lang w:val="en-GB" w:eastAsia="en-GB"/>
                    </w:rPr>
                  </w:pPr>
                  <w:r>
                    <w:rPr>
                      <w:rFonts w:ascii="Calibri" w:eastAsia="Times New Roman" w:hAnsi="Calibri" w:cs="Times New Roman"/>
                      <w:color w:val="000000"/>
                      <w:sz w:val="22"/>
                      <w:szCs w:val="22"/>
                      <w:lang w:val="en-GB" w:eastAsia="en-GB"/>
                    </w:rPr>
                    <w:t>741</w:t>
                  </w:r>
                </w:p>
              </w:tc>
            </w:tr>
          </w:tbl>
          <w:p w:rsidR="00530761" w:rsidRDefault="00530761" w:rsidP="00530761">
            <w:pPr>
              <w:pStyle w:val="ListParagraph"/>
              <w:ind w:left="0"/>
              <w:rPr>
                <w:rFonts w:ascii="Arial" w:hAnsi="Arial" w:cs="Arial"/>
                <w:b/>
                <w:sz w:val="20"/>
                <w:szCs w:val="20"/>
              </w:rPr>
            </w:pPr>
          </w:p>
          <w:p w:rsidR="00530761" w:rsidRDefault="00530761" w:rsidP="00530761">
            <w:pPr>
              <w:pStyle w:val="ListParagraph"/>
              <w:ind w:left="0"/>
              <w:rPr>
                <w:rFonts w:ascii="Arial" w:hAnsi="Arial" w:cs="Arial"/>
                <w:b/>
                <w:sz w:val="20"/>
                <w:szCs w:val="20"/>
              </w:rPr>
            </w:pPr>
          </w:p>
          <w:p w:rsidR="00530761" w:rsidRDefault="00530761" w:rsidP="00530761">
            <w:pPr>
              <w:pStyle w:val="ListParagraph"/>
              <w:ind w:left="0"/>
              <w:rPr>
                <w:rFonts w:ascii="Arial" w:hAnsi="Arial" w:cs="Arial"/>
                <w:b/>
                <w:sz w:val="20"/>
                <w:szCs w:val="20"/>
              </w:rPr>
            </w:pPr>
          </w:p>
          <w:p w:rsidR="00530761" w:rsidRDefault="00530761" w:rsidP="00530761">
            <w:pPr>
              <w:pStyle w:val="ListParagraph"/>
              <w:ind w:left="0"/>
              <w:rPr>
                <w:rFonts w:ascii="Arial" w:hAnsi="Arial" w:cs="Arial"/>
                <w:b/>
                <w:sz w:val="20"/>
                <w:szCs w:val="20"/>
              </w:rPr>
            </w:pPr>
          </w:p>
          <w:p w:rsidR="00530761" w:rsidRDefault="00530761" w:rsidP="00530761">
            <w:pPr>
              <w:pStyle w:val="ListParagraph"/>
              <w:ind w:left="0"/>
              <w:rPr>
                <w:rFonts w:ascii="Arial" w:hAnsi="Arial" w:cs="Arial"/>
                <w:b/>
                <w:sz w:val="20"/>
                <w:szCs w:val="20"/>
              </w:rPr>
            </w:pPr>
          </w:p>
          <w:p w:rsidR="00530761" w:rsidRDefault="00530761" w:rsidP="00530761">
            <w:pPr>
              <w:pStyle w:val="ListParagraph"/>
              <w:ind w:left="0"/>
              <w:rPr>
                <w:rFonts w:ascii="Arial" w:hAnsi="Arial" w:cs="Arial"/>
                <w:b/>
                <w:sz w:val="20"/>
                <w:szCs w:val="20"/>
              </w:rPr>
            </w:pPr>
          </w:p>
        </w:tc>
      </w:tr>
    </w:tbl>
    <w:p w:rsidR="00530761" w:rsidRDefault="00530761" w:rsidP="00530761">
      <w:pPr>
        <w:rPr>
          <w:rFonts w:ascii="Arial" w:hAnsi="Arial" w:cs="Arial"/>
          <w:b/>
          <w:sz w:val="20"/>
        </w:rPr>
      </w:pPr>
      <w:r>
        <w:rPr>
          <w:rFonts w:ascii="Arial" w:hAnsi="Arial" w:cs="Arial"/>
          <w:b/>
          <w:sz w:val="20"/>
        </w:rPr>
        <w:br w:type="page"/>
      </w:r>
    </w:p>
    <w:p w:rsidR="00BC3E00" w:rsidRPr="00CD6CA2" w:rsidRDefault="00530761" w:rsidP="00102633">
      <w:pPr>
        <w:pStyle w:val="Heading1"/>
        <w:spacing w:line="240" w:lineRule="auto"/>
      </w:pPr>
      <w:r w:rsidRPr="00CD6CA2">
        <w:t xml:space="preserve">SCHEDULE 3 </w:t>
      </w:r>
      <w:r w:rsidR="00341DA8" w:rsidRPr="00CD6CA2">
        <w:t>–</w:t>
      </w:r>
      <w:r w:rsidRPr="00CD6CA2">
        <w:t xml:space="preserve"> PAYMENT</w:t>
      </w:r>
    </w:p>
    <w:p w:rsidR="00D86456" w:rsidRPr="00102633" w:rsidRDefault="00D86456" w:rsidP="00530761">
      <w:pPr>
        <w:pStyle w:val="ListParagraph"/>
        <w:ind w:left="0"/>
        <w:jc w:val="center"/>
        <w:rPr>
          <w:rFonts w:ascii="Arial" w:hAnsi="Arial" w:cs="Arial"/>
          <w:b/>
          <w:sz w:val="20"/>
          <w:szCs w:val="20"/>
        </w:rPr>
      </w:pPr>
    </w:p>
    <w:p w:rsidR="00D86456" w:rsidRPr="002D71A0" w:rsidRDefault="00D86456" w:rsidP="003B67DD">
      <w:pPr>
        <w:pStyle w:val="ListParagraph"/>
        <w:numPr>
          <w:ilvl w:val="0"/>
          <w:numId w:val="16"/>
        </w:numPr>
        <w:spacing w:line="276" w:lineRule="auto"/>
        <w:ind w:left="0" w:firstLine="0"/>
        <w:contextualSpacing/>
        <w:jc w:val="center"/>
        <w:outlineLvl w:val="1"/>
        <w:rPr>
          <w:rFonts w:ascii="Arial" w:hAnsi="Arial" w:cs="Arial"/>
          <w:b/>
        </w:rPr>
      </w:pPr>
      <w:r w:rsidRPr="002D71A0">
        <w:rPr>
          <w:rFonts w:ascii="Arial" w:hAnsi="Arial" w:cs="Arial"/>
          <w:b/>
        </w:rPr>
        <w:t>Expected Annual Contract Values</w:t>
      </w:r>
    </w:p>
    <w:p w:rsidR="002D71A0" w:rsidRDefault="002D71A0" w:rsidP="00D86456">
      <w:pPr>
        <w:spacing w:after="0"/>
        <w:rPr>
          <w:rFonts w:ascii="Arial" w:hAnsi="Arial" w:cs="Arial"/>
          <w:sz w:val="20"/>
        </w:rPr>
      </w:pPr>
    </w:p>
    <w:p w:rsidR="002D71A0" w:rsidRPr="007313D8" w:rsidRDefault="002D71A0" w:rsidP="00D86456">
      <w:pPr>
        <w:spacing w:after="0"/>
        <w:rPr>
          <w:rFonts w:ascii="Arial" w:hAnsi="Arial" w:cs="Arial"/>
          <w:sz w:val="20"/>
        </w:rPr>
      </w:pPr>
    </w:p>
    <w:tbl>
      <w:tblPr>
        <w:tblStyle w:val="TableGrid"/>
        <w:tblW w:w="0" w:type="auto"/>
        <w:tblLook w:val="04A0" w:firstRow="1" w:lastRow="0" w:firstColumn="1" w:lastColumn="0" w:noHBand="0" w:noVBand="1"/>
        <w:tblCaption w:val="Schedule 3F Expected annual contract values"/>
      </w:tblPr>
      <w:tblGrid>
        <w:gridCol w:w="2946"/>
        <w:gridCol w:w="5684"/>
      </w:tblGrid>
      <w:tr w:rsidR="00D86456" w:rsidRPr="007313D8" w:rsidTr="002821A7">
        <w:trPr>
          <w:tblHeader/>
        </w:trPr>
        <w:tc>
          <w:tcPr>
            <w:tcW w:w="2946" w:type="dxa"/>
          </w:tcPr>
          <w:p w:rsidR="00D86456" w:rsidRPr="007313D8" w:rsidRDefault="00D86456" w:rsidP="00A2750B">
            <w:pPr>
              <w:rPr>
                <w:rFonts w:ascii="Arial" w:hAnsi="Arial" w:cs="Arial"/>
                <w:b/>
                <w:sz w:val="20"/>
              </w:rPr>
            </w:pPr>
            <w:r w:rsidRPr="007313D8">
              <w:rPr>
                <w:rFonts w:ascii="Arial" w:hAnsi="Arial" w:cs="Arial"/>
                <w:b/>
                <w:sz w:val="20"/>
              </w:rPr>
              <w:t>Commissioner</w:t>
            </w:r>
          </w:p>
        </w:tc>
        <w:tc>
          <w:tcPr>
            <w:tcW w:w="5684" w:type="dxa"/>
          </w:tcPr>
          <w:p w:rsidR="00042282" w:rsidRDefault="00D86456" w:rsidP="00042282">
            <w:pPr>
              <w:rPr>
                <w:rFonts w:ascii="Arial" w:hAnsi="Arial" w:cs="Arial"/>
                <w:b/>
                <w:sz w:val="20"/>
              </w:rPr>
            </w:pPr>
            <w:r w:rsidRPr="007313D8">
              <w:rPr>
                <w:rFonts w:ascii="Arial" w:hAnsi="Arial" w:cs="Arial"/>
                <w:b/>
                <w:sz w:val="20"/>
              </w:rPr>
              <w:t>Expected Annual Contract Value</w:t>
            </w:r>
            <w:r w:rsidR="001A38F5">
              <w:rPr>
                <w:rFonts w:ascii="Arial" w:hAnsi="Arial" w:cs="Arial"/>
                <w:b/>
                <w:sz w:val="20"/>
              </w:rPr>
              <w:t xml:space="preserve"> (include separate values for each of one or more Contract Years, as required)</w:t>
            </w:r>
          </w:p>
          <w:p w:rsidR="00042282" w:rsidRPr="00042282" w:rsidRDefault="00961F55" w:rsidP="00042282">
            <w:pPr>
              <w:rPr>
                <w:rFonts w:ascii="Arial" w:hAnsi="Arial" w:cs="Arial"/>
                <w:sz w:val="20"/>
              </w:rPr>
            </w:pPr>
            <w:r w:rsidRPr="00042282">
              <w:rPr>
                <w:rFonts w:ascii="Arial" w:hAnsi="Arial" w:cs="Arial"/>
                <w:i/>
                <w:sz w:val="20"/>
              </w:rPr>
              <w:t>(</w:t>
            </w:r>
            <w:r w:rsidR="00042282" w:rsidRPr="00042282">
              <w:rPr>
                <w:rFonts w:ascii="Arial" w:hAnsi="Arial" w:cs="Arial"/>
                <w:i/>
                <w:sz w:val="20"/>
              </w:rPr>
              <w:t>Exclude any expected CQUIN payments. CQUIN on account payments are set out separately in Table 2 of Schedule 4</w:t>
            </w:r>
            <w:r w:rsidR="006D740A">
              <w:rPr>
                <w:rFonts w:ascii="Arial" w:hAnsi="Arial" w:cs="Arial"/>
                <w:i/>
                <w:sz w:val="20"/>
              </w:rPr>
              <w:t>D</w:t>
            </w:r>
            <w:r w:rsidR="00042282" w:rsidRPr="00042282">
              <w:rPr>
                <w:rFonts w:ascii="Arial" w:hAnsi="Arial" w:cs="Arial"/>
                <w:i/>
                <w:sz w:val="20"/>
              </w:rPr>
              <w:t>, as required under SC38.</w:t>
            </w:r>
            <w:r w:rsidR="00447A3E">
              <w:rPr>
                <w:rFonts w:ascii="Arial" w:hAnsi="Arial" w:cs="Arial"/>
                <w:i/>
                <w:sz w:val="20"/>
              </w:rPr>
              <w:t>3</w:t>
            </w:r>
            <w:r w:rsidR="00042282" w:rsidRPr="00042282">
              <w:rPr>
                <w:rFonts w:ascii="Arial" w:hAnsi="Arial" w:cs="Arial"/>
                <w:i/>
                <w:sz w:val="20"/>
              </w:rPr>
              <w:t>.</w:t>
            </w:r>
            <w:r w:rsidR="00042282">
              <w:rPr>
                <w:rFonts w:ascii="Arial" w:hAnsi="Arial" w:cs="Arial"/>
                <w:i/>
                <w:sz w:val="20"/>
              </w:rPr>
              <w:t>)</w:t>
            </w:r>
          </w:p>
          <w:p w:rsidR="00961F55" w:rsidRPr="005742AE" w:rsidRDefault="00961F55" w:rsidP="00042282">
            <w:pPr>
              <w:jc w:val="both"/>
              <w:rPr>
                <w:rFonts w:ascii="Arial" w:hAnsi="Arial" w:cs="Arial"/>
                <w:i/>
                <w:sz w:val="20"/>
              </w:rPr>
            </w:pPr>
          </w:p>
        </w:tc>
      </w:tr>
      <w:tr w:rsidR="00D86456" w:rsidRPr="007313D8" w:rsidTr="00B902D1">
        <w:trPr>
          <w:trHeight w:val="868"/>
        </w:trPr>
        <w:tc>
          <w:tcPr>
            <w:tcW w:w="2946" w:type="dxa"/>
          </w:tcPr>
          <w:p w:rsidR="00D86456" w:rsidRPr="00636203" w:rsidRDefault="00D86456" w:rsidP="00A2750B">
            <w:pPr>
              <w:rPr>
                <w:rFonts w:ascii="Arial" w:hAnsi="Arial" w:cs="Arial"/>
                <w:b/>
                <w:sz w:val="20"/>
              </w:rPr>
            </w:pPr>
            <w:r w:rsidRPr="00636203">
              <w:rPr>
                <w:rFonts w:ascii="Arial" w:hAnsi="Arial" w:cs="Arial"/>
                <w:b/>
                <w:sz w:val="20"/>
              </w:rPr>
              <w:t>Insert text and/or attach spreadsheets or documents locally</w:t>
            </w:r>
          </w:p>
        </w:tc>
        <w:tc>
          <w:tcPr>
            <w:tcW w:w="5684" w:type="dxa"/>
          </w:tcPr>
          <w:p w:rsidR="00D86456" w:rsidRPr="007313D8" w:rsidRDefault="00D86456" w:rsidP="00A2750B">
            <w:pPr>
              <w:rPr>
                <w:rFonts w:ascii="Arial" w:hAnsi="Arial" w:cs="Arial"/>
                <w:sz w:val="20"/>
              </w:rPr>
            </w:pPr>
          </w:p>
        </w:tc>
      </w:tr>
      <w:tr w:rsidR="002821A7" w:rsidRPr="007313D8" w:rsidTr="002821A7">
        <w:tc>
          <w:tcPr>
            <w:tcW w:w="2946" w:type="dxa"/>
          </w:tcPr>
          <w:p w:rsidR="009D5F90" w:rsidRPr="009D5F90" w:rsidRDefault="002821A7" w:rsidP="002821A7">
            <w:pPr>
              <w:rPr>
                <w:rFonts w:ascii="Arial" w:hAnsi="Arial" w:cs="Arial"/>
                <w:b/>
                <w:sz w:val="20"/>
              </w:rPr>
            </w:pPr>
            <w:r w:rsidRPr="009D5F90">
              <w:rPr>
                <w:rFonts w:ascii="Arial" w:hAnsi="Arial" w:cs="Arial"/>
                <w:b/>
                <w:sz w:val="20"/>
              </w:rPr>
              <w:t>Year 1</w:t>
            </w:r>
          </w:p>
          <w:p w:rsidR="002821A7" w:rsidRPr="009D5F90" w:rsidRDefault="009D5F90" w:rsidP="002821A7">
            <w:pPr>
              <w:rPr>
                <w:rFonts w:ascii="Arial" w:hAnsi="Arial" w:cs="Arial"/>
                <w:sz w:val="18"/>
                <w:szCs w:val="18"/>
              </w:rPr>
            </w:pPr>
            <w:r>
              <w:rPr>
                <w:rFonts w:ascii="Calibri" w:hAnsi="Calibri"/>
                <w:color w:val="000000"/>
                <w:sz w:val="18"/>
                <w:szCs w:val="18"/>
                <w:lang w:val="en-GB"/>
              </w:rPr>
              <w:t>Nov 17-Nov</w:t>
            </w:r>
            <w:r w:rsidRPr="009D5F90">
              <w:rPr>
                <w:rFonts w:ascii="Calibri" w:hAnsi="Calibri"/>
                <w:color w:val="000000"/>
                <w:sz w:val="18"/>
                <w:szCs w:val="18"/>
                <w:lang w:val="en-GB"/>
              </w:rPr>
              <w:t xml:space="preserve"> 18</w:t>
            </w:r>
          </w:p>
          <w:p w:rsidR="002821A7" w:rsidRPr="007313D8" w:rsidRDefault="002821A7" w:rsidP="002821A7">
            <w:pPr>
              <w:rPr>
                <w:rFonts w:ascii="Arial" w:hAnsi="Arial" w:cs="Arial"/>
                <w:sz w:val="20"/>
              </w:rPr>
            </w:pPr>
          </w:p>
        </w:tc>
        <w:tc>
          <w:tcPr>
            <w:tcW w:w="5684" w:type="dxa"/>
          </w:tcPr>
          <w:p w:rsidR="009E04C6" w:rsidRPr="009E04C6" w:rsidRDefault="009E04C6" w:rsidP="009E04C6">
            <w:pPr>
              <w:rPr>
                <w:rFonts w:ascii="Arial" w:hAnsi="Arial" w:cs="Arial"/>
                <w:sz w:val="20"/>
              </w:rPr>
            </w:pPr>
            <w:r>
              <w:rPr>
                <w:rFonts w:ascii="Arial" w:hAnsi="Arial" w:cs="Arial"/>
                <w:sz w:val="20"/>
              </w:rPr>
              <w:t>£3</w:t>
            </w:r>
            <w:r w:rsidR="00B902D1">
              <w:rPr>
                <w:rFonts w:ascii="Arial" w:hAnsi="Arial" w:cs="Arial"/>
                <w:sz w:val="20"/>
              </w:rPr>
              <w:t>15,021</w:t>
            </w:r>
          </w:p>
          <w:p w:rsidR="002821A7" w:rsidRPr="007313D8" w:rsidRDefault="002821A7" w:rsidP="002821A7">
            <w:pPr>
              <w:rPr>
                <w:rFonts w:ascii="Arial" w:hAnsi="Arial" w:cs="Arial"/>
                <w:sz w:val="20"/>
              </w:rPr>
            </w:pPr>
          </w:p>
        </w:tc>
      </w:tr>
      <w:tr w:rsidR="002821A7" w:rsidRPr="007313D8" w:rsidTr="009D5F90">
        <w:trPr>
          <w:trHeight w:val="705"/>
        </w:trPr>
        <w:tc>
          <w:tcPr>
            <w:tcW w:w="2946" w:type="dxa"/>
          </w:tcPr>
          <w:p w:rsidR="002821A7" w:rsidRPr="009D5F90" w:rsidRDefault="002821A7" w:rsidP="002821A7">
            <w:pPr>
              <w:rPr>
                <w:rFonts w:ascii="Arial" w:hAnsi="Arial" w:cs="Arial"/>
                <w:b/>
                <w:sz w:val="20"/>
              </w:rPr>
            </w:pPr>
            <w:r w:rsidRPr="009D5F90">
              <w:rPr>
                <w:rFonts w:ascii="Arial" w:hAnsi="Arial" w:cs="Arial"/>
                <w:b/>
                <w:sz w:val="20"/>
              </w:rPr>
              <w:t>Year 2</w:t>
            </w:r>
          </w:p>
          <w:p w:rsidR="009D5F90" w:rsidRPr="009D5F90" w:rsidRDefault="009D5F90" w:rsidP="009D5F90">
            <w:pPr>
              <w:rPr>
                <w:rFonts w:ascii="Arial" w:hAnsi="Arial" w:cs="Arial"/>
                <w:sz w:val="18"/>
                <w:szCs w:val="18"/>
              </w:rPr>
            </w:pPr>
            <w:r>
              <w:rPr>
                <w:rFonts w:ascii="Calibri" w:hAnsi="Calibri"/>
                <w:color w:val="000000"/>
                <w:sz w:val="18"/>
                <w:szCs w:val="18"/>
                <w:lang w:val="en-GB"/>
              </w:rPr>
              <w:t>Nov</w:t>
            </w:r>
            <w:r w:rsidRPr="009D5F90">
              <w:rPr>
                <w:rFonts w:ascii="Calibri" w:hAnsi="Calibri"/>
                <w:color w:val="000000"/>
                <w:sz w:val="18"/>
                <w:szCs w:val="18"/>
                <w:lang w:val="en-GB"/>
              </w:rPr>
              <w:t xml:space="preserve"> 18-</w:t>
            </w:r>
            <w:r>
              <w:rPr>
                <w:rFonts w:ascii="Calibri" w:hAnsi="Calibri"/>
                <w:color w:val="000000"/>
                <w:sz w:val="18"/>
                <w:szCs w:val="18"/>
                <w:lang w:val="en-GB"/>
              </w:rPr>
              <w:t>Nov</w:t>
            </w:r>
            <w:r w:rsidRPr="009D5F90">
              <w:rPr>
                <w:rFonts w:ascii="Calibri" w:hAnsi="Calibri"/>
                <w:color w:val="000000"/>
                <w:sz w:val="18"/>
                <w:szCs w:val="18"/>
                <w:lang w:val="en-GB"/>
              </w:rPr>
              <w:t xml:space="preserve"> 19</w:t>
            </w:r>
          </w:p>
          <w:p w:rsidR="002821A7" w:rsidRPr="007313D8" w:rsidRDefault="002821A7" w:rsidP="002821A7">
            <w:pPr>
              <w:rPr>
                <w:rFonts w:ascii="Arial" w:hAnsi="Arial" w:cs="Arial"/>
                <w:sz w:val="20"/>
              </w:rPr>
            </w:pPr>
          </w:p>
        </w:tc>
        <w:tc>
          <w:tcPr>
            <w:tcW w:w="5684" w:type="dxa"/>
          </w:tcPr>
          <w:p w:rsidR="009E04C6" w:rsidRPr="009E04C6" w:rsidRDefault="00B902D1" w:rsidP="009E04C6">
            <w:pPr>
              <w:rPr>
                <w:rFonts w:ascii="Arial" w:hAnsi="Arial" w:cs="Arial"/>
                <w:sz w:val="20"/>
              </w:rPr>
            </w:pPr>
            <w:r>
              <w:rPr>
                <w:rFonts w:ascii="Arial" w:hAnsi="Arial" w:cs="Arial"/>
                <w:sz w:val="20"/>
              </w:rPr>
              <w:t>£321,952</w:t>
            </w:r>
          </w:p>
          <w:p w:rsidR="002821A7" w:rsidRPr="007313D8" w:rsidRDefault="002821A7" w:rsidP="002821A7">
            <w:pPr>
              <w:rPr>
                <w:rFonts w:ascii="Arial" w:hAnsi="Arial" w:cs="Arial"/>
                <w:sz w:val="20"/>
              </w:rPr>
            </w:pPr>
          </w:p>
        </w:tc>
      </w:tr>
      <w:tr w:rsidR="00D86456" w:rsidRPr="007313D8" w:rsidTr="002821A7">
        <w:trPr>
          <w:trHeight w:val="491"/>
        </w:trPr>
        <w:tc>
          <w:tcPr>
            <w:tcW w:w="2946" w:type="dxa"/>
          </w:tcPr>
          <w:p w:rsidR="002821A7" w:rsidRPr="009D5F90" w:rsidRDefault="002821A7" w:rsidP="002821A7">
            <w:pPr>
              <w:rPr>
                <w:rFonts w:ascii="Arial" w:hAnsi="Arial" w:cs="Arial"/>
                <w:b/>
                <w:sz w:val="20"/>
              </w:rPr>
            </w:pPr>
            <w:r w:rsidRPr="009D5F90">
              <w:rPr>
                <w:rFonts w:ascii="Arial" w:hAnsi="Arial" w:cs="Arial"/>
                <w:b/>
                <w:sz w:val="20"/>
              </w:rPr>
              <w:t xml:space="preserve">Year </w:t>
            </w:r>
            <w:r w:rsidR="009E04C6" w:rsidRPr="009D5F90">
              <w:rPr>
                <w:rFonts w:ascii="Arial" w:hAnsi="Arial" w:cs="Arial"/>
                <w:b/>
                <w:sz w:val="20"/>
              </w:rPr>
              <w:t>3</w:t>
            </w:r>
          </w:p>
          <w:p w:rsidR="009D5F90" w:rsidRPr="009D5F90" w:rsidRDefault="009D5F90" w:rsidP="009D5F90">
            <w:pPr>
              <w:rPr>
                <w:rFonts w:ascii="Arial" w:hAnsi="Arial" w:cs="Arial"/>
                <w:sz w:val="18"/>
                <w:szCs w:val="18"/>
              </w:rPr>
            </w:pPr>
            <w:r>
              <w:rPr>
                <w:rFonts w:ascii="Calibri" w:hAnsi="Calibri"/>
                <w:color w:val="000000"/>
                <w:sz w:val="18"/>
                <w:szCs w:val="18"/>
                <w:lang w:val="en-GB"/>
              </w:rPr>
              <w:t>Nov 19-Nov</w:t>
            </w:r>
            <w:r w:rsidRPr="009D5F90">
              <w:rPr>
                <w:rFonts w:ascii="Calibri" w:hAnsi="Calibri"/>
                <w:color w:val="000000"/>
                <w:sz w:val="18"/>
                <w:szCs w:val="18"/>
                <w:lang w:val="en-GB"/>
              </w:rPr>
              <w:t xml:space="preserve"> 20</w:t>
            </w:r>
          </w:p>
          <w:p w:rsidR="00D86456" w:rsidRDefault="00D86456" w:rsidP="00A2750B">
            <w:pPr>
              <w:rPr>
                <w:rFonts w:ascii="Arial" w:hAnsi="Arial" w:cs="Arial"/>
                <w:sz w:val="20"/>
              </w:rPr>
            </w:pPr>
          </w:p>
          <w:p w:rsidR="00A2750B" w:rsidRPr="007313D8" w:rsidRDefault="00A2750B" w:rsidP="00A2750B">
            <w:pPr>
              <w:rPr>
                <w:rFonts w:ascii="Arial" w:hAnsi="Arial" w:cs="Arial"/>
                <w:sz w:val="20"/>
              </w:rPr>
            </w:pPr>
          </w:p>
        </w:tc>
        <w:tc>
          <w:tcPr>
            <w:tcW w:w="5684" w:type="dxa"/>
          </w:tcPr>
          <w:p w:rsidR="00D86456" w:rsidRPr="007313D8" w:rsidRDefault="009E04C6" w:rsidP="00B902D1">
            <w:pPr>
              <w:rPr>
                <w:rFonts w:ascii="Arial" w:hAnsi="Arial" w:cs="Arial"/>
                <w:sz w:val="20"/>
              </w:rPr>
            </w:pPr>
            <w:r>
              <w:rPr>
                <w:rFonts w:ascii="Arial" w:hAnsi="Arial" w:cs="Arial"/>
                <w:sz w:val="20"/>
              </w:rPr>
              <w:t>£</w:t>
            </w:r>
            <w:r w:rsidR="00B902D1">
              <w:rPr>
                <w:rFonts w:ascii="Arial" w:hAnsi="Arial" w:cs="Arial"/>
                <w:sz w:val="20"/>
              </w:rPr>
              <w:t>329,035</w:t>
            </w:r>
          </w:p>
        </w:tc>
      </w:tr>
      <w:tr w:rsidR="00300A4C" w:rsidRPr="007313D8" w:rsidTr="002821A7">
        <w:tc>
          <w:tcPr>
            <w:tcW w:w="2946" w:type="dxa"/>
          </w:tcPr>
          <w:p w:rsidR="00300A4C" w:rsidRPr="009D5F90" w:rsidRDefault="00300A4C" w:rsidP="00300A4C">
            <w:pPr>
              <w:rPr>
                <w:rFonts w:ascii="Arial" w:hAnsi="Arial" w:cs="Arial"/>
                <w:b/>
                <w:sz w:val="20"/>
              </w:rPr>
            </w:pPr>
            <w:r w:rsidRPr="009D5F90">
              <w:rPr>
                <w:rFonts w:ascii="Arial" w:hAnsi="Arial" w:cs="Arial"/>
                <w:b/>
                <w:sz w:val="20"/>
              </w:rPr>
              <w:t>Extension</w:t>
            </w:r>
          </w:p>
          <w:p w:rsidR="009D5F90" w:rsidRPr="009D5F90" w:rsidRDefault="009D5F90" w:rsidP="009D5F90">
            <w:pPr>
              <w:rPr>
                <w:rFonts w:ascii="Arial" w:hAnsi="Arial" w:cs="Arial"/>
                <w:sz w:val="18"/>
                <w:szCs w:val="18"/>
              </w:rPr>
            </w:pPr>
            <w:r>
              <w:rPr>
                <w:rFonts w:ascii="Calibri" w:hAnsi="Calibri"/>
                <w:color w:val="000000"/>
                <w:sz w:val="18"/>
                <w:szCs w:val="18"/>
                <w:lang w:val="en-GB"/>
              </w:rPr>
              <w:t>Nov 20- Nov</w:t>
            </w:r>
            <w:r w:rsidRPr="009D5F90">
              <w:rPr>
                <w:rFonts w:ascii="Calibri" w:hAnsi="Calibri"/>
                <w:color w:val="000000"/>
                <w:sz w:val="18"/>
                <w:szCs w:val="18"/>
                <w:lang w:val="en-GB"/>
              </w:rPr>
              <w:t xml:space="preserve"> 22</w:t>
            </w:r>
          </w:p>
          <w:p w:rsidR="009D5F90" w:rsidRDefault="009D5F90" w:rsidP="00300A4C">
            <w:pPr>
              <w:rPr>
                <w:rFonts w:ascii="Arial" w:hAnsi="Arial" w:cs="Arial"/>
                <w:sz w:val="20"/>
              </w:rPr>
            </w:pPr>
          </w:p>
          <w:p w:rsidR="00300A4C" w:rsidRPr="007313D8" w:rsidRDefault="00300A4C" w:rsidP="00300A4C">
            <w:pPr>
              <w:rPr>
                <w:rFonts w:ascii="Arial" w:hAnsi="Arial" w:cs="Arial"/>
                <w:sz w:val="20"/>
              </w:rPr>
            </w:pPr>
          </w:p>
        </w:tc>
        <w:tc>
          <w:tcPr>
            <w:tcW w:w="5684" w:type="dxa"/>
          </w:tcPr>
          <w:p w:rsidR="00300A4C" w:rsidRPr="007313D8" w:rsidRDefault="00300A4C" w:rsidP="00B902D1">
            <w:pPr>
              <w:rPr>
                <w:rFonts w:ascii="Arial" w:hAnsi="Arial" w:cs="Arial"/>
                <w:sz w:val="20"/>
              </w:rPr>
            </w:pPr>
            <w:r>
              <w:rPr>
                <w:rFonts w:ascii="Arial" w:hAnsi="Arial" w:cs="Arial"/>
                <w:sz w:val="20"/>
              </w:rPr>
              <w:t>£</w:t>
            </w:r>
            <w:r w:rsidR="00B902D1">
              <w:rPr>
                <w:rFonts w:ascii="Arial" w:hAnsi="Arial" w:cs="Arial"/>
                <w:sz w:val="20"/>
              </w:rPr>
              <w:t>679,945</w:t>
            </w:r>
            <w:r>
              <w:rPr>
                <w:rFonts w:ascii="Arial" w:hAnsi="Arial" w:cs="Arial"/>
                <w:sz w:val="20"/>
              </w:rPr>
              <w:t xml:space="preserve"> (2 Years)</w:t>
            </w:r>
          </w:p>
        </w:tc>
      </w:tr>
      <w:tr w:rsidR="00300A4C" w:rsidRPr="007313D8" w:rsidTr="002821A7">
        <w:tc>
          <w:tcPr>
            <w:tcW w:w="2946" w:type="dxa"/>
          </w:tcPr>
          <w:p w:rsidR="00300A4C" w:rsidRDefault="00300A4C" w:rsidP="00300A4C">
            <w:pPr>
              <w:rPr>
                <w:rFonts w:ascii="Arial" w:hAnsi="Arial" w:cs="Arial"/>
                <w:sz w:val="20"/>
              </w:rPr>
            </w:pPr>
          </w:p>
        </w:tc>
        <w:tc>
          <w:tcPr>
            <w:tcW w:w="5684" w:type="dxa"/>
          </w:tcPr>
          <w:p w:rsidR="00300A4C" w:rsidRPr="007313D8" w:rsidRDefault="00300A4C" w:rsidP="00300A4C">
            <w:pPr>
              <w:rPr>
                <w:rFonts w:ascii="Arial" w:hAnsi="Arial" w:cs="Arial"/>
                <w:sz w:val="20"/>
              </w:rPr>
            </w:pPr>
          </w:p>
        </w:tc>
      </w:tr>
      <w:tr w:rsidR="00300A4C" w:rsidRPr="007313D8" w:rsidTr="002821A7">
        <w:tc>
          <w:tcPr>
            <w:tcW w:w="2946" w:type="dxa"/>
          </w:tcPr>
          <w:p w:rsidR="00300A4C" w:rsidRDefault="00300A4C" w:rsidP="00300A4C">
            <w:pPr>
              <w:rPr>
                <w:rFonts w:ascii="Arial" w:hAnsi="Arial" w:cs="Arial"/>
                <w:b/>
                <w:sz w:val="20"/>
              </w:rPr>
            </w:pPr>
            <w:r w:rsidRPr="007313D8">
              <w:rPr>
                <w:rFonts w:ascii="Arial" w:hAnsi="Arial" w:cs="Arial"/>
                <w:b/>
                <w:sz w:val="20"/>
              </w:rPr>
              <w:t>Total</w:t>
            </w:r>
          </w:p>
          <w:p w:rsidR="00300A4C" w:rsidRPr="007313D8" w:rsidRDefault="00300A4C" w:rsidP="00300A4C">
            <w:pPr>
              <w:rPr>
                <w:rFonts w:ascii="Arial" w:hAnsi="Arial" w:cs="Arial"/>
                <w:b/>
                <w:sz w:val="20"/>
              </w:rPr>
            </w:pPr>
          </w:p>
        </w:tc>
        <w:tc>
          <w:tcPr>
            <w:tcW w:w="5684" w:type="dxa"/>
          </w:tcPr>
          <w:p w:rsidR="00300A4C" w:rsidRPr="007313D8" w:rsidRDefault="00B902D1" w:rsidP="00300A4C">
            <w:pPr>
              <w:rPr>
                <w:rFonts w:ascii="Arial" w:hAnsi="Arial" w:cs="Arial"/>
                <w:sz w:val="20"/>
              </w:rPr>
            </w:pPr>
            <w:r>
              <w:rPr>
                <w:rFonts w:ascii="Arial" w:hAnsi="Arial" w:cs="Arial"/>
                <w:sz w:val="20"/>
              </w:rPr>
              <w:t>1,645,953</w:t>
            </w:r>
          </w:p>
        </w:tc>
      </w:tr>
      <w:tr w:rsidR="00300A4C" w:rsidRPr="007313D8" w:rsidTr="002821A7">
        <w:tc>
          <w:tcPr>
            <w:tcW w:w="2946" w:type="dxa"/>
          </w:tcPr>
          <w:p w:rsidR="00300A4C" w:rsidRPr="007313D8" w:rsidRDefault="00300A4C" w:rsidP="00300A4C">
            <w:pPr>
              <w:rPr>
                <w:rFonts w:ascii="Arial" w:hAnsi="Arial" w:cs="Arial"/>
                <w:b/>
                <w:sz w:val="20"/>
              </w:rPr>
            </w:pPr>
          </w:p>
        </w:tc>
        <w:tc>
          <w:tcPr>
            <w:tcW w:w="5684" w:type="dxa"/>
          </w:tcPr>
          <w:p w:rsidR="00300A4C" w:rsidRPr="007313D8" w:rsidRDefault="00300A4C" w:rsidP="00300A4C">
            <w:pPr>
              <w:rPr>
                <w:rFonts w:ascii="Arial" w:hAnsi="Arial" w:cs="Arial"/>
                <w:b/>
                <w:sz w:val="20"/>
              </w:rPr>
            </w:pPr>
          </w:p>
        </w:tc>
      </w:tr>
    </w:tbl>
    <w:p w:rsidR="00CC2567" w:rsidRDefault="000F1928" w:rsidP="00CD6CA2">
      <w:pPr>
        <w:widowControl w:val="0"/>
        <w:spacing w:after="0"/>
        <w:jc w:val="center"/>
        <w:rPr>
          <w:rFonts w:ascii="Arial" w:hAnsi="Arial" w:cs="Arial"/>
          <w:b/>
          <w:sz w:val="28"/>
          <w:szCs w:val="28"/>
        </w:rPr>
      </w:pPr>
      <w:r>
        <w:rPr>
          <w:rFonts w:ascii="Arial" w:hAnsi="Arial" w:cs="Arial"/>
          <w:sz w:val="20"/>
        </w:rPr>
        <w:br w:type="page"/>
      </w:r>
    </w:p>
    <w:p w:rsidR="007313D8" w:rsidRPr="007313D8" w:rsidRDefault="007313D8">
      <w:pPr>
        <w:spacing w:after="0"/>
        <w:rPr>
          <w:rFonts w:ascii="Arial" w:hAnsi="Arial" w:cs="Arial"/>
          <w:sz w:val="20"/>
        </w:rPr>
      </w:pPr>
    </w:p>
    <w:p w:rsidR="00554325" w:rsidRPr="004F0D3F" w:rsidRDefault="00854FAB" w:rsidP="00102633">
      <w:pPr>
        <w:pStyle w:val="Heading1"/>
        <w:spacing w:line="240" w:lineRule="auto"/>
      </w:pPr>
      <w:r w:rsidRPr="004F0D3F">
        <w:t>S</w:t>
      </w:r>
      <w:r w:rsidR="00530761" w:rsidRPr="004F0D3F">
        <w:t>CHEDULE 4 – QUALITY REQUIREMENTS</w:t>
      </w:r>
    </w:p>
    <w:p w:rsidR="002D71A0" w:rsidRPr="002D71A0" w:rsidRDefault="002D71A0">
      <w:pPr>
        <w:pStyle w:val="ListParagraph"/>
        <w:ind w:left="0"/>
        <w:jc w:val="center"/>
        <w:rPr>
          <w:rFonts w:ascii="Arial" w:hAnsi="Arial" w:cs="Arial"/>
          <w:b/>
          <w:sz w:val="20"/>
          <w:szCs w:val="20"/>
        </w:rPr>
      </w:pPr>
    </w:p>
    <w:p w:rsidR="003E68B1" w:rsidRPr="003E68B1" w:rsidRDefault="003E68B1" w:rsidP="00443EC2">
      <w:pPr>
        <w:pStyle w:val="ListParagraph"/>
        <w:numPr>
          <w:ilvl w:val="0"/>
          <w:numId w:val="7"/>
        </w:numPr>
        <w:spacing w:line="276" w:lineRule="auto"/>
        <w:ind w:left="0" w:firstLine="0"/>
        <w:contextualSpacing/>
        <w:jc w:val="center"/>
        <w:outlineLvl w:val="1"/>
        <w:rPr>
          <w:rFonts w:ascii="Arial" w:hAnsi="Arial" w:cs="Arial"/>
          <w:b/>
        </w:rPr>
      </w:pPr>
      <w:bookmarkStart w:id="56" w:name="_Toc343591401"/>
      <w:r w:rsidRPr="003E68B1">
        <w:rPr>
          <w:rFonts w:ascii="Arial" w:hAnsi="Arial" w:cs="Arial"/>
          <w:b/>
        </w:rPr>
        <w:t xml:space="preserve">Quality and Performance Indicators </w:t>
      </w:r>
      <w:bookmarkEnd w:id="56"/>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1"/>
        <w:gridCol w:w="2801"/>
        <w:gridCol w:w="2217"/>
        <w:gridCol w:w="2430"/>
      </w:tblGrid>
      <w:tr w:rsidR="003E68B1" w:rsidRPr="00441603" w:rsidTr="003E68B1">
        <w:trPr>
          <w:trHeight w:val="718"/>
        </w:trPr>
        <w:tc>
          <w:tcPr>
            <w:tcW w:w="176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r w:rsidRPr="00441603">
              <w:rPr>
                <w:rFonts w:ascii="Arial" w:hAnsi="Arial" w:cs="Arial"/>
                <w:sz w:val="20"/>
              </w:rPr>
              <w:t>Triage 1</w:t>
            </w:r>
          </w:p>
        </w:tc>
        <w:tc>
          <w:tcPr>
            <w:tcW w:w="280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r w:rsidRPr="00441603">
              <w:rPr>
                <w:rFonts w:ascii="Arial" w:hAnsi="Arial" w:cs="Arial"/>
                <w:sz w:val="20"/>
              </w:rPr>
              <w:t>100% of referrals received are triaged within 2 working day of receipt</w:t>
            </w:r>
          </w:p>
        </w:tc>
        <w:tc>
          <w:tcPr>
            <w:tcW w:w="2217"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r w:rsidRPr="00441603">
              <w:rPr>
                <w:rFonts w:ascii="Arial" w:hAnsi="Arial" w:cs="Arial"/>
                <w:sz w:val="20"/>
              </w:rPr>
              <w:t>Monthly Report</w:t>
            </w:r>
          </w:p>
        </w:tc>
        <w:tc>
          <w:tcPr>
            <w:tcW w:w="2430"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p>
        </w:tc>
      </w:tr>
      <w:tr w:rsidR="003E68B1" w:rsidRPr="00441603" w:rsidTr="003E68B1">
        <w:trPr>
          <w:trHeight w:val="142"/>
        </w:trPr>
        <w:tc>
          <w:tcPr>
            <w:tcW w:w="176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r w:rsidRPr="00441603">
              <w:rPr>
                <w:rFonts w:ascii="Arial" w:hAnsi="Arial" w:cs="Arial"/>
                <w:sz w:val="20"/>
              </w:rPr>
              <w:t>Appointment Management</w:t>
            </w:r>
          </w:p>
        </w:tc>
        <w:tc>
          <w:tcPr>
            <w:tcW w:w="280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r w:rsidRPr="00441603">
              <w:rPr>
                <w:rFonts w:ascii="Arial" w:hAnsi="Arial" w:cs="Arial"/>
                <w:sz w:val="20"/>
              </w:rPr>
              <w:t>100% of patients are offered an assessment with the community service within 4 weeks of the referral</w:t>
            </w:r>
          </w:p>
        </w:tc>
        <w:tc>
          <w:tcPr>
            <w:tcW w:w="2217"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r w:rsidRPr="00441603">
              <w:rPr>
                <w:rFonts w:ascii="Arial" w:hAnsi="Arial" w:cs="Arial"/>
                <w:sz w:val="20"/>
              </w:rPr>
              <w:t>Monthly Report</w:t>
            </w:r>
          </w:p>
        </w:tc>
        <w:tc>
          <w:tcPr>
            <w:tcW w:w="2430"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p>
        </w:tc>
      </w:tr>
      <w:tr w:rsidR="003E68B1" w:rsidRPr="00441603" w:rsidTr="003E68B1">
        <w:trPr>
          <w:trHeight w:val="142"/>
        </w:trPr>
        <w:tc>
          <w:tcPr>
            <w:tcW w:w="176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r w:rsidRPr="00441603">
              <w:rPr>
                <w:rFonts w:ascii="Arial" w:hAnsi="Arial" w:cs="Arial"/>
                <w:sz w:val="20"/>
              </w:rPr>
              <w:t>Appointment Management</w:t>
            </w:r>
          </w:p>
        </w:tc>
        <w:tc>
          <w:tcPr>
            <w:tcW w:w="280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r>
              <w:rPr>
                <w:rFonts w:ascii="Arial" w:hAnsi="Arial" w:cs="Arial"/>
                <w:sz w:val="20"/>
              </w:rPr>
              <w:t>9</w:t>
            </w:r>
            <w:r w:rsidRPr="00441603">
              <w:rPr>
                <w:rFonts w:ascii="Arial" w:hAnsi="Arial" w:cs="Arial"/>
                <w:sz w:val="20"/>
              </w:rPr>
              <w:t>0% of patients are seen for their first appointment within 4 weeks of the referral</w:t>
            </w:r>
          </w:p>
        </w:tc>
        <w:tc>
          <w:tcPr>
            <w:tcW w:w="2217"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r w:rsidRPr="00441603">
              <w:rPr>
                <w:rFonts w:ascii="Arial" w:hAnsi="Arial" w:cs="Arial"/>
                <w:sz w:val="20"/>
              </w:rPr>
              <w:t>Monthly Report</w:t>
            </w:r>
          </w:p>
        </w:tc>
        <w:tc>
          <w:tcPr>
            <w:tcW w:w="2430"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r w:rsidRPr="00441603">
              <w:rPr>
                <w:rFonts w:ascii="Arial" w:hAnsi="Arial" w:cs="Arial"/>
                <w:sz w:val="20"/>
              </w:rPr>
              <w:t>Financial penalty</w:t>
            </w:r>
          </w:p>
        </w:tc>
      </w:tr>
      <w:tr w:rsidR="003E68B1" w:rsidRPr="00441603" w:rsidTr="003E68B1">
        <w:trPr>
          <w:trHeight w:val="142"/>
        </w:trPr>
        <w:tc>
          <w:tcPr>
            <w:tcW w:w="176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color w:val="000000"/>
                <w:sz w:val="20"/>
              </w:rPr>
            </w:pPr>
            <w:r w:rsidRPr="00441603">
              <w:rPr>
                <w:rFonts w:ascii="Arial" w:hAnsi="Arial" w:cs="Arial"/>
                <w:color w:val="000000"/>
                <w:sz w:val="20"/>
              </w:rPr>
              <w:t>Onward referrals to secondary care</w:t>
            </w:r>
          </w:p>
        </w:tc>
        <w:tc>
          <w:tcPr>
            <w:tcW w:w="2801" w:type="dxa"/>
            <w:tcBorders>
              <w:top w:val="single" w:sz="4" w:space="0" w:color="auto"/>
              <w:left w:val="single" w:sz="4" w:space="0" w:color="auto"/>
              <w:bottom w:val="single" w:sz="4" w:space="0" w:color="auto"/>
              <w:right w:val="single" w:sz="4" w:space="0" w:color="auto"/>
            </w:tcBorders>
          </w:tcPr>
          <w:p w:rsidR="003E68B1" w:rsidRPr="00441603" w:rsidRDefault="003E68B1" w:rsidP="0047219A">
            <w:pPr>
              <w:jc w:val="both"/>
              <w:rPr>
                <w:rFonts w:ascii="Arial" w:hAnsi="Arial" w:cs="Arial"/>
                <w:sz w:val="20"/>
              </w:rPr>
            </w:pPr>
            <w:r w:rsidRPr="00441603">
              <w:rPr>
                <w:rFonts w:ascii="Arial" w:hAnsi="Arial" w:cs="Arial"/>
                <w:sz w:val="20"/>
              </w:rPr>
              <w:t>Onward referrals to secondary care after being seen in the community service do not exceed 10%.</w:t>
            </w:r>
            <w:r w:rsidR="0047219A">
              <w:rPr>
                <w:rFonts w:ascii="Arial" w:hAnsi="Arial" w:cs="Arial"/>
                <w:sz w:val="20"/>
              </w:rPr>
              <w:t xml:space="preserve"> This may be exceeded, based on clinical need</w:t>
            </w:r>
            <w:r w:rsidR="002E2C1F">
              <w:rPr>
                <w:rFonts w:ascii="Arial" w:hAnsi="Arial" w:cs="Arial"/>
                <w:sz w:val="20"/>
              </w:rPr>
              <w:t xml:space="preserve">, which should </w:t>
            </w:r>
            <w:r w:rsidR="0047219A">
              <w:rPr>
                <w:rFonts w:ascii="Arial" w:hAnsi="Arial" w:cs="Arial"/>
                <w:sz w:val="20"/>
              </w:rPr>
              <w:t xml:space="preserve">be </w:t>
            </w:r>
            <w:r w:rsidR="002E2C1F">
              <w:rPr>
                <w:rFonts w:ascii="Arial" w:hAnsi="Arial" w:cs="Arial"/>
                <w:sz w:val="20"/>
              </w:rPr>
              <w:t>demonstrated.</w:t>
            </w:r>
          </w:p>
        </w:tc>
        <w:tc>
          <w:tcPr>
            <w:tcW w:w="2217"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r w:rsidRPr="00441603">
              <w:rPr>
                <w:rFonts w:ascii="Arial" w:hAnsi="Arial" w:cs="Arial"/>
                <w:sz w:val="20"/>
              </w:rPr>
              <w:t>Monthly Report</w:t>
            </w:r>
          </w:p>
        </w:tc>
        <w:tc>
          <w:tcPr>
            <w:tcW w:w="2430"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r w:rsidRPr="00441603">
              <w:rPr>
                <w:rFonts w:ascii="Arial" w:hAnsi="Arial" w:cs="Arial"/>
                <w:sz w:val="20"/>
              </w:rPr>
              <w:t>Financial penalty</w:t>
            </w:r>
          </w:p>
        </w:tc>
      </w:tr>
      <w:tr w:rsidR="003E68B1" w:rsidRPr="00441603" w:rsidTr="003E68B1">
        <w:trPr>
          <w:trHeight w:val="142"/>
        </w:trPr>
        <w:tc>
          <w:tcPr>
            <w:tcW w:w="176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color w:val="000000"/>
                <w:sz w:val="20"/>
              </w:rPr>
            </w:pPr>
            <w:r w:rsidRPr="00441603">
              <w:rPr>
                <w:rFonts w:ascii="Arial" w:hAnsi="Arial" w:cs="Arial"/>
                <w:color w:val="000000"/>
                <w:sz w:val="20"/>
              </w:rPr>
              <w:t>Onward referrals to secondary care</w:t>
            </w:r>
          </w:p>
        </w:tc>
        <w:tc>
          <w:tcPr>
            <w:tcW w:w="280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color w:val="000000"/>
                <w:sz w:val="20"/>
              </w:rPr>
            </w:pPr>
            <w:r w:rsidRPr="00441603">
              <w:rPr>
                <w:rFonts w:ascii="Arial" w:hAnsi="Arial" w:cs="Arial"/>
                <w:color w:val="000000"/>
                <w:sz w:val="20"/>
              </w:rPr>
              <w:t xml:space="preserve">100% of onward referrals to secondary care that have been assessed in the community ENT service have </w:t>
            </w:r>
            <w:r w:rsidRPr="00441603">
              <w:rPr>
                <w:rFonts w:ascii="Arial" w:hAnsi="Arial" w:cs="Arial"/>
                <w:color w:val="000000"/>
                <w:sz w:val="20"/>
                <w:lang w:val="en-GB"/>
              </w:rPr>
              <w:t>have a set of investigations and results completed appropriately where known</w:t>
            </w:r>
            <w:r w:rsidRPr="00441603">
              <w:rPr>
                <w:rFonts w:ascii="Arial" w:hAnsi="Arial" w:cs="Arial"/>
                <w:color w:val="000000"/>
                <w:sz w:val="20"/>
              </w:rPr>
              <w:t xml:space="preserve"> as appropriate to the case</w:t>
            </w:r>
          </w:p>
        </w:tc>
        <w:tc>
          <w:tcPr>
            <w:tcW w:w="2217"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r w:rsidRPr="00441603">
              <w:rPr>
                <w:rFonts w:ascii="Arial" w:hAnsi="Arial" w:cs="Arial"/>
                <w:sz w:val="20"/>
              </w:rPr>
              <w:t>Monthly Report</w:t>
            </w:r>
          </w:p>
        </w:tc>
        <w:tc>
          <w:tcPr>
            <w:tcW w:w="2430"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p>
        </w:tc>
      </w:tr>
      <w:tr w:rsidR="003E68B1" w:rsidRPr="00441603" w:rsidTr="003E68B1">
        <w:trPr>
          <w:trHeight w:val="1588"/>
        </w:trPr>
        <w:tc>
          <w:tcPr>
            <w:tcW w:w="1761" w:type="dxa"/>
            <w:tcBorders>
              <w:top w:val="single" w:sz="4" w:space="0" w:color="auto"/>
              <w:left w:val="single" w:sz="4" w:space="0" w:color="auto"/>
              <w:bottom w:val="single" w:sz="4" w:space="0" w:color="auto"/>
              <w:right w:val="single" w:sz="4" w:space="0" w:color="auto"/>
            </w:tcBorders>
            <w:vAlign w:val="center"/>
          </w:tcPr>
          <w:p w:rsidR="003E68B1" w:rsidRPr="00441603" w:rsidRDefault="003E68B1" w:rsidP="003E68B1">
            <w:pPr>
              <w:rPr>
                <w:rFonts w:ascii="Arial" w:hAnsi="Arial" w:cs="Arial"/>
                <w:color w:val="000000"/>
                <w:sz w:val="20"/>
              </w:rPr>
            </w:pPr>
            <w:r w:rsidRPr="00441603">
              <w:rPr>
                <w:rFonts w:ascii="Arial" w:hAnsi="Arial" w:cs="Arial"/>
                <w:color w:val="000000"/>
                <w:sz w:val="20"/>
              </w:rPr>
              <w:t>Onward referrals to secondary care</w:t>
            </w:r>
          </w:p>
        </w:tc>
        <w:tc>
          <w:tcPr>
            <w:tcW w:w="280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color w:val="000000"/>
                <w:sz w:val="20"/>
              </w:rPr>
            </w:pPr>
            <w:r w:rsidRPr="00441603">
              <w:rPr>
                <w:rFonts w:ascii="Arial" w:hAnsi="Arial" w:cs="Arial"/>
                <w:color w:val="000000"/>
                <w:sz w:val="20"/>
              </w:rPr>
              <w:t xml:space="preserve">100% of onward referrals to secondary care for procedures listed on the </w:t>
            </w:r>
            <w:proofErr w:type="spellStart"/>
            <w:r w:rsidRPr="00441603">
              <w:rPr>
                <w:rFonts w:ascii="Arial" w:hAnsi="Arial" w:cs="Arial"/>
                <w:color w:val="000000"/>
                <w:sz w:val="20"/>
              </w:rPr>
              <w:t>Haringey</w:t>
            </w:r>
            <w:proofErr w:type="spellEnd"/>
            <w:r w:rsidRPr="00441603">
              <w:rPr>
                <w:rFonts w:ascii="Arial" w:hAnsi="Arial" w:cs="Arial"/>
                <w:color w:val="000000"/>
                <w:sz w:val="20"/>
              </w:rPr>
              <w:t xml:space="preserve"> </w:t>
            </w:r>
            <w:proofErr w:type="spellStart"/>
            <w:r w:rsidRPr="00441603">
              <w:rPr>
                <w:rFonts w:ascii="Arial" w:hAnsi="Arial" w:cs="Arial"/>
                <w:color w:val="000000"/>
                <w:sz w:val="20"/>
              </w:rPr>
              <w:t>PoLCE</w:t>
            </w:r>
            <w:proofErr w:type="spellEnd"/>
            <w:r w:rsidRPr="00441603">
              <w:rPr>
                <w:rFonts w:ascii="Arial" w:hAnsi="Arial" w:cs="Arial"/>
                <w:color w:val="000000"/>
                <w:sz w:val="20"/>
              </w:rPr>
              <w:t xml:space="preserve"> policy have had CCG approval for the procedure to be undertaken if appropriate. </w:t>
            </w:r>
          </w:p>
        </w:tc>
        <w:tc>
          <w:tcPr>
            <w:tcW w:w="2217"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r w:rsidRPr="00441603">
              <w:rPr>
                <w:rFonts w:ascii="Arial" w:hAnsi="Arial" w:cs="Arial"/>
                <w:sz w:val="20"/>
              </w:rPr>
              <w:t>Monthly Report</w:t>
            </w:r>
          </w:p>
        </w:tc>
        <w:tc>
          <w:tcPr>
            <w:tcW w:w="2430"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p>
        </w:tc>
      </w:tr>
      <w:tr w:rsidR="003E68B1" w:rsidRPr="00441603" w:rsidTr="003E68B1">
        <w:trPr>
          <w:trHeight w:val="890"/>
        </w:trPr>
        <w:tc>
          <w:tcPr>
            <w:tcW w:w="176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r w:rsidRPr="00441603">
              <w:rPr>
                <w:rFonts w:ascii="Arial" w:hAnsi="Arial" w:cs="Arial"/>
                <w:color w:val="000000"/>
                <w:sz w:val="20"/>
              </w:rPr>
              <w:t>Efficient management of the service</w:t>
            </w:r>
          </w:p>
        </w:tc>
        <w:tc>
          <w:tcPr>
            <w:tcW w:w="280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r w:rsidRPr="00441603">
              <w:rPr>
                <w:rFonts w:ascii="Arial" w:hAnsi="Arial" w:cs="Arial"/>
                <w:color w:val="000000"/>
                <w:sz w:val="20"/>
              </w:rPr>
              <w:t>DNA rate to not exceed more than 10% of all referrals</w:t>
            </w:r>
          </w:p>
        </w:tc>
        <w:tc>
          <w:tcPr>
            <w:tcW w:w="2217"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r w:rsidRPr="00441603">
              <w:rPr>
                <w:rFonts w:ascii="Arial" w:hAnsi="Arial" w:cs="Arial"/>
                <w:sz w:val="20"/>
              </w:rPr>
              <w:t>Monthly Report</w:t>
            </w:r>
          </w:p>
        </w:tc>
        <w:tc>
          <w:tcPr>
            <w:tcW w:w="2430"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p>
        </w:tc>
      </w:tr>
      <w:tr w:rsidR="003E68B1" w:rsidRPr="00441603" w:rsidTr="003E68B1">
        <w:trPr>
          <w:trHeight w:val="890"/>
        </w:trPr>
        <w:tc>
          <w:tcPr>
            <w:tcW w:w="176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sz w:val="20"/>
              </w:rPr>
            </w:pPr>
            <w:r w:rsidRPr="00441603">
              <w:rPr>
                <w:rFonts w:ascii="Arial" w:hAnsi="Arial" w:cs="Arial"/>
                <w:color w:val="000000"/>
                <w:sz w:val="20"/>
              </w:rPr>
              <w:t>Efficient management of the service</w:t>
            </w:r>
          </w:p>
        </w:tc>
        <w:tc>
          <w:tcPr>
            <w:tcW w:w="280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sz w:val="20"/>
              </w:rPr>
            </w:pPr>
            <w:r w:rsidRPr="00441603">
              <w:rPr>
                <w:rFonts w:ascii="Arial" w:hAnsi="Arial" w:cs="Arial"/>
                <w:color w:val="000000"/>
                <w:sz w:val="20"/>
              </w:rPr>
              <w:t>Timely delivery of community data set / any other required data return monthly</w:t>
            </w:r>
          </w:p>
        </w:tc>
        <w:tc>
          <w:tcPr>
            <w:tcW w:w="2217"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r w:rsidRPr="00441603">
              <w:rPr>
                <w:rFonts w:ascii="Arial" w:hAnsi="Arial" w:cs="Arial"/>
                <w:color w:val="000000"/>
                <w:sz w:val="20"/>
              </w:rPr>
              <w:t>Receipt of data set returns on time</w:t>
            </w:r>
          </w:p>
        </w:tc>
        <w:tc>
          <w:tcPr>
            <w:tcW w:w="2430"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p>
        </w:tc>
      </w:tr>
      <w:tr w:rsidR="00A31C48" w:rsidRPr="00441603" w:rsidTr="003E68B1">
        <w:trPr>
          <w:trHeight w:val="1350"/>
        </w:trPr>
        <w:tc>
          <w:tcPr>
            <w:tcW w:w="1761" w:type="dxa"/>
            <w:tcBorders>
              <w:top w:val="single" w:sz="4" w:space="0" w:color="auto"/>
              <w:left w:val="single" w:sz="4" w:space="0" w:color="auto"/>
              <w:bottom w:val="single" w:sz="4" w:space="0" w:color="auto"/>
              <w:right w:val="single" w:sz="4" w:space="0" w:color="auto"/>
            </w:tcBorders>
          </w:tcPr>
          <w:p w:rsidR="00A31C48" w:rsidRPr="00441603" w:rsidRDefault="00A31C48" w:rsidP="00443EC2">
            <w:pPr>
              <w:rPr>
                <w:rFonts w:ascii="Arial" w:hAnsi="Arial" w:cs="Arial"/>
                <w:color w:val="000000"/>
                <w:sz w:val="20"/>
              </w:rPr>
            </w:pPr>
            <w:r>
              <w:rPr>
                <w:rFonts w:ascii="Arial" w:hAnsi="Arial" w:cs="Arial"/>
                <w:color w:val="000000"/>
                <w:sz w:val="20"/>
              </w:rPr>
              <w:t xml:space="preserve">Calls </w:t>
            </w:r>
          </w:p>
        </w:tc>
        <w:tc>
          <w:tcPr>
            <w:tcW w:w="2801" w:type="dxa"/>
            <w:tcBorders>
              <w:top w:val="single" w:sz="4" w:space="0" w:color="auto"/>
              <w:left w:val="single" w:sz="4" w:space="0" w:color="auto"/>
              <w:bottom w:val="single" w:sz="4" w:space="0" w:color="auto"/>
              <w:right w:val="single" w:sz="4" w:space="0" w:color="auto"/>
            </w:tcBorders>
          </w:tcPr>
          <w:p w:rsidR="00A31C48" w:rsidRPr="00A31C48" w:rsidRDefault="00A31C48" w:rsidP="00A31C48">
            <w:pPr>
              <w:pStyle w:val="ListParagraph"/>
              <w:numPr>
                <w:ilvl w:val="0"/>
                <w:numId w:val="52"/>
              </w:numPr>
              <w:rPr>
                <w:rFonts w:ascii="Arial" w:hAnsi="Arial" w:cs="Arial"/>
                <w:color w:val="000000"/>
                <w:sz w:val="20"/>
              </w:rPr>
            </w:pPr>
            <w:r w:rsidRPr="00A31C48">
              <w:rPr>
                <w:rFonts w:ascii="Arial" w:hAnsi="Arial" w:cs="Arial"/>
                <w:sz w:val="20"/>
              </w:rPr>
              <w:t xml:space="preserve">95% of </w:t>
            </w:r>
            <w:r>
              <w:rPr>
                <w:rFonts w:ascii="Arial" w:hAnsi="Arial" w:cs="Arial"/>
                <w:sz w:val="20"/>
              </w:rPr>
              <w:t>calls answered within 9</w:t>
            </w:r>
            <w:r w:rsidRPr="00A31C48">
              <w:rPr>
                <w:rFonts w:ascii="Arial" w:hAnsi="Arial" w:cs="Arial"/>
                <w:sz w:val="20"/>
              </w:rPr>
              <w:t>0 seconds at the end of the introductory message</w:t>
            </w:r>
          </w:p>
          <w:p w:rsidR="00A31C48" w:rsidRPr="00A31C48" w:rsidRDefault="00A31C48" w:rsidP="00A31C48">
            <w:pPr>
              <w:pStyle w:val="ListParagraph"/>
              <w:numPr>
                <w:ilvl w:val="0"/>
                <w:numId w:val="52"/>
              </w:numPr>
              <w:rPr>
                <w:rFonts w:ascii="Arial" w:hAnsi="Arial" w:cs="Arial"/>
                <w:color w:val="000000"/>
                <w:sz w:val="20"/>
              </w:rPr>
            </w:pPr>
            <w:r>
              <w:rPr>
                <w:rFonts w:ascii="Arial" w:hAnsi="Arial" w:cs="Arial"/>
                <w:sz w:val="20"/>
              </w:rPr>
              <w:t>L</w:t>
            </w:r>
            <w:r w:rsidRPr="00A31C48">
              <w:rPr>
                <w:rFonts w:ascii="Arial" w:hAnsi="Arial" w:cs="Arial"/>
                <w:sz w:val="20"/>
              </w:rPr>
              <w:t>ess than 5% of calls abandoned</w:t>
            </w:r>
          </w:p>
        </w:tc>
        <w:tc>
          <w:tcPr>
            <w:tcW w:w="2217" w:type="dxa"/>
            <w:tcBorders>
              <w:top w:val="single" w:sz="4" w:space="0" w:color="auto"/>
              <w:left w:val="single" w:sz="4" w:space="0" w:color="auto"/>
              <w:bottom w:val="single" w:sz="4" w:space="0" w:color="auto"/>
              <w:right w:val="single" w:sz="4" w:space="0" w:color="auto"/>
            </w:tcBorders>
          </w:tcPr>
          <w:p w:rsidR="00A31C48" w:rsidRPr="00441603" w:rsidRDefault="00A31C48" w:rsidP="00443EC2">
            <w:pPr>
              <w:rPr>
                <w:rFonts w:ascii="Arial" w:hAnsi="Arial" w:cs="Arial"/>
                <w:color w:val="000000"/>
                <w:sz w:val="20"/>
              </w:rPr>
            </w:pPr>
            <w:r w:rsidRPr="00441603">
              <w:rPr>
                <w:rFonts w:ascii="Arial" w:hAnsi="Arial" w:cs="Arial"/>
                <w:sz w:val="20"/>
              </w:rPr>
              <w:t>Quarterly</w:t>
            </w:r>
            <w:r>
              <w:rPr>
                <w:rFonts w:ascii="Arial" w:hAnsi="Arial" w:cs="Arial"/>
                <w:sz w:val="20"/>
              </w:rPr>
              <w:t xml:space="preserve"> </w:t>
            </w:r>
            <w:r w:rsidRPr="00441603">
              <w:rPr>
                <w:rFonts w:ascii="Arial" w:hAnsi="Arial" w:cs="Arial"/>
                <w:sz w:val="20"/>
              </w:rPr>
              <w:t>and</w:t>
            </w:r>
            <w:r>
              <w:rPr>
                <w:rFonts w:ascii="Arial" w:hAnsi="Arial" w:cs="Arial"/>
                <w:sz w:val="20"/>
              </w:rPr>
              <w:t xml:space="preserve"> a</w:t>
            </w:r>
            <w:r w:rsidRPr="00441603">
              <w:rPr>
                <w:rFonts w:ascii="Arial" w:hAnsi="Arial" w:cs="Arial"/>
                <w:sz w:val="20"/>
              </w:rPr>
              <w:t>ccumulative annual report</w:t>
            </w:r>
          </w:p>
        </w:tc>
        <w:tc>
          <w:tcPr>
            <w:tcW w:w="2430" w:type="dxa"/>
            <w:tcBorders>
              <w:top w:val="single" w:sz="4" w:space="0" w:color="auto"/>
              <w:left w:val="single" w:sz="4" w:space="0" w:color="auto"/>
              <w:bottom w:val="single" w:sz="4" w:space="0" w:color="auto"/>
              <w:right w:val="single" w:sz="4" w:space="0" w:color="auto"/>
            </w:tcBorders>
          </w:tcPr>
          <w:p w:rsidR="00A31C48" w:rsidRPr="00441603" w:rsidRDefault="00A31C48" w:rsidP="00443EC2">
            <w:pPr>
              <w:jc w:val="both"/>
              <w:rPr>
                <w:rFonts w:ascii="Arial" w:hAnsi="Arial" w:cs="Arial"/>
                <w:sz w:val="20"/>
              </w:rPr>
            </w:pPr>
          </w:p>
        </w:tc>
      </w:tr>
      <w:tr w:rsidR="003E68B1" w:rsidRPr="00441603" w:rsidTr="003E68B1">
        <w:trPr>
          <w:trHeight w:val="1350"/>
        </w:trPr>
        <w:tc>
          <w:tcPr>
            <w:tcW w:w="176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color w:val="000000"/>
                <w:sz w:val="20"/>
              </w:rPr>
            </w:pPr>
            <w:r w:rsidRPr="00441603">
              <w:rPr>
                <w:rFonts w:ascii="Arial" w:hAnsi="Arial" w:cs="Arial"/>
                <w:color w:val="000000"/>
                <w:sz w:val="20"/>
              </w:rPr>
              <w:t>Information sharing</w:t>
            </w:r>
          </w:p>
        </w:tc>
        <w:tc>
          <w:tcPr>
            <w:tcW w:w="280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sz w:val="20"/>
              </w:rPr>
            </w:pPr>
            <w:r w:rsidRPr="00441603">
              <w:rPr>
                <w:rFonts w:ascii="Arial" w:hAnsi="Arial" w:cs="Arial"/>
                <w:sz w:val="20"/>
              </w:rPr>
              <w:t>Patient records and associated letters/reports completed and sent to GP within 5 working days of initial appointment and follow-up</w:t>
            </w:r>
          </w:p>
        </w:tc>
        <w:tc>
          <w:tcPr>
            <w:tcW w:w="2217"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color w:val="000000"/>
                <w:sz w:val="20"/>
              </w:rPr>
            </w:pPr>
            <w:r w:rsidRPr="00441603">
              <w:rPr>
                <w:rFonts w:ascii="Arial" w:hAnsi="Arial" w:cs="Arial"/>
                <w:color w:val="000000"/>
                <w:sz w:val="20"/>
              </w:rPr>
              <w:t xml:space="preserve">Monthly data set reports </w:t>
            </w:r>
          </w:p>
          <w:p w:rsidR="003E68B1" w:rsidRPr="00441603" w:rsidRDefault="003E68B1" w:rsidP="00443EC2">
            <w:pPr>
              <w:jc w:val="both"/>
              <w:rPr>
                <w:rFonts w:ascii="Arial" w:hAnsi="Arial" w:cs="Arial"/>
                <w:sz w:val="20"/>
              </w:rPr>
            </w:pPr>
            <w:r w:rsidRPr="00441603">
              <w:rPr>
                <w:rFonts w:ascii="Arial" w:hAnsi="Arial" w:cs="Arial"/>
                <w:color w:val="000000"/>
                <w:sz w:val="20"/>
              </w:rPr>
              <w:t>GP survey</w:t>
            </w:r>
          </w:p>
        </w:tc>
        <w:tc>
          <w:tcPr>
            <w:tcW w:w="2430"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p>
        </w:tc>
      </w:tr>
      <w:tr w:rsidR="003E68B1" w:rsidRPr="00441603" w:rsidTr="003E68B1">
        <w:trPr>
          <w:trHeight w:val="1380"/>
        </w:trPr>
        <w:tc>
          <w:tcPr>
            <w:tcW w:w="176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color w:val="000000"/>
                <w:sz w:val="20"/>
              </w:rPr>
            </w:pPr>
            <w:r w:rsidRPr="00441603">
              <w:rPr>
                <w:rFonts w:ascii="Arial" w:hAnsi="Arial" w:cs="Arial"/>
                <w:color w:val="000000"/>
                <w:sz w:val="20"/>
              </w:rPr>
              <w:t>Patient experience</w:t>
            </w:r>
          </w:p>
        </w:tc>
        <w:tc>
          <w:tcPr>
            <w:tcW w:w="280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color w:val="000000"/>
                <w:sz w:val="20"/>
              </w:rPr>
            </w:pPr>
            <w:r w:rsidRPr="00441603">
              <w:rPr>
                <w:rFonts w:ascii="Arial" w:hAnsi="Arial" w:cs="Arial"/>
                <w:color w:val="000000"/>
                <w:sz w:val="20"/>
              </w:rPr>
              <w:t>95% of patients sampled must report overall satisfaction with the service. Minimum sample to be at least 20% of all patients receiving surgery.</w:t>
            </w:r>
          </w:p>
        </w:tc>
        <w:tc>
          <w:tcPr>
            <w:tcW w:w="2217" w:type="dxa"/>
            <w:tcBorders>
              <w:top w:val="single" w:sz="4" w:space="0" w:color="auto"/>
              <w:left w:val="single" w:sz="4" w:space="0" w:color="auto"/>
              <w:bottom w:val="single" w:sz="4" w:space="0" w:color="auto"/>
              <w:right w:val="single" w:sz="4" w:space="0" w:color="auto"/>
            </w:tcBorders>
          </w:tcPr>
          <w:p w:rsidR="003E68B1" w:rsidRDefault="003E68B1" w:rsidP="00443EC2">
            <w:pPr>
              <w:jc w:val="both"/>
              <w:rPr>
                <w:rFonts w:ascii="Arial" w:hAnsi="Arial" w:cs="Arial"/>
                <w:sz w:val="20"/>
              </w:rPr>
            </w:pPr>
            <w:r w:rsidRPr="00441603">
              <w:rPr>
                <w:rFonts w:ascii="Arial" w:hAnsi="Arial" w:cs="Arial"/>
                <w:sz w:val="20"/>
              </w:rPr>
              <w:t>Quarterly &amp; annual report</w:t>
            </w:r>
          </w:p>
          <w:p w:rsidR="004B695D" w:rsidRPr="00441603" w:rsidRDefault="004B695D" w:rsidP="00443EC2">
            <w:pPr>
              <w:jc w:val="both"/>
              <w:rPr>
                <w:rFonts w:ascii="Arial" w:hAnsi="Arial" w:cs="Arial"/>
                <w:color w:val="000000"/>
                <w:sz w:val="20"/>
              </w:rPr>
            </w:pPr>
            <w:r>
              <w:rPr>
                <w:rFonts w:ascii="Arial" w:hAnsi="Arial" w:cs="Arial"/>
                <w:sz w:val="20"/>
              </w:rPr>
              <w:t>Evidence of service change in response to survey findings</w:t>
            </w:r>
          </w:p>
        </w:tc>
        <w:tc>
          <w:tcPr>
            <w:tcW w:w="2430"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r w:rsidRPr="00441603">
              <w:rPr>
                <w:rFonts w:ascii="Arial" w:hAnsi="Arial" w:cs="Arial"/>
                <w:sz w:val="20"/>
              </w:rPr>
              <w:t>Financial penalty if patient satisfaction averages less than 85% per 12 month period</w:t>
            </w:r>
          </w:p>
        </w:tc>
      </w:tr>
      <w:tr w:rsidR="003E68B1" w:rsidRPr="00441603" w:rsidTr="003E68B1">
        <w:trPr>
          <w:trHeight w:val="2048"/>
        </w:trPr>
        <w:tc>
          <w:tcPr>
            <w:tcW w:w="1761" w:type="dxa"/>
            <w:tcBorders>
              <w:top w:val="single" w:sz="4" w:space="0" w:color="auto"/>
              <w:left w:val="single" w:sz="4" w:space="0" w:color="auto"/>
              <w:bottom w:val="single" w:sz="4" w:space="0" w:color="auto"/>
              <w:right w:val="single" w:sz="4" w:space="0" w:color="auto"/>
            </w:tcBorders>
          </w:tcPr>
          <w:p w:rsidR="003E68B1" w:rsidRPr="00441603" w:rsidRDefault="004B695D" w:rsidP="004B695D">
            <w:pPr>
              <w:rPr>
                <w:rFonts w:ascii="Arial" w:hAnsi="Arial" w:cs="Arial"/>
                <w:color w:val="000000"/>
                <w:sz w:val="20"/>
              </w:rPr>
            </w:pPr>
            <w:r>
              <w:rPr>
                <w:rFonts w:ascii="Arial" w:hAnsi="Arial" w:cs="Arial"/>
                <w:color w:val="000000"/>
                <w:sz w:val="20"/>
              </w:rPr>
              <w:t>GP</w:t>
            </w:r>
            <w:r w:rsidR="003E68B1" w:rsidRPr="00441603">
              <w:rPr>
                <w:rFonts w:ascii="Arial" w:hAnsi="Arial" w:cs="Arial"/>
                <w:color w:val="000000"/>
                <w:sz w:val="20"/>
              </w:rPr>
              <w:t xml:space="preserve"> satisfaction</w:t>
            </w:r>
          </w:p>
        </w:tc>
        <w:tc>
          <w:tcPr>
            <w:tcW w:w="280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color w:val="000000"/>
                <w:sz w:val="20"/>
              </w:rPr>
            </w:pPr>
            <w:r w:rsidRPr="00441603">
              <w:rPr>
                <w:rFonts w:ascii="Arial" w:hAnsi="Arial" w:cs="Arial"/>
                <w:sz w:val="20"/>
              </w:rPr>
              <w:t>A consistent GP satisfaction survey will be designed and sent to all referring GP’s. 95% of GPs sampled must report overall satisfaction with service</w:t>
            </w:r>
          </w:p>
        </w:tc>
        <w:tc>
          <w:tcPr>
            <w:tcW w:w="2217" w:type="dxa"/>
            <w:tcBorders>
              <w:top w:val="single" w:sz="4" w:space="0" w:color="auto"/>
              <w:left w:val="single" w:sz="4" w:space="0" w:color="auto"/>
              <w:bottom w:val="single" w:sz="4" w:space="0" w:color="auto"/>
              <w:right w:val="single" w:sz="4" w:space="0" w:color="auto"/>
            </w:tcBorders>
          </w:tcPr>
          <w:p w:rsidR="003E68B1" w:rsidRDefault="003E68B1" w:rsidP="00443EC2">
            <w:pPr>
              <w:jc w:val="both"/>
              <w:rPr>
                <w:rFonts w:ascii="Arial" w:hAnsi="Arial" w:cs="Arial"/>
                <w:sz w:val="20"/>
              </w:rPr>
            </w:pPr>
            <w:r w:rsidRPr="00441603">
              <w:rPr>
                <w:rFonts w:ascii="Arial" w:hAnsi="Arial" w:cs="Arial"/>
                <w:sz w:val="20"/>
              </w:rPr>
              <w:t>Quarterly and accumulative annual report to include an analysis of completed GP questionnaires, demonstrating % of those satisfied or very satisfied with service.</w:t>
            </w:r>
          </w:p>
          <w:p w:rsidR="004B695D" w:rsidRPr="00441603" w:rsidRDefault="004B695D" w:rsidP="00443EC2">
            <w:pPr>
              <w:jc w:val="both"/>
              <w:rPr>
                <w:rFonts w:ascii="Arial" w:hAnsi="Arial" w:cs="Arial"/>
                <w:sz w:val="20"/>
              </w:rPr>
            </w:pPr>
            <w:r>
              <w:rPr>
                <w:rFonts w:ascii="Arial" w:hAnsi="Arial" w:cs="Arial"/>
                <w:sz w:val="20"/>
              </w:rPr>
              <w:t>Evidence of service change in response to survey findings</w:t>
            </w:r>
          </w:p>
        </w:tc>
        <w:tc>
          <w:tcPr>
            <w:tcW w:w="2430"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p>
        </w:tc>
      </w:tr>
      <w:tr w:rsidR="003E68B1" w:rsidRPr="00441603" w:rsidTr="003E68B1">
        <w:trPr>
          <w:trHeight w:val="1128"/>
        </w:trPr>
        <w:tc>
          <w:tcPr>
            <w:tcW w:w="176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color w:val="000000"/>
                <w:sz w:val="20"/>
              </w:rPr>
            </w:pPr>
            <w:r w:rsidRPr="00441603">
              <w:rPr>
                <w:rFonts w:ascii="Arial" w:hAnsi="Arial" w:cs="Arial"/>
                <w:color w:val="000000"/>
                <w:sz w:val="20"/>
              </w:rPr>
              <w:t>Prescribing</w:t>
            </w:r>
          </w:p>
        </w:tc>
        <w:tc>
          <w:tcPr>
            <w:tcW w:w="280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color w:val="1F497D"/>
                <w:sz w:val="20"/>
              </w:rPr>
            </w:pPr>
            <w:r w:rsidRPr="00441603">
              <w:rPr>
                <w:rFonts w:ascii="Arial" w:hAnsi="Arial" w:cs="Arial"/>
                <w:sz w:val="20"/>
              </w:rPr>
              <w:t>95% of medicines either prescribed or recommended are in line with the formulary agreed with commissioners</w:t>
            </w:r>
          </w:p>
        </w:tc>
        <w:tc>
          <w:tcPr>
            <w:tcW w:w="2217" w:type="dxa"/>
            <w:tcBorders>
              <w:top w:val="single" w:sz="4" w:space="0" w:color="auto"/>
              <w:left w:val="single" w:sz="4" w:space="0" w:color="auto"/>
              <w:bottom w:val="single" w:sz="4" w:space="0" w:color="auto"/>
              <w:right w:val="single" w:sz="4" w:space="0" w:color="auto"/>
            </w:tcBorders>
          </w:tcPr>
          <w:p w:rsidR="003E68B1" w:rsidRPr="00441603" w:rsidRDefault="003E68B1" w:rsidP="00A31C48">
            <w:pPr>
              <w:rPr>
                <w:rFonts w:ascii="Arial" w:hAnsi="Arial" w:cs="Arial"/>
                <w:sz w:val="20"/>
              </w:rPr>
            </w:pPr>
            <w:r w:rsidRPr="00441603">
              <w:rPr>
                <w:rFonts w:ascii="Arial" w:hAnsi="Arial" w:cs="Arial"/>
                <w:sz w:val="20"/>
              </w:rPr>
              <w:t>Quarterly</w:t>
            </w:r>
            <w:r w:rsidR="00A31C48">
              <w:rPr>
                <w:rFonts w:ascii="Arial" w:hAnsi="Arial" w:cs="Arial"/>
                <w:sz w:val="20"/>
              </w:rPr>
              <w:t xml:space="preserve"> </w:t>
            </w:r>
            <w:r w:rsidRPr="00441603">
              <w:rPr>
                <w:rFonts w:ascii="Arial" w:hAnsi="Arial" w:cs="Arial"/>
                <w:sz w:val="20"/>
              </w:rPr>
              <w:t>and</w:t>
            </w:r>
            <w:r w:rsidR="00A31C48">
              <w:rPr>
                <w:rFonts w:ascii="Arial" w:hAnsi="Arial" w:cs="Arial"/>
                <w:sz w:val="20"/>
              </w:rPr>
              <w:t xml:space="preserve"> </w:t>
            </w:r>
            <w:r w:rsidRPr="00441603">
              <w:rPr>
                <w:rFonts w:ascii="Arial" w:hAnsi="Arial" w:cs="Arial"/>
                <w:sz w:val="20"/>
              </w:rPr>
              <w:t>accumulative annual report</w:t>
            </w:r>
          </w:p>
        </w:tc>
        <w:tc>
          <w:tcPr>
            <w:tcW w:w="2430"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p>
        </w:tc>
      </w:tr>
      <w:tr w:rsidR="003E68B1" w:rsidRPr="00441603" w:rsidTr="003E68B1">
        <w:trPr>
          <w:trHeight w:val="415"/>
        </w:trPr>
        <w:tc>
          <w:tcPr>
            <w:tcW w:w="176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color w:val="000000"/>
                <w:sz w:val="20"/>
              </w:rPr>
            </w:pPr>
            <w:r w:rsidRPr="00441603">
              <w:rPr>
                <w:rFonts w:ascii="Arial" w:hAnsi="Arial" w:cs="Arial"/>
                <w:color w:val="000000"/>
                <w:sz w:val="20"/>
              </w:rPr>
              <w:t>Clinical Quality</w:t>
            </w:r>
          </w:p>
        </w:tc>
        <w:tc>
          <w:tcPr>
            <w:tcW w:w="280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color w:val="000000"/>
                <w:sz w:val="20"/>
              </w:rPr>
            </w:pPr>
            <w:r w:rsidRPr="00441603">
              <w:rPr>
                <w:rFonts w:ascii="Arial" w:hAnsi="Arial" w:cs="Arial"/>
                <w:sz w:val="20"/>
              </w:rPr>
              <w:t>To be agreed</w:t>
            </w:r>
          </w:p>
        </w:tc>
        <w:tc>
          <w:tcPr>
            <w:tcW w:w="2217"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p>
        </w:tc>
      </w:tr>
      <w:tr w:rsidR="003E68B1" w:rsidRPr="00441603" w:rsidTr="003E68B1">
        <w:trPr>
          <w:trHeight w:val="430"/>
        </w:trPr>
        <w:tc>
          <w:tcPr>
            <w:tcW w:w="176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color w:val="000000"/>
                <w:sz w:val="20"/>
              </w:rPr>
            </w:pPr>
            <w:r w:rsidRPr="00441603">
              <w:rPr>
                <w:rFonts w:ascii="Arial" w:hAnsi="Arial" w:cs="Arial"/>
                <w:color w:val="000000"/>
                <w:sz w:val="20"/>
              </w:rPr>
              <w:t>Clinical Quality</w:t>
            </w:r>
          </w:p>
        </w:tc>
        <w:tc>
          <w:tcPr>
            <w:tcW w:w="280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color w:val="000000"/>
                <w:sz w:val="20"/>
              </w:rPr>
            </w:pPr>
            <w:r w:rsidRPr="00441603">
              <w:rPr>
                <w:rFonts w:ascii="Arial" w:hAnsi="Arial" w:cs="Arial"/>
                <w:sz w:val="20"/>
              </w:rPr>
              <w:t>To be agreed</w:t>
            </w:r>
          </w:p>
        </w:tc>
        <w:tc>
          <w:tcPr>
            <w:tcW w:w="2217"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color w:val="000000"/>
                <w:sz w:val="20"/>
              </w:rPr>
            </w:pPr>
          </w:p>
        </w:tc>
        <w:tc>
          <w:tcPr>
            <w:tcW w:w="2430"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p>
        </w:tc>
      </w:tr>
      <w:tr w:rsidR="003E68B1" w:rsidRPr="00441603" w:rsidTr="003E68B1">
        <w:trPr>
          <w:trHeight w:val="2048"/>
        </w:trPr>
        <w:tc>
          <w:tcPr>
            <w:tcW w:w="176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color w:val="000000"/>
                <w:sz w:val="20"/>
              </w:rPr>
            </w:pPr>
            <w:r w:rsidRPr="00441603">
              <w:rPr>
                <w:rFonts w:ascii="Arial" w:hAnsi="Arial" w:cs="Arial"/>
                <w:color w:val="000000"/>
                <w:sz w:val="20"/>
              </w:rPr>
              <w:t>Patients are treated by registered, competent clinicians whose practice is regularly reviewed</w:t>
            </w:r>
          </w:p>
        </w:tc>
        <w:tc>
          <w:tcPr>
            <w:tcW w:w="280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color w:val="000000"/>
                <w:sz w:val="20"/>
              </w:rPr>
            </w:pPr>
            <w:r w:rsidRPr="00441603">
              <w:rPr>
                <w:rFonts w:ascii="Arial" w:hAnsi="Arial" w:cs="Arial"/>
                <w:color w:val="000000"/>
                <w:sz w:val="20"/>
              </w:rPr>
              <w:t>Professional registration and</w:t>
            </w:r>
            <w:r w:rsidR="004B695D">
              <w:rPr>
                <w:rFonts w:ascii="Arial" w:hAnsi="Arial" w:cs="Arial"/>
                <w:color w:val="000000"/>
                <w:sz w:val="20"/>
              </w:rPr>
              <w:t xml:space="preserve"> evidence of clinical supervision and appraisal</w:t>
            </w:r>
          </w:p>
        </w:tc>
        <w:tc>
          <w:tcPr>
            <w:tcW w:w="2217"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color w:val="000000"/>
                <w:sz w:val="20"/>
              </w:rPr>
            </w:pPr>
            <w:r w:rsidRPr="00441603">
              <w:rPr>
                <w:rFonts w:ascii="Arial" w:hAnsi="Arial" w:cs="Arial"/>
                <w:color w:val="000000"/>
                <w:sz w:val="20"/>
              </w:rPr>
              <w:t>Audit</w:t>
            </w:r>
          </w:p>
        </w:tc>
        <w:tc>
          <w:tcPr>
            <w:tcW w:w="2430"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p>
        </w:tc>
      </w:tr>
      <w:tr w:rsidR="003E68B1" w:rsidRPr="00441603" w:rsidTr="003E68B1">
        <w:trPr>
          <w:trHeight w:val="1810"/>
        </w:trPr>
        <w:tc>
          <w:tcPr>
            <w:tcW w:w="176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color w:val="000000"/>
                <w:sz w:val="20"/>
              </w:rPr>
            </w:pPr>
            <w:r w:rsidRPr="00441603">
              <w:rPr>
                <w:rFonts w:ascii="Arial" w:hAnsi="Arial" w:cs="Arial"/>
                <w:color w:val="000000"/>
                <w:sz w:val="20"/>
              </w:rPr>
              <w:t>Service improvement</w:t>
            </w:r>
          </w:p>
        </w:tc>
        <w:tc>
          <w:tcPr>
            <w:tcW w:w="2801"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color w:val="000000"/>
                <w:sz w:val="20"/>
              </w:rPr>
            </w:pPr>
            <w:r w:rsidRPr="00441603">
              <w:rPr>
                <w:rFonts w:ascii="Arial" w:hAnsi="Arial" w:cs="Arial"/>
                <w:color w:val="000000"/>
                <w:sz w:val="20"/>
              </w:rPr>
              <w:t>Patient experience questionnaires and peer satisfaction surveys to capture areas for improvements. 100% of recommendations made and agreed with Commissioners are addressed</w:t>
            </w:r>
          </w:p>
        </w:tc>
        <w:tc>
          <w:tcPr>
            <w:tcW w:w="2217"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rPr>
                <w:rFonts w:ascii="Arial" w:hAnsi="Arial" w:cs="Arial"/>
                <w:color w:val="000000"/>
                <w:sz w:val="20"/>
              </w:rPr>
            </w:pPr>
            <w:r w:rsidRPr="00441603">
              <w:rPr>
                <w:rFonts w:ascii="Arial" w:hAnsi="Arial" w:cs="Arial"/>
                <w:color w:val="000000"/>
                <w:sz w:val="20"/>
              </w:rPr>
              <w:t>Annual report to demonstrate recommendations and actions taken to address areas of service improvement</w:t>
            </w:r>
          </w:p>
        </w:tc>
        <w:tc>
          <w:tcPr>
            <w:tcW w:w="2430"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p>
        </w:tc>
      </w:tr>
      <w:tr w:rsidR="003E68B1" w:rsidRPr="00441603" w:rsidTr="003E68B1">
        <w:trPr>
          <w:trHeight w:val="2567"/>
        </w:trPr>
        <w:tc>
          <w:tcPr>
            <w:tcW w:w="1761" w:type="dxa"/>
            <w:tcBorders>
              <w:top w:val="single" w:sz="4" w:space="0" w:color="auto"/>
              <w:left w:val="single" w:sz="4" w:space="0" w:color="auto"/>
              <w:bottom w:val="single" w:sz="4" w:space="0" w:color="auto"/>
              <w:right w:val="single" w:sz="4" w:space="0" w:color="auto"/>
            </w:tcBorders>
          </w:tcPr>
          <w:p w:rsidR="003E68B1" w:rsidRPr="00667CEB" w:rsidRDefault="004B695D" w:rsidP="00443EC2">
            <w:pPr>
              <w:rPr>
                <w:rFonts w:ascii="Arial" w:hAnsi="Arial" w:cs="Arial"/>
                <w:color w:val="000000"/>
                <w:sz w:val="20"/>
              </w:rPr>
            </w:pPr>
            <w:r w:rsidRPr="00667CEB">
              <w:rPr>
                <w:rFonts w:ascii="Arial" w:hAnsi="Arial" w:cs="Arial"/>
                <w:color w:val="000000"/>
                <w:sz w:val="20"/>
              </w:rPr>
              <w:t>Complaints</w:t>
            </w:r>
          </w:p>
        </w:tc>
        <w:tc>
          <w:tcPr>
            <w:tcW w:w="2801" w:type="dxa"/>
            <w:tcBorders>
              <w:top w:val="single" w:sz="4" w:space="0" w:color="auto"/>
              <w:left w:val="single" w:sz="4" w:space="0" w:color="auto"/>
              <w:bottom w:val="single" w:sz="4" w:space="0" w:color="auto"/>
              <w:right w:val="single" w:sz="4" w:space="0" w:color="auto"/>
            </w:tcBorders>
          </w:tcPr>
          <w:p w:rsidR="004B695D" w:rsidRPr="00A31C48" w:rsidRDefault="004B695D" w:rsidP="00A31C48">
            <w:pPr>
              <w:pStyle w:val="ListParagraph"/>
              <w:numPr>
                <w:ilvl w:val="0"/>
                <w:numId w:val="50"/>
              </w:numPr>
              <w:rPr>
                <w:rFonts w:ascii="Arial" w:hAnsi="Arial" w:cs="Arial"/>
                <w:color w:val="000000"/>
                <w:sz w:val="20"/>
              </w:rPr>
            </w:pPr>
            <w:r w:rsidRPr="00A31C48">
              <w:rPr>
                <w:rFonts w:ascii="Arial" w:hAnsi="Arial" w:cs="Arial"/>
                <w:color w:val="000000"/>
                <w:sz w:val="20"/>
              </w:rPr>
              <w:t xml:space="preserve">90% of complaints </w:t>
            </w:r>
            <w:r w:rsidR="00642C05" w:rsidRPr="00A31C48">
              <w:rPr>
                <w:rFonts w:ascii="Arial" w:hAnsi="Arial" w:cs="Arial"/>
                <w:color w:val="000000"/>
                <w:sz w:val="20"/>
              </w:rPr>
              <w:t xml:space="preserve"> acknowledged </w:t>
            </w:r>
            <w:r w:rsidR="00A31C48" w:rsidRPr="00A31C48">
              <w:rPr>
                <w:rFonts w:ascii="Arial" w:hAnsi="Arial" w:cs="Arial"/>
                <w:color w:val="000000"/>
                <w:sz w:val="20"/>
              </w:rPr>
              <w:t>within 3 working days</w:t>
            </w:r>
          </w:p>
          <w:p w:rsidR="003E68B1" w:rsidRPr="00A31C48" w:rsidRDefault="004B695D" w:rsidP="00A31C48">
            <w:pPr>
              <w:pStyle w:val="ListParagraph"/>
              <w:numPr>
                <w:ilvl w:val="0"/>
                <w:numId w:val="50"/>
              </w:numPr>
              <w:rPr>
                <w:rFonts w:ascii="Arial" w:hAnsi="Arial" w:cs="Arial"/>
                <w:color w:val="000000"/>
                <w:sz w:val="20"/>
              </w:rPr>
            </w:pPr>
            <w:r w:rsidRPr="00A31C48">
              <w:rPr>
                <w:rFonts w:ascii="Arial" w:hAnsi="Arial" w:cs="Arial"/>
                <w:color w:val="000000"/>
                <w:sz w:val="20"/>
              </w:rPr>
              <w:t>80% of complaints responded to within 25 working days</w:t>
            </w:r>
          </w:p>
          <w:p w:rsidR="004B695D" w:rsidRPr="00A31C48" w:rsidRDefault="004B695D" w:rsidP="00A31C48">
            <w:pPr>
              <w:pStyle w:val="ListParagraph"/>
              <w:numPr>
                <w:ilvl w:val="0"/>
                <w:numId w:val="50"/>
              </w:numPr>
              <w:rPr>
                <w:rFonts w:ascii="Arial" w:hAnsi="Arial" w:cs="Arial"/>
                <w:color w:val="000000"/>
                <w:sz w:val="20"/>
              </w:rPr>
            </w:pPr>
            <w:r w:rsidRPr="00A31C48">
              <w:rPr>
                <w:rFonts w:ascii="Arial" w:hAnsi="Arial" w:cs="Arial"/>
                <w:color w:val="000000"/>
                <w:sz w:val="20"/>
              </w:rPr>
              <w:t>Themes of lessons l</w:t>
            </w:r>
            <w:r w:rsidR="00642C05" w:rsidRPr="00A31C48">
              <w:rPr>
                <w:rFonts w:ascii="Arial" w:hAnsi="Arial" w:cs="Arial"/>
                <w:color w:val="000000"/>
                <w:sz w:val="20"/>
              </w:rPr>
              <w:t>earned, including</w:t>
            </w:r>
            <w:r w:rsidRPr="00A31C48">
              <w:rPr>
                <w:rFonts w:ascii="Arial" w:hAnsi="Arial" w:cs="Arial"/>
                <w:color w:val="000000"/>
                <w:sz w:val="20"/>
              </w:rPr>
              <w:t xml:space="preserve"> a breakdown of clinical pathway areas where  </w:t>
            </w:r>
            <w:r w:rsidR="00642C05" w:rsidRPr="00A31C48">
              <w:rPr>
                <w:rFonts w:ascii="Arial" w:hAnsi="Arial" w:cs="Arial"/>
                <w:color w:val="000000"/>
                <w:sz w:val="20"/>
              </w:rPr>
              <w:t>complaint made</w:t>
            </w:r>
            <w:r w:rsidRPr="00A31C48">
              <w:rPr>
                <w:rFonts w:ascii="Arial" w:hAnsi="Arial" w:cs="Arial"/>
                <w:color w:val="000000"/>
                <w:sz w:val="20"/>
              </w:rPr>
              <w:t xml:space="preserve"> </w:t>
            </w:r>
          </w:p>
          <w:p w:rsidR="004B695D" w:rsidRPr="00A31C48" w:rsidRDefault="004B695D" w:rsidP="00A31C48">
            <w:pPr>
              <w:pStyle w:val="ListParagraph"/>
              <w:numPr>
                <w:ilvl w:val="0"/>
                <w:numId w:val="50"/>
              </w:numPr>
              <w:rPr>
                <w:rFonts w:ascii="Arial" w:hAnsi="Arial" w:cs="Arial"/>
                <w:color w:val="000000"/>
                <w:sz w:val="20"/>
              </w:rPr>
            </w:pPr>
            <w:r w:rsidRPr="00A31C48">
              <w:rPr>
                <w:rFonts w:ascii="Arial" w:hAnsi="Arial" w:cs="Arial"/>
                <w:color w:val="000000"/>
                <w:sz w:val="20"/>
              </w:rPr>
              <w:t>Details of action taken as a result of complaints</w:t>
            </w:r>
          </w:p>
        </w:tc>
        <w:tc>
          <w:tcPr>
            <w:tcW w:w="2217" w:type="dxa"/>
            <w:tcBorders>
              <w:top w:val="single" w:sz="4" w:space="0" w:color="auto"/>
              <w:left w:val="single" w:sz="4" w:space="0" w:color="auto"/>
              <w:bottom w:val="single" w:sz="4" w:space="0" w:color="auto"/>
              <w:right w:val="single" w:sz="4" w:space="0" w:color="auto"/>
            </w:tcBorders>
          </w:tcPr>
          <w:p w:rsidR="003E68B1" w:rsidRPr="00441603" w:rsidRDefault="00A31C48" w:rsidP="00A31C48">
            <w:pPr>
              <w:rPr>
                <w:rFonts w:ascii="Arial" w:hAnsi="Arial" w:cs="Arial"/>
                <w:color w:val="000000"/>
                <w:sz w:val="20"/>
              </w:rPr>
            </w:pPr>
            <w:r w:rsidRPr="00441603">
              <w:rPr>
                <w:rFonts w:ascii="Arial" w:hAnsi="Arial" w:cs="Arial"/>
                <w:sz w:val="20"/>
              </w:rPr>
              <w:t>Quarterly</w:t>
            </w:r>
            <w:r>
              <w:rPr>
                <w:rFonts w:ascii="Arial" w:hAnsi="Arial" w:cs="Arial"/>
                <w:sz w:val="20"/>
              </w:rPr>
              <w:t xml:space="preserve"> </w:t>
            </w:r>
            <w:r w:rsidRPr="00441603">
              <w:rPr>
                <w:rFonts w:ascii="Arial" w:hAnsi="Arial" w:cs="Arial"/>
                <w:sz w:val="20"/>
              </w:rPr>
              <w:t>and</w:t>
            </w:r>
            <w:r>
              <w:rPr>
                <w:rFonts w:ascii="Arial" w:hAnsi="Arial" w:cs="Arial"/>
                <w:sz w:val="20"/>
              </w:rPr>
              <w:t xml:space="preserve"> </w:t>
            </w:r>
            <w:r w:rsidRPr="00441603">
              <w:rPr>
                <w:rFonts w:ascii="Arial" w:hAnsi="Arial" w:cs="Arial"/>
                <w:sz w:val="20"/>
              </w:rPr>
              <w:t>accumulative annual report</w:t>
            </w:r>
          </w:p>
        </w:tc>
        <w:tc>
          <w:tcPr>
            <w:tcW w:w="2430" w:type="dxa"/>
            <w:tcBorders>
              <w:top w:val="single" w:sz="4" w:space="0" w:color="auto"/>
              <w:left w:val="single" w:sz="4" w:space="0" w:color="auto"/>
              <w:bottom w:val="single" w:sz="4" w:space="0" w:color="auto"/>
              <w:right w:val="single" w:sz="4" w:space="0" w:color="auto"/>
            </w:tcBorders>
          </w:tcPr>
          <w:p w:rsidR="003E68B1" w:rsidRPr="00441603" w:rsidRDefault="003E68B1" w:rsidP="00443EC2">
            <w:pPr>
              <w:jc w:val="both"/>
              <w:rPr>
                <w:rFonts w:ascii="Arial" w:hAnsi="Arial" w:cs="Arial"/>
                <w:sz w:val="20"/>
              </w:rPr>
            </w:pPr>
          </w:p>
        </w:tc>
      </w:tr>
      <w:tr w:rsidR="003E68B1" w:rsidRPr="00441603" w:rsidTr="00667CEB">
        <w:trPr>
          <w:trHeight w:val="636"/>
        </w:trPr>
        <w:tc>
          <w:tcPr>
            <w:tcW w:w="1761" w:type="dxa"/>
            <w:tcBorders>
              <w:top w:val="single" w:sz="4" w:space="0" w:color="auto"/>
              <w:left w:val="single" w:sz="4" w:space="0" w:color="auto"/>
              <w:bottom w:val="single" w:sz="4" w:space="0" w:color="auto"/>
              <w:right w:val="single" w:sz="4" w:space="0" w:color="auto"/>
            </w:tcBorders>
          </w:tcPr>
          <w:p w:rsidR="003E68B1" w:rsidRPr="00441603" w:rsidRDefault="00A31C48" w:rsidP="00667CEB">
            <w:pPr>
              <w:rPr>
                <w:rFonts w:ascii="Arial" w:hAnsi="Arial" w:cs="Arial"/>
                <w:color w:val="000000"/>
                <w:sz w:val="20"/>
              </w:rPr>
            </w:pPr>
            <w:r>
              <w:rPr>
                <w:rFonts w:ascii="Arial" w:hAnsi="Arial" w:cs="Arial"/>
                <w:color w:val="000000"/>
                <w:sz w:val="20"/>
              </w:rPr>
              <w:t xml:space="preserve">Risk Register  (by area, clinical </w:t>
            </w:r>
            <w:proofErr w:type="spellStart"/>
            <w:r>
              <w:rPr>
                <w:rFonts w:ascii="Arial" w:hAnsi="Arial" w:cs="Arial"/>
                <w:color w:val="000000"/>
                <w:sz w:val="20"/>
              </w:rPr>
              <w:t>etc</w:t>
            </w:r>
            <w:proofErr w:type="spellEnd"/>
            <w:r>
              <w:rPr>
                <w:rFonts w:ascii="Arial" w:hAnsi="Arial" w:cs="Arial"/>
                <w:color w:val="000000"/>
                <w:sz w:val="20"/>
              </w:rPr>
              <w:t>)</w:t>
            </w:r>
          </w:p>
        </w:tc>
        <w:tc>
          <w:tcPr>
            <w:tcW w:w="2801" w:type="dxa"/>
            <w:tcBorders>
              <w:top w:val="single" w:sz="4" w:space="0" w:color="auto"/>
              <w:left w:val="single" w:sz="4" w:space="0" w:color="auto"/>
              <w:bottom w:val="single" w:sz="4" w:space="0" w:color="auto"/>
              <w:right w:val="single" w:sz="4" w:space="0" w:color="auto"/>
            </w:tcBorders>
          </w:tcPr>
          <w:p w:rsidR="003E68B1" w:rsidRPr="00441603" w:rsidRDefault="00757B75" w:rsidP="00667CEB">
            <w:pPr>
              <w:rPr>
                <w:rFonts w:ascii="Arial" w:hAnsi="Arial" w:cs="Arial"/>
                <w:color w:val="000000"/>
                <w:sz w:val="20"/>
              </w:rPr>
            </w:pPr>
            <w:r>
              <w:rPr>
                <w:rFonts w:ascii="Arial" w:hAnsi="Arial" w:cs="Arial"/>
                <w:color w:val="000000"/>
                <w:sz w:val="20"/>
              </w:rPr>
              <w:t>To be agreed</w:t>
            </w:r>
          </w:p>
        </w:tc>
        <w:tc>
          <w:tcPr>
            <w:tcW w:w="2217" w:type="dxa"/>
            <w:tcBorders>
              <w:top w:val="single" w:sz="4" w:space="0" w:color="auto"/>
              <w:left w:val="single" w:sz="4" w:space="0" w:color="auto"/>
              <w:bottom w:val="single" w:sz="4" w:space="0" w:color="auto"/>
              <w:right w:val="single" w:sz="4" w:space="0" w:color="auto"/>
            </w:tcBorders>
          </w:tcPr>
          <w:p w:rsidR="003E68B1" w:rsidRPr="00441603" w:rsidRDefault="00A31C48" w:rsidP="00A31C48">
            <w:pPr>
              <w:rPr>
                <w:rFonts w:ascii="Arial" w:hAnsi="Arial" w:cs="Arial"/>
                <w:color w:val="000000"/>
                <w:sz w:val="20"/>
              </w:rPr>
            </w:pPr>
            <w:r>
              <w:rPr>
                <w:rFonts w:ascii="Arial" w:hAnsi="Arial" w:cs="Arial"/>
                <w:color w:val="000000"/>
                <w:sz w:val="20"/>
              </w:rPr>
              <w:t>Monthly</w:t>
            </w:r>
          </w:p>
        </w:tc>
        <w:tc>
          <w:tcPr>
            <w:tcW w:w="2430" w:type="dxa"/>
            <w:tcBorders>
              <w:top w:val="single" w:sz="4" w:space="0" w:color="auto"/>
              <w:left w:val="single" w:sz="4" w:space="0" w:color="auto"/>
              <w:bottom w:val="single" w:sz="4" w:space="0" w:color="auto"/>
              <w:right w:val="single" w:sz="4" w:space="0" w:color="auto"/>
            </w:tcBorders>
          </w:tcPr>
          <w:p w:rsidR="003E68B1" w:rsidRPr="00441603" w:rsidRDefault="003E68B1" w:rsidP="00B85005">
            <w:pPr>
              <w:jc w:val="center"/>
              <w:rPr>
                <w:rFonts w:ascii="Arial" w:hAnsi="Arial" w:cs="Arial"/>
                <w:color w:val="000000"/>
                <w:sz w:val="20"/>
              </w:rPr>
            </w:pPr>
          </w:p>
        </w:tc>
      </w:tr>
      <w:tr w:rsidR="00667CEB" w:rsidRPr="00441603" w:rsidTr="00667CEB">
        <w:trPr>
          <w:trHeight w:val="726"/>
        </w:trPr>
        <w:tc>
          <w:tcPr>
            <w:tcW w:w="1761" w:type="dxa"/>
            <w:tcBorders>
              <w:top w:val="single" w:sz="4" w:space="0" w:color="auto"/>
              <w:left w:val="single" w:sz="4" w:space="0" w:color="auto"/>
              <w:bottom w:val="single" w:sz="4" w:space="0" w:color="auto"/>
              <w:right w:val="single" w:sz="4" w:space="0" w:color="auto"/>
            </w:tcBorders>
          </w:tcPr>
          <w:p w:rsidR="00667CEB" w:rsidRPr="00441603" w:rsidRDefault="00667CEB" w:rsidP="00667CEB">
            <w:pPr>
              <w:rPr>
                <w:rFonts w:ascii="Arial" w:hAnsi="Arial" w:cs="Arial"/>
                <w:color w:val="000000"/>
                <w:sz w:val="20"/>
              </w:rPr>
            </w:pPr>
            <w:r>
              <w:rPr>
                <w:rFonts w:ascii="Arial" w:hAnsi="Arial" w:cs="Arial"/>
                <w:color w:val="000000"/>
                <w:sz w:val="20"/>
              </w:rPr>
              <w:t xml:space="preserve">Vacancy rate for consultants </w:t>
            </w:r>
          </w:p>
        </w:tc>
        <w:tc>
          <w:tcPr>
            <w:tcW w:w="2801" w:type="dxa"/>
            <w:tcBorders>
              <w:top w:val="single" w:sz="4" w:space="0" w:color="auto"/>
              <w:left w:val="single" w:sz="4" w:space="0" w:color="auto"/>
              <w:bottom w:val="single" w:sz="4" w:space="0" w:color="auto"/>
              <w:right w:val="single" w:sz="4" w:space="0" w:color="auto"/>
            </w:tcBorders>
          </w:tcPr>
          <w:p w:rsidR="00667CEB" w:rsidRPr="00441603" w:rsidRDefault="00667CEB" w:rsidP="004B695D">
            <w:pPr>
              <w:rPr>
                <w:rFonts w:ascii="Arial" w:hAnsi="Arial" w:cs="Arial"/>
                <w:color w:val="000000"/>
                <w:sz w:val="20"/>
              </w:rPr>
            </w:pPr>
            <w:r>
              <w:rPr>
                <w:rFonts w:ascii="Arial" w:hAnsi="Arial" w:cs="Arial"/>
                <w:color w:val="000000"/>
                <w:sz w:val="20"/>
              </w:rPr>
              <w:t xml:space="preserve">To be agreed </w:t>
            </w:r>
          </w:p>
        </w:tc>
        <w:tc>
          <w:tcPr>
            <w:tcW w:w="2217" w:type="dxa"/>
            <w:tcBorders>
              <w:top w:val="single" w:sz="4" w:space="0" w:color="auto"/>
              <w:left w:val="single" w:sz="4" w:space="0" w:color="auto"/>
              <w:bottom w:val="single" w:sz="4" w:space="0" w:color="auto"/>
              <w:right w:val="single" w:sz="4" w:space="0" w:color="auto"/>
            </w:tcBorders>
          </w:tcPr>
          <w:p w:rsidR="00667CEB" w:rsidRPr="00441603" w:rsidRDefault="00667CEB" w:rsidP="00A31C48">
            <w:pPr>
              <w:rPr>
                <w:rFonts w:ascii="Arial" w:hAnsi="Arial" w:cs="Arial"/>
                <w:color w:val="000000"/>
                <w:sz w:val="20"/>
              </w:rPr>
            </w:pPr>
          </w:p>
        </w:tc>
        <w:tc>
          <w:tcPr>
            <w:tcW w:w="2430" w:type="dxa"/>
            <w:tcBorders>
              <w:top w:val="single" w:sz="4" w:space="0" w:color="auto"/>
              <w:left w:val="single" w:sz="4" w:space="0" w:color="auto"/>
              <w:bottom w:val="single" w:sz="4" w:space="0" w:color="auto"/>
              <w:right w:val="single" w:sz="4" w:space="0" w:color="auto"/>
            </w:tcBorders>
          </w:tcPr>
          <w:p w:rsidR="00667CEB" w:rsidRPr="00441603" w:rsidRDefault="00667CEB" w:rsidP="004B695D">
            <w:pPr>
              <w:jc w:val="both"/>
              <w:rPr>
                <w:rFonts w:ascii="Arial" w:hAnsi="Arial" w:cs="Arial"/>
                <w:sz w:val="20"/>
              </w:rPr>
            </w:pPr>
          </w:p>
        </w:tc>
      </w:tr>
      <w:tr w:rsidR="004B695D" w:rsidRPr="00441603" w:rsidTr="003E68B1">
        <w:trPr>
          <w:trHeight w:val="3102"/>
        </w:trPr>
        <w:tc>
          <w:tcPr>
            <w:tcW w:w="1761" w:type="dxa"/>
            <w:tcBorders>
              <w:top w:val="single" w:sz="4" w:space="0" w:color="auto"/>
              <w:left w:val="single" w:sz="4" w:space="0" w:color="auto"/>
              <w:bottom w:val="single" w:sz="4" w:space="0" w:color="auto"/>
              <w:right w:val="single" w:sz="4" w:space="0" w:color="auto"/>
            </w:tcBorders>
          </w:tcPr>
          <w:p w:rsidR="004B695D" w:rsidRPr="00441603" w:rsidRDefault="004B695D" w:rsidP="004B695D">
            <w:pPr>
              <w:rPr>
                <w:rFonts w:ascii="Arial" w:hAnsi="Arial" w:cs="Arial"/>
                <w:color w:val="000000"/>
                <w:sz w:val="20"/>
              </w:rPr>
            </w:pPr>
            <w:r w:rsidRPr="00441603">
              <w:rPr>
                <w:rFonts w:ascii="Arial" w:hAnsi="Arial" w:cs="Arial"/>
                <w:color w:val="000000"/>
                <w:sz w:val="20"/>
              </w:rPr>
              <w:t>Patients treated in a safe and appropriate environment that meets the necessary professional standards according to NHS T&amp;Cs and their own professional body.</w:t>
            </w:r>
          </w:p>
        </w:tc>
        <w:tc>
          <w:tcPr>
            <w:tcW w:w="2801" w:type="dxa"/>
            <w:tcBorders>
              <w:top w:val="single" w:sz="4" w:space="0" w:color="auto"/>
              <w:left w:val="single" w:sz="4" w:space="0" w:color="auto"/>
              <w:bottom w:val="single" w:sz="4" w:space="0" w:color="auto"/>
              <w:right w:val="single" w:sz="4" w:space="0" w:color="auto"/>
            </w:tcBorders>
          </w:tcPr>
          <w:p w:rsidR="004B695D" w:rsidRPr="00441603" w:rsidRDefault="004B695D" w:rsidP="004B695D">
            <w:pPr>
              <w:rPr>
                <w:rFonts w:ascii="Arial" w:hAnsi="Arial" w:cs="Arial"/>
                <w:color w:val="000000"/>
                <w:sz w:val="20"/>
              </w:rPr>
            </w:pPr>
            <w:r w:rsidRPr="00441603">
              <w:rPr>
                <w:rFonts w:ascii="Arial" w:hAnsi="Arial" w:cs="Arial"/>
                <w:color w:val="000000"/>
                <w:sz w:val="20"/>
              </w:rPr>
              <w:t>Safe and appropriate environment that meets the necessary professional standards according to NHS T&amp;Cs and their own professional body.</w:t>
            </w:r>
          </w:p>
        </w:tc>
        <w:tc>
          <w:tcPr>
            <w:tcW w:w="2217" w:type="dxa"/>
            <w:tcBorders>
              <w:top w:val="single" w:sz="4" w:space="0" w:color="auto"/>
              <w:left w:val="single" w:sz="4" w:space="0" w:color="auto"/>
              <w:bottom w:val="single" w:sz="4" w:space="0" w:color="auto"/>
              <w:right w:val="single" w:sz="4" w:space="0" w:color="auto"/>
            </w:tcBorders>
          </w:tcPr>
          <w:p w:rsidR="004B695D" w:rsidRPr="00441603" w:rsidRDefault="004B695D" w:rsidP="00A31C48">
            <w:pPr>
              <w:rPr>
                <w:rFonts w:ascii="Arial" w:hAnsi="Arial" w:cs="Arial"/>
                <w:color w:val="000000"/>
                <w:sz w:val="20"/>
              </w:rPr>
            </w:pPr>
            <w:r w:rsidRPr="00441603">
              <w:rPr>
                <w:rFonts w:ascii="Arial" w:hAnsi="Arial" w:cs="Arial"/>
                <w:color w:val="000000"/>
                <w:sz w:val="20"/>
              </w:rPr>
              <w:t>Audit</w:t>
            </w:r>
          </w:p>
        </w:tc>
        <w:tc>
          <w:tcPr>
            <w:tcW w:w="2430" w:type="dxa"/>
            <w:tcBorders>
              <w:top w:val="single" w:sz="4" w:space="0" w:color="auto"/>
              <w:left w:val="single" w:sz="4" w:space="0" w:color="auto"/>
              <w:bottom w:val="single" w:sz="4" w:space="0" w:color="auto"/>
              <w:right w:val="single" w:sz="4" w:space="0" w:color="auto"/>
            </w:tcBorders>
          </w:tcPr>
          <w:p w:rsidR="004B695D" w:rsidRPr="00441603" w:rsidRDefault="004B695D" w:rsidP="004B695D">
            <w:pPr>
              <w:jc w:val="both"/>
              <w:rPr>
                <w:rFonts w:ascii="Arial" w:hAnsi="Arial" w:cs="Arial"/>
                <w:sz w:val="20"/>
              </w:rPr>
            </w:pPr>
          </w:p>
        </w:tc>
      </w:tr>
      <w:tr w:rsidR="004B695D" w:rsidRPr="00441603" w:rsidTr="003E68B1">
        <w:trPr>
          <w:trHeight w:val="3102"/>
        </w:trPr>
        <w:tc>
          <w:tcPr>
            <w:tcW w:w="1761" w:type="dxa"/>
            <w:tcBorders>
              <w:top w:val="single" w:sz="4" w:space="0" w:color="auto"/>
              <w:left w:val="single" w:sz="4" w:space="0" w:color="auto"/>
              <w:bottom w:val="single" w:sz="4" w:space="0" w:color="auto"/>
              <w:right w:val="single" w:sz="4" w:space="0" w:color="auto"/>
            </w:tcBorders>
          </w:tcPr>
          <w:p w:rsidR="004B695D" w:rsidRPr="00441603" w:rsidRDefault="004B695D" w:rsidP="004B695D">
            <w:pPr>
              <w:rPr>
                <w:rFonts w:ascii="Arial" w:hAnsi="Arial" w:cs="Arial"/>
                <w:color w:val="000000"/>
                <w:sz w:val="20"/>
              </w:rPr>
            </w:pPr>
            <w:r w:rsidRPr="00441603">
              <w:rPr>
                <w:rFonts w:ascii="Arial" w:hAnsi="Arial" w:cs="Arial"/>
                <w:color w:val="000000"/>
                <w:sz w:val="20"/>
              </w:rPr>
              <w:t>Serious Incidents (SI), Patient Safety Incidents(PSI) and complaints</w:t>
            </w:r>
          </w:p>
        </w:tc>
        <w:tc>
          <w:tcPr>
            <w:tcW w:w="2801" w:type="dxa"/>
            <w:tcBorders>
              <w:top w:val="single" w:sz="4" w:space="0" w:color="auto"/>
              <w:left w:val="single" w:sz="4" w:space="0" w:color="auto"/>
              <w:bottom w:val="single" w:sz="4" w:space="0" w:color="auto"/>
              <w:right w:val="single" w:sz="4" w:space="0" w:color="auto"/>
            </w:tcBorders>
          </w:tcPr>
          <w:p w:rsidR="004B695D" w:rsidRPr="00441603" w:rsidRDefault="004B695D" w:rsidP="004B695D">
            <w:pPr>
              <w:rPr>
                <w:rFonts w:ascii="Arial" w:hAnsi="Arial" w:cs="Arial"/>
                <w:color w:val="000000"/>
                <w:sz w:val="20"/>
              </w:rPr>
            </w:pPr>
            <w:r w:rsidRPr="00441603">
              <w:rPr>
                <w:rFonts w:ascii="Arial" w:hAnsi="Arial" w:cs="Arial"/>
                <w:color w:val="000000"/>
                <w:sz w:val="20"/>
              </w:rPr>
              <w:t>In line with local commissioners policy</w:t>
            </w:r>
          </w:p>
          <w:p w:rsidR="004B695D" w:rsidRPr="00441603" w:rsidRDefault="004B695D" w:rsidP="004B695D">
            <w:pPr>
              <w:rPr>
                <w:rFonts w:ascii="Arial" w:hAnsi="Arial" w:cs="Arial"/>
                <w:color w:val="000000"/>
                <w:sz w:val="20"/>
              </w:rPr>
            </w:pPr>
            <w:r w:rsidRPr="00441603">
              <w:rPr>
                <w:rFonts w:ascii="Arial" w:hAnsi="Arial" w:cs="Arial"/>
                <w:color w:val="000000"/>
                <w:sz w:val="20"/>
              </w:rPr>
              <w:t>Complaints procedure to be agreed with commissioners and should be compliant with NHS guidance</w:t>
            </w:r>
          </w:p>
        </w:tc>
        <w:tc>
          <w:tcPr>
            <w:tcW w:w="2217" w:type="dxa"/>
            <w:tcBorders>
              <w:top w:val="single" w:sz="4" w:space="0" w:color="auto"/>
              <w:left w:val="single" w:sz="4" w:space="0" w:color="auto"/>
              <w:bottom w:val="single" w:sz="4" w:space="0" w:color="auto"/>
              <w:right w:val="single" w:sz="4" w:space="0" w:color="auto"/>
            </w:tcBorders>
          </w:tcPr>
          <w:p w:rsidR="004B695D" w:rsidRPr="00441603" w:rsidRDefault="004B695D" w:rsidP="004B695D">
            <w:pPr>
              <w:rPr>
                <w:rFonts w:ascii="Arial" w:hAnsi="Arial" w:cs="Arial"/>
                <w:color w:val="000000"/>
                <w:sz w:val="20"/>
              </w:rPr>
            </w:pPr>
            <w:r w:rsidRPr="00441603">
              <w:rPr>
                <w:rFonts w:ascii="Arial" w:hAnsi="Arial" w:cs="Arial"/>
                <w:color w:val="000000"/>
                <w:sz w:val="20"/>
              </w:rPr>
              <w:t>Monthly reports</w:t>
            </w:r>
          </w:p>
          <w:p w:rsidR="004B695D" w:rsidRPr="00441603" w:rsidRDefault="004B695D" w:rsidP="004B695D">
            <w:pPr>
              <w:rPr>
                <w:rFonts w:ascii="Arial" w:hAnsi="Arial" w:cs="Arial"/>
                <w:color w:val="000000"/>
                <w:sz w:val="20"/>
              </w:rPr>
            </w:pPr>
            <w:proofErr w:type="gramStart"/>
            <w:r w:rsidRPr="00441603">
              <w:rPr>
                <w:rFonts w:ascii="Arial" w:hAnsi="Arial" w:cs="Arial"/>
                <w:color w:val="000000"/>
                <w:sz w:val="20"/>
              </w:rPr>
              <w:t>Audit  reports</w:t>
            </w:r>
            <w:proofErr w:type="gramEnd"/>
            <w:r w:rsidRPr="00441603">
              <w:rPr>
                <w:rFonts w:ascii="Arial" w:hAnsi="Arial" w:cs="Arial"/>
                <w:color w:val="000000"/>
                <w:sz w:val="20"/>
              </w:rPr>
              <w:t xml:space="preserve"> – Initially 6 month audit and then annually.</w:t>
            </w:r>
          </w:p>
          <w:p w:rsidR="004B695D" w:rsidRPr="00441603" w:rsidRDefault="004B695D" w:rsidP="004B695D">
            <w:pPr>
              <w:rPr>
                <w:rFonts w:ascii="Arial" w:hAnsi="Arial" w:cs="Arial"/>
                <w:color w:val="000000"/>
                <w:sz w:val="20"/>
              </w:rPr>
            </w:pPr>
            <w:r w:rsidRPr="00441603">
              <w:rPr>
                <w:rFonts w:ascii="Arial" w:hAnsi="Arial" w:cs="Arial"/>
                <w:color w:val="000000"/>
                <w:sz w:val="20"/>
              </w:rPr>
              <w:t xml:space="preserve">Reports on audits must include preventative actions &amp; learning outcomes </w:t>
            </w:r>
          </w:p>
          <w:p w:rsidR="004B695D" w:rsidRPr="00441603" w:rsidRDefault="004B695D" w:rsidP="004B695D">
            <w:pPr>
              <w:rPr>
                <w:rFonts w:ascii="Arial" w:hAnsi="Arial" w:cs="Arial"/>
                <w:color w:val="000000"/>
                <w:sz w:val="20"/>
              </w:rPr>
            </w:pPr>
          </w:p>
        </w:tc>
        <w:tc>
          <w:tcPr>
            <w:tcW w:w="2430" w:type="dxa"/>
            <w:tcBorders>
              <w:top w:val="single" w:sz="4" w:space="0" w:color="auto"/>
              <w:left w:val="single" w:sz="4" w:space="0" w:color="auto"/>
              <w:bottom w:val="single" w:sz="4" w:space="0" w:color="auto"/>
              <w:right w:val="single" w:sz="4" w:space="0" w:color="auto"/>
            </w:tcBorders>
          </w:tcPr>
          <w:p w:rsidR="004B695D" w:rsidRPr="00441603" w:rsidRDefault="004B695D" w:rsidP="004B695D">
            <w:pPr>
              <w:rPr>
                <w:rFonts w:ascii="Arial" w:hAnsi="Arial" w:cs="Arial"/>
                <w:color w:val="000000"/>
                <w:sz w:val="20"/>
              </w:rPr>
            </w:pPr>
          </w:p>
        </w:tc>
      </w:tr>
      <w:tr w:rsidR="00667CEB" w:rsidRPr="00441603" w:rsidTr="003E68B1">
        <w:trPr>
          <w:trHeight w:val="3102"/>
        </w:trPr>
        <w:tc>
          <w:tcPr>
            <w:tcW w:w="1761" w:type="dxa"/>
            <w:tcBorders>
              <w:top w:val="single" w:sz="4" w:space="0" w:color="auto"/>
              <w:left w:val="single" w:sz="4" w:space="0" w:color="auto"/>
              <w:bottom w:val="single" w:sz="4" w:space="0" w:color="auto"/>
              <w:right w:val="single" w:sz="4" w:space="0" w:color="auto"/>
            </w:tcBorders>
          </w:tcPr>
          <w:p w:rsidR="00667CEB" w:rsidRPr="00441603" w:rsidRDefault="00667CEB" w:rsidP="004B695D">
            <w:pPr>
              <w:rPr>
                <w:rFonts w:ascii="Arial" w:hAnsi="Arial" w:cs="Arial"/>
                <w:color w:val="000000"/>
                <w:sz w:val="20"/>
              </w:rPr>
            </w:pPr>
          </w:p>
        </w:tc>
        <w:tc>
          <w:tcPr>
            <w:tcW w:w="2801" w:type="dxa"/>
            <w:tcBorders>
              <w:top w:val="single" w:sz="4" w:space="0" w:color="auto"/>
              <w:left w:val="single" w:sz="4" w:space="0" w:color="auto"/>
              <w:bottom w:val="single" w:sz="4" w:space="0" w:color="auto"/>
              <w:right w:val="single" w:sz="4" w:space="0" w:color="auto"/>
            </w:tcBorders>
          </w:tcPr>
          <w:p w:rsidR="00667CEB" w:rsidRPr="00441603" w:rsidRDefault="00667CEB" w:rsidP="004B695D">
            <w:pPr>
              <w:rPr>
                <w:rFonts w:ascii="Arial" w:hAnsi="Arial" w:cs="Arial"/>
                <w:color w:val="000000"/>
                <w:sz w:val="20"/>
              </w:rPr>
            </w:pPr>
          </w:p>
        </w:tc>
        <w:tc>
          <w:tcPr>
            <w:tcW w:w="2217" w:type="dxa"/>
            <w:tcBorders>
              <w:top w:val="single" w:sz="4" w:space="0" w:color="auto"/>
              <w:left w:val="single" w:sz="4" w:space="0" w:color="auto"/>
              <w:bottom w:val="single" w:sz="4" w:space="0" w:color="auto"/>
              <w:right w:val="single" w:sz="4" w:space="0" w:color="auto"/>
            </w:tcBorders>
          </w:tcPr>
          <w:p w:rsidR="00667CEB" w:rsidRPr="00441603" w:rsidRDefault="00667CEB" w:rsidP="004B695D">
            <w:pPr>
              <w:rPr>
                <w:rFonts w:ascii="Arial" w:hAnsi="Arial" w:cs="Arial"/>
                <w:color w:val="000000"/>
                <w:sz w:val="20"/>
              </w:rPr>
            </w:pPr>
          </w:p>
        </w:tc>
        <w:tc>
          <w:tcPr>
            <w:tcW w:w="2430" w:type="dxa"/>
            <w:tcBorders>
              <w:top w:val="single" w:sz="4" w:space="0" w:color="auto"/>
              <w:left w:val="single" w:sz="4" w:space="0" w:color="auto"/>
              <w:bottom w:val="single" w:sz="4" w:space="0" w:color="auto"/>
              <w:right w:val="single" w:sz="4" w:space="0" w:color="auto"/>
            </w:tcBorders>
          </w:tcPr>
          <w:p w:rsidR="00667CEB" w:rsidRPr="00441603" w:rsidRDefault="00667CEB" w:rsidP="004B695D">
            <w:pPr>
              <w:rPr>
                <w:rFonts w:ascii="Arial" w:hAnsi="Arial" w:cs="Arial"/>
                <w:color w:val="000000"/>
                <w:sz w:val="20"/>
              </w:rPr>
            </w:pPr>
          </w:p>
        </w:tc>
      </w:tr>
    </w:tbl>
    <w:p w:rsidR="003E68B1" w:rsidRPr="00441603" w:rsidRDefault="003E68B1" w:rsidP="003E68B1">
      <w:pPr>
        <w:autoSpaceDE w:val="0"/>
        <w:autoSpaceDN w:val="0"/>
        <w:adjustRightInd w:val="0"/>
        <w:ind w:left="72"/>
        <w:rPr>
          <w:rFonts w:ascii="Arial" w:hAnsi="Arial" w:cs="Arial"/>
          <w:sz w:val="20"/>
        </w:rPr>
      </w:pPr>
    </w:p>
    <w:p w:rsidR="000F1928" w:rsidRPr="00102633" w:rsidRDefault="000F1928" w:rsidP="00102633">
      <w:pPr>
        <w:spacing w:after="0"/>
        <w:rPr>
          <w:rFonts w:ascii="Arial" w:hAnsi="Arial" w:cs="Arial"/>
          <w:sz w:val="20"/>
        </w:rPr>
      </w:pPr>
    </w:p>
    <w:p w:rsidR="002D71A0" w:rsidRDefault="002D71A0" w:rsidP="002D71A0">
      <w:pPr>
        <w:spacing w:after="0"/>
        <w:rPr>
          <w:rFonts w:ascii="Arial" w:hAnsi="Arial" w:cs="Arial"/>
          <w:b/>
          <w:sz w:val="20"/>
        </w:rPr>
      </w:pPr>
    </w:p>
    <w:sectPr w:rsidR="002D71A0" w:rsidSect="00CE0D33">
      <w:headerReference w:type="default" r:id="rId3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8FE" w:rsidRDefault="00DA38FE" w:rsidP="00674BEC">
      <w:pPr>
        <w:spacing w:after="0"/>
      </w:pPr>
      <w:r>
        <w:separator/>
      </w:r>
    </w:p>
  </w:endnote>
  <w:endnote w:type="continuationSeparator" w:id="0">
    <w:p w:rsidR="00DA38FE" w:rsidRDefault="00DA38FE" w:rsidP="00674B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3" w:usb1="00000000" w:usb2="00000000" w:usb3="00000000" w:csb0="00000001" w:csb1="00000000"/>
  </w:font>
  <w:font w:name="Syntax">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8FE" w:rsidRDefault="00DA38FE" w:rsidP="00674BEC">
      <w:pPr>
        <w:spacing w:after="0"/>
      </w:pPr>
      <w:r>
        <w:separator/>
      </w:r>
    </w:p>
  </w:footnote>
  <w:footnote w:type="continuationSeparator" w:id="0">
    <w:p w:rsidR="00DA38FE" w:rsidRDefault="00DA38FE" w:rsidP="00674BE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FB8" w:rsidRDefault="00352FB8" w:rsidP="00276BA7">
    <w:pPr>
      <w:pStyle w:val="Header"/>
      <w:jc w:val="center"/>
      <w:rPr>
        <w:rFonts w:ascii="Arial" w:hAnsi="Arial" w:cs="Arial"/>
        <w:sz w:val="16"/>
        <w:szCs w:val="16"/>
      </w:rPr>
    </w:pPr>
    <w:r>
      <w:rPr>
        <w:rFonts w:ascii="Arial" w:hAnsi="Arial" w:cs="Arial"/>
        <w:sz w:val="16"/>
        <w:szCs w:val="16"/>
      </w:rPr>
      <w:t>N</w:t>
    </w:r>
    <w:r w:rsidRPr="00276BA7">
      <w:rPr>
        <w:rFonts w:ascii="Arial" w:hAnsi="Arial" w:cs="Arial"/>
        <w:sz w:val="16"/>
        <w:szCs w:val="16"/>
      </w:rPr>
      <w:t>HS STANDARD CONTRACT 2017/18 and 2018/19 PARTICULARS (Full Length)</w:t>
    </w:r>
  </w:p>
  <w:p w:rsidR="00352FB8" w:rsidRPr="00276BA7" w:rsidRDefault="00352FB8" w:rsidP="00276BA7">
    <w:pPr>
      <w:pStyle w:val="Header"/>
      <w:jc w:val="center"/>
      <w:rPr>
        <w:rFonts w:ascii="Arial" w:hAnsi="Arial"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0038"/>
    <w:multiLevelType w:val="hybridMultilevel"/>
    <w:tmpl w:val="30FEFA2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DB03D4"/>
    <w:multiLevelType w:val="hybridMultilevel"/>
    <w:tmpl w:val="30A0E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D340C"/>
    <w:multiLevelType w:val="hybridMultilevel"/>
    <w:tmpl w:val="BE5EADB2"/>
    <w:lvl w:ilvl="0" w:tplc="08090001">
      <w:start w:val="1"/>
      <w:numFmt w:val="bullet"/>
      <w:lvlText w:val=""/>
      <w:lvlJc w:val="left"/>
      <w:pPr>
        <w:ind w:left="720" w:hanging="360"/>
      </w:pPr>
      <w:rPr>
        <w:rFonts w:ascii="Symbol" w:hAnsi="Symbol" w:hint="default"/>
      </w:rPr>
    </w:lvl>
    <w:lvl w:ilvl="1" w:tplc="2C68F4F4">
      <w:numFmt w:val="bullet"/>
      <w:lvlText w:val="•"/>
      <w:lvlJc w:val="left"/>
      <w:pPr>
        <w:ind w:left="1800" w:hanging="720"/>
      </w:pPr>
      <w:rPr>
        <w:rFonts w:ascii="Arial" w:eastAsia="Times New Roman" w:hAnsi="Arial" w:cs="Arial" w:hint="default"/>
      </w:rPr>
    </w:lvl>
    <w:lvl w:ilvl="2" w:tplc="1ABE6A16">
      <w:numFmt w:val="bullet"/>
      <w:lvlText w:val="-"/>
      <w:lvlJc w:val="left"/>
      <w:pPr>
        <w:ind w:left="2520" w:hanging="720"/>
      </w:pPr>
      <w:rPr>
        <w:rFonts w:ascii="Arial" w:eastAsiaTheme="minorEastAsia" w:hAnsi="Arial" w:cs="Aria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3B731CD"/>
    <w:multiLevelType w:val="hybridMultilevel"/>
    <w:tmpl w:val="A5F66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85199"/>
    <w:multiLevelType w:val="hybridMultilevel"/>
    <w:tmpl w:val="5D60B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4E7BA0"/>
    <w:multiLevelType w:val="multilevel"/>
    <w:tmpl w:val="38884444"/>
    <w:lvl w:ilvl="0">
      <w:start w:val="1"/>
      <w:numFmt w:val="decimal"/>
      <w:lvlText w:val="%1."/>
      <w:lvlJc w:val="left"/>
      <w:pPr>
        <w:ind w:left="360" w:hanging="360"/>
      </w:pPr>
      <w:rPr>
        <w:b w:val="0"/>
      </w:rPr>
    </w:lvl>
    <w:lvl w:ilvl="1">
      <w:start w:val="1"/>
      <w:numFmt w:val="decimal"/>
      <w:pStyle w:val="TitleV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6145F0"/>
    <w:multiLevelType w:val="hybridMultilevel"/>
    <w:tmpl w:val="96525D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C57322"/>
    <w:multiLevelType w:val="hybridMultilevel"/>
    <w:tmpl w:val="95F0A25C"/>
    <w:lvl w:ilvl="0" w:tplc="1480C37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8" w15:restartNumberingAfterBreak="0">
    <w:nsid w:val="0C513B51"/>
    <w:multiLevelType w:val="hybridMultilevel"/>
    <w:tmpl w:val="3030226C"/>
    <w:lvl w:ilvl="0" w:tplc="09BEFF8A">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9" w15:restartNumberingAfterBreak="0">
    <w:nsid w:val="123D6016"/>
    <w:multiLevelType w:val="hybridMultilevel"/>
    <w:tmpl w:val="7116B6FC"/>
    <w:lvl w:ilvl="0" w:tplc="6A107A1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0" w15:restartNumberingAfterBreak="0">
    <w:nsid w:val="125A2C23"/>
    <w:multiLevelType w:val="hybridMultilevel"/>
    <w:tmpl w:val="0560853C"/>
    <w:lvl w:ilvl="0" w:tplc="43044B50">
      <w:start w:val="1"/>
      <w:numFmt w:val="bullet"/>
      <w:pStyle w:val="Bullets"/>
      <w:lvlText w:val=""/>
      <w:lvlJc w:val="left"/>
      <w:pPr>
        <w:tabs>
          <w:tab w:val="num" w:pos="788"/>
        </w:tabs>
        <w:ind w:left="788" w:hanging="360"/>
      </w:pPr>
      <w:rPr>
        <w:rFonts w:ascii="Symbol" w:hAnsi="Symbol" w:hint="default"/>
      </w:rPr>
    </w:lvl>
    <w:lvl w:ilvl="1" w:tplc="08090003" w:tentative="1">
      <w:start w:val="1"/>
      <w:numFmt w:val="bullet"/>
      <w:lvlText w:val="o"/>
      <w:lvlJc w:val="left"/>
      <w:pPr>
        <w:tabs>
          <w:tab w:val="num" w:pos="1508"/>
        </w:tabs>
        <w:ind w:left="1508" w:hanging="360"/>
      </w:pPr>
      <w:rPr>
        <w:rFonts w:ascii="Courier New" w:hAnsi="Courier New" w:hint="default"/>
      </w:rPr>
    </w:lvl>
    <w:lvl w:ilvl="2" w:tplc="08090005" w:tentative="1">
      <w:start w:val="1"/>
      <w:numFmt w:val="bullet"/>
      <w:lvlText w:val=""/>
      <w:lvlJc w:val="left"/>
      <w:pPr>
        <w:tabs>
          <w:tab w:val="num" w:pos="2228"/>
        </w:tabs>
        <w:ind w:left="2228" w:hanging="360"/>
      </w:pPr>
      <w:rPr>
        <w:rFonts w:ascii="Wingdings" w:hAnsi="Wingdings" w:hint="default"/>
      </w:rPr>
    </w:lvl>
    <w:lvl w:ilvl="3" w:tplc="08090001" w:tentative="1">
      <w:start w:val="1"/>
      <w:numFmt w:val="bullet"/>
      <w:lvlText w:val=""/>
      <w:lvlJc w:val="left"/>
      <w:pPr>
        <w:tabs>
          <w:tab w:val="num" w:pos="2948"/>
        </w:tabs>
        <w:ind w:left="2948" w:hanging="360"/>
      </w:pPr>
      <w:rPr>
        <w:rFonts w:ascii="Symbol" w:hAnsi="Symbol" w:hint="default"/>
      </w:rPr>
    </w:lvl>
    <w:lvl w:ilvl="4" w:tplc="08090003" w:tentative="1">
      <w:start w:val="1"/>
      <w:numFmt w:val="bullet"/>
      <w:lvlText w:val="o"/>
      <w:lvlJc w:val="left"/>
      <w:pPr>
        <w:tabs>
          <w:tab w:val="num" w:pos="3668"/>
        </w:tabs>
        <w:ind w:left="3668" w:hanging="360"/>
      </w:pPr>
      <w:rPr>
        <w:rFonts w:ascii="Courier New" w:hAnsi="Courier New" w:hint="default"/>
      </w:rPr>
    </w:lvl>
    <w:lvl w:ilvl="5" w:tplc="08090005" w:tentative="1">
      <w:start w:val="1"/>
      <w:numFmt w:val="bullet"/>
      <w:lvlText w:val=""/>
      <w:lvlJc w:val="left"/>
      <w:pPr>
        <w:tabs>
          <w:tab w:val="num" w:pos="4388"/>
        </w:tabs>
        <w:ind w:left="4388" w:hanging="360"/>
      </w:pPr>
      <w:rPr>
        <w:rFonts w:ascii="Wingdings" w:hAnsi="Wingdings" w:hint="default"/>
      </w:rPr>
    </w:lvl>
    <w:lvl w:ilvl="6" w:tplc="08090001" w:tentative="1">
      <w:start w:val="1"/>
      <w:numFmt w:val="bullet"/>
      <w:lvlText w:val=""/>
      <w:lvlJc w:val="left"/>
      <w:pPr>
        <w:tabs>
          <w:tab w:val="num" w:pos="5108"/>
        </w:tabs>
        <w:ind w:left="5108" w:hanging="360"/>
      </w:pPr>
      <w:rPr>
        <w:rFonts w:ascii="Symbol" w:hAnsi="Symbol" w:hint="default"/>
      </w:rPr>
    </w:lvl>
    <w:lvl w:ilvl="7" w:tplc="08090003" w:tentative="1">
      <w:start w:val="1"/>
      <w:numFmt w:val="bullet"/>
      <w:lvlText w:val="o"/>
      <w:lvlJc w:val="left"/>
      <w:pPr>
        <w:tabs>
          <w:tab w:val="num" w:pos="5828"/>
        </w:tabs>
        <w:ind w:left="5828" w:hanging="360"/>
      </w:pPr>
      <w:rPr>
        <w:rFonts w:ascii="Courier New" w:hAnsi="Courier New" w:hint="default"/>
      </w:rPr>
    </w:lvl>
    <w:lvl w:ilvl="8" w:tplc="08090005" w:tentative="1">
      <w:start w:val="1"/>
      <w:numFmt w:val="bullet"/>
      <w:lvlText w:val=""/>
      <w:lvlJc w:val="left"/>
      <w:pPr>
        <w:tabs>
          <w:tab w:val="num" w:pos="6548"/>
        </w:tabs>
        <w:ind w:left="6548" w:hanging="360"/>
      </w:pPr>
      <w:rPr>
        <w:rFonts w:ascii="Wingdings" w:hAnsi="Wingdings" w:hint="default"/>
      </w:rPr>
    </w:lvl>
  </w:abstractNum>
  <w:abstractNum w:abstractNumId="11" w15:restartNumberingAfterBreak="0">
    <w:nsid w:val="12811F31"/>
    <w:multiLevelType w:val="hybridMultilevel"/>
    <w:tmpl w:val="AF8653D6"/>
    <w:lvl w:ilvl="0" w:tplc="08090003">
      <w:start w:val="1"/>
      <w:numFmt w:val="bullet"/>
      <w:lvlText w:val="o"/>
      <w:lvlJc w:val="left"/>
      <w:pPr>
        <w:tabs>
          <w:tab w:val="num" w:pos="788"/>
        </w:tabs>
        <w:ind w:left="788" w:hanging="360"/>
      </w:pPr>
      <w:rPr>
        <w:rFonts w:ascii="Courier New" w:hAnsi="Courier New" w:cs="Courier New" w:hint="default"/>
      </w:rPr>
    </w:lvl>
    <w:lvl w:ilvl="1" w:tplc="08090003">
      <w:start w:val="1"/>
      <w:numFmt w:val="bullet"/>
      <w:lvlText w:val="o"/>
      <w:lvlJc w:val="left"/>
      <w:pPr>
        <w:tabs>
          <w:tab w:val="num" w:pos="1508"/>
        </w:tabs>
        <w:ind w:left="1508" w:hanging="360"/>
      </w:pPr>
      <w:rPr>
        <w:rFonts w:ascii="Courier New" w:hAnsi="Courier New" w:hint="default"/>
      </w:rPr>
    </w:lvl>
    <w:lvl w:ilvl="2" w:tplc="08090005" w:tentative="1">
      <w:start w:val="1"/>
      <w:numFmt w:val="bullet"/>
      <w:lvlText w:val=""/>
      <w:lvlJc w:val="left"/>
      <w:pPr>
        <w:tabs>
          <w:tab w:val="num" w:pos="2228"/>
        </w:tabs>
        <w:ind w:left="2228" w:hanging="360"/>
      </w:pPr>
      <w:rPr>
        <w:rFonts w:ascii="Wingdings" w:hAnsi="Wingdings" w:hint="default"/>
      </w:rPr>
    </w:lvl>
    <w:lvl w:ilvl="3" w:tplc="08090001" w:tentative="1">
      <w:start w:val="1"/>
      <w:numFmt w:val="bullet"/>
      <w:lvlText w:val=""/>
      <w:lvlJc w:val="left"/>
      <w:pPr>
        <w:tabs>
          <w:tab w:val="num" w:pos="2948"/>
        </w:tabs>
        <w:ind w:left="2948" w:hanging="360"/>
      </w:pPr>
      <w:rPr>
        <w:rFonts w:ascii="Symbol" w:hAnsi="Symbol" w:hint="default"/>
      </w:rPr>
    </w:lvl>
    <w:lvl w:ilvl="4" w:tplc="08090003" w:tentative="1">
      <w:start w:val="1"/>
      <w:numFmt w:val="bullet"/>
      <w:lvlText w:val="o"/>
      <w:lvlJc w:val="left"/>
      <w:pPr>
        <w:tabs>
          <w:tab w:val="num" w:pos="3668"/>
        </w:tabs>
        <w:ind w:left="3668" w:hanging="360"/>
      </w:pPr>
      <w:rPr>
        <w:rFonts w:ascii="Courier New" w:hAnsi="Courier New" w:hint="default"/>
      </w:rPr>
    </w:lvl>
    <w:lvl w:ilvl="5" w:tplc="08090005" w:tentative="1">
      <w:start w:val="1"/>
      <w:numFmt w:val="bullet"/>
      <w:lvlText w:val=""/>
      <w:lvlJc w:val="left"/>
      <w:pPr>
        <w:tabs>
          <w:tab w:val="num" w:pos="4388"/>
        </w:tabs>
        <w:ind w:left="4388" w:hanging="360"/>
      </w:pPr>
      <w:rPr>
        <w:rFonts w:ascii="Wingdings" w:hAnsi="Wingdings" w:hint="default"/>
      </w:rPr>
    </w:lvl>
    <w:lvl w:ilvl="6" w:tplc="08090001" w:tentative="1">
      <w:start w:val="1"/>
      <w:numFmt w:val="bullet"/>
      <w:lvlText w:val=""/>
      <w:lvlJc w:val="left"/>
      <w:pPr>
        <w:tabs>
          <w:tab w:val="num" w:pos="5108"/>
        </w:tabs>
        <w:ind w:left="5108" w:hanging="360"/>
      </w:pPr>
      <w:rPr>
        <w:rFonts w:ascii="Symbol" w:hAnsi="Symbol" w:hint="default"/>
      </w:rPr>
    </w:lvl>
    <w:lvl w:ilvl="7" w:tplc="08090003" w:tentative="1">
      <w:start w:val="1"/>
      <w:numFmt w:val="bullet"/>
      <w:lvlText w:val="o"/>
      <w:lvlJc w:val="left"/>
      <w:pPr>
        <w:tabs>
          <w:tab w:val="num" w:pos="5828"/>
        </w:tabs>
        <w:ind w:left="5828" w:hanging="360"/>
      </w:pPr>
      <w:rPr>
        <w:rFonts w:ascii="Courier New" w:hAnsi="Courier New" w:hint="default"/>
      </w:rPr>
    </w:lvl>
    <w:lvl w:ilvl="8" w:tplc="08090005" w:tentative="1">
      <w:start w:val="1"/>
      <w:numFmt w:val="bullet"/>
      <w:lvlText w:val=""/>
      <w:lvlJc w:val="left"/>
      <w:pPr>
        <w:tabs>
          <w:tab w:val="num" w:pos="6548"/>
        </w:tabs>
        <w:ind w:left="6548" w:hanging="360"/>
      </w:pPr>
      <w:rPr>
        <w:rFonts w:ascii="Wingdings" w:hAnsi="Wingdings" w:hint="default"/>
      </w:rPr>
    </w:lvl>
  </w:abstractNum>
  <w:abstractNum w:abstractNumId="12" w15:restartNumberingAfterBreak="0">
    <w:nsid w:val="13404458"/>
    <w:multiLevelType w:val="hybridMultilevel"/>
    <w:tmpl w:val="DB025656"/>
    <w:lvl w:ilvl="0" w:tplc="3CDA0706">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476A29"/>
    <w:multiLevelType w:val="hybridMultilevel"/>
    <w:tmpl w:val="F938790A"/>
    <w:lvl w:ilvl="0" w:tplc="D8C49576">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4" w15:restartNumberingAfterBreak="0">
    <w:nsid w:val="159700D1"/>
    <w:multiLevelType w:val="hybridMultilevel"/>
    <w:tmpl w:val="07B61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942E4C"/>
    <w:multiLevelType w:val="hybridMultilevel"/>
    <w:tmpl w:val="119CEB32"/>
    <w:lvl w:ilvl="0" w:tplc="08090015">
      <w:start w:val="1"/>
      <w:numFmt w:val="upp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83018DC"/>
    <w:multiLevelType w:val="hybridMultilevel"/>
    <w:tmpl w:val="B1B05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0026FC"/>
    <w:multiLevelType w:val="hybridMultilevel"/>
    <w:tmpl w:val="CB7AB8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E93E94"/>
    <w:multiLevelType w:val="hybridMultilevel"/>
    <w:tmpl w:val="E5BA9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E44E8F"/>
    <w:multiLevelType w:val="hybridMultilevel"/>
    <w:tmpl w:val="0FA0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CE6A16"/>
    <w:multiLevelType w:val="hybridMultilevel"/>
    <w:tmpl w:val="B23AFB10"/>
    <w:lvl w:ilvl="0" w:tplc="2D2C4E5C">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2E31F94"/>
    <w:multiLevelType w:val="hybridMultilevel"/>
    <w:tmpl w:val="2B2A42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7656E0"/>
    <w:multiLevelType w:val="hybridMultilevel"/>
    <w:tmpl w:val="25DA6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594F83"/>
    <w:multiLevelType w:val="hybridMultilevel"/>
    <w:tmpl w:val="15C6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953DC5"/>
    <w:multiLevelType w:val="hybridMultilevel"/>
    <w:tmpl w:val="C39CBDC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BF210AD"/>
    <w:multiLevelType w:val="hybridMultilevel"/>
    <w:tmpl w:val="BC187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95597A"/>
    <w:multiLevelType w:val="multilevel"/>
    <w:tmpl w:val="E214A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1316E58"/>
    <w:multiLevelType w:val="multilevel"/>
    <w:tmpl w:val="CB40DD6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34D03F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6A64E49"/>
    <w:multiLevelType w:val="hybridMultilevel"/>
    <w:tmpl w:val="3C447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D07FC9"/>
    <w:multiLevelType w:val="hybridMultilevel"/>
    <w:tmpl w:val="D0BE85D4"/>
    <w:lvl w:ilvl="0" w:tplc="86A4E420">
      <w:start w:val="1"/>
      <w:numFmt w:val="lowerRoman"/>
      <w:lvlText w:val="%1)"/>
      <w:lvlJc w:val="right"/>
      <w:pPr>
        <w:ind w:left="720" w:hanging="360"/>
      </w:pPr>
      <w:rPr>
        <w:rFonts w:ascii="Arial" w:eastAsiaTheme="minorEastAsia" w:hAnsi="Arial" w:cs="Arial"/>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A6856ED"/>
    <w:multiLevelType w:val="hybridMultilevel"/>
    <w:tmpl w:val="E26AA4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3CC16A57"/>
    <w:multiLevelType w:val="hybridMultilevel"/>
    <w:tmpl w:val="CEA08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CD03386"/>
    <w:multiLevelType w:val="hybridMultilevel"/>
    <w:tmpl w:val="C8945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C27AA2"/>
    <w:multiLevelType w:val="hybridMultilevel"/>
    <w:tmpl w:val="B430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BF6BD8"/>
    <w:multiLevelType w:val="hybridMultilevel"/>
    <w:tmpl w:val="C5FE3BB8"/>
    <w:lvl w:ilvl="0" w:tplc="4D620A90">
      <w:start w:val="1"/>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36" w15:restartNumberingAfterBreak="0">
    <w:nsid w:val="46A84FE9"/>
    <w:multiLevelType w:val="hybridMultilevel"/>
    <w:tmpl w:val="1DE08B1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BD3301C"/>
    <w:multiLevelType w:val="hybridMultilevel"/>
    <w:tmpl w:val="6A5E1CE8"/>
    <w:lvl w:ilvl="0" w:tplc="A6DE17C6">
      <w:start w:val="1"/>
      <w:numFmt w:val="upperLetter"/>
      <w:lvlText w:val="%1."/>
      <w:lvlJc w:val="left"/>
      <w:pPr>
        <w:ind w:left="737" w:hanging="37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C6E5F22"/>
    <w:multiLevelType w:val="hybridMultilevel"/>
    <w:tmpl w:val="C39CBDC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24C71FA"/>
    <w:multiLevelType w:val="hybridMultilevel"/>
    <w:tmpl w:val="C7746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FC4470"/>
    <w:multiLevelType w:val="hybridMultilevel"/>
    <w:tmpl w:val="74184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5F7671"/>
    <w:multiLevelType w:val="hybridMultilevel"/>
    <w:tmpl w:val="4D36789E"/>
    <w:lvl w:ilvl="0" w:tplc="EAE607F0">
      <w:start w:val="1"/>
      <w:numFmt w:val="upperLetter"/>
      <w:lvlText w:val="%1."/>
      <w:lvlJc w:val="left"/>
      <w:pPr>
        <w:ind w:left="720" w:hanging="360"/>
      </w:pPr>
      <w:rPr>
        <w:rFonts w:hint="default"/>
      </w:rPr>
    </w:lvl>
    <w:lvl w:ilvl="1" w:tplc="2386202A">
      <w:start w:val="1"/>
      <w:numFmt w:val="upperLetter"/>
      <w:lvlText w:val="%2.1"/>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DDE66B5"/>
    <w:multiLevelType w:val="hybridMultilevel"/>
    <w:tmpl w:val="E8E2C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F553C6"/>
    <w:multiLevelType w:val="hybridMultilevel"/>
    <w:tmpl w:val="34F40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658572E8"/>
    <w:multiLevelType w:val="hybridMultilevel"/>
    <w:tmpl w:val="0128A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9B7B55"/>
    <w:multiLevelType w:val="hybridMultilevel"/>
    <w:tmpl w:val="E4E8490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5633431"/>
    <w:multiLevelType w:val="multilevel"/>
    <w:tmpl w:val="D5B86D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7652C47"/>
    <w:multiLevelType w:val="hybridMultilevel"/>
    <w:tmpl w:val="49BE6500"/>
    <w:lvl w:ilvl="0" w:tplc="901ADB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C633548"/>
    <w:multiLevelType w:val="hybridMultilevel"/>
    <w:tmpl w:val="82DE2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DC09E4"/>
    <w:multiLevelType w:val="hybridMultilevel"/>
    <w:tmpl w:val="390CC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5"/>
  </w:num>
  <w:num w:numId="3">
    <w:abstractNumId w:val="28"/>
  </w:num>
  <w:num w:numId="4">
    <w:abstractNumId w:val="46"/>
  </w:num>
  <w:num w:numId="5">
    <w:abstractNumId w:val="12"/>
  </w:num>
  <w:num w:numId="6">
    <w:abstractNumId w:val="26"/>
  </w:num>
  <w:num w:numId="7">
    <w:abstractNumId w:val="15"/>
  </w:num>
  <w:num w:numId="8">
    <w:abstractNumId w:val="47"/>
  </w:num>
  <w:num w:numId="9">
    <w:abstractNumId w:val="27"/>
  </w:num>
  <w:num w:numId="10">
    <w:abstractNumId w:val="7"/>
  </w:num>
  <w:num w:numId="11">
    <w:abstractNumId w:val="9"/>
  </w:num>
  <w:num w:numId="12">
    <w:abstractNumId w:val="13"/>
  </w:num>
  <w:num w:numId="13">
    <w:abstractNumId w:val="35"/>
  </w:num>
  <w:num w:numId="14">
    <w:abstractNumId w:val="8"/>
  </w:num>
  <w:num w:numId="15">
    <w:abstractNumId w:val="20"/>
  </w:num>
  <w:num w:numId="16">
    <w:abstractNumId w:val="37"/>
  </w:num>
  <w:num w:numId="17">
    <w:abstractNumId w:val="41"/>
  </w:num>
  <w:num w:numId="18">
    <w:abstractNumId w:val="34"/>
  </w:num>
  <w:num w:numId="19">
    <w:abstractNumId w:val="19"/>
  </w:num>
  <w:num w:numId="20">
    <w:abstractNumId w:val="17"/>
  </w:num>
  <w:num w:numId="21">
    <w:abstractNumId w:val="49"/>
  </w:num>
  <w:num w:numId="22">
    <w:abstractNumId w:val="29"/>
  </w:num>
  <w:num w:numId="23">
    <w:abstractNumId w:val="21"/>
  </w:num>
  <w:num w:numId="24">
    <w:abstractNumId w:val="4"/>
  </w:num>
  <w:num w:numId="25">
    <w:abstractNumId w:val="50"/>
  </w:num>
  <w:num w:numId="26">
    <w:abstractNumId w:val="14"/>
  </w:num>
  <w:num w:numId="27">
    <w:abstractNumId w:val="44"/>
  </w:num>
  <w:num w:numId="28">
    <w:abstractNumId w:val="39"/>
  </w:num>
  <w:num w:numId="29">
    <w:abstractNumId w:val="6"/>
  </w:num>
  <w:num w:numId="30">
    <w:abstractNumId w:val="17"/>
  </w:num>
  <w:num w:numId="31">
    <w:abstractNumId w:val="10"/>
  </w:num>
  <w:num w:numId="32">
    <w:abstractNumId w:val="40"/>
  </w:num>
  <w:num w:numId="33">
    <w:abstractNumId w:val="18"/>
  </w:num>
  <w:num w:numId="34">
    <w:abstractNumId w:val="3"/>
  </w:num>
  <w:num w:numId="35">
    <w:abstractNumId w:val="22"/>
  </w:num>
  <w:num w:numId="36">
    <w:abstractNumId w:val="16"/>
  </w:num>
  <w:num w:numId="37">
    <w:abstractNumId w:val="1"/>
  </w:num>
  <w:num w:numId="38">
    <w:abstractNumId w:val="33"/>
  </w:num>
  <w:num w:numId="39">
    <w:abstractNumId w:val="2"/>
  </w:num>
  <w:num w:numId="40">
    <w:abstractNumId w:val="43"/>
  </w:num>
  <w:num w:numId="41">
    <w:abstractNumId w:val="31"/>
  </w:num>
  <w:num w:numId="42">
    <w:abstractNumId w:val="32"/>
  </w:num>
  <w:num w:numId="43">
    <w:abstractNumId w:val="45"/>
  </w:num>
  <w:num w:numId="44">
    <w:abstractNumId w:val="25"/>
  </w:num>
  <w:num w:numId="45">
    <w:abstractNumId w:val="23"/>
  </w:num>
  <w:num w:numId="46">
    <w:abstractNumId w:val="36"/>
  </w:num>
  <w:num w:numId="47">
    <w:abstractNumId w:val="48"/>
  </w:num>
  <w:num w:numId="48">
    <w:abstractNumId w:val="11"/>
  </w:num>
  <w:num w:numId="49">
    <w:abstractNumId w:val="30"/>
  </w:num>
  <w:num w:numId="50">
    <w:abstractNumId w:val="0"/>
  </w:num>
  <w:num w:numId="51">
    <w:abstractNumId w:val="38"/>
  </w:num>
  <w:num w:numId="52">
    <w:abstractNumId w:val="2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8C3"/>
    <w:rsid w:val="0000597D"/>
    <w:rsid w:val="00006052"/>
    <w:rsid w:val="00007CAD"/>
    <w:rsid w:val="00012203"/>
    <w:rsid w:val="00012257"/>
    <w:rsid w:val="0002079D"/>
    <w:rsid w:val="00021C75"/>
    <w:rsid w:val="000352D5"/>
    <w:rsid w:val="00041C53"/>
    <w:rsid w:val="00042282"/>
    <w:rsid w:val="0004407B"/>
    <w:rsid w:val="00044B01"/>
    <w:rsid w:val="00046225"/>
    <w:rsid w:val="00056F52"/>
    <w:rsid w:val="0006130A"/>
    <w:rsid w:val="0007012A"/>
    <w:rsid w:val="00070CD3"/>
    <w:rsid w:val="0007751D"/>
    <w:rsid w:val="000803B5"/>
    <w:rsid w:val="00084259"/>
    <w:rsid w:val="00085E4F"/>
    <w:rsid w:val="000928E6"/>
    <w:rsid w:val="000929B6"/>
    <w:rsid w:val="000939B9"/>
    <w:rsid w:val="000961D3"/>
    <w:rsid w:val="000A4638"/>
    <w:rsid w:val="000A5766"/>
    <w:rsid w:val="000A72CF"/>
    <w:rsid w:val="000B328E"/>
    <w:rsid w:val="000B3CBC"/>
    <w:rsid w:val="000B66F1"/>
    <w:rsid w:val="000B6AF5"/>
    <w:rsid w:val="000C69E3"/>
    <w:rsid w:val="000D0976"/>
    <w:rsid w:val="000D0BB4"/>
    <w:rsid w:val="000D2E92"/>
    <w:rsid w:val="000D36E5"/>
    <w:rsid w:val="000E1364"/>
    <w:rsid w:val="000E5E4F"/>
    <w:rsid w:val="000E7285"/>
    <w:rsid w:val="000F1928"/>
    <w:rsid w:val="000F4A2E"/>
    <w:rsid w:val="000F62E1"/>
    <w:rsid w:val="0010025C"/>
    <w:rsid w:val="00102633"/>
    <w:rsid w:val="001104AB"/>
    <w:rsid w:val="00111475"/>
    <w:rsid w:val="00124089"/>
    <w:rsid w:val="001335A7"/>
    <w:rsid w:val="001337F5"/>
    <w:rsid w:val="00134C16"/>
    <w:rsid w:val="001370B9"/>
    <w:rsid w:val="00137789"/>
    <w:rsid w:val="001422A8"/>
    <w:rsid w:val="0014314D"/>
    <w:rsid w:val="00156DC4"/>
    <w:rsid w:val="00156E33"/>
    <w:rsid w:val="0016400C"/>
    <w:rsid w:val="00164137"/>
    <w:rsid w:val="00164E47"/>
    <w:rsid w:val="0017017B"/>
    <w:rsid w:val="00172F1A"/>
    <w:rsid w:val="00175587"/>
    <w:rsid w:val="00183369"/>
    <w:rsid w:val="001837B1"/>
    <w:rsid w:val="00187EA3"/>
    <w:rsid w:val="00193A70"/>
    <w:rsid w:val="00194E19"/>
    <w:rsid w:val="00195267"/>
    <w:rsid w:val="00196C53"/>
    <w:rsid w:val="001A1B78"/>
    <w:rsid w:val="001A1FE3"/>
    <w:rsid w:val="001A2493"/>
    <w:rsid w:val="001A2964"/>
    <w:rsid w:val="001A38F5"/>
    <w:rsid w:val="001C00D7"/>
    <w:rsid w:val="001C0F5E"/>
    <w:rsid w:val="001C1BC3"/>
    <w:rsid w:val="001C2C32"/>
    <w:rsid w:val="001C51FA"/>
    <w:rsid w:val="001C6935"/>
    <w:rsid w:val="001D0C60"/>
    <w:rsid w:val="001D0D9E"/>
    <w:rsid w:val="001D1A4F"/>
    <w:rsid w:val="001D3FD6"/>
    <w:rsid w:val="001D6F38"/>
    <w:rsid w:val="001E0CA5"/>
    <w:rsid w:val="001E39ED"/>
    <w:rsid w:val="001F2726"/>
    <w:rsid w:val="001F38EB"/>
    <w:rsid w:val="00204766"/>
    <w:rsid w:val="00205F96"/>
    <w:rsid w:val="00207EF0"/>
    <w:rsid w:val="002278CF"/>
    <w:rsid w:val="00230D91"/>
    <w:rsid w:val="00233197"/>
    <w:rsid w:val="00233471"/>
    <w:rsid w:val="00236CDA"/>
    <w:rsid w:val="002403E6"/>
    <w:rsid w:val="002539E6"/>
    <w:rsid w:val="00256C7C"/>
    <w:rsid w:val="00264D2A"/>
    <w:rsid w:val="002651FC"/>
    <w:rsid w:val="00270192"/>
    <w:rsid w:val="00272AA7"/>
    <w:rsid w:val="00276BA7"/>
    <w:rsid w:val="00276EBA"/>
    <w:rsid w:val="00277327"/>
    <w:rsid w:val="002821A7"/>
    <w:rsid w:val="00283036"/>
    <w:rsid w:val="00293DFC"/>
    <w:rsid w:val="0029688E"/>
    <w:rsid w:val="00297165"/>
    <w:rsid w:val="002A1DDE"/>
    <w:rsid w:val="002A2F6A"/>
    <w:rsid w:val="002A3B6B"/>
    <w:rsid w:val="002A3D88"/>
    <w:rsid w:val="002A575B"/>
    <w:rsid w:val="002A6A86"/>
    <w:rsid w:val="002B2787"/>
    <w:rsid w:val="002B2AF4"/>
    <w:rsid w:val="002B5402"/>
    <w:rsid w:val="002C0C12"/>
    <w:rsid w:val="002C503C"/>
    <w:rsid w:val="002C6F54"/>
    <w:rsid w:val="002C7D95"/>
    <w:rsid w:val="002D0352"/>
    <w:rsid w:val="002D5E7D"/>
    <w:rsid w:val="002D71A0"/>
    <w:rsid w:val="002E081D"/>
    <w:rsid w:val="002E2C1F"/>
    <w:rsid w:val="002F0B28"/>
    <w:rsid w:val="002F45D1"/>
    <w:rsid w:val="002F6772"/>
    <w:rsid w:val="00300A4C"/>
    <w:rsid w:val="00301A96"/>
    <w:rsid w:val="003025CD"/>
    <w:rsid w:val="00304796"/>
    <w:rsid w:val="00313897"/>
    <w:rsid w:val="003157C4"/>
    <w:rsid w:val="003172AE"/>
    <w:rsid w:val="00317663"/>
    <w:rsid w:val="00317D41"/>
    <w:rsid w:val="003216C5"/>
    <w:rsid w:val="00324974"/>
    <w:rsid w:val="00325915"/>
    <w:rsid w:val="00326C1F"/>
    <w:rsid w:val="00332316"/>
    <w:rsid w:val="00332A43"/>
    <w:rsid w:val="00336360"/>
    <w:rsid w:val="00336612"/>
    <w:rsid w:val="00341302"/>
    <w:rsid w:val="00341DA8"/>
    <w:rsid w:val="003428BA"/>
    <w:rsid w:val="00342C42"/>
    <w:rsid w:val="00344839"/>
    <w:rsid w:val="003503F0"/>
    <w:rsid w:val="00351404"/>
    <w:rsid w:val="00352FB8"/>
    <w:rsid w:val="00353C90"/>
    <w:rsid w:val="00360502"/>
    <w:rsid w:val="00360B97"/>
    <w:rsid w:val="00361670"/>
    <w:rsid w:val="0036254D"/>
    <w:rsid w:val="0036540D"/>
    <w:rsid w:val="00366A3A"/>
    <w:rsid w:val="003677AC"/>
    <w:rsid w:val="00371B7D"/>
    <w:rsid w:val="0037573D"/>
    <w:rsid w:val="003809DA"/>
    <w:rsid w:val="00386A20"/>
    <w:rsid w:val="00387AA8"/>
    <w:rsid w:val="0039386B"/>
    <w:rsid w:val="00396A11"/>
    <w:rsid w:val="003A0624"/>
    <w:rsid w:val="003A2446"/>
    <w:rsid w:val="003A2E1E"/>
    <w:rsid w:val="003A2E32"/>
    <w:rsid w:val="003A3BF7"/>
    <w:rsid w:val="003A4D35"/>
    <w:rsid w:val="003A4EAB"/>
    <w:rsid w:val="003A733C"/>
    <w:rsid w:val="003B030E"/>
    <w:rsid w:val="003B35C3"/>
    <w:rsid w:val="003B58D0"/>
    <w:rsid w:val="003B67DD"/>
    <w:rsid w:val="003D2472"/>
    <w:rsid w:val="003D7645"/>
    <w:rsid w:val="003D7EA2"/>
    <w:rsid w:val="003E2BDC"/>
    <w:rsid w:val="003E4148"/>
    <w:rsid w:val="003E470C"/>
    <w:rsid w:val="003E5E42"/>
    <w:rsid w:val="003E68B1"/>
    <w:rsid w:val="003F6CC9"/>
    <w:rsid w:val="004021C7"/>
    <w:rsid w:val="0041131D"/>
    <w:rsid w:val="004131AC"/>
    <w:rsid w:val="00414475"/>
    <w:rsid w:val="004160F3"/>
    <w:rsid w:val="00420CC1"/>
    <w:rsid w:val="0042168B"/>
    <w:rsid w:val="00422B22"/>
    <w:rsid w:val="0042447C"/>
    <w:rsid w:val="00431CA5"/>
    <w:rsid w:val="00432159"/>
    <w:rsid w:val="0043276F"/>
    <w:rsid w:val="00435BE5"/>
    <w:rsid w:val="004363CD"/>
    <w:rsid w:val="0043682A"/>
    <w:rsid w:val="00436980"/>
    <w:rsid w:val="0043790A"/>
    <w:rsid w:val="00443CDD"/>
    <w:rsid w:val="00443EC2"/>
    <w:rsid w:val="00446E29"/>
    <w:rsid w:val="00447A3E"/>
    <w:rsid w:val="0045467A"/>
    <w:rsid w:val="00456FA4"/>
    <w:rsid w:val="004660CE"/>
    <w:rsid w:val="00467E9C"/>
    <w:rsid w:val="004708C3"/>
    <w:rsid w:val="0047219A"/>
    <w:rsid w:val="00474983"/>
    <w:rsid w:val="00491F7A"/>
    <w:rsid w:val="00492D25"/>
    <w:rsid w:val="004967DB"/>
    <w:rsid w:val="00496FD6"/>
    <w:rsid w:val="00497D24"/>
    <w:rsid w:val="004A0D0F"/>
    <w:rsid w:val="004B1617"/>
    <w:rsid w:val="004B1D05"/>
    <w:rsid w:val="004B49D9"/>
    <w:rsid w:val="004B695D"/>
    <w:rsid w:val="004C0020"/>
    <w:rsid w:val="004C0AF2"/>
    <w:rsid w:val="004C139A"/>
    <w:rsid w:val="004C26FB"/>
    <w:rsid w:val="004C328F"/>
    <w:rsid w:val="004C4CEC"/>
    <w:rsid w:val="004C5C35"/>
    <w:rsid w:val="004C5C92"/>
    <w:rsid w:val="004C75A9"/>
    <w:rsid w:val="004D1CE9"/>
    <w:rsid w:val="004D2741"/>
    <w:rsid w:val="004D2A9E"/>
    <w:rsid w:val="004D4CEF"/>
    <w:rsid w:val="004E16F7"/>
    <w:rsid w:val="004E1A66"/>
    <w:rsid w:val="004E1D43"/>
    <w:rsid w:val="004E465C"/>
    <w:rsid w:val="004E5E18"/>
    <w:rsid w:val="004E6B9E"/>
    <w:rsid w:val="004F0504"/>
    <w:rsid w:val="004F0D3F"/>
    <w:rsid w:val="004F425B"/>
    <w:rsid w:val="004F5DAE"/>
    <w:rsid w:val="004F7EFB"/>
    <w:rsid w:val="005057CC"/>
    <w:rsid w:val="00507F9C"/>
    <w:rsid w:val="005123B1"/>
    <w:rsid w:val="00514BF2"/>
    <w:rsid w:val="005166B0"/>
    <w:rsid w:val="00520F65"/>
    <w:rsid w:val="005217DA"/>
    <w:rsid w:val="00521E97"/>
    <w:rsid w:val="00522F2F"/>
    <w:rsid w:val="00525739"/>
    <w:rsid w:val="005258DB"/>
    <w:rsid w:val="00526843"/>
    <w:rsid w:val="00530761"/>
    <w:rsid w:val="0053176B"/>
    <w:rsid w:val="0053271B"/>
    <w:rsid w:val="00532F04"/>
    <w:rsid w:val="00541625"/>
    <w:rsid w:val="005430F7"/>
    <w:rsid w:val="0055197C"/>
    <w:rsid w:val="005524F0"/>
    <w:rsid w:val="00552F3A"/>
    <w:rsid w:val="00554325"/>
    <w:rsid w:val="00560077"/>
    <w:rsid w:val="0056068D"/>
    <w:rsid w:val="00561D60"/>
    <w:rsid w:val="00563827"/>
    <w:rsid w:val="005669DA"/>
    <w:rsid w:val="00566EF5"/>
    <w:rsid w:val="005731E1"/>
    <w:rsid w:val="005742AE"/>
    <w:rsid w:val="0057502F"/>
    <w:rsid w:val="00583B98"/>
    <w:rsid w:val="00585428"/>
    <w:rsid w:val="005A0C28"/>
    <w:rsid w:val="005A159F"/>
    <w:rsid w:val="005A258D"/>
    <w:rsid w:val="005A5163"/>
    <w:rsid w:val="005B2636"/>
    <w:rsid w:val="005B2F69"/>
    <w:rsid w:val="005B346B"/>
    <w:rsid w:val="005B39BE"/>
    <w:rsid w:val="005B7989"/>
    <w:rsid w:val="005C1E8C"/>
    <w:rsid w:val="005C2684"/>
    <w:rsid w:val="005C26DF"/>
    <w:rsid w:val="005C4CA9"/>
    <w:rsid w:val="005C5216"/>
    <w:rsid w:val="005D3582"/>
    <w:rsid w:val="005D398D"/>
    <w:rsid w:val="005D5398"/>
    <w:rsid w:val="005E4E2C"/>
    <w:rsid w:val="005E4E88"/>
    <w:rsid w:val="005F092A"/>
    <w:rsid w:val="005F23B4"/>
    <w:rsid w:val="005F2AEC"/>
    <w:rsid w:val="005F3C72"/>
    <w:rsid w:val="005F61E8"/>
    <w:rsid w:val="005F7F41"/>
    <w:rsid w:val="006023CA"/>
    <w:rsid w:val="00605C80"/>
    <w:rsid w:val="00605F5D"/>
    <w:rsid w:val="00611856"/>
    <w:rsid w:val="00612ED2"/>
    <w:rsid w:val="00620AD1"/>
    <w:rsid w:val="00621DE4"/>
    <w:rsid w:val="00624D73"/>
    <w:rsid w:val="00635EC2"/>
    <w:rsid w:val="00636203"/>
    <w:rsid w:val="006377B9"/>
    <w:rsid w:val="00637C22"/>
    <w:rsid w:val="00640B09"/>
    <w:rsid w:val="00642C05"/>
    <w:rsid w:val="00642D75"/>
    <w:rsid w:val="00643E46"/>
    <w:rsid w:val="006600A0"/>
    <w:rsid w:val="0066039C"/>
    <w:rsid w:val="00661BFE"/>
    <w:rsid w:val="00661F63"/>
    <w:rsid w:val="006624DB"/>
    <w:rsid w:val="00664F14"/>
    <w:rsid w:val="00666A4F"/>
    <w:rsid w:val="00666F1D"/>
    <w:rsid w:val="0066721A"/>
    <w:rsid w:val="00667CEB"/>
    <w:rsid w:val="00671864"/>
    <w:rsid w:val="00674BEC"/>
    <w:rsid w:val="00676090"/>
    <w:rsid w:val="006777E7"/>
    <w:rsid w:val="00694544"/>
    <w:rsid w:val="006A0F5C"/>
    <w:rsid w:val="006A2E4A"/>
    <w:rsid w:val="006A69E9"/>
    <w:rsid w:val="006A6F70"/>
    <w:rsid w:val="006B156A"/>
    <w:rsid w:val="006B29D3"/>
    <w:rsid w:val="006B3781"/>
    <w:rsid w:val="006C0BDA"/>
    <w:rsid w:val="006C46F9"/>
    <w:rsid w:val="006C6FB8"/>
    <w:rsid w:val="006D04D9"/>
    <w:rsid w:val="006D0B7F"/>
    <w:rsid w:val="006D5A50"/>
    <w:rsid w:val="006D61D3"/>
    <w:rsid w:val="006D740A"/>
    <w:rsid w:val="006F047F"/>
    <w:rsid w:val="006F12B6"/>
    <w:rsid w:val="006F1AB9"/>
    <w:rsid w:val="006F403F"/>
    <w:rsid w:val="006F4940"/>
    <w:rsid w:val="0070344E"/>
    <w:rsid w:val="00704097"/>
    <w:rsid w:val="00704A18"/>
    <w:rsid w:val="00704F9D"/>
    <w:rsid w:val="0070619A"/>
    <w:rsid w:val="007062CC"/>
    <w:rsid w:val="00706628"/>
    <w:rsid w:val="00710D6A"/>
    <w:rsid w:val="00715F8D"/>
    <w:rsid w:val="0072652B"/>
    <w:rsid w:val="007313D8"/>
    <w:rsid w:val="007414A6"/>
    <w:rsid w:val="00741EBD"/>
    <w:rsid w:val="00741EE2"/>
    <w:rsid w:val="00742336"/>
    <w:rsid w:val="00743EFF"/>
    <w:rsid w:val="007450EC"/>
    <w:rsid w:val="00747930"/>
    <w:rsid w:val="00755BF4"/>
    <w:rsid w:val="00757B75"/>
    <w:rsid w:val="00761E1B"/>
    <w:rsid w:val="00762250"/>
    <w:rsid w:val="00765470"/>
    <w:rsid w:val="0076623B"/>
    <w:rsid w:val="00786047"/>
    <w:rsid w:val="007877BC"/>
    <w:rsid w:val="00792EB0"/>
    <w:rsid w:val="00793523"/>
    <w:rsid w:val="00793F4A"/>
    <w:rsid w:val="00793FF8"/>
    <w:rsid w:val="007A135C"/>
    <w:rsid w:val="007A32D3"/>
    <w:rsid w:val="007A4D87"/>
    <w:rsid w:val="007A5BCC"/>
    <w:rsid w:val="007A7235"/>
    <w:rsid w:val="007B0555"/>
    <w:rsid w:val="007B3370"/>
    <w:rsid w:val="007D49E1"/>
    <w:rsid w:val="007D4F05"/>
    <w:rsid w:val="007D7AB5"/>
    <w:rsid w:val="007E1AB9"/>
    <w:rsid w:val="007E240B"/>
    <w:rsid w:val="007F1747"/>
    <w:rsid w:val="007F3364"/>
    <w:rsid w:val="007F40AF"/>
    <w:rsid w:val="007F5219"/>
    <w:rsid w:val="00804196"/>
    <w:rsid w:val="008066BA"/>
    <w:rsid w:val="00807C8B"/>
    <w:rsid w:val="00810B94"/>
    <w:rsid w:val="00810BE8"/>
    <w:rsid w:val="00816A3A"/>
    <w:rsid w:val="008177C8"/>
    <w:rsid w:val="008210C2"/>
    <w:rsid w:val="00821E76"/>
    <w:rsid w:val="00823C12"/>
    <w:rsid w:val="00823F0C"/>
    <w:rsid w:val="008243CF"/>
    <w:rsid w:val="0082447B"/>
    <w:rsid w:val="00826A56"/>
    <w:rsid w:val="00827AB6"/>
    <w:rsid w:val="00830CE6"/>
    <w:rsid w:val="00836259"/>
    <w:rsid w:val="0083678D"/>
    <w:rsid w:val="00843A55"/>
    <w:rsid w:val="0084588C"/>
    <w:rsid w:val="008509AF"/>
    <w:rsid w:val="0085479D"/>
    <w:rsid w:val="00854FAB"/>
    <w:rsid w:val="00856F9D"/>
    <w:rsid w:val="008572BC"/>
    <w:rsid w:val="00860383"/>
    <w:rsid w:val="00860D73"/>
    <w:rsid w:val="00864612"/>
    <w:rsid w:val="008733AC"/>
    <w:rsid w:val="00873484"/>
    <w:rsid w:val="0087623F"/>
    <w:rsid w:val="0088132A"/>
    <w:rsid w:val="00884CD6"/>
    <w:rsid w:val="008941D5"/>
    <w:rsid w:val="00896739"/>
    <w:rsid w:val="008A4390"/>
    <w:rsid w:val="008A69CC"/>
    <w:rsid w:val="008B0522"/>
    <w:rsid w:val="008B6896"/>
    <w:rsid w:val="008B7765"/>
    <w:rsid w:val="008C410A"/>
    <w:rsid w:val="008C5346"/>
    <w:rsid w:val="008D6EA8"/>
    <w:rsid w:val="008D71E2"/>
    <w:rsid w:val="008E0522"/>
    <w:rsid w:val="008E2CAB"/>
    <w:rsid w:val="008E47C8"/>
    <w:rsid w:val="008F476A"/>
    <w:rsid w:val="008F7CB2"/>
    <w:rsid w:val="00900783"/>
    <w:rsid w:val="0090503C"/>
    <w:rsid w:val="00913D7A"/>
    <w:rsid w:val="00921151"/>
    <w:rsid w:val="00921957"/>
    <w:rsid w:val="00921A7F"/>
    <w:rsid w:val="00921DB9"/>
    <w:rsid w:val="00926523"/>
    <w:rsid w:val="00931121"/>
    <w:rsid w:val="009313F8"/>
    <w:rsid w:val="009333FF"/>
    <w:rsid w:val="00936E3C"/>
    <w:rsid w:val="00940B10"/>
    <w:rsid w:val="0094179C"/>
    <w:rsid w:val="00941959"/>
    <w:rsid w:val="00942C38"/>
    <w:rsid w:val="00944D35"/>
    <w:rsid w:val="0095356F"/>
    <w:rsid w:val="009559D5"/>
    <w:rsid w:val="00956899"/>
    <w:rsid w:val="009602C0"/>
    <w:rsid w:val="00961F55"/>
    <w:rsid w:val="00963785"/>
    <w:rsid w:val="009662D1"/>
    <w:rsid w:val="009714B3"/>
    <w:rsid w:val="00971CC8"/>
    <w:rsid w:val="00976003"/>
    <w:rsid w:val="0098123F"/>
    <w:rsid w:val="00982453"/>
    <w:rsid w:val="0098289B"/>
    <w:rsid w:val="009858D0"/>
    <w:rsid w:val="00991FF5"/>
    <w:rsid w:val="009923D8"/>
    <w:rsid w:val="00994D7D"/>
    <w:rsid w:val="009974A5"/>
    <w:rsid w:val="009A25BD"/>
    <w:rsid w:val="009A25DD"/>
    <w:rsid w:val="009A7842"/>
    <w:rsid w:val="009B055D"/>
    <w:rsid w:val="009C3738"/>
    <w:rsid w:val="009C6324"/>
    <w:rsid w:val="009C7A14"/>
    <w:rsid w:val="009D5F90"/>
    <w:rsid w:val="009E04C6"/>
    <w:rsid w:val="009E67AA"/>
    <w:rsid w:val="009F1063"/>
    <w:rsid w:val="009F16B0"/>
    <w:rsid w:val="009F2A15"/>
    <w:rsid w:val="009F4EE1"/>
    <w:rsid w:val="009F5BCF"/>
    <w:rsid w:val="009F7E1A"/>
    <w:rsid w:val="00A01609"/>
    <w:rsid w:val="00A03428"/>
    <w:rsid w:val="00A0728F"/>
    <w:rsid w:val="00A23D68"/>
    <w:rsid w:val="00A26992"/>
    <w:rsid w:val="00A2750B"/>
    <w:rsid w:val="00A31C48"/>
    <w:rsid w:val="00A32DD7"/>
    <w:rsid w:val="00A43779"/>
    <w:rsid w:val="00A43BE1"/>
    <w:rsid w:val="00A45A5A"/>
    <w:rsid w:val="00A519D6"/>
    <w:rsid w:val="00A52DAB"/>
    <w:rsid w:val="00A52E19"/>
    <w:rsid w:val="00A535DA"/>
    <w:rsid w:val="00A53722"/>
    <w:rsid w:val="00A53ED7"/>
    <w:rsid w:val="00A558B4"/>
    <w:rsid w:val="00A57417"/>
    <w:rsid w:val="00A57E46"/>
    <w:rsid w:val="00A64B24"/>
    <w:rsid w:val="00A70D35"/>
    <w:rsid w:val="00A734C2"/>
    <w:rsid w:val="00A810D5"/>
    <w:rsid w:val="00A85DF4"/>
    <w:rsid w:val="00A87BB2"/>
    <w:rsid w:val="00A90EA0"/>
    <w:rsid w:val="00AA4EC5"/>
    <w:rsid w:val="00AA68A9"/>
    <w:rsid w:val="00AC68DD"/>
    <w:rsid w:val="00AD3738"/>
    <w:rsid w:val="00AD5D99"/>
    <w:rsid w:val="00AD6201"/>
    <w:rsid w:val="00AE1BF3"/>
    <w:rsid w:val="00AE23F9"/>
    <w:rsid w:val="00AE616B"/>
    <w:rsid w:val="00AF545D"/>
    <w:rsid w:val="00AF56C2"/>
    <w:rsid w:val="00B03D2F"/>
    <w:rsid w:val="00B051EE"/>
    <w:rsid w:val="00B0677D"/>
    <w:rsid w:val="00B16A19"/>
    <w:rsid w:val="00B24E7B"/>
    <w:rsid w:val="00B26BF0"/>
    <w:rsid w:val="00B27A3F"/>
    <w:rsid w:val="00B3216C"/>
    <w:rsid w:val="00B34351"/>
    <w:rsid w:val="00B50B96"/>
    <w:rsid w:val="00B51A46"/>
    <w:rsid w:val="00B51E1A"/>
    <w:rsid w:val="00B56504"/>
    <w:rsid w:val="00B567D0"/>
    <w:rsid w:val="00B609E4"/>
    <w:rsid w:val="00B65D94"/>
    <w:rsid w:val="00B70DD4"/>
    <w:rsid w:val="00B7464F"/>
    <w:rsid w:val="00B74B5E"/>
    <w:rsid w:val="00B82126"/>
    <w:rsid w:val="00B834E0"/>
    <w:rsid w:val="00B85005"/>
    <w:rsid w:val="00B902D1"/>
    <w:rsid w:val="00B97D0A"/>
    <w:rsid w:val="00BA38BB"/>
    <w:rsid w:val="00BB02B7"/>
    <w:rsid w:val="00BB3065"/>
    <w:rsid w:val="00BB458D"/>
    <w:rsid w:val="00BC2A70"/>
    <w:rsid w:val="00BC3E00"/>
    <w:rsid w:val="00BC56A3"/>
    <w:rsid w:val="00BD06EC"/>
    <w:rsid w:val="00BD1496"/>
    <w:rsid w:val="00BD229C"/>
    <w:rsid w:val="00BD5015"/>
    <w:rsid w:val="00BE7221"/>
    <w:rsid w:val="00BE7856"/>
    <w:rsid w:val="00BF02D2"/>
    <w:rsid w:val="00BF1A7B"/>
    <w:rsid w:val="00BF1FD1"/>
    <w:rsid w:val="00BF232C"/>
    <w:rsid w:val="00BF6A98"/>
    <w:rsid w:val="00C07981"/>
    <w:rsid w:val="00C13795"/>
    <w:rsid w:val="00C17EA5"/>
    <w:rsid w:val="00C2452B"/>
    <w:rsid w:val="00C2682E"/>
    <w:rsid w:val="00C2742F"/>
    <w:rsid w:val="00C30080"/>
    <w:rsid w:val="00C328DB"/>
    <w:rsid w:val="00C36728"/>
    <w:rsid w:val="00C36D3D"/>
    <w:rsid w:val="00C44AFF"/>
    <w:rsid w:val="00C45348"/>
    <w:rsid w:val="00C52C23"/>
    <w:rsid w:val="00C71331"/>
    <w:rsid w:val="00C7530C"/>
    <w:rsid w:val="00C83BD7"/>
    <w:rsid w:val="00C83E6E"/>
    <w:rsid w:val="00C859B0"/>
    <w:rsid w:val="00C85AC8"/>
    <w:rsid w:val="00C90BED"/>
    <w:rsid w:val="00C927C6"/>
    <w:rsid w:val="00C9385D"/>
    <w:rsid w:val="00C93C0B"/>
    <w:rsid w:val="00C94087"/>
    <w:rsid w:val="00CB02F1"/>
    <w:rsid w:val="00CC2567"/>
    <w:rsid w:val="00CC310F"/>
    <w:rsid w:val="00CC796B"/>
    <w:rsid w:val="00CD06DD"/>
    <w:rsid w:val="00CD245B"/>
    <w:rsid w:val="00CD3272"/>
    <w:rsid w:val="00CD4CB9"/>
    <w:rsid w:val="00CD6CA2"/>
    <w:rsid w:val="00CD72A3"/>
    <w:rsid w:val="00CE0D33"/>
    <w:rsid w:val="00CE6F5E"/>
    <w:rsid w:val="00CF2999"/>
    <w:rsid w:val="00CF3159"/>
    <w:rsid w:val="00CF4F09"/>
    <w:rsid w:val="00CF546F"/>
    <w:rsid w:val="00CF6307"/>
    <w:rsid w:val="00CF662F"/>
    <w:rsid w:val="00D04A72"/>
    <w:rsid w:val="00D04DEE"/>
    <w:rsid w:val="00D07D15"/>
    <w:rsid w:val="00D1139B"/>
    <w:rsid w:val="00D115DE"/>
    <w:rsid w:val="00D120EC"/>
    <w:rsid w:val="00D215DF"/>
    <w:rsid w:val="00D22134"/>
    <w:rsid w:val="00D23C4C"/>
    <w:rsid w:val="00D27581"/>
    <w:rsid w:val="00D37A0E"/>
    <w:rsid w:val="00D37B5D"/>
    <w:rsid w:val="00D41418"/>
    <w:rsid w:val="00D44926"/>
    <w:rsid w:val="00D45E4B"/>
    <w:rsid w:val="00D506C6"/>
    <w:rsid w:val="00D5215F"/>
    <w:rsid w:val="00D53684"/>
    <w:rsid w:val="00D5785E"/>
    <w:rsid w:val="00D60104"/>
    <w:rsid w:val="00D62421"/>
    <w:rsid w:val="00D70A4F"/>
    <w:rsid w:val="00D746A8"/>
    <w:rsid w:val="00D86456"/>
    <w:rsid w:val="00D87F03"/>
    <w:rsid w:val="00D90813"/>
    <w:rsid w:val="00D9172E"/>
    <w:rsid w:val="00D9550B"/>
    <w:rsid w:val="00D964E3"/>
    <w:rsid w:val="00D96739"/>
    <w:rsid w:val="00D97516"/>
    <w:rsid w:val="00DA0ADA"/>
    <w:rsid w:val="00DA20BC"/>
    <w:rsid w:val="00DA37F5"/>
    <w:rsid w:val="00DA38FE"/>
    <w:rsid w:val="00DA439E"/>
    <w:rsid w:val="00DB08ED"/>
    <w:rsid w:val="00DC146B"/>
    <w:rsid w:val="00DC1E54"/>
    <w:rsid w:val="00DC48D6"/>
    <w:rsid w:val="00DC5B67"/>
    <w:rsid w:val="00DC5E24"/>
    <w:rsid w:val="00DD0DDC"/>
    <w:rsid w:val="00DD4EB2"/>
    <w:rsid w:val="00DD593D"/>
    <w:rsid w:val="00DD7332"/>
    <w:rsid w:val="00DE483F"/>
    <w:rsid w:val="00DE54B4"/>
    <w:rsid w:val="00DE78DD"/>
    <w:rsid w:val="00DF0D81"/>
    <w:rsid w:val="00DF15B5"/>
    <w:rsid w:val="00DF4CF7"/>
    <w:rsid w:val="00DF733F"/>
    <w:rsid w:val="00E011A3"/>
    <w:rsid w:val="00E05AFE"/>
    <w:rsid w:val="00E063A4"/>
    <w:rsid w:val="00E14644"/>
    <w:rsid w:val="00E14662"/>
    <w:rsid w:val="00E1616F"/>
    <w:rsid w:val="00E1790F"/>
    <w:rsid w:val="00E214B6"/>
    <w:rsid w:val="00E21DB5"/>
    <w:rsid w:val="00E27DE8"/>
    <w:rsid w:val="00E332AD"/>
    <w:rsid w:val="00E42B30"/>
    <w:rsid w:val="00E440D4"/>
    <w:rsid w:val="00E47C99"/>
    <w:rsid w:val="00E521B3"/>
    <w:rsid w:val="00E575FC"/>
    <w:rsid w:val="00E578DB"/>
    <w:rsid w:val="00E60BCA"/>
    <w:rsid w:val="00E613CF"/>
    <w:rsid w:val="00E62D1B"/>
    <w:rsid w:val="00E62F5C"/>
    <w:rsid w:val="00E646EE"/>
    <w:rsid w:val="00E67415"/>
    <w:rsid w:val="00E67820"/>
    <w:rsid w:val="00E721FA"/>
    <w:rsid w:val="00E74396"/>
    <w:rsid w:val="00E83402"/>
    <w:rsid w:val="00E910B7"/>
    <w:rsid w:val="00E91AB3"/>
    <w:rsid w:val="00E93E38"/>
    <w:rsid w:val="00E93EC8"/>
    <w:rsid w:val="00E95B99"/>
    <w:rsid w:val="00EA54B6"/>
    <w:rsid w:val="00EB2AE7"/>
    <w:rsid w:val="00EB2FCA"/>
    <w:rsid w:val="00EB5E20"/>
    <w:rsid w:val="00EB5E81"/>
    <w:rsid w:val="00EC4333"/>
    <w:rsid w:val="00EC543C"/>
    <w:rsid w:val="00ED240C"/>
    <w:rsid w:val="00ED2699"/>
    <w:rsid w:val="00ED35D0"/>
    <w:rsid w:val="00ED3BAC"/>
    <w:rsid w:val="00ED620C"/>
    <w:rsid w:val="00EE3973"/>
    <w:rsid w:val="00EE3EFB"/>
    <w:rsid w:val="00EE53F5"/>
    <w:rsid w:val="00F03501"/>
    <w:rsid w:val="00F06391"/>
    <w:rsid w:val="00F07EA8"/>
    <w:rsid w:val="00F12E6F"/>
    <w:rsid w:val="00F167F3"/>
    <w:rsid w:val="00F2218B"/>
    <w:rsid w:val="00F22531"/>
    <w:rsid w:val="00F26D49"/>
    <w:rsid w:val="00F3044D"/>
    <w:rsid w:val="00F3080E"/>
    <w:rsid w:val="00F30C09"/>
    <w:rsid w:val="00F336F9"/>
    <w:rsid w:val="00F371A5"/>
    <w:rsid w:val="00F37314"/>
    <w:rsid w:val="00F37F20"/>
    <w:rsid w:val="00F45454"/>
    <w:rsid w:val="00F50FC6"/>
    <w:rsid w:val="00F544B3"/>
    <w:rsid w:val="00F57546"/>
    <w:rsid w:val="00F60EB4"/>
    <w:rsid w:val="00F6625C"/>
    <w:rsid w:val="00F672F0"/>
    <w:rsid w:val="00F67CBF"/>
    <w:rsid w:val="00F772D9"/>
    <w:rsid w:val="00F81492"/>
    <w:rsid w:val="00F85778"/>
    <w:rsid w:val="00F8690D"/>
    <w:rsid w:val="00F86946"/>
    <w:rsid w:val="00F911B9"/>
    <w:rsid w:val="00F94FF6"/>
    <w:rsid w:val="00FA2EA9"/>
    <w:rsid w:val="00FB068C"/>
    <w:rsid w:val="00FB23CA"/>
    <w:rsid w:val="00FB35CE"/>
    <w:rsid w:val="00FC5BBB"/>
    <w:rsid w:val="00FC7CE1"/>
    <w:rsid w:val="00FD1D59"/>
    <w:rsid w:val="00FD1F5F"/>
    <w:rsid w:val="00FD20F7"/>
    <w:rsid w:val="00FD47D7"/>
    <w:rsid w:val="00FD5287"/>
    <w:rsid w:val="00FD5985"/>
    <w:rsid w:val="00FD6545"/>
    <w:rsid w:val="00FE079E"/>
    <w:rsid w:val="00FE3B04"/>
    <w:rsid w:val="00FE50C7"/>
    <w:rsid w:val="00FE5FA1"/>
    <w:rsid w:val="00FE60F4"/>
    <w:rsid w:val="00FE70A3"/>
    <w:rsid w:val="00FE746F"/>
    <w:rsid w:val="00FF03A6"/>
    <w:rsid w:val="00FF07DF"/>
    <w:rsid w:val="00FF20D3"/>
    <w:rsid w:val="00FF42B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5:docId w15:val="{0CBF624E-99DF-42DC-BC14-EDADEE300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364"/>
    <w:rPr>
      <w:sz w:val="24"/>
      <w:lang w:val="en-US"/>
    </w:rPr>
  </w:style>
  <w:style w:type="paragraph" w:styleId="Heading1">
    <w:name w:val="heading 1"/>
    <w:basedOn w:val="DHChapterHead"/>
    <w:next w:val="Normal"/>
    <w:link w:val="Heading1Char"/>
    <w:uiPriority w:val="9"/>
    <w:qFormat/>
    <w:rsid w:val="001D1A4F"/>
    <w:pPr>
      <w:jc w:val="center"/>
      <w:outlineLvl w:val="0"/>
    </w:pPr>
    <w:rPr>
      <w:b/>
      <w:color w:val="auto"/>
      <w:sz w:val="28"/>
      <w:szCs w:val="28"/>
    </w:rPr>
  </w:style>
  <w:style w:type="paragraph" w:styleId="Heading2">
    <w:name w:val="heading 2"/>
    <w:basedOn w:val="Normal"/>
    <w:next w:val="Normal"/>
    <w:link w:val="Heading2Char"/>
    <w:uiPriority w:val="9"/>
    <w:semiHidden/>
    <w:unhideWhenUsed/>
    <w:qFormat/>
    <w:rsid w:val="00530761"/>
    <w:pPr>
      <w:keepNext/>
      <w:keepLines/>
      <w:spacing w:before="200" w:after="0"/>
      <w:outlineLvl w:val="1"/>
    </w:pPr>
    <w:rPr>
      <w:rFonts w:asciiTheme="majorHAnsi" w:eastAsiaTheme="majorEastAsia" w:hAnsiTheme="majorHAnsi" w:cstheme="majorBidi"/>
      <w:b/>
      <w:bCs/>
      <w:color w:val="4F81BD" w:themeColor="accent1"/>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basedOn w:val="DefaultParagraphFont"/>
    <w:link w:val="Heading1"/>
    <w:uiPriority w:val="9"/>
    <w:rsid w:val="001D1A4F"/>
    <w:rPr>
      <w:rFonts w:ascii="Arial" w:hAnsi="Arial" w:cs="Arial"/>
      <w:b/>
      <w:sz w:val="28"/>
      <w:szCs w:val="28"/>
      <w:lang w:eastAsia="en-US"/>
    </w:rPr>
  </w:style>
  <w:style w:type="character" w:customStyle="1" w:styleId="Heading2Char">
    <w:name w:val="Heading 2 Char"/>
    <w:basedOn w:val="DefaultParagraphFont"/>
    <w:link w:val="Heading2"/>
    <w:uiPriority w:val="9"/>
    <w:semiHidden/>
    <w:rsid w:val="00530761"/>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8C3"/>
    <w:rPr>
      <w:rFonts w:ascii="Lucida Grande" w:hAnsi="Lucida Grande" w:cs="Lucida Grande"/>
      <w:sz w:val="18"/>
      <w:szCs w:val="18"/>
      <w:lang w:val="en-US"/>
    </w:rPr>
  </w:style>
  <w:style w:type="character" w:styleId="Hyperlink">
    <w:name w:val="Hyperlink"/>
    <w:uiPriority w:val="99"/>
    <w:unhideWhenUsed/>
    <w:rsid w:val="00532F04"/>
    <w:rPr>
      <w:color w:val="0000FF"/>
      <w:u w:val="single"/>
    </w:rPr>
  </w:style>
  <w:style w:type="paragraph" w:styleId="TOC1">
    <w:name w:val="toc 1"/>
    <w:basedOn w:val="Normal"/>
    <w:next w:val="Normal"/>
    <w:autoRedefine/>
    <w:uiPriority w:val="39"/>
    <w:unhideWhenUsed/>
    <w:qFormat/>
    <w:rsid w:val="00532F04"/>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cs="Times New Roman"/>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cs="Times New Roman"/>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cs="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
    <w:next w:val="Normal"/>
    <w:uiPriority w:val="39"/>
    <w:semiHidden/>
    <w:unhideWhenUsed/>
    <w:qFormat/>
    <w:rsid w:val="00530761"/>
    <w:pPr>
      <w:keepNext/>
      <w:keepLines/>
      <w:spacing w:before="480" w:line="240" w:lineRule="auto"/>
      <w:outlineLvl w:val="9"/>
    </w:pPr>
    <w:rPr>
      <w:rFonts w:asciiTheme="majorHAnsi" w:eastAsiaTheme="majorEastAsia" w:hAnsiTheme="majorHAnsi" w:cstheme="majorBidi"/>
      <w:bCs/>
      <w:color w:val="365F91" w:themeColor="accent1" w:themeShade="BF"/>
      <w:lang w:val="en-US" w:eastAsia="ja-JP"/>
    </w:rPr>
  </w:style>
  <w:style w:type="paragraph" w:styleId="TOC2">
    <w:name w:val="toc 2"/>
    <w:basedOn w:val="Normal"/>
    <w:next w:val="Normal"/>
    <w:autoRedefine/>
    <w:uiPriority w:val="39"/>
    <w:unhideWhenUsed/>
    <w:qFormat/>
    <w:rsid w:val="00530761"/>
    <w:pPr>
      <w:spacing w:after="100"/>
      <w:ind w:left="240"/>
    </w:pPr>
  </w:style>
  <w:style w:type="paragraph" w:customStyle="1" w:styleId="Style2">
    <w:name w:val="Style2"/>
    <w:basedOn w:val="Normal"/>
    <w:qFormat/>
    <w:rsid w:val="00530761"/>
    <w:pPr>
      <w:spacing w:after="0"/>
    </w:pPr>
    <w:rPr>
      <w:rFonts w:ascii="Times New Roman" w:eastAsia="Times New Roman" w:hAnsi="Times New Roman" w:cs="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HeaderChar">
    <w:name w:val="Header Char"/>
    <w:basedOn w:val="DefaultParagraphFont"/>
    <w:link w:val="Header"/>
    <w:uiPriority w:val="99"/>
    <w:rsid w:val="0053076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FooterChar">
    <w:name w:val="Footer Char"/>
    <w:basedOn w:val="DefaultParagraphFont"/>
    <w:link w:val="Footer"/>
    <w:uiPriority w:val="99"/>
    <w:rsid w:val="00530761"/>
    <w:rPr>
      <w:rFonts w:ascii="Times New Roman" w:eastAsia="Times New Roman" w:hAnsi="Times New Roman" w:cs="Times New Roman"/>
      <w:sz w:val="24"/>
      <w:szCs w:val="24"/>
      <w:lang w:eastAsia="en-GB"/>
    </w:rPr>
  </w:style>
  <w:style w:type="table" w:styleId="TableGrid">
    <w:name w:val="Table Grid"/>
    <w:basedOn w:val="TableNormal"/>
    <w:uiPriority w:val="59"/>
    <w:rsid w:val="00530761"/>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30761"/>
    <w:pPr>
      <w:spacing w:after="0"/>
      <w:ind w:left="720"/>
    </w:pPr>
    <w:rPr>
      <w:rFonts w:ascii="Times New Roman" w:eastAsia="Times New Roman" w:hAnsi="Times New Roman" w:cs="Times New Roman"/>
      <w:szCs w:val="24"/>
      <w:lang w:val="en-GB" w:eastAsia="en-GB"/>
    </w:rPr>
  </w:style>
  <w:style w:type="character" w:customStyle="1" w:styleId="FootnoteTextChar">
    <w:name w:val="Footnote Text Char"/>
    <w:basedOn w:val="DefaultParagraphFont"/>
    <w:link w:val="FootnoteText"/>
    <w:uiPriority w:val="99"/>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rsid w:val="00530761"/>
    <w:pPr>
      <w:spacing w:after="0"/>
    </w:pPr>
    <w:rPr>
      <w:rFonts w:ascii="Times New Roman" w:eastAsia="Times New Roman" w:hAnsi="Times New Roman" w:cs="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spacing w:after="0"/>
      <w:jc w:val="both"/>
    </w:pPr>
    <w:rPr>
      <w:rFonts w:ascii="Arial" w:eastAsia="Times New Roman" w:hAnsi="Arial" w:cs="Times New Roman"/>
      <w:sz w:val="22"/>
      <w:lang w:eastAsia="en-US"/>
    </w:rPr>
  </w:style>
  <w:style w:type="paragraph" w:customStyle="1" w:styleId="Default">
    <w:name w:val="Default"/>
    <w:rsid w:val="00530761"/>
    <w:pPr>
      <w:autoSpaceDE w:val="0"/>
      <w:autoSpaceDN w:val="0"/>
      <w:adjustRightInd w:val="0"/>
      <w:spacing w:after="0"/>
    </w:pPr>
    <w:rPr>
      <w:rFonts w:ascii="Syntax" w:eastAsia="MS ??" w:hAnsi="Syntax" w:cs="Syntax"/>
      <w:color w:val="000000"/>
      <w:sz w:val="24"/>
      <w:szCs w:val="24"/>
      <w:lang w:eastAsia="en-GB"/>
    </w:rPr>
  </w:style>
  <w:style w:type="paragraph" w:customStyle="1" w:styleId="Part">
    <w:name w:val="Part"/>
    <w:link w:val="PartChar"/>
    <w:uiPriority w:val="99"/>
    <w:rsid w:val="00530761"/>
    <w:pPr>
      <w:widowControl w:val="0"/>
      <w:spacing w:after="0"/>
    </w:pPr>
    <w:rPr>
      <w:rFonts w:ascii="Arial" w:eastAsia="Times New Roman" w:hAnsi="Arial" w:cs="Arial"/>
      <w:b/>
      <w:bCs/>
      <w:sz w:val="24"/>
      <w:szCs w:val="24"/>
      <w:lang w:eastAsia="en-GB"/>
    </w:rPr>
  </w:style>
  <w:style w:type="character" w:customStyle="1" w:styleId="PartChar">
    <w:name w:val="Part Char"/>
    <w:link w:val="Part"/>
    <w:uiPriority w:val="99"/>
    <w:rsid w:val="00530761"/>
    <w:rPr>
      <w:rFonts w:ascii="Arial" w:eastAsia="Times New Roman" w:hAnsi="Arial" w:cs="Arial"/>
      <w:b/>
      <w:bCs/>
      <w:sz w:val="24"/>
      <w:szCs w:val="24"/>
      <w:lang w:eastAsia="en-GB"/>
    </w:rPr>
  </w:style>
  <w:style w:type="character" w:styleId="Emphasis">
    <w:name w:val="Emphasis"/>
    <w:basedOn w:val="DefaultParagraphFont"/>
    <w:uiPriority w:val="20"/>
    <w:qFormat/>
    <w:rsid w:val="00961F55"/>
    <w:rPr>
      <w:i/>
      <w:iCs/>
    </w:rPr>
  </w:style>
  <w:style w:type="character" w:styleId="CommentReference">
    <w:name w:val="annotation reference"/>
    <w:basedOn w:val="DefaultParagraphFont"/>
    <w:uiPriority w:val="99"/>
    <w:semiHidden/>
    <w:unhideWhenUsed/>
    <w:rsid w:val="00D62421"/>
    <w:rPr>
      <w:sz w:val="16"/>
      <w:szCs w:val="16"/>
    </w:rPr>
  </w:style>
  <w:style w:type="paragraph" w:styleId="CommentText">
    <w:name w:val="annotation text"/>
    <w:basedOn w:val="Normal"/>
    <w:link w:val="CommentTextChar"/>
    <w:uiPriority w:val="99"/>
    <w:semiHidden/>
    <w:unhideWhenUsed/>
    <w:rsid w:val="00D62421"/>
    <w:rPr>
      <w:sz w:val="20"/>
    </w:rPr>
  </w:style>
  <w:style w:type="character" w:customStyle="1" w:styleId="CommentTextChar">
    <w:name w:val="Comment Text Char"/>
    <w:basedOn w:val="DefaultParagraphFont"/>
    <w:link w:val="CommentText"/>
    <w:uiPriority w:val="99"/>
    <w:semiHidden/>
    <w:rsid w:val="00D62421"/>
    <w:rPr>
      <w:lang w:val="en-US"/>
    </w:rPr>
  </w:style>
  <w:style w:type="paragraph" w:styleId="CommentSubject">
    <w:name w:val="annotation subject"/>
    <w:basedOn w:val="CommentText"/>
    <w:next w:val="CommentText"/>
    <w:link w:val="CommentSubjectChar"/>
    <w:uiPriority w:val="99"/>
    <w:semiHidden/>
    <w:unhideWhenUsed/>
    <w:rsid w:val="00D62421"/>
    <w:rPr>
      <w:b/>
      <w:bCs/>
    </w:rPr>
  </w:style>
  <w:style w:type="character" w:customStyle="1" w:styleId="CommentSubjectChar">
    <w:name w:val="Comment Subject Char"/>
    <w:basedOn w:val="CommentTextChar"/>
    <w:link w:val="CommentSubject"/>
    <w:uiPriority w:val="99"/>
    <w:semiHidden/>
    <w:rsid w:val="00D62421"/>
    <w:rPr>
      <w:b/>
      <w:bCs/>
      <w:lang w:val="en-US"/>
    </w:rPr>
  </w:style>
  <w:style w:type="paragraph" w:styleId="Title">
    <w:name w:val="Title"/>
    <w:basedOn w:val="Normal"/>
    <w:next w:val="Normal"/>
    <w:link w:val="TitleChar"/>
    <w:uiPriority w:val="10"/>
    <w:qFormat/>
    <w:rsid w:val="00A23D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3D68"/>
    <w:rPr>
      <w:rFonts w:asciiTheme="majorHAnsi" w:eastAsiaTheme="majorEastAsia" w:hAnsiTheme="majorHAnsi" w:cstheme="majorBidi"/>
      <w:color w:val="17365D" w:themeColor="text2" w:themeShade="BF"/>
      <w:spacing w:val="5"/>
      <w:kern w:val="28"/>
      <w:sz w:val="52"/>
      <w:szCs w:val="52"/>
      <w:lang w:val="en-US"/>
    </w:rPr>
  </w:style>
  <w:style w:type="paragraph" w:styleId="Revision">
    <w:name w:val="Revision"/>
    <w:hidden/>
    <w:uiPriority w:val="99"/>
    <w:semiHidden/>
    <w:rsid w:val="00432159"/>
    <w:pPr>
      <w:spacing w:after="0"/>
    </w:pPr>
    <w:rPr>
      <w:sz w:val="24"/>
      <w:lang w:val="en-US"/>
    </w:rPr>
  </w:style>
  <w:style w:type="paragraph" w:styleId="NoSpacing">
    <w:name w:val="No Spacing"/>
    <w:uiPriority w:val="1"/>
    <w:qFormat/>
    <w:rsid w:val="00620AD1"/>
    <w:pPr>
      <w:spacing w:after="0"/>
    </w:pPr>
    <w:rPr>
      <w:sz w:val="24"/>
      <w:lang w:val="en-US"/>
    </w:rPr>
  </w:style>
  <w:style w:type="character" w:styleId="FollowedHyperlink">
    <w:name w:val="FollowedHyperlink"/>
    <w:basedOn w:val="DefaultParagraphFont"/>
    <w:uiPriority w:val="99"/>
    <w:semiHidden/>
    <w:unhideWhenUsed/>
    <w:rsid w:val="00CD06DD"/>
    <w:rPr>
      <w:color w:val="800080" w:themeColor="followedHyperlink"/>
      <w:u w:val="single"/>
    </w:rPr>
  </w:style>
  <w:style w:type="character" w:customStyle="1" w:styleId="ListParagraphChar">
    <w:name w:val="List Paragraph Char"/>
    <w:link w:val="ListParagraph"/>
    <w:uiPriority w:val="34"/>
    <w:rsid w:val="00A26992"/>
    <w:rPr>
      <w:rFonts w:ascii="Times New Roman" w:eastAsia="Times New Roman" w:hAnsi="Times New Roman" w:cs="Times New Roman"/>
      <w:sz w:val="24"/>
      <w:szCs w:val="24"/>
      <w:lang w:eastAsia="en-GB"/>
    </w:rPr>
  </w:style>
  <w:style w:type="character" w:styleId="FootnoteReference">
    <w:name w:val="footnote reference"/>
    <w:basedOn w:val="DefaultParagraphFont"/>
    <w:uiPriority w:val="99"/>
    <w:semiHidden/>
    <w:rsid w:val="00AE616B"/>
    <w:rPr>
      <w:rFonts w:cs="Times New Roman"/>
      <w:vertAlign w:val="superscript"/>
    </w:rPr>
  </w:style>
  <w:style w:type="paragraph" w:customStyle="1" w:styleId="Bullets">
    <w:name w:val="Bullets"/>
    <w:basedOn w:val="ListParagraph"/>
    <w:link w:val="BulletsChar"/>
    <w:qFormat/>
    <w:rsid w:val="00B834E0"/>
    <w:pPr>
      <w:keepLines/>
      <w:numPr>
        <w:numId w:val="31"/>
      </w:numPr>
      <w:spacing w:after="240"/>
      <w:contextualSpacing/>
      <w:jc w:val="both"/>
    </w:pPr>
    <w:rPr>
      <w:rFonts w:ascii="Arial" w:hAnsi="Arial" w:cs="Arial"/>
      <w:sz w:val="22"/>
      <w:szCs w:val="20"/>
    </w:rPr>
  </w:style>
  <w:style w:type="character" w:customStyle="1" w:styleId="BulletsChar">
    <w:name w:val="Bullets Char"/>
    <w:basedOn w:val="DefaultParagraphFont"/>
    <w:link w:val="Bullets"/>
    <w:rsid w:val="00B834E0"/>
    <w:rPr>
      <w:rFonts w:ascii="Arial" w:eastAsia="Times New Roman" w:hAnsi="Arial" w:cs="Arial"/>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881">
      <w:bodyDiv w:val="1"/>
      <w:marLeft w:val="0"/>
      <w:marRight w:val="0"/>
      <w:marTop w:val="0"/>
      <w:marBottom w:val="0"/>
      <w:divBdr>
        <w:top w:val="none" w:sz="0" w:space="0" w:color="auto"/>
        <w:left w:val="none" w:sz="0" w:space="0" w:color="auto"/>
        <w:bottom w:val="none" w:sz="0" w:space="0" w:color="auto"/>
        <w:right w:val="none" w:sz="0" w:space="0" w:color="auto"/>
      </w:divBdr>
    </w:div>
    <w:div w:id="33166577">
      <w:bodyDiv w:val="1"/>
      <w:marLeft w:val="0"/>
      <w:marRight w:val="0"/>
      <w:marTop w:val="0"/>
      <w:marBottom w:val="0"/>
      <w:divBdr>
        <w:top w:val="none" w:sz="0" w:space="0" w:color="auto"/>
        <w:left w:val="none" w:sz="0" w:space="0" w:color="auto"/>
        <w:bottom w:val="none" w:sz="0" w:space="0" w:color="auto"/>
        <w:right w:val="none" w:sz="0" w:space="0" w:color="auto"/>
      </w:divBdr>
    </w:div>
    <w:div w:id="63995243">
      <w:bodyDiv w:val="1"/>
      <w:marLeft w:val="0"/>
      <w:marRight w:val="0"/>
      <w:marTop w:val="0"/>
      <w:marBottom w:val="0"/>
      <w:divBdr>
        <w:top w:val="none" w:sz="0" w:space="0" w:color="auto"/>
        <w:left w:val="none" w:sz="0" w:space="0" w:color="auto"/>
        <w:bottom w:val="none" w:sz="0" w:space="0" w:color="auto"/>
        <w:right w:val="none" w:sz="0" w:space="0" w:color="auto"/>
      </w:divBdr>
    </w:div>
    <w:div w:id="135337111">
      <w:bodyDiv w:val="1"/>
      <w:marLeft w:val="0"/>
      <w:marRight w:val="0"/>
      <w:marTop w:val="0"/>
      <w:marBottom w:val="0"/>
      <w:divBdr>
        <w:top w:val="none" w:sz="0" w:space="0" w:color="auto"/>
        <w:left w:val="none" w:sz="0" w:space="0" w:color="auto"/>
        <w:bottom w:val="none" w:sz="0" w:space="0" w:color="auto"/>
        <w:right w:val="none" w:sz="0" w:space="0" w:color="auto"/>
      </w:divBdr>
    </w:div>
    <w:div w:id="151870803">
      <w:bodyDiv w:val="1"/>
      <w:marLeft w:val="0"/>
      <w:marRight w:val="0"/>
      <w:marTop w:val="0"/>
      <w:marBottom w:val="0"/>
      <w:divBdr>
        <w:top w:val="none" w:sz="0" w:space="0" w:color="auto"/>
        <w:left w:val="none" w:sz="0" w:space="0" w:color="auto"/>
        <w:bottom w:val="none" w:sz="0" w:space="0" w:color="auto"/>
        <w:right w:val="none" w:sz="0" w:space="0" w:color="auto"/>
      </w:divBdr>
    </w:div>
    <w:div w:id="230309150">
      <w:bodyDiv w:val="1"/>
      <w:marLeft w:val="0"/>
      <w:marRight w:val="0"/>
      <w:marTop w:val="0"/>
      <w:marBottom w:val="0"/>
      <w:divBdr>
        <w:top w:val="none" w:sz="0" w:space="0" w:color="auto"/>
        <w:left w:val="none" w:sz="0" w:space="0" w:color="auto"/>
        <w:bottom w:val="none" w:sz="0" w:space="0" w:color="auto"/>
        <w:right w:val="none" w:sz="0" w:space="0" w:color="auto"/>
      </w:divBdr>
    </w:div>
    <w:div w:id="240025031">
      <w:bodyDiv w:val="1"/>
      <w:marLeft w:val="0"/>
      <w:marRight w:val="0"/>
      <w:marTop w:val="0"/>
      <w:marBottom w:val="0"/>
      <w:divBdr>
        <w:top w:val="none" w:sz="0" w:space="0" w:color="auto"/>
        <w:left w:val="none" w:sz="0" w:space="0" w:color="auto"/>
        <w:bottom w:val="none" w:sz="0" w:space="0" w:color="auto"/>
        <w:right w:val="none" w:sz="0" w:space="0" w:color="auto"/>
      </w:divBdr>
    </w:div>
    <w:div w:id="268976527">
      <w:bodyDiv w:val="1"/>
      <w:marLeft w:val="0"/>
      <w:marRight w:val="0"/>
      <w:marTop w:val="0"/>
      <w:marBottom w:val="0"/>
      <w:divBdr>
        <w:top w:val="none" w:sz="0" w:space="0" w:color="auto"/>
        <w:left w:val="none" w:sz="0" w:space="0" w:color="auto"/>
        <w:bottom w:val="none" w:sz="0" w:space="0" w:color="auto"/>
        <w:right w:val="none" w:sz="0" w:space="0" w:color="auto"/>
      </w:divBdr>
    </w:div>
    <w:div w:id="307058870">
      <w:bodyDiv w:val="1"/>
      <w:marLeft w:val="0"/>
      <w:marRight w:val="0"/>
      <w:marTop w:val="0"/>
      <w:marBottom w:val="0"/>
      <w:divBdr>
        <w:top w:val="none" w:sz="0" w:space="0" w:color="auto"/>
        <w:left w:val="none" w:sz="0" w:space="0" w:color="auto"/>
        <w:bottom w:val="none" w:sz="0" w:space="0" w:color="auto"/>
        <w:right w:val="none" w:sz="0" w:space="0" w:color="auto"/>
      </w:divBdr>
    </w:div>
    <w:div w:id="336617525">
      <w:bodyDiv w:val="1"/>
      <w:marLeft w:val="0"/>
      <w:marRight w:val="0"/>
      <w:marTop w:val="0"/>
      <w:marBottom w:val="0"/>
      <w:divBdr>
        <w:top w:val="none" w:sz="0" w:space="0" w:color="auto"/>
        <w:left w:val="none" w:sz="0" w:space="0" w:color="auto"/>
        <w:bottom w:val="none" w:sz="0" w:space="0" w:color="auto"/>
        <w:right w:val="none" w:sz="0" w:space="0" w:color="auto"/>
      </w:divBdr>
    </w:div>
    <w:div w:id="360057496">
      <w:bodyDiv w:val="1"/>
      <w:marLeft w:val="0"/>
      <w:marRight w:val="0"/>
      <w:marTop w:val="0"/>
      <w:marBottom w:val="0"/>
      <w:divBdr>
        <w:top w:val="none" w:sz="0" w:space="0" w:color="auto"/>
        <w:left w:val="none" w:sz="0" w:space="0" w:color="auto"/>
        <w:bottom w:val="none" w:sz="0" w:space="0" w:color="auto"/>
        <w:right w:val="none" w:sz="0" w:space="0" w:color="auto"/>
      </w:divBdr>
    </w:div>
    <w:div w:id="430900920">
      <w:bodyDiv w:val="1"/>
      <w:marLeft w:val="0"/>
      <w:marRight w:val="0"/>
      <w:marTop w:val="0"/>
      <w:marBottom w:val="0"/>
      <w:divBdr>
        <w:top w:val="none" w:sz="0" w:space="0" w:color="auto"/>
        <w:left w:val="none" w:sz="0" w:space="0" w:color="auto"/>
        <w:bottom w:val="none" w:sz="0" w:space="0" w:color="auto"/>
        <w:right w:val="none" w:sz="0" w:space="0" w:color="auto"/>
      </w:divBdr>
    </w:div>
    <w:div w:id="445588650">
      <w:bodyDiv w:val="1"/>
      <w:marLeft w:val="0"/>
      <w:marRight w:val="0"/>
      <w:marTop w:val="0"/>
      <w:marBottom w:val="0"/>
      <w:divBdr>
        <w:top w:val="none" w:sz="0" w:space="0" w:color="auto"/>
        <w:left w:val="none" w:sz="0" w:space="0" w:color="auto"/>
        <w:bottom w:val="none" w:sz="0" w:space="0" w:color="auto"/>
        <w:right w:val="none" w:sz="0" w:space="0" w:color="auto"/>
      </w:divBdr>
    </w:div>
    <w:div w:id="555511813">
      <w:bodyDiv w:val="1"/>
      <w:marLeft w:val="0"/>
      <w:marRight w:val="0"/>
      <w:marTop w:val="0"/>
      <w:marBottom w:val="0"/>
      <w:divBdr>
        <w:top w:val="none" w:sz="0" w:space="0" w:color="auto"/>
        <w:left w:val="none" w:sz="0" w:space="0" w:color="auto"/>
        <w:bottom w:val="none" w:sz="0" w:space="0" w:color="auto"/>
        <w:right w:val="none" w:sz="0" w:space="0" w:color="auto"/>
      </w:divBdr>
    </w:div>
    <w:div w:id="623075999">
      <w:bodyDiv w:val="1"/>
      <w:marLeft w:val="0"/>
      <w:marRight w:val="0"/>
      <w:marTop w:val="0"/>
      <w:marBottom w:val="0"/>
      <w:divBdr>
        <w:top w:val="none" w:sz="0" w:space="0" w:color="auto"/>
        <w:left w:val="none" w:sz="0" w:space="0" w:color="auto"/>
        <w:bottom w:val="none" w:sz="0" w:space="0" w:color="auto"/>
        <w:right w:val="none" w:sz="0" w:space="0" w:color="auto"/>
      </w:divBdr>
    </w:div>
    <w:div w:id="652833829">
      <w:bodyDiv w:val="1"/>
      <w:marLeft w:val="0"/>
      <w:marRight w:val="0"/>
      <w:marTop w:val="0"/>
      <w:marBottom w:val="0"/>
      <w:divBdr>
        <w:top w:val="none" w:sz="0" w:space="0" w:color="auto"/>
        <w:left w:val="none" w:sz="0" w:space="0" w:color="auto"/>
        <w:bottom w:val="none" w:sz="0" w:space="0" w:color="auto"/>
        <w:right w:val="none" w:sz="0" w:space="0" w:color="auto"/>
      </w:divBdr>
    </w:div>
    <w:div w:id="753598533">
      <w:bodyDiv w:val="1"/>
      <w:marLeft w:val="0"/>
      <w:marRight w:val="0"/>
      <w:marTop w:val="0"/>
      <w:marBottom w:val="0"/>
      <w:divBdr>
        <w:top w:val="none" w:sz="0" w:space="0" w:color="auto"/>
        <w:left w:val="none" w:sz="0" w:space="0" w:color="auto"/>
        <w:bottom w:val="none" w:sz="0" w:space="0" w:color="auto"/>
        <w:right w:val="none" w:sz="0" w:space="0" w:color="auto"/>
      </w:divBdr>
    </w:div>
    <w:div w:id="902838956">
      <w:bodyDiv w:val="1"/>
      <w:marLeft w:val="0"/>
      <w:marRight w:val="0"/>
      <w:marTop w:val="0"/>
      <w:marBottom w:val="0"/>
      <w:divBdr>
        <w:top w:val="none" w:sz="0" w:space="0" w:color="auto"/>
        <w:left w:val="none" w:sz="0" w:space="0" w:color="auto"/>
        <w:bottom w:val="none" w:sz="0" w:space="0" w:color="auto"/>
        <w:right w:val="none" w:sz="0" w:space="0" w:color="auto"/>
      </w:divBdr>
    </w:div>
    <w:div w:id="916549067">
      <w:bodyDiv w:val="1"/>
      <w:marLeft w:val="0"/>
      <w:marRight w:val="0"/>
      <w:marTop w:val="0"/>
      <w:marBottom w:val="0"/>
      <w:divBdr>
        <w:top w:val="none" w:sz="0" w:space="0" w:color="auto"/>
        <w:left w:val="none" w:sz="0" w:space="0" w:color="auto"/>
        <w:bottom w:val="none" w:sz="0" w:space="0" w:color="auto"/>
        <w:right w:val="none" w:sz="0" w:space="0" w:color="auto"/>
      </w:divBdr>
    </w:div>
    <w:div w:id="925724328">
      <w:bodyDiv w:val="1"/>
      <w:marLeft w:val="0"/>
      <w:marRight w:val="0"/>
      <w:marTop w:val="0"/>
      <w:marBottom w:val="0"/>
      <w:divBdr>
        <w:top w:val="none" w:sz="0" w:space="0" w:color="auto"/>
        <w:left w:val="none" w:sz="0" w:space="0" w:color="auto"/>
        <w:bottom w:val="none" w:sz="0" w:space="0" w:color="auto"/>
        <w:right w:val="none" w:sz="0" w:space="0" w:color="auto"/>
      </w:divBdr>
    </w:div>
    <w:div w:id="948967884">
      <w:bodyDiv w:val="1"/>
      <w:marLeft w:val="0"/>
      <w:marRight w:val="0"/>
      <w:marTop w:val="0"/>
      <w:marBottom w:val="0"/>
      <w:divBdr>
        <w:top w:val="none" w:sz="0" w:space="0" w:color="auto"/>
        <w:left w:val="none" w:sz="0" w:space="0" w:color="auto"/>
        <w:bottom w:val="none" w:sz="0" w:space="0" w:color="auto"/>
        <w:right w:val="none" w:sz="0" w:space="0" w:color="auto"/>
      </w:divBdr>
    </w:div>
    <w:div w:id="1252467461">
      <w:bodyDiv w:val="1"/>
      <w:marLeft w:val="0"/>
      <w:marRight w:val="0"/>
      <w:marTop w:val="0"/>
      <w:marBottom w:val="0"/>
      <w:divBdr>
        <w:top w:val="none" w:sz="0" w:space="0" w:color="auto"/>
        <w:left w:val="none" w:sz="0" w:space="0" w:color="auto"/>
        <w:bottom w:val="none" w:sz="0" w:space="0" w:color="auto"/>
        <w:right w:val="none" w:sz="0" w:space="0" w:color="auto"/>
      </w:divBdr>
    </w:div>
    <w:div w:id="1266497398">
      <w:bodyDiv w:val="1"/>
      <w:marLeft w:val="0"/>
      <w:marRight w:val="0"/>
      <w:marTop w:val="0"/>
      <w:marBottom w:val="0"/>
      <w:divBdr>
        <w:top w:val="none" w:sz="0" w:space="0" w:color="auto"/>
        <w:left w:val="none" w:sz="0" w:space="0" w:color="auto"/>
        <w:bottom w:val="none" w:sz="0" w:space="0" w:color="auto"/>
        <w:right w:val="none" w:sz="0" w:space="0" w:color="auto"/>
      </w:divBdr>
    </w:div>
    <w:div w:id="1300183550">
      <w:bodyDiv w:val="1"/>
      <w:marLeft w:val="0"/>
      <w:marRight w:val="0"/>
      <w:marTop w:val="0"/>
      <w:marBottom w:val="0"/>
      <w:divBdr>
        <w:top w:val="none" w:sz="0" w:space="0" w:color="auto"/>
        <w:left w:val="none" w:sz="0" w:space="0" w:color="auto"/>
        <w:bottom w:val="none" w:sz="0" w:space="0" w:color="auto"/>
        <w:right w:val="none" w:sz="0" w:space="0" w:color="auto"/>
      </w:divBdr>
    </w:div>
    <w:div w:id="1337610767">
      <w:bodyDiv w:val="1"/>
      <w:marLeft w:val="0"/>
      <w:marRight w:val="0"/>
      <w:marTop w:val="0"/>
      <w:marBottom w:val="0"/>
      <w:divBdr>
        <w:top w:val="none" w:sz="0" w:space="0" w:color="auto"/>
        <w:left w:val="none" w:sz="0" w:space="0" w:color="auto"/>
        <w:bottom w:val="none" w:sz="0" w:space="0" w:color="auto"/>
        <w:right w:val="none" w:sz="0" w:space="0" w:color="auto"/>
      </w:divBdr>
    </w:div>
    <w:div w:id="1362978740">
      <w:bodyDiv w:val="1"/>
      <w:marLeft w:val="0"/>
      <w:marRight w:val="0"/>
      <w:marTop w:val="0"/>
      <w:marBottom w:val="0"/>
      <w:divBdr>
        <w:top w:val="none" w:sz="0" w:space="0" w:color="auto"/>
        <w:left w:val="none" w:sz="0" w:space="0" w:color="auto"/>
        <w:bottom w:val="none" w:sz="0" w:space="0" w:color="auto"/>
        <w:right w:val="none" w:sz="0" w:space="0" w:color="auto"/>
      </w:divBdr>
    </w:div>
    <w:div w:id="1378551723">
      <w:bodyDiv w:val="1"/>
      <w:marLeft w:val="0"/>
      <w:marRight w:val="0"/>
      <w:marTop w:val="0"/>
      <w:marBottom w:val="0"/>
      <w:divBdr>
        <w:top w:val="none" w:sz="0" w:space="0" w:color="auto"/>
        <w:left w:val="none" w:sz="0" w:space="0" w:color="auto"/>
        <w:bottom w:val="none" w:sz="0" w:space="0" w:color="auto"/>
        <w:right w:val="none" w:sz="0" w:space="0" w:color="auto"/>
      </w:divBdr>
    </w:div>
    <w:div w:id="1415395286">
      <w:bodyDiv w:val="1"/>
      <w:marLeft w:val="0"/>
      <w:marRight w:val="0"/>
      <w:marTop w:val="0"/>
      <w:marBottom w:val="0"/>
      <w:divBdr>
        <w:top w:val="none" w:sz="0" w:space="0" w:color="auto"/>
        <w:left w:val="none" w:sz="0" w:space="0" w:color="auto"/>
        <w:bottom w:val="none" w:sz="0" w:space="0" w:color="auto"/>
        <w:right w:val="none" w:sz="0" w:space="0" w:color="auto"/>
      </w:divBdr>
    </w:div>
    <w:div w:id="1472552641">
      <w:bodyDiv w:val="1"/>
      <w:marLeft w:val="0"/>
      <w:marRight w:val="0"/>
      <w:marTop w:val="0"/>
      <w:marBottom w:val="0"/>
      <w:divBdr>
        <w:top w:val="none" w:sz="0" w:space="0" w:color="auto"/>
        <w:left w:val="none" w:sz="0" w:space="0" w:color="auto"/>
        <w:bottom w:val="none" w:sz="0" w:space="0" w:color="auto"/>
        <w:right w:val="none" w:sz="0" w:space="0" w:color="auto"/>
      </w:divBdr>
    </w:div>
    <w:div w:id="1506164639">
      <w:bodyDiv w:val="1"/>
      <w:marLeft w:val="0"/>
      <w:marRight w:val="0"/>
      <w:marTop w:val="0"/>
      <w:marBottom w:val="0"/>
      <w:divBdr>
        <w:top w:val="none" w:sz="0" w:space="0" w:color="auto"/>
        <w:left w:val="none" w:sz="0" w:space="0" w:color="auto"/>
        <w:bottom w:val="none" w:sz="0" w:space="0" w:color="auto"/>
        <w:right w:val="none" w:sz="0" w:space="0" w:color="auto"/>
      </w:divBdr>
    </w:div>
    <w:div w:id="1592667552">
      <w:bodyDiv w:val="1"/>
      <w:marLeft w:val="0"/>
      <w:marRight w:val="0"/>
      <w:marTop w:val="0"/>
      <w:marBottom w:val="0"/>
      <w:divBdr>
        <w:top w:val="none" w:sz="0" w:space="0" w:color="auto"/>
        <w:left w:val="none" w:sz="0" w:space="0" w:color="auto"/>
        <w:bottom w:val="none" w:sz="0" w:space="0" w:color="auto"/>
        <w:right w:val="none" w:sz="0" w:space="0" w:color="auto"/>
      </w:divBdr>
    </w:div>
    <w:div w:id="1671442534">
      <w:bodyDiv w:val="1"/>
      <w:marLeft w:val="0"/>
      <w:marRight w:val="0"/>
      <w:marTop w:val="0"/>
      <w:marBottom w:val="0"/>
      <w:divBdr>
        <w:top w:val="none" w:sz="0" w:space="0" w:color="auto"/>
        <w:left w:val="none" w:sz="0" w:space="0" w:color="auto"/>
        <w:bottom w:val="none" w:sz="0" w:space="0" w:color="auto"/>
        <w:right w:val="none" w:sz="0" w:space="0" w:color="auto"/>
      </w:divBdr>
    </w:div>
    <w:div w:id="1843470297">
      <w:bodyDiv w:val="1"/>
      <w:marLeft w:val="0"/>
      <w:marRight w:val="0"/>
      <w:marTop w:val="0"/>
      <w:marBottom w:val="0"/>
      <w:divBdr>
        <w:top w:val="none" w:sz="0" w:space="0" w:color="auto"/>
        <w:left w:val="none" w:sz="0" w:space="0" w:color="auto"/>
        <w:bottom w:val="none" w:sz="0" w:space="0" w:color="auto"/>
        <w:right w:val="none" w:sz="0" w:space="0" w:color="auto"/>
      </w:divBdr>
    </w:div>
    <w:div w:id="2032877505">
      <w:bodyDiv w:val="1"/>
      <w:marLeft w:val="0"/>
      <w:marRight w:val="0"/>
      <w:marTop w:val="0"/>
      <w:marBottom w:val="0"/>
      <w:divBdr>
        <w:top w:val="none" w:sz="0" w:space="0" w:color="auto"/>
        <w:left w:val="none" w:sz="0" w:space="0" w:color="auto"/>
        <w:bottom w:val="none" w:sz="0" w:space="0" w:color="auto"/>
        <w:right w:val="none" w:sz="0" w:space="0" w:color="auto"/>
      </w:divBdr>
    </w:div>
    <w:div w:id="2055956319">
      <w:bodyDiv w:val="1"/>
      <w:marLeft w:val="0"/>
      <w:marRight w:val="0"/>
      <w:marTop w:val="0"/>
      <w:marBottom w:val="0"/>
      <w:divBdr>
        <w:top w:val="none" w:sz="0" w:space="0" w:color="auto"/>
        <w:left w:val="none" w:sz="0" w:space="0" w:color="auto"/>
        <w:bottom w:val="none" w:sz="0" w:space="0" w:color="auto"/>
        <w:right w:val="none" w:sz="0" w:space="0" w:color="auto"/>
      </w:divBdr>
    </w:div>
    <w:div w:id="2103842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yperlink" Target="http://www.england.nhs.uk/wp-content/uploads/2015/06/nhse-core-standards-150506.pdf"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www.nice.org.uk/guidance/qs15/chapter/List-of-quality-statements" TargetMode="External"/><Relationship Id="rId34" Type="http://schemas.openxmlformats.org/officeDocument/2006/relationships/image" Target="media/image6.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england.nhs.uk/nhsidentity/identity-guidelines/service-branding/" TargetMode="External"/><Relationship Id="rId25" Type="http://schemas.openxmlformats.org/officeDocument/2006/relationships/hyperlink" Target="http://gp.haringeyccg.nhs.uk/downloads/medicines/prescribing/Infection/HAR%20MMC%2002%20V08%20Management%20of%20Infections%20Guidelines.pdf" TargetMode="External"/><Relationship Id="rId33" Type="http://schemas.openxmlformats.org/officeDocument/2006/relationships/oleObject" Target="embeddings/oleObject3.bin"/><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nww.haringey.nhs.uk/referrals/adultservices/Pages/PoLCE.aspx" TargetMode="External"/><Relationship Id="rId20" Type="http://schemas.openxmlformats.org/officeDocument/2006/relationships/hyperlink" Target="http://pathways.nice.org.uk/pathways/ear-nose-and-throat-conditions"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gp.haringeyccg.nhs.uk/medicinesoptimisation/prescribing-guidance.htm" TargetMode="External"/><Relationship Id="rId32" Type="http://schemas.openxmlformats.org/officeDocument/2006/relationships/image" Target="media/image5.em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england.nhs.uk/ourwork/accessibleinfo" TargetMode="External"/><Relationship Id="rId23" Type="http://schemas.openxmlformats.org/officeDocument/2006/relationships/hyperlink" Target="http://ncl-jfc.org.uk/prescribing-guidelines.html" TargetMode="External"/><Relationship Id="rId28" Type="http://schemas.openxmlformats.org/officeDocument/2006/relationships/image" Target="media/image3.emf"/><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www.nice.org.uk/guidancemenu/conditions-and-diseases/ear--nose-and-throat-conditions" TargetMode="External"/><Relationship Id="rId31"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Word_Document1.docx"/><Relationship Id="rId22" Type="http://schemas.openxmlformats.org/officeDocument/2006/relationships/hyperlink" Target="http://cks.nice.org.uk/" TargetMode="External"/><Relationship Id="rId27" Type="http://schemas.openxmlformats.org/officeDocument/2006/relationships/package" Target="embeddings/Microsoft_Excel_Worksheet2.xlsx"/><Relationship Id="rId30" Type="http://schemas.openxmlformats.org/officeDocument/2006/relationships/image" Target="media/image4.emf"/><Relationship Id="rId35"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5ac729c83584e2f99a2fbaff852a3d5 xmlns="1eee4ddb-a1f9-40b8-9282-d53ea582adeb">
      <Terms xmlns="http://schemas.microsoft.com/office/infopath/2007/PartnerControls"/>
    </p5ac729c83584e2f99a2fbaff852a3d5>
    <Alternative_x0020_or_x0020_sub_x0020_tiltle xmlns="1eee4ddb-a1f9-40b8-9282-d53ea582adeb" xsi:nil="true"/>
    <DocumentAuthor xmlns="1eee4ddb-a1f9-40b8-9282-d53ea582adeb">
      <UserInfo>
        <DisplayName/>
        <AccountId xsi:nil="true"/>
        <AccountType/>
      </UserInfo>
    </DocumentAuthor>
    <i06e5c8e6a124e91a91eaec9d03479dc xmlns="1eee4ddb-a1f9-40b8-9282-d53ea582adeb">
      <Terms xmlns="http://schemas.microsoft.com/office/infopath/2007/PartnerControls"/>
    </i06e5c8e6a124e91a91eaec9d03479dc>
    <External_x0020_File_x0020_Reference xmlns="1eee4ddb-a1f9-40b8-9282-d53ea582adeb" xsi:nil="true"/>
    <kcf4eeeda3c84b5b986ab6be7add1d2a xmlns="1eee4ddb-a1f9-40b8-9282-d53ea582adeb">
      <Terms xmlns="http://schemas.microsoft.com/office/infopath/2007/PartnerControls"/>
    </kcf4eeeda3c84b5b986ab6be7add1d2a>
    <Approver xmlns="1eee4ddb-a1f9-40b8-9282-d53ea582adeb">
      <UserInfo>
        <DisplayName/>
        <AccountId xsi:nil="true"/>
        <AccountType/>
      </UserInfo>
    </Approver>
    <TaxCatchAll xmlns="1eee4ddb-a1f9-40b8-9282-d53ea582adeb"/>
    <Reviewer xmlns="1eee4ddb-a1f9-40b8-9282-d53ea582adeb">
      <UserInfo>
        <DisplayName/>
        <AccountId xsi:nil="true"/>
        <AccountType/>
      </UserInfo>
    </Reviewer>
    <Related_x0020_Document_x0020_Link xmlns="1eee4ddb-a1f9-40b8-9282-d53ea582adeb">
      <Url xsi:nil="true"/>
      <Description xsi:nil="true"/>
    </Related_x0020_Document_x0020_Link>
    <Retention_x0020_Trigger_x0020_Date xmlns="1eee4ddb-a1f9-40b8-9282-d53ea582adeb" xsi:nil="true"/>
    <e993c7ebdb0844bda77b49081e8191e4 xmlns="1eee4ddb-a1f9-40b8-9282-d53ea582adeb">
      <Terms xmlns="http://schemas.microsoft.com/office/infopath/2007/PartnerControls">
        <TermInfo xmlns="http://schemas.microsoft.com/office/infopath/2007/PartnerControls">
          <TermName xmlns="http://schemas.microsoft.com/office/infopath/2007/PartnerControls">NOT PROTECTIVELY MARKED</TermName>
          <TermId xmlns="http://schemas.microsoft.com/office/infopath/2007/PartnerControls">59351c5f-b7fd-4a97-8559-c38b9b573e6f</TermId>
        </TermInfo>
      </Terms>
    </e993c7ebdb0844bda77b49081e8191e4>
    <Related_x0020_Document xmlns="1eee4ddb-a1f9-40b8-9282-d53ea582adeb" xsi:nil="true"/>
    <Document_x0020_Status xmlns="1eee4ddb-a1f9-40b8-9282-d53ea582adeb">Shared</Document_x0020_Status>
    <TaxKeywordTaxHTField xmlns="1eee4ddb-a1f9-40b8-9282-d53ea582adeb">
      <Terms xmlns="http://schemas.microsoft.com/office/infopath/2007/PartnerControls"/>
    </TaxKeywordTaxHTField>
    <a729509b32a34273afbf773e0c72336c xmlns="1eee4ddb-a1f9-40b8-9282-d53ea582adeb">
      <Terms xmlns="http://schemas.microsoft.com/office/infopath/2007/PartnerControls">
        <TermInfo xmlns="http://schemas.microsoft.com/office/infopath/2007/PartnerControls">
          <TermName xmlns="http://schemas.microsoft.com/office/infopath/2007/PartnerControls">Please select...</TermName>
          <TermId xmlns="http://schemas.microsoft.com/office/infopath/2007/PartnerControls">d4c3a339-8617-448c-96a4-aa4fe7bbd822</TermId>
        </TermInfo>
      </Terms>
    </a729509b32a34273afbf773e0c72336c>
    <Document_x0020_Description xmlns="1eee4ddb-a1f9-40b8-9282-d53ea582adeb" xsi:nil="true"/>
    <_dlc_DocId xmlns="1eee4ddb-a1f9-40b8-9282-d53ea582adeb">AAFXSQ5MW4ZD-189-46560</_dlc_DocId>
    <_dlc_DocIdUrl xmlns="1eee4ddb-a1f9-40b8-9282-d53ea582adeb">
      <Url>http://iws.ims.gov.uk/twa/goa/br/_layouts/DocIdRedir.aspx?ID=AAFXSQ5MW4ZD-189-46560</Url>
      <Description>AAFXSQ5MW4ZD-189-46560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H Document" ma:contentTypeID="0x010100B9957A1BF2FBE8478EF96F1BD89AD4CA0073C06C4B959B9447AF0C10F0C105981E" ma:contentTypeVersion="1" ma:contentTypeDescription="DH specific document content type for use in File Plan" ma:contentTypeScope="" ma:versionID="8a802362682827089d2c4492f9b2cc7d">
  <xsd:schema xmlns:xsd="http://www.w3.org/2001/XMLSchema" xmlns:xs="http://www.w3.org/2001/XMLSchema" xmlns:p="http://schemas.microsoft.com/office/2006/metadata/properties" xmlns:ns1="http://schemas.microsoft.com/sharepoint/v3" xmlns:ns2="1eee4ddb-a1f9-40b8-9282-d53ea582adeb" targetNamespace="http://schemas.microsoft.com/office/2006/metadata/properties" ma:root="true" ma:fieldsID="138103b65a94ecd8dea395caa8e11ab6" ns1:_="" ns2:_="">
    <xsd:import namespace="http://schemas.microsoft.com/sharepoint/v3"/>
    <xsd:import namespace="1eee4ddb-a1f9-40b8-9282-d53ea582adeb"/>
    <xsd:element name="properties">
      <xsd:complexType>
        <xsd:sequence>
          <xsd:element name="documentManagement">
            <xsd:complexType>
              <xsd:all>
                <xsd:element ref="ns2:Alternative_x0020_or_x0020_sub_x0020_tiltle" minOccurs="0"/>
                <xsd:element ref="ns2:DocumentAuthor" minOccurs="0"/>
                <xsd:element ref="ns2:Document_x0020_Status" minOccurs="0"/>
                <xsd:element ref="ns2:Document_x0020_Description" minOccurs="0"/>
                <xsd:element ref="ns2:Reviewer" minOccurs="0"/>
                <xsd:element ref="ns2:Approver" minOccurs="0"/>
                <xsd:element ref="ns2:Related_x0020_Document_x0020_Link" minOccurs="0"/>
                <xsd:element ref="ns2:Related_x0020_Document" minOccurs="0"/>
                <xsd:element ref="ns2:External_x0020_File_x0020_Reference" minOccurs="0"/>
                <xsd:element ref="ns2:Retention_x0020_Trigger_x0020_Date" minOccurs="0"/>
                <xsd:element ref="ns2:TaxKeywordTaxHTField" minOccurs="0"/>
                <xsd:element ref="ns2:_dlc_DocId" minOccurs="0"/>
                <xsd:element ref="ns2:_dlc_DocIdUrl" minOccurs="0"/>
                <xsd:element ref="ns2:_dlc_DocIdPersistId" minOccurs="0"/>
                <xsd:element ref="ns2:e993c7ebdb0844bda77b49081e8191e4" minOccurs="0"/>
                <xsd:element ref="ns2:TaxCatchAll" minOccurs="0"/>
                <xsd:element ref="ns2:p5ac729c83584e2f99a2fbaff852a3d5" minOccurs="0"/>
                <xsd:element ref="ns2:a729509b32a34273afbf773e0c72336c" minOccurs="0"/>
                <xsd:element ref="ns2:i06e5c8e6a124e91a91eaec9d03479dc" minOccurs="0"/>
                <xsd:element ref="ns2:TaxCatchAllLabel" minOccurs="0"/>
                <xsd:element ref="ns2:kcf4eeeda3c84b5b986ab6be7add1d2a"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6" nillable="true" ma:displayName="Exempt from Policy" ma:hidden="true" ma:internalName="_dlc_Exempt" ma:readOnly="true">
      <xsd:simpleType>
        <xsd:restriction base="dms:Unknown"/>
      </xsd:simpleType>
    </xsd:element>
    <xsd:element name="_dlc_ExpireDateSaved" ma:index="37" nillable="true" ma:displayName="Original Expiration Date" ma:hidden="true" ma:internalName="_dlc_ExpireDateSaved" ma:readOnly="true">
      <xsd:simpleType>
        <xsd:restriction base="dms:DateTime"/>
      </xsd:simpleType>
    </xsd:element>
    <xsd:element name="_dlc_ExpireDate" ma:index="38"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eee4ddb-a1f9-40b8-9282-d53ea582adeb" elementFormDefault="qualified">
    <xsd:import namespace="http://schemas.microsoft.com/office/2006/documentManagement/types"/>
    <xsd:import namespace="http://schemas.microsoft.com/office/infopath/2007/PartnerControls"/>
    <xsd:element name="Alternative_x0020_or_x0020_sub_x0020_tiltle" ma:index="1" nillable="true" ma:displayName="Alternative or sub title" ma:internalName="Alternative_x0020_or_x0020_sub_x0020_tiltle">
      <xsd:simpleType>
        <xsd:restriction base="dms:Text">
          <xsd:maxLength value="255"/>
        </xsd:restriction>
      </xsd:simpleType>
    </xsd:element>
    <xsd:element name="DocumentAuthor" ma:index="4" nillable="true" ma:displayName="Additional Authors" ma:list="UserInfo" ma:SharePointGroup="0" ma:internalName="DocumentAuth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6" nillable="true" ma:displayName="Document Status" ma:default="Shared" ma:format="Dropdown" ma:internalName="Document_x0020_Status" ma:readOnly="false">
      <xsd:simpleType>
        <xsd:restriction base="dms:Choice">
          <xsd:enumeration value="Shared"/>
          <xsd:enumeration value="In Review"/>
          <xsd:enumeration value="Awaiting Approval"/>
          <xsd:enumeration value="Approved"/>
          <xsd:enumeration value="Rejected"/>
        </xsd:restriction>
      </xsd:simpleType>
    </xsd:element>
    <xsd:element name="Document_x0020_Description" ma:index="9" nillable="true" ma:displayName="Document Description" ma:internalName="Document_x0020_Description">
      <xsd:simpleType>
        <xsd:restriction base="dms:Text">
          <xsd:maxLength value="255"/>
        </xsd:restriction>
      </xsd:simpleType>
    </xsd:element>
    <xsd:element name="Reviewer" ma:index="10" nillable="true" ma:displayName="Reviewers" ma:list="UserInfo" ma:SharePointGroup="0" ma:internalName="Review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11" nillable="true" ma:displayName="Approvers" ma:list="UserInfo" ma:SharePointGroup="0" ma:internalName="Approv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lated_x0020_Document_x0020_Link" ma:index="12" nillable="true" ma:displayName="Related Document Link" ma:format="Hyperlink" ma:internalName="Related_x0020_Document_x0020_Link">
      <xsd:complexType>
        <xsd:complexContent>
          <xsd:extension base="dms:URL">
            <xsd:sequence>
              <xsd:element name="Url" type="dms:ValidUrl" minOccurs="0" nillable="true"/>
              <xsd:element name="Description" type="xsd:string" nillable="true"/>
            </xsd:sequence>
          </xsd:extension>
        </xsd:complexContent>
      </xsd:complexType>
    </xsd:element>
    <xsd:element name="Related_x0020_Document" ma:index="13" nillable="true" ma:displayName="Related Document" ma:internalName="Related_x0020_Document">
      <xsd:simpleType>
        <xsd:restriction base="dms:Text">
          <xsd:maxLength value="255"/>
        </xsd:restriction>
      </xsd:simpleType>
    </xsd:element>
    <xsd:element name="External_x0020_File_x0020_Reference" ma:index="15" nillable="true" ma:displayName="Registered Number" ma:internalName="External_x0020_File_x0020_Reference">
      <xsd:simpleType>
        <xsd:restriction base="dms:Text">
          <xsd:maxLength value="255"/>
        </xsd:restriction>
      </xsd:simpleType>
    </xsd:element>
    <xsd:element name="Retention_x0020_Trigger_x0020_Date" ma:index="16" nillable="true" ma:displayName="Retention Trigger Date" ma:format="DateOnly" ma:internalName="Retention_x0020_Trigger_x0020_Date">
      <xsd:simpleType>
        <xsd:restriction base="dms:DateTime"/>
      </xsd:simpleType>
    </xsd:element>
    <xsd:element name="TaxKeywordTaxHTField" ma:index="19"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e993c7ebdb0844bda77b49081e8191e4" ma:index="24" ma:taxonomy="true" ma:internalName="e993c7ebdb0844bda77b49081e8191e4" ma:taxonomyFieldName="_cx_SecurityMarkings" ma:displayName="Protective Marking" ma:readOnly="false" ma:default="1;#NOT PROTECTIVELY MARKED|59351c5f-b7fd-4a97-8559-c38b9b573e6f" ma:fieldId="{e993c7eb-db08-44bd-a77b-49081e8191e4}" ma:sspId="92743a9e-59ef-4080-9313-9c8ffbdd1a8b" ma:termSetId="a9da5f56-ebc6-4d64-8a44-41072e1701b2" ma:anchorId="00000000-0000-0000-0000-000000000000" ma:open="false" ma:isKeyword="false">
      <xsd:complexType>
        <xsd:sequence>
          <xsd:element ref="pc:Terms" minOccurs="0" maxOccurs="1"/>
        </xsd:sequence>
      </xsd:complexType>
    </xsd:element>
    <xsd:element name="TaxCatchAll" ma:index="25" nillable="true" ma:displayName="Taxonomy Catch All Column" ma:description="" ma:hidden="true" ma:list="{ea5496a5-a8eb-4322-b0a5-395596748c3f}" ma:internalName="TaxCatchAll" ma:showField="CatchAllData" ma:web="1eee4ddb-a1f9-40b8-9282-d53ea582adeb">
      <xsd:complexType>
        <xsd:complexContent>
          <xsd:extension base="dms:MultiChoiceLookup">
            <xsd:sequence>
              <xsd:element name="Value" type="dms:Lookup" maxOccurs="unbounded" minOccurs="0" nillable="true"/>
            </xsd:sequence>
          </xsd:extension>
        </xsd:complexContent>
      </xsd:complexType>
    </xsd:element>
    <xsd:element name="p5ac729c83584e2f99a2fbaff852a3d5" ma:index="28" nillable="true" ma:taxonomy="true" ma:internalName="p5ac729c83584e2f99a2fbaff852a3d5" ma:taxonomyFieldName="Trigger_x0020_Date_x0020_Description" ma:displayName="Trigger Date Description" ma:default="" ma:fieldId="{95ac729c-8358-4e2f-99a2-fbaff852a3d5}" ma:sspId="92743a9e-59ef-4080-9313-9c8ffbdd1a8b" ma:termSetId="67a11b7d-ab7d-4b4c-b26b-fa9cca66061c" ma:anchorId="00000000-0000-0000-0000-000000000000" ma:open="false" ma:isKeyword="false">
      <xsd:complexType>
        <xsd:sequence>
          <xsd:element ref="pc:Terms" minOccurs="0" maxOccurs="1"/>
        </xsd:sequence>
      </xsd:complexType>
    </xsd:element>
    <xsd:element name="a729509b32a34273afbf773e0c72336c" ma:index="29" nillable="true" ma:taxonomy="true" ma:internalName="a729509b32a34273afbf773e0c72336c" ma:taxonomyFieldName="Document_x0020_Type" ma:displayName="Document Type" ma:readOnly="false" ma:default="89;#Please select...|d4c3a339-8617-448c-96a4-aa4fe7bbd822" ma:fieldId="{a729509b-32a3-4273-afbf-773e0c72336c}" ma:sspId="92743a9e-59ef-4080-9313-9c8ffbdd1a8b" ma:termSetId="b5534880-eda4-4ff7-954f-b315aee8a3a6" ma:anchorId="00000000-0000-0000-0000-000000000000" ma:open="false" ma:isKeyword="false">
      <xsd:complexType>
        <xsd:sequence>
          <xsd:element ref="pc:Terms" minOccurs="0" maxOccurs="1"/>
        </xsd:sequence>
      </xsd:complexType>
    </xsd:element>
    <xsd:element name="i06e5c8e6a124e91a91eaec9d03479dc" ma:index="30" nillable="true" ma:taxonomy="true" ma:internalName="i06e5c8e6a124e91a91eaec9d03479dc" ma:taxonomyFieldName="Record_x0020_Class" ma:displayName="Record Class" ma:readOnly="false" ma:default="" ma:fieldId="{206e5c8e-6a12-4e91-a91e-aec9d03479dc}" ma:sspId="92743a9e-59ef-4080-9313-9c8ffbdd1a8b" ma:termSetId="97570a61-5300-4cbe-92e6-1d764864d8f1" ma:anchorId="00000000-0000-0000-0000-000000000000" ma:open="false" ma:isKeyword="false">
      <xsd:complexType>
        <xsd:sequence>
          <xsd:element ref="pc:Terms" minOccurs="0" maxOccurs="1"/>
        </xsd:sequence>
      </xsd:complexType>
    </xsd:element>
    <xsd:element name="TaxCatchAllLabel" ma:index="31" nillable="true" ma:displayName="Taxonomy Catch All Column1" ma:description="" ma:hidden="true" ma:list="{ea5496a5-a8eb-4322-b0a5-395596748c3f}" ma:internalName="TaxCatchAllLabel" ma:readOnly="true" ma:showField="CatchAllDataLabel" ma:web="1eee4ddb-a1f9-40b8-9282-d53ea582adeb">
      <xsd:complexType>
        <xsd:complexContent>
          <xsd:extension base="dms:MultiChoiceLookup">
            <xsd:sequence>
              <xsd:element name="Value" type="dms:Lookup" maxOccurs="unbounded" minOccurs="0" nillable="true"/>
            </xsd:sequence>
          </xsd:extension>
        </xsd:complexContent>
      </xsd:complexType>
    </xsd:element>
    <xsd:element name="kcf4eeeda3c84b5b986ab6be7add1d2a" ma:index="32" nillable="true" ma:taxonomy="true" ma:internalName="kcf4eeeda3c84b5b986ab6be7add1d2a" ma:taxonomyFieldName="Document_x0020_Subject" ma:displayName="Document Subject" ma:default="" ma:fieldId="{4cf4eeed-a3c8-4b5b-986a-b6be7add1d2a}" ma:sspId="92743a9e-59ef-4080-9313-9c8ffbdd1a8b" ma:termSetId="4ef993e0-8a5b-4aa8-8f46-c709cbc36fc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EDD0E-A0C6-4EC0-9CC8-293C79FB4401}">
  <ds:schemaRefs>
    <ds:schemaRef ds:uri="http://purl.org/dc/elements/1.1/"/>
    <ds:schemaRef ds:uri="http://schemas.openxmlformats.org/package/2006/metadata/core-properties"/>
    <ds:schemaRef ds:uri="http://schemas.microsoft.com/office/infopath/2007/PartnerControls"/>
    <ds:schemaRef ds:uri="http://purl.org/dc/terms/"/>
    <ds:schemaRef ds:uri="1eee4ddb-a1f9-40b8-9282-d53ea582adeb"/>
    <ds:schemaRef ds:uri="http://schemas.microsoft.com/office/2006/documentManagement/types"/>
    <ds:schemaRef ds:uri="http://schemas.microsoft.com/sharepoint/v3"/>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B03C24C-199A-4626-A021-A10C03E30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ee4ddb-a1f9-40b8-9282-d53ea582a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DDCEA0-F13E-4B15-8796-D7279C54F3F8}">
  <ds:schemaRefs>
    <ds:schemaRef ds:uri="http://schemas.microsoft.com/sharepoint/events"/>
  </ds:schemaRefs>
</ds:datastoreItem>
</file>

<file path=customXml/itemProps4.xml><?xml version="1.0" encoding="utf-8"?>
<ds:datastoreItem xmlns:ds="http://schemas.openxmlformats.org/officeDocument/2006/customXml" ds:itemID="{82762F4C-EEEF-461E-85A4-954ED3F54E9A}">
  <ds:schemaRefs>
    <ds:schemaRef ds:uri="http://schemas.microsoft.com/office/2006/metadata/customXsn"/>
  </ds:schemaRefs>
</ds:datastoreItem>
</file>

<file path=customXml/itemProps5.xml><?xml version="1.0" encoding="utf-8"?>
<ds:datastoreItem xmlns:ds="http://schemas.openxmlformats.org/officeDocument/2006/customXml" ds:itemID="{43C6EED7-10EE-48FF-A6E9-45621AEA3EEB}">
  <ds:schemaRefs>
    <ds:schemaRef ds:uri="http://schemas.microsoft.com/sharepoint/v3/contenttype/forms"/>
  </ds:schemaRefs>
</ds:datastoreItem>
</file>

<file path=customXml/itemProps6.xml><?xml version="1.0" encoding="utf-8"?>
<ds:datastoreItem xmlns:ds="http://schemas.openxmlformats.org/officeDocument/2006/customXml" ds:itemID="{7CBC5196-BA66-47A9-8DDD-0B6CCEF57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11052</Words>
  <Characters>63002</Characters>
  <Application>Microsoft Office Word</Application>
  <DocSecurity>4</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TGDH</Company>
  <LinksUpToDate>false</LinksUpToDate>
  <CharactersWithSpaces>73907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Smout, Fadzai - QIPP Project Manager</dc:creator>
  <cp:lastModifiedBy>Chambers, Jacqueline - Procurement Manager</cp:lastModifiedBy>
  <cp:revision>2</cp:revision>
  <cp:lastPrinted>2017-05-09T13:40:00Z</cp:lastPrinted>
  <dcterms:created xsi:type="dcterms:W3CDTF">2017-05-18T14:34:00Z</dcterms:created>
  <dcterms:modified xsi:type="dcterms:W3CDTF">2017-05-18T14:34:00Z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0x010100B9957A1BF2FBE8478EF96F1BD89AD4CA0073C06C4B959B9447AF0C10F0C105981E</vt:lpwstr>
  </property>
  <property fmtid="{D5CDD505-2E9C-101B-9397-08002B2CF9AE}" pid="3" name="_dlc_DocIdItemGuid">
    <vt:lpwstr>e5be24e6-4f14-4aec-ac6f-aeec6849b972</vt:lpwstr>
  </property>
</Properties>
</file>