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37E2A7" w14:textId="77777777" w:rsidR="00544B15" w:rsidRPr="000C75DE" w:rsidRDefault="00544B15" w:rsidP="00544B15">
      <w:pPr>
        <w:jc w:val="center"/>
        <w:rPr>
          <w:rFonts w:ascii="Arial" w:hAnsi="Arial" w:cs="Arial"/>
          <w:b/>
          <w:sz w:val="22"/>
          <w:szCs w:val="22"/>
        </w:rPr>
      </w:pPr>
      <w:bookmarkStart w:id="0" w:name="_GoBack"/>
      <w:bookmarkEnd w:id="0"/>
    </w:p>
    <w:p w14:paraId="33FED86A" w14:textId="77777777" w:rsidR="00544B15" w:rsidRPr="000C75DE" w:rsidRDefault="00544B15" w:rsidP="00544B15">
      <w:pPr>
        <w:jc w:val="center"/>
        <w:rPr>
          <w:rFonts w:ascii="Arial" w:hAnsi="Arial" w:cs="Arial"/>
          <w:b/>
          <w:sz w:val="22"/>
          <w:szCs w:val="22"/>
        </w:rPr>
      </w:pPr>
    </w:p>
    <w:p w14:paraId="52C139BE" w14:textId="77777777" w:rsidR="00544B15" w:rsidRPr="000C75DE" w:rsidRDefault="00544B15" w:rsidP="00544B15">
      <w:pPr>
        <w:jc w:val="center"/>
        <w:rPr>
          <w:rFonts w:ascii="Arial" w:hAnsi="Arial" w:cs="Arial"/>
          <w:b/>
          <w:sz w:val="22"/>
          <w:szCs w:val="22"/>
        </w:rPr>
      </w:pPr>
    </w:p>
    <w:p w14:paraId="59D102B1" w14:textId="77777777" w:rsidR="00544B15" w:rsidRPr="000C75DE" w:rsidRDefault="00544B15" w:rsidP="00544B15">
      <w:pPr>
        <w:jc w:val="center"/>
        <w:rPr>
          <w:rFonts w:ascii="Arial" w:hAnsi="Arial" w:cs="Arial"/>
          <w:b/>
          <w:sz w:val="22"/>
          <w:szCs w:val="22"/>
        </w:rPr>
      </w:pPr>
    </w:p>
    <w:p w14:paraId="426123E1" w14:textId="77777777" w:rsidR="00544B15" w:rsidRPr="000C75DE" w:rsidRDefault="00544B15" w:rsidP="00544B15">
      <w:pPr>
        <w:jc w:val="center"/>
        <w:rPr>
          <w:rFonts w:ascii="Arial" w:hAnsi="Arial" w:cs="Arial"/>
          <w:b/>
          <w:sz w:val="22"/>
          <w:szCs w:val="22"/>
        </w:rPr>
      </w:pPr>
    </w:p>
    <w:p w14:paraId="23AA57F1" w14:textId="77777777" w:rsidR="00EF2337" w:rsidRPr="000C75DE" w:rsidRDefault="00EF2337" w:rsidP="00EF2337">
      <w:pPr>
        <w:tabs>
          <w:tab w:val="left" w:pos="284"/>
          <w:tab w:val="center" w:pos="4678"/>
          <w:tab w:val="left" w:pos="7371"/>
          <w:tab w:val="right" w:pos="9639"/>
        </w:tabs>
        <w:jc w:val="center"/>
        <w:rPr>
          <w:rFonts w:ascii="Arial" w:hAnsi="Arial" w:cs="Arial"/>
          <w:b/>
          <w:sz w:val="22"/>
          <w:szCs w:val="22"/>
        </w:rPr>
      </w:pPr>
      <w:r w:rsidRPr="000C75DE">
        <w:rPr>
          <w:rFonts w:ascii="Arial" w:hAnsi="Arial" w:cs="Arial"/>
          <w:sz w:val="22"/>
          <w:szCs w:val="22"/>
        </w:rPr>
        <w:tab/>
      </w:r>
      <w:r w:rsidRPr="000C75DE">
        <w:rPr>
          <w:rFonts w:ascii="Arial" w:hAnsi="Arial" w:cs="Arial"/>
          <w:b/>
          <w:sz w:val="22"/>
          <w:szCs w:val="22"/>
          <w:u w:val="single"/>
        </w:rPr>
        <w:t>DATED                                                                                           2015</w:t>
      </w:r>
    </w:p>
    <w:p w14:paraId="58FC6CED" w14:textId="77777777" w:rsidR="00EF2337" w:rsidRPr="000C75DE" w:rsidRDefault="00EF2337" w:rsidP="00EF2337">
      <w:pPr>
        <w:jc w:val="center"/>
        <w:rPr>
          <w:rFonts w:ascii="Arial" w:hAnsi="Arial" w:cs="Arial"/>
          <w:sz w:val="22"/>
          <w:szCs w:val="22"/>
        </w:rPr>
      </w:pPr>
      <w:r w:rsidRPr="000C75DE">
        <w:rPr>
          <w:rFonts w:ascii="Arial" w:hAnsi="Arial" w:cs="Arial"/>
          <w:sz w:val="22"/>
          <w:szCs w:val="22"/>
        </w:rPr>
        <w:tab/>
      </w:r>
      <w:r w:rsidRPr="000C75DE">
        <w:rPr>
          <w:rFonts w:ascii="Arial" w:hAnsi="Arial" w:cs="Arial"/>
          <w:sz w:val="22"/>
          <w:szCs w:val="22"/>
        </w:rPr>
        <w:tab/>
      </w:r>
    </w:p>
    <w:p w14:paraId="66EB98A9" w14:textId="77777777" w:rsidR="00EF2337" w:rsidRPr="000C75DE" w:rsidRDefault="00EF2337" w:rsidP="00EF2337">
      <w:pPr>
        <w:jc w:val="center"/>
        <w:rPr>
          <w:rFonts w:ascii="Arial" w:hAnsi="Arial" w:cs="Arial"/>
          <w:b/>
          <w:sz w:val="22"/>
          <w:szCs w:val="22"/>
        </w:rPr>
      </w:pPr>
    </w:p>
    <w:p w14:paraId="774C800E" w14:textId="77777777" w:rsidR="00EF2337" w:rsidRPr="000C75DE" w:rsidRDefault="00EF2337" w:rsidP="00EF2337">
      <w:pPr>
        <w:jc w:val="center"/>
        <w:rPr>
          <w:rFonts w:ascii="Arial" w:hAnsi="Arial" w:cs="Arial"/>
          <w:b/>
          <w:sz w:val="22"/>
          <w:szCs w:val="22"/>
        </w:rPr>
      </w:pPr>
    </w:p>
    <w:p w14:paraId="4CD9922B" w14:textId="77777777" w:rsidR="00EF2337" w:rsidRPr="000C75DE" w:rsidRDefault="00EF2337" w:rsidP="00EF2337">
      <w:pPr>
        <w:jc w:val="center"/>
        <w:rPr>
          <w:rFonts w:ascii="Arial" w:hAnsi="Arial" w:cs="Arial"/>
          <w:b/>
          <w:sz w:val="22"/>
          <w:szCs w:val="22"/>
        </w:rPr>
      </w:pPr>
    </w:p>
    <w:p w14:paraId="51C969D7" w14:textId="77777777" w:rsidR="00EF2337" w:rsidRPr="000C75DE" w:rsidRDefault="00EF2337" w:rsidP="00EF2337">
      <w:pPr>
        <w:jc w:val="center"/>
        <w:rPr>
          <w:rFonts w:ascii="Arial" w:hAnsi="Arial" w:cs="Arial"/>
          <w:b/>
          <w:sz w:val="22"/>
          <w:szCs w:val="22"/>
        </w:rPr>
      </w:pPr>
    </w:p>
    <w:p w14:paraId="36EE3E5D" w14:textId="77777777" w:rsidR="00EF2337" w:rsidRPr="000C75DE" w:rsidRDefault="00EF2337" w:rsidP="00EF2337">
      <w:pPr>
        <w:jc w:val="center"/>
        <w:rPr>
          <w:rFonts w:ascii="Arial" w:hAnsi="Arial" w:cs="Arial"/>
          <w:b/>
          <w:sz w:val="22"/>
          <w:szCs w:val="22"/>
        </w:rPr>
      </w:pPr>
    </w:p>
    <w:p w14:paraId="6CDB46C8" w14:textId="77777777" w:rsidR="00EF2337" w:rsidRPr="000C75DE" w:rsidRDefault="00EF2337" w:rsidP="00EF2337">
      <w:pPr>
        <w:jc w:val="center"/>
        <w:rPr>
          <w:rFonts w:ascii="Arial" w:hAnsi="Arial" w:cs="Arial"/>
          <w:b/>
          <w:sz w:val="22"/>
          <w:szCs w:val="22"/>
        </w:rPr>
      </w:pPr>
    </w:p>
    <w:p w14:paraId="33374E0F" w14:textId="77777777" w:rsidR="00EF2337" w:rsidRPr="000C75DE" w:rsidRDefault="00EF2337" w:rsidP="00EF2337">
      <w:pPr>
        <w:jc w:val="center"/>
        <w:rPr>
          <w:rFonts w:ascii="Arial" w:hAnsi="Arial" w:cs="Arial"/>
          <w:b/>
          <w:sz w:val="22"/>
          <w:szCs w:val="22"/>
        </w:rPr>
      </w:pPr>
    </w:p>
    <w:p w14:paraId="6BBA6266" w14:textId="77777777" w:rsidR="00EF2337" w:rsidRPr="000C75DE" w:rsidRDefault="00EF2337" w:rsidP="00EF2337">
      <w:pPr>
        <w:jc w:val="center"/>
        <w:rPr>
          <w:rFonts w:ascii="Arial" w:hAnsi="Arial" w:cs="Arial"/>
          <w:b/>
          <w:sz w:val="22"/>
          <w:szCs w:val="22"/>
        </w:rPr>
      </w:pPr>
    </w:p>
    <w:p w14:paraId="685DD1CC" w14:textId="77777777" w:rsidR="00EF2337" w:rsidRPr="000C75DE" w:rsidRDefault="00EF2337" w:rsidP="00EF2337">
      <w:pPr>
        <w:jc w:val="center"/>
        <w:rPr>
          <w:rFonts w:ascii="Arial" w:hAnsi="Arial" w:cs="Arial"/>
          <w:b/>
          <w:sz w:val="22"/>
          <w:szCs w:val="22"/>
        </w:rPr>
      </w:pPr>
    </w:p>
    <w:p w14:paraId="72466AC7" w14:textId="77777777" w:rsidR="00EF2337" w:rsidRPr="000C75DE" w:rsidRDefault="00EF2337" w:rsidP="00EF2337">
      <w:pPr>
        <w:jc w:val="center"/>
        <w:rPr>
          <w:rFonts w:ascii="Arial" w:hAnsi="Arial" w:cs="Arial"/>
          <w:b/>
          <w:sz w:val="22"/>
          <w:szCs w:val="22"/>
        </w:rPr>
      </w:pPr>
    </w:p>
    <w:p w14:paraId="127B552C" w14:textId="77777777" w:rsidR="00EF2337" w:rsidRPr="000C75DE" w:rsidRDefault="00EF2337" w:rsidP="00EF2337">
      <w:pPr>
        <w:jc w:val="center"/>
        <w:rPr>
          <w:rFonts w:ascii="Arial" w:hAnsi="Arial" w:cs="Arial"/>
          <w:b/>
          <w:sz w:val="22"/>
          <w:szCs w:val="22"/>
        </w:rPr>
      </w:pPr>
    </w:p>
    <w:p w14:paraId="207F3CA6" w14:textId="77777777" w:rsidR="00EF2337" w:rsidRPr="000C75DE" w:rsidRDefault="00EF2337" w:rsidP="00EF2337">
      <w:pPr>
        <w:jc w:val="center"/>
        <w:rPr>
          <w:rFonts w:ascii="Arial" w:hAnsi="Arial" w:cs="Arial"/>
          <w:b/>
          <w:sz w:val="22"/>
          <w:szCs w:val="22"/>
        </w:rPr>
      </w:pPr>
      <w:r w:rsidRPr="000C75DE">
        <w:rPr>
          <w:rFonts w:ascii="Arial" w:hAnsi="Arial" w:cs="Arial"/>
          <w:b/>
          <w:sz w:val="22"/>
          <w:szCs w:val="22"/>
        </w:rPr>
        <w:t>(1) SECRETARY OF STATE FOR EDUCATION</w:t>
      </w:r>
    </w:p>
    <w:p w14:paraId="4C46609B" w14:textId="77777777" w:rsidR="00EF2337" w:rsidRPr="000C75DE" w:rsidRDefault="00EF2337" w:rsidP="00EF2337">
      <w:pPr>
        <w:jc w:val="center"/>
        <w:rPr>
          <w:rFonts w:ascii="Arial" w:hAnsi="Arial" w:cs="Arial"/>
          <w:b/>
          <w:sz w:val="22"/>
          <w:szCs w:val="22"/>
        </w:rPr>
      </w:pPr>
      <w:bookmarkStart w:id="1" w:name="FP"/>
      <w:bookmarkEnd w:id="1"/>
    </w:p>
    <w:p w14:paraId="42F4EBE8" w14:textId="77777777" w:rsidR="00EF2337" w:rsidRPr="000C75DE" w:rsidRDefault="00EF2337" w:rsidP="00EF2337">
      <w:pPr>
        <w:jc w:val="center"/>
        <w:rPr>
          <w:rFonts w:ascii="Arial" w:hAnsi="Arial" w:cs="Arial"/>
          <w:b/>
          <w:sz w:val="22"/>
          <w:szCs w:val="22"/>
        </w:rPr>
      </w:pPr>
      <w:proofErr w:type="gramStart"/>
      <w:r w:rsidRPr="000C75DE">
        <w:rPr>
          <w:rFonts w:ascii="Arial" w:hAnsi="Arial" w:cs="Arial"/>
          <w:b/>
          <w:sz w:val="22"/>
          <w:szCs w:val="22"/>
        </w:rPr>
        <w:t>and</w:t>
      </w:r>
      <w:proofErr w:type="gramEnd"/>
    </w:p>
    <w:p w14:paraId="490AF5B4" w14:textId="77777777" w:rsidR="00EF2337" w:rsidRPr="000C75DE" w:rsidRDefault="00EF2337" w:rsidP="00EF2337">
      <w:pPr>
        <w:jc w:val="center"/>
        <w:rPr>
          <w:rFonts w:ascii="Arial" w:hAnsi="Arial" w:cs="Arial"/>
          <w:b/>
          <w:sz w:val="22"/>
          <w:szCs w:val="22"/>
        </w:rPr>
      </w:pPr>
    </w:p>
    <w:p w14:paraId="4480CCBD" w14:textId="77777777" w:rsidR="00EF2337" w:rsidRPr="000C75DE" w:rsidRDefault="00EF2337" w:rsidP="00EF2337">
      <w:pPr>
        <w:jc w:val="center"/>
        <w:rPr>
          <w:rFonts w:ascii="Arial" w:hAnsi="Arial" w:cs="Arial"/>
          <w:b/>
          <w:sz w:val="22"/>
          <w:szCs w:val="22"/>
        </w:rPr>
      </w:pPr>
    </w:p>
    <w:p w14:paraId="1C3B3A0A" w14:textId="77777777" w:rsidR="00EF2337" w:rsidRPr="000C75DE" w:rsidRDefault="00EF2337" w:rsidP="00EF2337">
      <w:pPr>
        <w:jc w:val="center"/>
        <w:rPr>
          <w:rFonts w:ascii="Arial" w:hAnsi="Arial" w:cs="Arial"/>
          <w:b/>
          <w:sz w:val="22"/>
          <w:szCs w:val="22"/>
        </w:rPr>
      </w:pPr>
      <w:bookmarkStart w:id="2" w:name="SP"/>
      <w:bookmarkEnd w:id="2"/>
      <w:r w:rsidRPr="000C75DE">
        <w:rPr>
          <w:rFonts w:ascii="Arial" w:hAnsi="Arial" w:cs="Arial"/>
          <w:b/>
          <w:sz w:val="22"/>
          <w:szCs w:val="22"/>
        </w:rPr>
        <w:t>(2) [                          ]</w:t>
      </w:r>
    </w:p>
    <w:p w14:paraId="272E6122" w14:textId="77777777" w:rsidR="00EF2337" w:rsidRPr="000C75DE" w:rsidRDefault="00EF2337" w:rsidP="00EF2337">
      <w:pPr>
        <w:jc w:val="center"/>
        <w:rPr>
          <w:rFonts w:ascii="Arial" w:hAnsi="Arial" w:cs="Arial"/>
          <w:b/>
          <w:sz w:val="22"/>
          <w:szCs w:val="22"/>
        </w:rPr>
      </w:pPr>
    </w:p>
    <w:p w14:paraId="3951247A" w14:textId="77777777" w:rsidR="00EF2337" w:rsidRPr="000C75DE" w:rsidRDefault="00EF2337" w:rsidP="00EF2337">
      <w:pPr>
        <w:jc w:val="center"/>
        <w:rPr>
          <w:rFonts w:ascii="Arial" w:hAnsi="Arial" w:cs="Arial"/>
          <w:b/>
          <w:sz w:val="22"/>
          <w:szCs w:val="22"/>
        </w:rPr>
      </w:pPr>
    </w:p>
    <w:p w14:paraId="78F12EF7" w14:textId="77777777" w:rsidR="00EF2337" w:rsidRPr="000C75DE" w:rsidRDefault="00EF2337" w:rsidP="00EF2337">
      <w:pPr>
        <w:jc w:val="center"/>
        <w:rPr>
          <w:rFonts w:ascii="Arial" w:hAnsi="Arial" w:cs="Arial"/>
          <w:b/>
          <w:sz w:val="22"/>
          <w:szCs w:val="22"/>
        </w:rPr>
      </w:pPr>
    </w:p>
    <w:p w14:paraId="57A3A0FB" w14:textId="77777777" w:rsidR="00EF2337" w:rsidRPr="000C75DE" w:rsidRDefault="00EF2337" w:rsidP="00EF2337">
      <w:pPr>
        <w:jc w:val="center"/>
        <w:rPr>
          <w:rFonts w:ascii="Arial" w:hAnsi="Arial" w:cs="Arial"/>
          <w:b/>
          <w:sz w:val="22"/>
          <w:szCs w:val="22"/>
        </w:rPr>
      </w:pPr>
    </w:p>
    <w:p w14:paraId="3B63A290" w14:textId="77777777" w:rsidR="00EF2337" w:rsidRPr="000C75DE" w:rsidRDefault="00EF2337" w:rsidP="00EF2337">
      <w:pPr>
        <w:jc w:val="center"/>
        <w:rPr>
          <w:rFonts w:ascii="Arial" w:hAnsi="Arial" w:cs="Arial"/>
          <w:b/>
          <w:sz w:val="22"/>
          <w:szCs w:val="22"/>
        </w:rPr>
      </w:pPr>
    </w:p>
    <w:p w14:paraId="78603EEF" w14:textId="77777777" w:rsidR="00EF2337" w:rsidRPr="000C75DE" w:rsidRDefault="00EF2337" w:rsidP="00EF2337">
      <w:pPr>
        <w:jc w:val="center"/>
        <w:rPr>
          <w:rFonts w:ascii="Arial" w:hAnsi="Arial" w:cs="Arial"/>
          <w:b/>
          <w:sz w:val="22"/>
          <w:szCs w:val="22"/>
        </w:rPr>
      </w:pPr>
    </w:p>
    <w:p w14:paraId="1F5B41C0" w14:textId="77777777" w:rsidR="00EF2337" w:rsidRPr="000C75DE" w:rsidRDefault="00EF2337" w:rsidP="00EF2337">
      <w:pPr>
        <w:jc w:val="center"/>
        <w:rPr>
          <w:rFonts w:ascii="Arial" w:hAnsi="Arial" w:cs="Arial"/>
          <w:b/>
          <w:sz w:val="22"/>
          <w:szCs w:val="22"/>
        </w:rPr>
      </w:pPr>
    </w:p>
    <w:tbl>
      <w:tblPr>
        <w:tblW w:w="0" w:type="auto"/>
        <w:jc w:val="center"/>
        <w:tblBorders>
          <w:top w:val="double" w:sz="4" w:space="0" w:color="auto"/>
          <w:bottom w:val="double" w:sz="4" w:space="0" w:color="auto"/>
        </w:tblBorders>
        <w:tblLayout w:type="fixed"/>
        <w:tblLook w:val="0000" w:firstRow="0" w:lastRow="0" w:firstColumn="0" w:lastColumn="0" w:noHBand="0" w:noVBand="0"/>
      </w:tblPr>
      <w:tblGrid>
        <w:gridCol w:w="7370"/>
      </w:tblGrid>
      <w:tr w:rsidR="00EF2337" w:rsidRPr="000C75DE" w14:paraId="1BC5486D" w14:textId="77777777" w:rsidTr="00B51412">
        <w:trPr>
          <w:cantSplit/>
          <w:trHeight w:val="1200"/>
          <w:jc w:val="center"/>
        </w:trPr>
        <w:tc>
          <w:tcPr>
            <w:tcW w:w="7370" w:type="dxa"/>
            <w:vAlign w:val="center"/>
          </w:tcPr>
          <w:p w14:paraId="0AF61E06" w14:textId="77777777" w:rsidR="00EF2337" w:rsidRPr="000C75DE" w:rsidRDefault="00EF2337" w:rsidP="00B51412">
            <w:pPr>
              <w:jc w:val="center"/>
              <w:rPr>
                <w:rFonts w:ascii="Arial" w:hAnsi="Arial" w:cs="Arial"/>
                <w:b/>
                <w:sz w:val="22"/>
                <w:szCs w:val="22"/>
              </w:rPr>
            </w:pPr>
            <w:bookmarkStart w:id="3" w:name="vTitle"/>
            <w:bookmarkEnd w:id="3"/>
          </w:p>
          <w:p w14:paraId="1EEA734B" w14:textId="77777777" w:rsidR="00EF2337" w:rsidRPr="000C75DE" w:rsidRDefault="00EF2337" w:rsidP="00B51412">
            <w:pPr>
              <w:jc w:val="center"/>
              <w:rPr>
                <w:rFonts w:ascii="Arial" w:hAnsi="Arial" w:cs="Arial"/>
                <w:b/>
                <w:sz w:val="22"/>
                <w:szCs w:val="22"/>
              </w:rPr>
            </w:pPr>
            <w:r w:rsidRPr="000C75DE">
              <w:rPr>
                <w:rFonts w:ascii="Arial" w:hAnsi="Arial" w:cs="Arial"/>
                <w:b/>
                <w:sz w:val="22"/>
                <w:szCs w:val="22"/>
              </w:rPr>
              <w:t>CONTRACT FOR THE DESIGN AND DELIVERY OF QUALITY ASSURANCE MODELS FOR RECEPTION BASELINE ASSESSMENTS</w:t>
            </w:r>
          </w:p>
          <w:p w14:paraId="2355D70B" w14:textId="77777777" w:rsidR="00EF2337" w:rsidRPr="000C75DE" w:rsidRDefault="00EF2337" w:rsidP="00B51412">
            <w:pPr>
              <w:jc w:val="center"/>
              <w:rPr>
                <w:rFonts w:ascii="Arial" w:hAnsi="Arial" w:cs="Arial"/>
                <w:i/>
                <w:sz w:val="22"/>
                <w:szCs w:val="22"/>
              </w:rPr>
            </w:pPr>
          </w:p>
          <w:p w14:paraId="2F278FD2" w14:textId="77777777" w:rsidR="00EF2337" w:rsidRPr="000C75DE" w:rsidRDefault="00EF2337" w:rsidP="00B51412">
            <w:pPr>
              <w:jc w:val="center"/>
              <w:rPr>
                <w:rFonts w:ascii="Arial" w:hAnsi="Arial" w:cs="Arial"/>
                <w:b/>
                <w:sz w:val="22"/>
                <w:szCs w:val="22"/>
              </w:rPr>
            </w:pPr>
          </w:p>
        </w:tc>
      </w:tr>
    </w:tbl>
    <w:p w14:paraId="7A784EF7" w14:textId="77777777" w:rsidR="00EF2337" w:rsidRPr="000C75DE" w:rsidRDefault="00EF2337" w:rsidP="00EF2337">
      <w:pPr>
        <w:jc w:val="center"/>
        <w:rPr>
          <w:rFonts w:ascii="Arial" w:hAnsi="Arial" w:cs="Arial"/>
          <w:b/>
          <w:sz w:val="22"/>
          <w:szCs w:val="22"/>
        </w:rPr>
      </w:pPr>
      <w:r w:rsidRPr="000C75DE">
        <w:rPr>
          <w:rFonts w:ascii="Arial" w:hAnsi="Arial" w:cs="Arial"/>
          <w:b/>
          <w:sz w:val="22"/>
          <w:szCs w:val="22"/>
        </w:rPr>
        <w:tab/>
      </w:r>
    </w:p>
    <w:p w14:paraId="747A63F8" w14:textId="77777777" w:rsidR="00EF2337" w:rsidRPr="000C75DE" w:rsidRDefault="00EF2337" w:rsidP="00EF2337">
      <w:pPr>
        <w:jc w:val="center"/>
        <w:rPr>
          <w:rFonts w:ascii="Arial" w:hAnsi="Arial" w:cs="Arial"/>
          <w:b/>
          <w:sz w:val="22"/>
          <w:szCs w:val="22"/>
        </w:rPr>
      </w:pPr>
    </w:p>
    <w:p w14:paraId="165A263F" w14:textId="77777777" w:rsidR="00EF2337" w:rsidRPr="000C75DE" w:rsidRDefault="00EF2337" w:rsidP="00EF2337">
      <w:pPr>
        <w:jc w:val="center"/>
        <w:rPr>
          <w:rFonts w:ascii="Arial" w:hAnsi="Arial" w:cs="Arial"/>
          <w:b/>
          <w:sz w:val="22"/>
          <w:szCs w:val="22"/>
        </w:rPr>
      </w:pPr>
    </w:p>
    <w:p w14:paraId="1B79E9D3" w14:textId="77777777" w:rsidR="00EF2337" w:rsidRPr="000C75DE" w:rsidRDefault="00EF2337" w:rsidP="00EF2337">
      <w:pPr>
        <w:jc w:val="center"/>
        <w:rPr>
          <w:rFonts w:ascii="Arial" w:hAnsi="Arial" w:cs="Arial"/>
          <w:b/>
          <w:sz w:val="22"/>
          <w:szCs w:val="22"/>
        </w:rPr>
      </w:pPr>
    </w:p>
    <w:p w14:paraId="2F0BFA34" w14:textId="77777777" w:rsidR="00EF2337" w:rsidRPr="000C75DE" w:rsidRDefault="00EF2337" w:rsidP="00EF2337">
      <w:pPr>
        <w:jc w:val="center"/>
        <w:rPr>
          <w:rFonts w:ascii="Arial" w:hAnsi="Arial" w:cs="Arial"/>
          <w:b/>
          <w:sz w:val="22"/>
          <w:szCs w:val="22"/>
        </w:rPr>
      </w:pPr>
    </w:p>
    <w:p w14:paraId="798A595B" w14:textId="77777777" w:rsidR="00EF2337" w:rsidRPr="000C75DE" w:rsidRDefault="00EF2337" w:rsidP="00EF2337">
      <w:pPr>
        <w:jc w:val="center"/>
        <w:rPr>
          <w:rFonts w:ascii="Arial" w:hAnsi="Arial" w:cs="Arial"/>
          <w:b/>
          <w:sz w:val="22"/>
          <w:szCs w:val="22"/>
        </w:rPr>
      </w:pPr>
    </w:p>
    <w:p w14:paraId="4B92E84D" w14:textId="77777777" w:rsidR="00EF2337" w:rsidRPr="000C75DE" w:rsidRDefault="00EF2337" w:rsidP="00EF2337">
      <w:pPr>
        <w:jc w:val="center"/>
        <w:rPr>
          <w:rFonts w:ascii="Arial" w:hAnsi="Arial" w:cs="Arial"/>
          <w:b/>
          <w:sz w:val="22"/>
          <w:szCs w:val="22"/>
        </w:rPr>
      </w:pPr>
    </w:p>
    <w:p w14:paraId="5DE6AF8E" w14:textId="77777777" w:rsidR="00EF2337" w:rsidRPr="000C75DE" w:rsidRDefault="00EF2337" w:rsidP="00EF2337">
      <w:pPr>
        <w:jc w:val="center"/>
        <w:rPr>
          <w:rFonts w:ascii="Arial" w:hAnsi="Arial" w:cs="Arial"/>
          <w:b/>
          <w:sz w:val="22"/>
          <w:szCs w:val="22"/>
        </w:rPr>
      </w:pPr>
    </w:p>
    <w:p w14:paraId="75E9D5C4" w14:textId="77777777" w:rsidR="00EF2337" w:rsidRPr="000C75DE" w:rsidRDefault="00EF2337" w:rsidP="00EF2337">
      <w:pPr>
        <w:jc w:val="center"/>
        <w:rPr>
          <w:rFonts w:ascii="Arial" w:hAnsi="Arial" w:cs="Arial"/>
          <w:b/>
          <w:sz w:val="22"/>
          <w:szCs w:val="22"/>
        </w:rPr>
      </w:pPr>
    </w:p>
    <w:p w14:paraId="26BAB1B9" w14:textId="77777777" w:rsidR="00EF2337" w:rsidRPr="000C75DE" w:rsidRDefault="00EF2337" w:rsidP="00EF2337">
      <w:pPr>
        <w:jc w:val="center"/>
        <w:rPr>
          <w:rFonts w:ascii="Arial" w:hAnsi="Arial" w:cs="Arial"/>
          <w:b/>
          <w:sz w:val="22"/>
          <w:szCs w:val="22"/>
        </w:rPr>
      </w:pPr>
    </w:p>
    <w:p w14:paraId="6340C0E0" w14:textId="77777777" w:rsidR="00EF2337" w:rsidRPr="000C75DE" w:rsidRDefault="00EF2337" w:rsidP="00EF2337">
      <w:pPr>
        <w:jc w:val="center"/>
        <w:rPr>
          <w:rFonts w:ascii="Arial" w:hAnsi="Arial" w:cs="Arial"/>
          <w:b/>
          <w:sz w:val="22"/>
          <w:szCs w:val="22"/>
        </w:rPr>
      </w:pPr>
    </w:p>
    <w:p w14:paraId="463433D5" w14:textId="77777777" w:rsidR="00EF2337" w:rsidRPr="000C75DE" w:rsidRDefault="00EF2337" w:rsidP="00EF2337">
      <w:pPr>
        <w:jc w:val="center"/>
        <w:rPr>
          <w:rFonts w:ascii="Arial" w:hAnsi="Arial" w:cs="Arial"/>
          <w:b/>
          <w:sz w:val="22"/>
          <w:szCs w:val="22"/>
        </w:rPr>
      </w:pPr>
    </w:p>
    <w:p w14:paraId="5BB53FC7" w14:textId="77777777" w:rsidR="00EF2337" w:rsidRPr="000C75DE" w:rsidRDefault="00EF2337" w:rsidP="00EF2337">
      <w:pPr>
        <w:jc w:val="center"/>
        <w:rPr>
          <w:rFonts w:ascii="Arial" w:hAnsi="Arial" w:cs="Arial"/>
          <w:b/>
          <w:sz w:val="22"/>
          <w:szCs w:val="22"/>
        </w:rPr>
      </w:pPr>
    </w:p>
    <w:p w14:paraId="535CA77C" w14:textId="77777777" w:rsidR="00EF2337" w:rsidRPr="000C75DE" w:rsidRDefault="00EF2337" w:rsidP="00EF2337">
      <w:pPr>
        <w:tabs>
          <w:tab w:val="center" w:pos="4678"/>
          <w:tab w:val="right" w:pos="9356"/>
        </w:tabs>
        <w:spacing w:after="360"/>
        <w:jc w:val="both"/>
        <w:rPr>
          <w:rFonts w:ascii="Arial" w:hAnsi="Arial" w:cs="Arial"/>
          <w:sz w:val="22"/>
          <w:szCs w:val="22"/>
        </w:rPr>
      </w:pPr>
    </w:p>
    <w:p w14:paraId="249212FF" w14:textId="77777777" w:rsidR="00EF2337" w:rsidRPr="000C75DE" w:rsidRDefault="00EF2337" w:rsidP="00EF2337">
      <w:pPr>
        <w:tabs>
          <w:tab w:val="center" w:pos="4678"/>
          <w:tab w:val="right" w:pos="9356"/>
        </w:tabs>
        <w:spacing w:after="360"/>
        <w:jc w:val="both"/>
        <w:rPr>
          <w:rFonts w:ascii="Arial" w:hAnsi="Arial" w:cs="Arial"/>
          <w:sz w:val="22"/>
          <w:szCs w:val="22"/>
        </w:rPr>
        <w:sectPr w:rsidR="00EF2337" w:rsidRPr="000C75DE" w:rsidSect="00B51412">
          <w:headerReference w:type="even" r:id="rId14"/>
          <w:headerReference w:type="default" r:id="rId15"/>
          <w:headerReference w:type="first" r:id="rId16"/>
          <w:pgSz w:w="11906" w:h="16838" w:code="9"/>
          <w:pgMar w:top="1411" w:right="1138" w:bottom="1138" w:left="1138" w:header="720" w:footer="720" w:gutter="0"/>
          <w:cols w:space="720"/>
        </w:sectPr>
      </w:pPr>
      <w:r w:rsidRPr="000C75DE">
        <w:rPr>
          <w:rFonts w:ascii="Arial" w:hAnsi="Arial" w:cs="Arial"/>
          <w:sz w:val="22"/>
          <w:szCs w:val="22"/>
        </w:rPr>
        <w:fldChar w:fldCharType="begin"/>
      </w:r>
      <w:r w:rsidRPr="000C75DE">
        <w:rPr>
          <w:rFonts w:ascii="Arial" w:hAnsi="Arial" w:cs="Arial"/>
          <w:sz w:val="22"/>
          <w:szCs w:val="22"/>
        </w:rPr>
        <w:instrText xml:space="preserve">  </w:instrText>
      </w:r>
      <w:r w:rsidRPr="000C75DE">
        <w:rPr>
          <w:rFonts w:ascii="Arial" w:hAnsi="Arial" w:cs="Arial"/>
          <w:sz w:val="22"/>
          <w:szCs w:val="22"/>
        </w:rPr>
        <w:fldChar w:fldCharType="end"/>
      </w:r>
    </w:p>
    <w:p w14:paraId="0405F31C" w14:textId="77777777" w:rsidR="00EE6F3D" w:rsidRPr="000C75DE" w:rsidRDefault="00346F7A" w:rsidP="00EE6F3D">
      <w:pPr>
        <w:tabs>
          <w:tab w:val="right" w:pos="9392"/>
        </w:tabs>
        <w:spacing w:after="240"/>
        <w:jc w:val="both"/>
        <w:rPr>
          <w:rFonts w:ascii="Arial" w:hAnsi="Arial" w:cs="Arial"/>
          <w:sz w:val="22"/>
          <w:szCs w:val="22"/>
        </w:rPr>
      </w:pPr>
      <w:r w:rsidRPr="000C75DE">
        <w:rPr>
          <w:rFonts w:ascii="Arial" w:hAnsi="Arial" w:cs="Arial"/>
          <w:b/>
          <w:color w:val="000000"/>
          <w:sz w:val="22"/>
          <w:szCs w:val="22"/>
        </w:rPr>
        <w:lastRenderedPageBreak/>
        <w:br w:type="page"/>
      </w:r>
      <w:r w:rsidR="00EE6F3D" w:rsidRPr="000C75DE">
        <w:rPr>
          <w:rFonts w:ascii="Arial" w:hAnsi="Arial" w:cs="Arial"/>
          <w:b/>
          <w:sz w:val="22"/>
          <w:szCs w:val="22"/>
        </w:rPr>
        <w:lastRenderedPageBreak/>
        <w:t>THIS CONTRACT IS DATED [                      ]</w:t>
      </w:r>
    </w:p>
    <w:p w14:paraId="734C1C76" w14:textId="77777777" w:rsidR="00EE6F3D" w:rsidRPr="000C75DE" w:rsidRDefault="00EE6F3D" w:rsidP="00EE6F3D">
      <w:pPr>
        <w:spacing w:after="240"/>
        <w:jc w:val="both"/>
        <w:rPr>
          <w:rFonts w:ascii="Arial" w:hAnsi="Arial" w:cs="Arial"/>
          <w:color w:val="000000"/>
          <w:sz w:val="22"/>
          <w:szCs w:val="22"/>
        </w:rPr>
      </w:pPr>
      <w:r w:rsidRPr="000C75DE">
        <w:rPr>
          <w:rFonts w:ascii="Arial" w:hAnsi="Arial" w:cs="Arial"/>
          <w:b/>
          <w:color w:val="000000"/>
          <w:sz w:val="22"/>
          <w:szCs w:val="22"/>
        </w:rPr>
        <w:t>PARTIES:</w:t>
      </w:r>
    </w:p>
    <w:p w14:paraId="49ECC9E9" w14:textId="77777777" w:rsidR="00EE6F3D" w:rsidRPr="000C75DE" w:rsidRDefault="00EE6F3D" w:rsidP="00EE6F3D">
      <w:pPr>
        <w:ind w:left="720" w:hanging="720"/>
        <w:jc w:val="both"/>
        <w:rPr>
          <w:rFonts w:ascii="Arial" w:hAnsi="Arial" w:cs="Arial"/>
          <w:color w:val="000000"/>
          <w:sz w:val="22"/>
          <w:szCs w:val="22"/>
        </w:rPr>
      </w:pPr>
      <w:r w:rsidRPr="000C75DE">
        <w:rPr>
          <w:rFonts w:ascii="Arial" w:hAnsi="Arial" w:cs="Arial"/>
          <w:color w:val="000000"/>
          <w:sz w:val="22"/>
          <w:szCs w:val="22"/>
        </w:rPr>
        <w:t xml:space="preserve"> (1)</w:t>
      </w:r>
      <w:r w:rsidRPr="000C75DE">
        <w:rPr>
          <w:rFonts w:ascii="Arial" w:hAnsi="Arial" w:cs="Arial"/>
          <w:b/>
          <w:color w:val="000000"/>
          <w:sz w:val="22"/>
          <w:szCs w:val="22"/>
        </w:rPr>
        <w:tab/>
        <w:t xml:space="preserve">THE SECRETARY OF STATE FOR </w:t>
      </w:r>
      <w:r w:rsidRPr="000C75DE">
        <w:rPr>
          <w:rFonts w:ascii="Arial" w:hAnsi="Arial" w:cs="Arial"/>
          <w:b/>
          <w:sz w:val="22"/>
          <w:szCs w:val="22"/>
        </w:rPr>
        <w:t xml:space="preserve">EDUCATION </w:t>
      </w:r>
      <w:r w:rsidRPr="000C75DE">
        <w:rPr>
          <w:rFonts w:ascii="Arial" w:hAnsi="Arial" w:cs="Arial"/>
          <w:color w:val="000000"/>
          <w:sz w:val="22"/>
          <w:szCs w:val="22"/>
        </w:rPr>
        <w:t>whose Head Office is at Sanctuary Buildings, Great Smith Street, London, SW1P 3BT acting as part of the Crown (the</w:t>
      </w:r>
      <w:r w:rsidRPr="000C75DE">
        <w:rPr>
          <w:rFonts w:ascii="Arial" w:hAnsi="Arial" w:cs="Arial"/>
          <w:b/>
          <w:color w:val="000000"/>
          <w:sz w:val="22"/>
          <w:szCs w:val="22"/>
        </w:rPr>
        <w:t xml:space="preserve"> </w:t>
      </w:r>
      <w:r w:rsidRPr="000C75DE">
        <w:rPr>
          <w:rFonts w:ascii="Arial" w:hAnsi="Arial" w:cs="Arial"/>
          <w:color w:val="000000"/>
          <w:sz w:val="22"/>
          <w:szCs w:val="22"/>
        </w:rPr>
        <w:t>"</w:t>
      </w:r>
      <w:r w:rsidRPr="000C75DE">
        <w:rPr>
          <w:rFonts w:ascii="Arial" w:hAnsi="Arial" w:cs="Arial"/>
          <w:b/>
          <w:color w:val="000000"/>
          <w:sz w:val="22"/>
          <w:szCs w:val="22"/>
        </w:rPr>
        <w:t>Department</w:t>
      </w:r>
      <w:r w:rsidRPr="000C75DE">
        <w:rPr>
          <w:rFonts w:ascii="Arial" w:hAnsi="Arial" w:cs="Arial"/>
          <w:color w:val="000000"/>
          <w:sz w:val="22"/>
          <w:szCs w:val="22"/>
        </w:rPr>
        <w:t>"); and</w:t>
      </w:r>
    </w:p>
    <w:p w14:paraId="1C0AD0D4" w14:textId="77777777" w:rsidR="00EE6F3D" w:rsidRPr="000C75DE" w:rsidRDefault="00EE6F3D" w:rsidP="00EE6F3D">
      <w:pPr>
        <w:ind w:left="720" w:hanging="720"/>
        <w:jc w:val="both"/>
        <w:rPr>
          <w:rFonts w:ascii="Arial" w:hAnsi="Arial" w:cs="Arial"/>
          <w:color w:val="000000"/>
          <w:sz w:val="22"/>
          <w:szCs w:val="22"/>
        </w:rPr>
      </w:pPr>
    </w:p>
    <w:p w14:paraId="65FA1F0B" w14:textId="77777777" w:rsidR="00EE6F3D" w:rsidRPr="000C75DE" w:rsidRDefault="00EE6F3D" w:rsidP="00EE6F3D">
      <w:pPr>
        <w:tabs>
          <w:tab w:val="left" w:pos="851"/>
        </w:tabs>
        <w:ind w:left="851" w:hanging="851"/>
        <w:jc w:val="both"/>
        <w:rPr>
          <w:rFonts w:ascii="Arial" w:hAnsi="Arial" w:cs="Arial"/>
          <w:color w:val="000000"/>
          <w:sz w:val="22"/>
          <w:szCs w:val="22"/>
        </w:rPr>
      </w:pPr>
    </w:p>
    <w:p w14:paraId="4785D485" w14:textId="77777777" w:rsidR="00EE6F3D" w:rsidRPr="000C75DE" w:rsidRDefault="00EE6F3D" w:rsidP="00EE6F3D">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Arial" w:hAnsi="Arial" w:cs="Arial"/>
          <w:color w:val="000000"/>
          <w:sz w:val="22"/>
          <w:szCs w:val="22"/>
        </w:rPr>
      </w:pPr>
      <w:r w:rsidRPr="000C75DE">
        <w:rPr>
          <w:rFonts w:ascii="Arial" w:hAnsi="Arial" w:cs="Arial"/>
          <w:color w:val="000000"/>
          <w:sz w:val="22"/>
          <w:szCs w:val="22"/>
        </w:rPr>
        <w:t>(2)</w:t>
      </w:r>
      <w:r w:rsidRPr="000C75DE">
        <w:rPr>
          <w:rFonts w:ascii="Arial" w:hAnsi="Arial" w:cs="Arial"/>
          <w:color w:val="000000"/>
          <w:sz w:val="22"/>
          <w:szCs w:val="22"/>
        </w:rPr>
        <w:tab/>
      </w:r>
      <w:r w:rsidRPr="003C2693">
        <w:rPr>
          <w:rFonts w:ascii="Arial" w:hAnsi="Arial" w:cs="Arial"/>
          <w:color w:val="000000"/>
          <w:sz w:val="22"/>
          <w:szCs w:val="22"/>
        </w:rPr>
        <w:t>***</w:t>
      </w:r>
      <w:r w:rsidRPr="003C2693">
        <w:rPr>
          <w:rFonts w:ascii="Arial" w:hAnsi="Arial" w:cs="Arial"/>
          <w:i/>
          <w:color w:val="000000"/>
          <w:sz w:val="22"/>
          <w:szCs w:val="22"/>
          <w:u w:val="single"/>
        </w:rPr>
        <w:t>enter company name and registered number</w:t>
      </w:r>
      <w:r w:rsidRPr="003C2693">
        <w:rPr>
          <w:rFonts w:ascii="Arial" w:hAnsi="Arial" w:cs="Arial"/>
          <w:color w:val="000000"/>
          <w:sz w:val="22"/>
          <w:szCs w:val="22"/>
        </w:rPr>
        <w:t>***</w:t>
      </w:r>
      <w:r w:rsidRPr="00C7438A">
        <w:rPr>
          <w:rFonts w:ascii="Arial" w:hAnsi="Arial" w:cs="Arial"/>
          <w:b/>
          <w:color w:val="000000"/>
          <w:sz w:val="22"/>
          <w:szCs w:val="22"/>
        </w:rPr>
        <w:t xml:space="preserve"> whose registered office is at ***</w:t>
      </w:r>
      <w:r w:rsidRPr="00C7438A">
        <w:rPr>
          <w:rFonts w:ascii="Arial" w:hAnsi="Arial" w:cs="Arial"/>
          <w:i/>
          <w:color w:val="000000"/>
          <w:sz w:val="22"/>
          <w:szCs w:val="22"/>
          <w:u w:val="single"/>
        </w:rPr>
        <w:t>enter the full address</w:t>
      </w:r>
      <w:r w:rsidRPr="00436724">
        <w:rPr>
          <w:rFonts w:ascii="Arial" w:hAnsi="Arial" w:cs="Arial"/>
          <w:b/>
          <w:color w:val="000000"/>
          <w:sz w:val="22"/>
          <w:szCs w:val="22"/>
        </w:rPr>
        <w:t xml:space="preserve">*** </w:t>
      </w:r>
      <w:r w:rsidRPr="000C75DE">
        <w:rPr>
          <w:rFonts w:ascii="Arial" w:hAnsi="Arial" w:cs="Arial"/>
          <w:color w:val="000000"/>
          <w:sz w:val="22"/>
          <w:szCs w:val="22"/>
        </w:rPr>
        <w:t>("</w:t>
      </w:r>
      <w:r w:rsidRPr="000C75DE">
        <w:rPr>
          <w:rFonts w:ascii="Arial" w:hAnsi="Arial" w:cs="Arial"/>
          <w:b/>
          <w:color w:val="000000"/>
          <w:sz w:val="22"/>
          <w:szCs w:val="22"/>
        </w:rPr>
        <w:t>the Contractor</w:t>
      </w:r>
      <w:r w:rsidRPr="000C75DE">
        <w:rPr>
          <w:rFonts w:ascii="Arial" w:hAnsi="Arial" w:cs="Arial"/>
          <w:color w:val="000000"/>
          <w:sz w:val="22"/>
          <w:szCs w:val="22"/>
        </w:rPr>
        <w:t>").</w:t>
      </w:r>
    </w:p>
    <w:p w14:paraId="7436BEE4" w14:textId="77777777" w:rsidR="00EE6F3D" w:rsidRPr="000C75DE" w:rsidRDefault="00EE6F3D" w:rsidP="00EE6F3D">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s>
        <w:ind w:left="851" w:hanging="851"/>
        <w:jc w:val="both"/>
        <w:rPr>
          <w:rFonts w:ascii="Arial" w:hAnsi="Arial" w:cs="Arial"/>
          <w:color w:val="000000"/>
          <w:sz w:val="22"/>
          <w:szCs w:val="22"/>
        </w:rPr>
      </w:pPr>
    </w:p>
    <w:p w14:paraId="73462317" w14:textId="77777777" w:rsidR="00EE6F3D" w:rsidRPr="000C75DE" w:rsidRDefault="00EE6F3D" w:rsidP="00EE6F3D">
      <w:pPr>
        <w:tabs>
          <w:tab w:val="left" w:pos="851"/>
        </w:tabs>
        <w:spacing w:after="240"/>
        <w:ind w:left="851" w:hanging="851"/>
        <w:jc w:val="both"/>
        <w:rPr>
          <w:rFonts w:ascii="Arial" w:hAnsi="Arial" w:cs="Arial"/>
          <w:b/>
          <w:sz w:val="22"/>
          <w:szCs w:val="22"/>
        </w:rPr>
      </w:pPr>
      <w:r w:rsidRPr="000C75DE">
        <w:rPr>
          <w:rFonts w:ascii="Arial" w:hAnsi="Arial" w:cs="Arial"/>
          <w:b/>
          <w:sz w:val="22"/>
          <w:szCs w:val="22"/>
        </w:rPr>
        <w:t>RECITALS:</w:t>
      </w:r>
    </w:p>
    <w:p w14:paraId="64BD29B5" w14:textId="77777777" w:rsidR="00EE6F3D" w:rsidRPr="000C75DE" w:rsidRDefault="00EE6F3D" w:rsidP="00EE6F3D">
      <w:pPr>
        <w:numPr>
          <w:ilvl w:val="0"/>
          <w:numId w:val="12"/>
        </w:numPr>
        <w:tabs>
          <w:tab w:val="clear" w:pos="360"/>
          <w:tab w:val="left" w:pos="851"/>
        </w:tabs>
        <w:overflowPunct/>
        <w:autoSpaceDE/>
        <w:autoSpaceDN/>
        <w:adjustRightInd/>
        <w:spacing w:after="240"/>
        <w:ind w:left="851" w:hanging="851"/>
        <w:jc w:val="both"/>
        <w:textAlignment w:val="auto"/>
        <w:rPr>
          <w:rFonts w:ascii="Arial" w:hAnsi="Arial" w:cs="Arial"/>
          <w:sz w:val="22"/>
          <w:szCs w:val="22"/>
        </w:rPr>
      </w:pPr>
      <w:r w:rsidRPr="000C75DE">
        <w:rPr>
          <w:rFonts w:ascii="Arial" w:hAnsi="Arial" w:cs="Arial"/>
          <w:sz w:val="22"/>
          <w:szCs w:val="22"/>
        </w:rPr>
        <w:t xml:space="preserve">The Department wishes to procure the design and delivery of appropriate quality assurance models for Reception Baseline Assessments which are delivered by the Department’s concession-holders to schools (“the Services”). </w:t>
      </w:r>
    </w:p>
    <w:p w14:paraId="47F5E470" w14:textId="77777777" w:rsidR="00EE6F3D" w:rsidRPr="000C75DE" w:rsidRDefault="00EE6F3D" w:rsidP="00EE6F3D">
      <w:pPr>
        <w:numPr>
          <w:ilvl w:val="0"/>
          <w:numId w:val="12"/>
        </w:numPr>
        <w:tabs>
          <w:tab w:val="clear" w:pos="360"/>
          <w:tab w:val="left" w:pos="851"/>
        </w:tabs>
        <w:overflowPunct/>
        <w:autoSpaceDE/>
        <w:autoSpaceDN/>
        <w:adjustRightInd/>
        <w:spacing w:after="240"/>
        <w:ind w:left="851" w:hanging="851"/>
        <w:jc w:val="both"/>
        <w:textAlignment w:val="auto"/>
        <w:rPr>
          <w:rFonts w:ascii="Arial" w:hAnsi="Arial" w:cs="Arial"/>
          <w:sz w:val="22"/>
          <w:szCs w:val="22"/>
        </w:rPr>
      </w:pPr>
      <w:r w:rsidRPr="000C75DE">
        <w:rPr>
          <w:rFonts w:ascii="Arial" w:hAnsi="Arial" w:cs="Arial"/>
          <w:sz w:val="22"/>
          <w:szCs w:val="22"/>
        </w:rPr>
        <w:t>Following a competitive procurement exercise, the Contractor was selected and has agreed to provide the Services to the Department on and subject to the terms and conditions set out in this Contract.</w:t>
      </w:r>
    </w:p>
    <w:p w14:paraId="3F4974CE" w14:textId="77777777" w:rsidR="00EE6F3D" w:rsidRPr="000C75DE" w:rsidRDefault="00EE6F3D" w:rsidP="00EE6F3D">
      <w:pPr>
        <w:numPr>
          <w:ilvl w:val="0"/>
          <w:numId w:val="12"/>
        </w:numPr>
        <w:tabs>
          <w:tab w:val="clear" w:pos="360"/>
          <w:tab w:val="left" w:pos="851"/>
        </w:tabs>
        <w:overflowPunct/>
        <w:autoSpaceDE/>
        <w:autoSpaceDN/>
        <w:adjustRightInd/>
        <w:spacing w:after="240"/>
        <w:ind w:left="851" w:hanging="851"/>
        <w:jc w:val="both"/>
        <w:textAlignment w:val="auto"/>
        <w:rPr>
          <w:rFonts w:ascii="Arial" w:hAnsi="Arial" w:cs="Arial"/>
          <w:sz w:val="22"/>
          <w:szCs w:val="22"/>
        </w:rPr>
      </w:pPr>
      <w:r w:rsidRPr="000C75DE">
        <w:rPr>
          <w:rFonts w:ascii="Arial" w:hAnsi="Arial" w:cs="Arial"/>
          <w:sz w:val="22"/>
          <w:szCs w:val="22"/>
        </w:rPr>
        <w:t>The Department's reference number for this Contract is STA 0122.</w:t>
      </w:r>
    </w:p>
    <w:p w14:paraId="2F42D9FE" w14:textId="77777777" w:rsidR="00346F7A" w:rsidRPr="000C75DE" w:rsidRDefault="00346F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sz w:val="22"/>
          <w:szCs w:val="22"/>
        </w:rPr>
      </w:pPr>
    </w:p>
    <w:p w14:paraId="32B1C362" w14:textId="77777777" w:rsidR="00346F7A" w:rsidRPr="000C75DE" w:rsidRDefault="00346F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sz w:val="22"/>
          <w:szCs w:val="22"/>
        </w:rPr>
      </w:pPr>
      <w:r w:rsidRPr="000C75DE">
        <w:rPr>
          <w:rFonts w:ascii="Arial" w:hAnsi="Arial" w:cs="Arial"/>
          <w:b/>
          <w:color w:val="000000"/>
          <w:sz w:val="22"/>
          <w:szCs w:val="22"/>
        </w:rPr>
        <w:t>1</w:t>
      </w:r>
      <w:r w:rsidRPr="000C75DE">
        <w:rPr>
          <w:rFonts w:ascii="Arial" w:hAnsi="Arial" w:cs="Arial"/>
          <w:b/>
          <w:color w:val="000000"/>
          <w:sz w:val="22"/>
          <w:szCs w:val="22"/>
        </w:rPr>
        <w:tab/>
      </w:r>
      <w:r w:rsidRPr="000C75DE">
        <w:rPr>
          <w:rFonts w:ascii="Arial" w:hAnsi="Arial" w:cs="Arial"/>
          <w:b/>
          <w:color w:val="000000"/>
          <w:sz w:val="22"/>
          <w:szCs w:val="22"/>
          <w:u w:val="single"/>
        </w:rPr>
        <w:t>Interpretation</w:t>
      </w:r>
    </w:p>
    <w:p w14:paraId="68A165D5" w14:textId="77777777" w:rsidR="00346F7A" w:rsidRPr="000C75DE" w:rsidRDefault="00346F7A" w:rsidP="000C75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000000"/>
          <w:sz w:val="22"/>
          <w:szCs w:val="22"/>
        </w:rPr>
      </w:pPr>
    </w:p>
    <w:p w14:paraId="12CC976A" w14:textId="77777777" w:rsidR="003222B3" w:rsidRPr="000C75DE" w:rsidRDefault="00346F7A" w:rsidP="00FC0C55">
      <w:pPr>
        <w:pStyle w:val="Outline2"/>
        <w:tabs>
          <w:tab w:val="clear" w:pos="851"/>
        </w:tabs>
        <w:ind w:left="0" w:firstLine="0"/>
        <w:rPr>
          <w:rFonts w:cs="Arial"/>
          <w:szCs w:val="22"/>
        </w:rPr>
      </w:pPr>
      <w:r w:rsidRPr="000C75DE">
        <w:rPr>
          <w:rFonts w:cs="Arial"/>
          <w:b/>
          <w:color w:val="000000"/>
          <w:szCs w:val="22"/>
        </w:rPr>
        <w:t>1.1</w:t>
      </w:r>
      <w:r w:rsidRPr="000C75DE">
        <w:rPr>
          <w:rFonts w:cs="Arial"/>
          <w:color w:val="000000"/>
          <w:szCs w:val="22"/>
        </w:rPr>
        <w:tab/>
      </w:r>
      <w:r w:rsidR="003222B3" w:rsidRPr="000C75DE">
        <w:rPr>
          <w:rFonts w:cs="Arial"/>
          <w:color w:val="000000"/>
          <w:szCs w:val="22"/>
        </w:rPr>
        <w:t>In this Contract the following words shall mean:-</w:t>
      </w:r>
      <w:r w:rsidR="003222B3" w:rsidRPr="000C75DE">
        <w:rPr>
          <w:rFonts w:cs="Arial"/>
          <w:szCs w:val="22"/>
        </w:rPr>
        <w:t xml:space="preserve"> </w:t>
      </w:r>
    </w:p>
    <w:tbl>
      <w:tblPr>
        <w:tblW w:w="0" w:type="auto"/>
        <w:tblInd w:w="255" w:type="dxa"/>
        <w:tblLayout w:type="fixed"/>
        <w:tblCellMar>
          <w:left w:w="113" w:type="dxa"/>
          <w:right w:w="113" w:type="dxa"/>
        </w:tblCellMar>
        <w:tblLook w:val="0000" w:firstRow="0" w:lastRow="0" w:firstColumn="0" w:lastColumn="0" w:noHBand="0" w:noVBand="0"/>
      </w:tblPr>
      <w:tblGrid>
        <w:gridCol w:w="4253"/>
        <w:gridCol w:w="5330"/>
        <w:tblGridChange w:id="4">
          <w:tblGrid>
            <w:gridCol w:w="4253"/>
            <w:gridCol w:w="5330"/>
          </w:tblGrid>
        </w:tblGridChange>
      </w:tblGrid>
      <w:tr w:rsidR="003222B3" w:rsidRPr="006E7D7C" w14:paraId="5F136A8D" w14:textId="77777777" w:rsidTr="000C75DE">
        <w:tblPrEx>
          <w:tblCellMar>
            <w:top w:w="0" w:type="dxa"/>
            <w:bottom w:w="0" w:type="dxa"/>
          </w:tblCellMar>
        </w:tblPrEx>
        <w:tc>
          <w:tcPr>
            <w:tcW w:w="4253" w:type="dxa"/>
            <w:tcBorders>
              <w:top w:val="nil"/>
              <w:left w:val="nil"/>
              <w:bottom w:val="nil"/>
              <w:right w:val="nil"/>
            </w:tcBorders>
          </w:tcPr>
          <w:p w14:paraId="58260AE1" w14:textId="77777777" w:rsidR="00E614DC" w:rsidRPr="000C75DE" w:rsidRDefault="00847D31" w:rsidP="00FC0C55">
            <w:pPr>
              <w:pStyle w:val="OutlinePara"/>
              <w:rPr>
                <w:rFonts w:cs="Arial"/>
                <w:b/>
                <w:color w:val="000000"/>
                <w:szCs w:val="22"/>
              </w:rPr>
            </w:pPr>
            <w:r w:rsidRPr="003C2693">
              <w:rPr>
                <w:rFonts w:cs="Arial"/>
                <w:b/>
                <w:color w:val="000000"/>
                <w:szCs w:val="22"/>
              </w:rPr>
              <w:lastRenderedPageBreak/>
              <w:t xml:space="preserve">      </w:t>
            </w:r>
            <w:r w:rsidR="00E614DC" w:rsidRPr="000C75DE">
              <w:rPr>
                <w:rFonts w:cs="Arial"/>
                <w:b/>
                <w:color w:val="000000"/>
                <w:szCs w:val="22"/>
              </w:rPr>
              <w:t>“Central Government Body”</w:t>
            </w:r>
          </w:p>
          <w:p w14:paraId="467C4E67" w14:textId="77777777" w:rsidR="00E614DC" w:rsidRPr="000C75DE" w:rsidRDefault="00E614DC" w:rsidP="00FC0C55">
            <w:pPr>
              <w:pStyle w:val="OutlinePara"/>
              <w:rPr>
                <w:rFonts w:cs="Arial"/>
                <w:color w:val="000000"/>
                <w:szCs w:val="22"/>
              </w:rPr>
            </w:pPr>
          </w:p>
          <w:p w14:paraId="29D89824" w14:textId="77777777" w:rsidR="00E614DC" w:rsidRPr="000C75DE" w:rsidRDefault="00E614DC" w:rsidP="00FC0C55">
            <w:pPr>
              <w:pStyle w:val="OutlinePara"/>
              <w:rPr>
                <w:rFonts w:cs="Arial"/>
                <w:color w:val="000000"/>
                <w:szCs w:val="22"/>
              </w:rPr>
            </w:pPr>
          </w:p>
          <w:p w14:paraId="755164EE" w14:textId="77777777" w:rsidR="00E614DC" w:rsidRPr="000C75DE" w:rsidRDefault="00E614DC" w:rsidP="003C2693">
            <w:pPr>
              <w:pStyle w:val="OutlinePara"/>
              <w:rPr>
                <w:rFonts w:cs="Arial"/>
                <w:color w:val="000000"/>
                <w:szCs w:val="22"/>
              </w:rPr>
            </w:pPr>
          </w:p>
          <w:p w14:paraId="4E9A0615" w14:textId="77777777" w:rsidR="00E614DC" w:rsidRPr="000C75DE" w:rsidRDefault="00E614DC" w:rsidP="00C7438A">
            <w:pPr>
              <w:pStyle w:val="OutlinePara"/>
              <w:rPr>
                <w:rFonts w:cs="Arial"/>
                <w:color w:val="000000"/>
                <w:szCs w:val="22"/>
              </w:rPr>
            </w:pPr>
          </w:p>
          <w:p w14:paraId="05E824A1" w14:textId="77777777" w:rsidR="00E614DC" w:rsidRPr="000C75DE" w:rsidRDefault="00E614DC" w:rsidP="008A25E9">
            <w:pPr>
              <w:pStyle w:val="OutlinePara"/>
              <w:rPr>
                <w:rFonts w:cs="Arial"/>
                <w:color w:val="000000"/>
                <w:szCs w:val="22"/>
              </w:rPr>
            </w:pPr>
          </w:p>
          <w:p w14:paraId="35D1F587" w14:textId="77777777" w:rsidR="00E614DC" w:rsidRPr="000C75DE" w:rsidRDefault="00E614DC" w:rsidP="00DC1B11">
            <w:pPr>
              <w:pStyle w:val="OutlinePara"/>
              <w:rPr>
                <w:rFonts w:cs="Arial"/>
                <w:color w:val="000000"/>
                <w:szCs w:val="22"/>
              </w:rPr>
            </w:pPr>
          </w:p>
          <w:p w14:paraId="52C508FE" w14:textId="77777777" w:rsidR="00E614DC" w:rsidRPr="000C75DE" w:rsidRDefault="00E614DC" w:rsidP="002768DF">
            <w:pPr>
              <w:pStyle w:val="OutlinePara"/>
              <w:rPr>
                <w:rFonts w:cs="Arial"/>
                <w:color w:val="000000"/>
                <w:szCs w:val="22"/>
              </w:rPr>
            </w:pPr>
          </w:p>
          <w:p w14:paraId="6BF6E704" w14:textId="77777777" w:rsidR="00E614DC" w:rsidRPr="000C75DE" w:rsidRDefault="00E614DC" w:rsidP="002768DF">
            <w:pPr>
              <w:pStyle w:val="OutlinePara"/>
              <w:rPr>
                <w:rFonts w:cs="Arial"/>
                <w:color w:val="000000"/>
                <w:szCs w:val="22"/>
              </w:rPr>
            </w:pPr>
          </w:p>
          <w:p w14:paraId="7A09701F" w14:textId="77777777" w:rsidR="003222B3" w:rsidRPr="000C75DE" w:rsidRDefault="00847D31" w:rsidP="0011415B">
            <w:pPr>
              <w:pStyle w:val="OutlinePara"/>
              <w:rPr>
                <w:rFonts w:cs="Arial"/>
                <w:b/>
                <w:szCs w:val="22"/>
              </w:rPr>
            </w:pPr>
            <w:r w:rsidRPr="003C2693">
              <w:rPr>
                <w:rFonts w:cs="Arial"/>
                <w:b/>
                <w:color w:val="000000"/>
                <w:szCs w:val="22"/>
              </w:rPr>
              <w:t xml:space="preserve">     </w:t>
            </w:r>
            <w:r w:rsidR="003222B3" w:rsidRPr="000C75DE">
              <w:rPr>
                <w:rFonts w:cs="Arial"/>
                <w:b/>
                <w:color w:val="000000"/>
                <w:szCs w:val="22"/>
              </w:rPr>
              <w:t>“the Contract Manager”</w:t>
            </w:r>
          </w:p>
        </w:tc>
        <w:tc>
          <w:tcPr>
            <w:tcW w:w="5330" w:type="dxa"/>
            <w:tcBorders>
              <w:top w:val="nil"/>
              <w:left w:val="nil"/>
              <w:bottom w:val="nil"/>
              <w:right w:val="nil"/>
            </w:tcBorders>
          </w:tcPr>
          <w:p w14:paraId="571F5636" w14:textId="77777777" w:rsidR="00E614DC" w:rsidRPr="000C75DE" w:rsidRDefault="00E614DC" w:rsidP="0011415B">
            <w:pPr>
              <w:pStyle w:val="OutlinePara"/>
              <w:rPr>
                <w:rFonts w:cs="Arial"/>
                <w:szCs w:val="22"/>
              </w:rPr>
            </w:pPr>
            <w:r w:rsidRPr="000C75DE">
              <w:rPr>
                <w:rFonts w:cs="Arial"/>
                <w:szCs w:val="22"/>
              </w:rPr>
              <w:t>means a body listed in one of the following sub-categories of the Central Government classification of the Public Sector Classification Guide, as published and amended from time to time by the Office for National Statistics:</w:t>
            </w:r>
          </w:p>
          <w:p w14:paraId="683B46AF" w14:textId="77777777" w:rsidR="00E614DC" w:rsidRPr="000C75DE" w:rsidRDefault="00E614DC" w:rsidP="003B33B2">
            <w:pPr>
              <w:pStyle w:val="OutlinePara"/>
              <w:rPr>
                <w:rFonts w:cs="Arial"/>
                <w:szCs w:val="22"/>
              </w:rPr>
            </w:pPr>
            <w:r w:rsidRPr="000C75DE">
              <w:rPr>
                <w:rFonts w:cs="Arial"/>
                <w:szCs w:val="22"/>
              </w:rPr>
              <w:t>(a)</w:t>
            </w:r>
            <w:r w:rsidRPr="000C75DE">
              <w:rPr>
                <w:rFonts w:cs="Arial"/>
                <w:szCs w:val="22"/>
              </w:rPr>
              <w:tab/>
              <w:t>Government Department;</w:t>
            </w:r>
          </w:p>
          <w:p w14:paraId="45138516" w14:textId="77777777" w:rsidR="00E614DC" w:rsidRPr="000C75DE" w:rsidRDefault="00E614DC" w:rsidP="00415A98">
            <w:pPr>
              <w:pStyle w:val="OutlinePara"/>
              <w:rPr>
                <w:rFonts w:cs="Arial"/>
                <w:szCs w:val="22"/>
              </w:rPr>
            </w:pPr>
            <w:r w:rsidRPr="000C75DE">
              <w:rPr>
                <w:rFonts w:cs="Arial"/>
                <w:szCs w:val="22"/>
              </w:rPr>
              <w:t>(b)</w:t>
            </w:r>
            <w:r w:rsidRPr="000C75DE">
              <w:rPr>
                <w:rFonts w:cs="Arial"/>
                <w:szCs w:val="22"/>
              </w:rPr>
              <w:tab/>
              <w:t>Non-Departmental Public Body or Assembly Sponsored Public Body (advisory, executive, or tribunal);</w:t>
            </w:r>
          </w:p>
          <w:p w14:paraId="18E56AD8" w14:textId="77777777" w:rsidR="00E614DC" w:rsidRPr="000C75DE" w:rsidRDefault="00E614DC" w:rsidP="00415A98">
            <w:pPr>
              <w:pStyle w:val="OutlinePara"/>
              <w:rPr>
                <w:rFonts w:cs="Arial"/>
                <w:szCs w:val="22"/>
              </w:rPr>
            </w:pPr>
            <w:r w:rsidRPr="000C75DE">
              <w:rPr>
                <w:rFonts w:cs="Arial"/>
                <w:szCs w:val="22"/>
              </w:rPr>
              <w:t>(c)</w:t>
            </w:r>
            <w:r w:rsidRPr="000C75DE">
              <w:rPr>
                <w:rFonts w:cs="Arial"/>
                <w:szCs w:val="22"/>
              </w:rPr>
              <w:tab/>
              <w:t>Non-Ministerial Department; or</w:t>
            </w:r>
          </w:p>
          <w:p w14:paraId="3440AFBE" w14:textId="77777777" w:rsidR="00E614DC" w:rsidRPr="000C75DE" w:rsidRDefault="00E614DC" w:rsidP="00415A98">
            <w:pPr>
              <w:pStyle w:val="OutlinePara"/>
              <w:rPr>
                <w:rFonts w:cs="Arial"/>
                <w:szCs w:val="22"/>
              </w:rPr>
            </w:pPr>
            <w:r w:rsidRPr="000C75DE">
              <w:rPr>
                <w:rFonts w:cs="Arial"/>
                <w:szCs w:val="22"/>
              </w:rPr>
              <w:t>(d)</w:t>
            </w:r>
            <w:r w:rsidRPr="000C75DE">
              <w:rPr>
                <w:rFonts w:cs="Arial"/>
                <w:szCs w:val="22"/>
              </w:rPr>
              <w:tab/>
              <w:t>Executive Agency;</w:t>
            </w:r>
          </w:p>
          <w:p w14:paraId="30A2EC9B" w14:textId="77777777" w:rsidR="00E614DC" w:rsidRPr="000C75DE" w:rsidRDefault="00E614DC" w:rsidP="00415A98">
            <w:pPr>
              <w:pStyle w:val="OutlinePara"/>
              <w:rPr>
                <w:rFonts w:cs="Arial"/>
                <w:szCs w:val="22"/>
              </w:rPr>
            </w:pPr>
          </w:p>
          <w:p w14:paraId="755BD551" w14:textId="77777777" w:rsidR="003222B3" w:rsidRPr="000C75DE" w:rsidRDefault="00544B15" w:rsidP="00415A98">
            <w:pPr>
              <w:pStyle w:val="OutlinePara"/>
              <w:rPr>
                <w:rFonts w:cs="Arial"/>
                <w:szCs w:val="22"/>
              </w:rPr>
            </w:pPr>
            <w:r w:rsidRPr="003C2693">
              <w:rPr>
                <w:rFonts w:cs="Arial"/>
                <w:szCs w:val="22"/>
              </w:rPr>
              <w:t xml:space="preserve">Talat Shams, </w:t>
            </w:r>
            <w:r w:rsidRPr="00C7438A">
              <w:rPr>
                <w:rStyle w:val="Strong"/>
                <w:rFonts w:cs="Arial"/>
                <w:b w:val="0"/>
                <w:bCs w:val="0"/>
                <w:szCs w:val="22"/>
              </w:rPr>
              <w:t>Sanctuary Buildings, Great Smith Street</w:t>
            </w:r>
            <w:r w:rsidRPr="00C7438A">
              <w:rPr>
                <w:rFonts w:cs="Arial"/>
                <w:szCs w:val="22"/>
              </w:rPr>
              <w:t xml:space="preserve"> London SW1P 3BT</w:t>
            </w:r>
            <w:r w:rsidR="006E23B5" w:rsidRPr="00B005D1">
              <w:rPr>
                <w:rFonts w:cs="Arial"/>
                <w:szCs w:val="22"/>
              </w:rPr>
              <w:t xml:space="preserve"> or such other person as the Department may notify to the Contractor from time to time;</w:t>
            </w:r>
          </w:p>
        </w:tc>
      </w:tr>
      <w:tr w:rsidR="00CE7CF9" w:rsidRPr="006E7D7C" w14:paraId="16E7E8EF" w14:textId="77777777" w:rsidTr="000C75DE">
        <w:tblPrEx>
          <w:tblCellMar>
            <w:top w:w="0" w:type="dxa"/>
            <w:bottom w:w="0" w:type="dxa"/>
          </w:tblCellMar>
        </w:tblPrEx>
        <w:tc>
          <w:tcPr>
            <w:tcW w:w="4253" w:type="dxa"/>
            <w:tcBorders>
              <w:top w:val="nil"/>
              <w:left w:val="nil"/>
              <w:bottom w:val="nil"/>
              <w:right w:val="nil"/>
            </w:tcBorders>
          </w:tcPr>
          <w:p w14:paraId="06EB933F" w14:textId="77777777" w:rsidR="00847D31" w:rsidRPr="003C2693" w:rsidRDefault="00847D31" w:rsidP="000C75DE">
            <w:pPr>
              <w:pStyle w:val="OutlinePara"/>
              <w:rPr>
                <w:rFonts w:cs="Arial"/>
                <w:b/>
                <w:color w:val="000000"/>
                <w:szCs w:val="22"/>
              </w:rPr>
            </w:pPr>
            <w:r w:rsidRPr="003C2693">
              <w:rPr>
                <w:rFonts w:cs="Arial"/>
                <w:b/>
                <w:color w:val="000000"/>
                <w:szCs w:val="22"/>
              </w:rPr>
              <w:t xml:space="preserve">     </w:t>
            </w:r>
            <w:r w:rsidR="00CE7CF9" w:rsidRPr="000C75DE">
              <w:rPr>
                <w:rFonts w:cs="Arial"/>
                <w:b/>
                <w:color w:val="000000"/>
                <w:szCs w:val="22"/>
              </w:rPr>
              <w:t>“the Contractor</w:t>
            </w:r>
            <w:r w:rsidR="00EE6F3D" w:rsidRPr="000C75DE">
              <w:rPr>
                <w:rFonts w:cs="Arial"/>
                <w:b/>
                <w:color w:val="000000"/>
                <w:szCs w:val="22"/>
              </w:rPr>
              <w:t>’</w:t>
            </w:r>
            <w:r w:rsidR="00CE7CF9" w:rsidRPr="000C75DE">
              <w:rPr>
                <w:rFonts w:cs="Arial"/>
                <w:b/>
                <w:color w:val="000000"/>
                <w:szCs w:val="22"/>
              </w:rPr>
              <w:t>s Contract</w:t>
            </w:r>
          </w:p>
          <w:p w14:paraId="167C7A35" w14:textId="77777777" w:rsidR="00CE7CF9" w:rsidRPr="000C75DE" w:rsidRDefault="00CE7CF9" w:rsidP="000C75DE">
            <w:pPr>
              <w:pStyle w:val="OutlinePara"/>
              <w:rPr>
                <w:rFonts w:cs="Arial"/>
                <w:b/>
                <w:color w:val="000000"/>
                <w:szCs w:val="22"/>
              </w:rPr>
            </w:pPr>
            <w:r w:rsidRPr="000C75DE">
              <w:rPr>
                <w:rFonts w:cs="Arial"/>
                <w:b/>
                <w:color w:val="000000"/>
                <w:szCs w:val="22"/>
              </w:rPr>
              <w:t xml:space="preserve"> </w:t>
            </w:r>
            <w:r w:rsidR="00847D31" w:rsidRPr="003C2693">
              <w:rPr>
                <w:rFonts w:cs="Arial"/>
                <w:b/>
                <w:color w:val="000000"/>
                <w:szCs w:val="22"/>
              </w:rPr>
              <w:t xml:space="preserve">  </w:t>
            </w:r>
            <w:r w:rsidRPr="000C75DE">
              <w:rPr>
                <w:rFonts w:cs="Arial"/>
                <w:b/>
                <w:color w:val="000000"/>
                <w:szCs w:val="22"/>
              </w:rPr>
              <w:t>Manager</w:t>
            </w:r>
            <w:r w:rsidR="006E23B5" w:rsidRPr="000C75DE">
              <w:rPr>
                <w:rFonts w:cs="Arial"/>
                <w:b/>
                <w:color w:val="000000"/>
                <w:szCs w:val="22"/>
              </w:rPr>
              <w:t>”</w:t>
            </w:r>
          </w:p>
        </w:tc>
        <w:tc>
          <w:tcPr>
            <w:tcW w:w="5330" w:type="dxa"/>
            <w:tcBorders>
              <w:top w:val="nil"/>
              <w:left w:val="nil"/>
              <w:bottom w:val="nil"/>
              <w:right w:val="nil"/>
            </w:tcBorders>
          </w:tcPr>
          <w:p w14:paraId="4068FE13" w14:textId="77777777" w:rsidR="00CE7CF9" w:rsidRPr="000C75DE" w:rsidRDefault="00CE7CF9" w:rsidP="000C75DE">
            <w:pPr>
              <w:pStyle w:val="OutlinePara"/>
              <w:rPr>
                <w:rFonts w:cs="Arial"/>
                <w:i/>
                <w:szCs w:val="22"/>
                <w:u w:val="single"/>
              </w:rPr>
            </w:pPr>
            <w:r w:rsidRPr="000C75DE">
              <w:rPr>
                <w:rFonts w:cs="Arial"/>
                <w:i/>
                <w:szCs w:val="22"/>
                <w:u w:val="single"/>
              </w:rPr>
              <w:t>*** name of the Contractors Contract Manager***</w:t>
            </w:r>
          </w:p>
        </w:tc>
      </w:tr>
      <w:tr w:rsidR="003222B3" w:rsidRPr="006E7D7C" w14:paraId="37BD6C87" w14:textId="77777777" w:rsidTr="000C75DE">
        <w:tblPrEx>
          <w:tblCellMar>
            <w:top w:w="0" w:type="dxa"/>
            <w:bottom w:w="0" w:type="dxa"/>
          </w:tblCellMar>
        </w:tblPrEx>
        <w:tc>
          <w:tcPr>
            <w:tcW w:w="4253" w:type="dxa"/>
            <w:tcBorders>
              <w:top w:val="nil"/>
              <w:left w:val="nil"/>
              <w:bottom w:val="nil"/>
              <w:right w:val="nil"/>
            </w:tcBorders>
          </w:tcPr>
          <w:p w14:paraId="59DFDDFB" w14:textId="77777777" w:rsidR="003222B3" w:rsidRPr="000C75DE" w:rsidRDefault="00CE7CF9" w:rsidP="000C75DE">
            <w:pPr>
              <w:pStyle w:val="OutlinePara"/>
              <w:rPr>
                <w:rFonts w:cs="Arial"/>
                <w:b/>
                <w:szCs w:val="22"/>
              </w:rPr>
            </w:pPr>
            <w:r w:rsidRPr="000C75DE">
              <w:rPr>
                <w:rFonts w:cs="Arial"/>
                <w:b/>
                <w:szCs w:val="22"/>
              </w:rPr>
              <w:t xml:space="preserve"> </w:t>
            </w:r>
            <w:r w:rsidR="00847D31" w:rsidRPr="003C2693">
              <w:rPr>
                <w:rFonts w:cs="Arial"/>
                <w:b/>
                <w:szCs w:val="22"/>
              </w:rPr>
              <w:t xml:space="preserve">  </w:t>
            </w:r>
            <w:r w:rsidR="003222B3" w:rsidRPr="000C75DE">
              <w:rPr>
                <w:rFonts w:cs="Arial"/>
                <w:b/>
                <w:szCs w:val="22"/>
              </w:rPr>
              <w:t>“Confidential Information”</w:t>
            </w:r>
          </w:p>
        </w:tc>
        <w:tc>
          <w:tcPr>
            <w:tcW w:w="5330" w:type="dxa"/>
            <w:tcBorders>
              <w:top w:val="nil"/>
              <w:left w:val="nil"/>
              <w:bottom w:val="nil"/>
              <w:right w:val="nil"/>
            </w:tcBorders>
          </w:tcPr>
          <w:p w14:paraId="7C53D91F" w14:textId="1E70FF27" w:rsidR="003222B3" w:rsidRPr="000C75DE" w:rsidRDefault="00EE6F3D" w:rsidP="00415A98">
            <w:pPr>
              <w:pStyle w:val="OutlinePara"/>
              <w:rPr>
                <w:rFonts w:cs="Arial"/>
                <w:szCs w:val="22"/>
              </w:rPr>
            </w:pPr>
            <w:r w:rsidRPr="003C2693">
              <w:rPr>
                <w:rFonts w:cs="Arial"/>
                <w:szCs w:val="22"/>
              </w:rPr>
              <w:t>means all information which has been designated as confidential by either party in writing or that ought to be considered as confidential (however it is conveyed or on whatever media it is stored) including but not limited to</w:t>
            </w:r>
            <w:r w:rsidRPr="00C7438A">
              <w:rPr>
                <w:rFonts w:cs="Arial"/>
                <w:szCs w:val="22"/>
              </w:rPr>
              <w:t xml:space="preserve"> information which relates to the business, affairs, properties, assets, trading practices, services, developments, trade secrets, Intellectual Property Rights, know-how, personnel, customers and suppliers of either party and commercially sensitive informa</w:t>
            </w:r>
            <w:r w:rsidRPr="008A25E9">
              <w:rPr>
                <w:rFonts w:cs="Arial"/>
                <w:szCs w:val="22"/>
              </w:rPr>
              <w:t>tion which may be regarded as the confidential information of the disclosing party</w:t>
            </w:r>
            <w:r w:rsidRPr="00DC1B11">
              <w:rPr>
                <w:rFonts w:cs="Arial"/>
                <w:szCs w:val="22"/>
              </w:rPr>
              <w:t xml:space="preserve">; </w:t>
            </w:r>
          </w:p>
        </w:tc>
      </w:tr>
      <w:tr w:rsidR="003222B3" w:rsidRPr="000C75DE" w14:paraId="0176BC1B" w14:textId="77777777" w:rsidTr="000C75DE">
        <w:tblPrEx>
          <w:tblCellMar>
            <w:top w:w="0" w:type="dxa"/>
            <w:bottom w:w="0" w:type="dxa"/>
          </w:tblCellMar>
        </w:tblPrEx>
        <w:tc>
          <w:tcPr>
            <w:tcW w:w="4253" w:type="dxa"/>
            <w:tcBorders>
              <w:top w:val="nil"/>
              <w:left w:val="nil"/>
              <w:bottom w:val="nil"/>
              <w:right w:val="nil"/>
            </w:tcBorders>
          </w:tcPr>
          <w:p w14:paraId="78F95107" w14:textId="6FF9462B" w:rsidR="003222B3" w:rsidRPr="000C75DE" w:rsidRDefault="00847D31" w:rsidP="000C75DE">
            <w:pPr>
              <w:pStyle w:val="BodyText"/>
              <w:spacing w:before="120"/>
              <w:ind w:left="-74"/>
              <w:rPr>
                <w:rFonts w:ascii="Arial" w:hAnsi="Arial" w:cs="Arial"/>
                <w:b/>
                <w:sz w:val="22"/>
                <w:szCs w:val="22"/>
              </w:rPr>
            </w:pPr>
            <w:r w:rsidRPr="003C2693">
              <w:rPr>
                <w:rFonts w:ascii="Arial" w:hAnsi="Arial" w:cs="Arial"/>
                <w:b/>
                <w:sz w:val="22"/>
                <w:szCs w:val="22"/>
              </w:rPr>
              <w:t xml:space="preserve">  </w:t>
            </w:r>
            <w:r w:rsidR="003222B3" w:rsidRPr="000C75DE">
              <w:rPr>
                <w:rFonts w:ascii="Arial" w:hAnsi="Arial" w:cs="Arial"/>
                <w:b/>
                <w:sz w:val="22"/>
                <w:szCs w:val="22"/>
              </w:rPr>
              <w:t xml:space="preserve">"Contracting </w:t>
            </w:r>
            <w:r w:rsidR="00EE6F3D" w:rsidRPr="000C75DE">
              <w:rPr>
                <w:rFonts w:ascii="Arial" w:hAnsi="Arial" w:cs="Arial"/>
                <w:b/>
                <w:sz w:val="22"/>
                <w:szCs w:val="22"/>
              </w:rPr>
              <w:t>Authority</w:t>
            </w:r>
            <w:r w:rsidR="003222B3" w:rsidRPr="000C75DE">
              <w:rPr>
                <w:rFonts w:ascii="Arial" w:hAnsi="Arial" w:cs="Arial"/>
                <w:b/>
                <w:sz w:val="22"/>
                <w:szCs w:val="22"/>
              </w:rPr>
              <w:t>"</w:t>
            </w:r>
          </w:p>
        </w:tc>
        <w:tc>
          <w:tcPr>
            <w:tcW w:w="5330" w:type="dxa"/>
            <w:tcBorders>
              <w:top w:val="nil"/>
              <w:left w:val="nil"/>
              <w:bottom w:val="nil"/>
              <w:right w:val="nil"/>
            </w:tcBorders>
          </w:tcPr>
          <w:p w14:paraId="0FA67F85" w14:textId="42605E28" w:rsidR="003222B3" w:rsidRPr="000C75DE" w:rsidRDefault="003222B3" w:rsidP="00436724">
            <w:pPr>
              <w:pStyle w:val="BodyText"/>
              <w:spacing w:before="120"/>
              <w:ind w:left="-101"/>
              <w:rPr>
                <w:rFonts w:ascii="Arial" w:hAnsi="Arial" w:cs="Arial"/>
                <w:sz w:val="22"/>
                <w:szCs w:val="22"/>
              </w:rPr>
            </w:pPr>
            <w:r w:rsidRPr="000C75DE">
              <w:rPr>
                <w:rFonts w:ascii="Arial" w:hAnsi="Arial" w:cs="Arial"/>
                <w:sz w:val="22"/>
                <w:szCs w:val="22"/>
              </w:rPr>
              <w:t xml:space="preserve">any </w:t>
            </w:r>
            <w:r w:rsidR="00436724">
              <w:rPr>
                <w:rFonts w:ascii="Arial" w:hAnsi="Arial" w:cs="Arial"/>
                <w:sz w:val="22"/>
                <w:szCs w:val="22"/>
              </w:rPr>
              <w:t>C</w:t>
            </w:r>
            <w:r w:rsidR="00436724" w:rsidRPr="000C75DE">
              <w:rPr>
                <w:rFonts w:ascii="Arial" w:hAnsi="Arial" w:cs="Arial"/>
                <w:sz w:val="22"/>
                <w:szCs w:val="22"/>
              </w:rPr>
              <w:t xml:space="preserve">ontracting </w:t>
            </w:r>
            <w:r w:rsidR="00436724">
              <w:rPr>
                <w:rFonts w:ascii="Arial" w:hAnsi="Arial" w:cs="Arial"/>
                <w:sz w:val="22"/>
                <w:szCs w:val="22"/>
              </w:rPr>
              <w:t>A</w:t>
            </w:r>
            <w:r w:rsidR="006E23B5" w:rsidRPr="000C75DE">
              <w:rPr>
                <w:rFonts w:ascii="Arial" w:hAnsi="Arial" w:cs="Arial"/>
                <w:sz w:val="22"/>
                <w:szCs w:val="22"/>
              </w:rPr>
              <w:t xml:space="preserve">uthority </w:t>
            </w:r>
            <w:r w:rsidRPr="000C75DE">
              <w:rPr>
                <w:rFonts w:ascii="Arial" w:hAnsi="Arial" w:cs="Arial"/>
                <w:sz w:val="22"/>
                <w:szCs w:val="22"/>
              </w:rPr>
              <w:t xml:space="preserve">as defined in Regulation </w:t>
            </w:r>
            <w:r w:rsidR="006E23B5" w:rsidRPr="000C75DE">
              <w:rPr>
                <w:rFonts w:ascii="Arial" w:hAnsi="Arial" w:cs="Arial"/>
                <w:sz w:val="22"/>
                <w:szCs w:val="22"/>
              </w:rPr>
              <w:t>2</w:t>
            </w:r>
            <w:r w:rsidRPr="000C75DE">
              <w:rPr>
                <w:rFonts w:ascii="Arial" w:hAnsi="Arial" w:cs="Arial"/>
                <w:sz w:val="22"/>
                <w:szCs w:val="22"/>
              </w:rPr>
              <w:t xml:space="preserve">) of the Public Contracts Regulations </w:t>
            </w:r>
            <w:r w:rsidR="006E23B5" w:rsidRPr="000C75DE">
              <w:rPr>
                <w:rFonts w:ascii="Arial" w:hAnsi="Arial" w:cs="Arial"/>
                <w:sz w:val="22"/>
                <w:szCs w:val="22"/>
              </w:rPr>
              <w:t xml:space="preserve">2015 </w:t>
            </w:r>
            <w:r w:rsidRPr="000C75DE">
              <w:rPr>
                <w:rFonts w:ascii="Arial" w:hAnsi="Arial" w:cs="Arial"/>
                <w:sz w:val="22"/>
                <w:szCs w:val="22"/>
              </w:rPr>
              <w:t>other than the Department;</w:t>
            </w:r>
          </w:p>
        </w:tc>
      </w:tr>
      <w:tr w:rsidR="00B61623" w:rsidRPr="00415A98" w14:paraId="5FFA5F82" w14:textId="77777777" w:rsidTr="000A28DE">
        <w:tblPrEx>
          <w:tblCellMar>
            <w:top w:w="0" w:type="dxa"/>
            <w:bottom w:w="0" w:type="dxa"/>
          </w:tblCellMar>
        </w:tblPrEx>
        <w:tc>
          <w:tcPr>
            <w:tcW w:w="4253" w:type="dxa"/>
            <w:tcBorders>
              <w:top w:val="nil"/>
              <w:left w:val="nil"/>
              <w:bottom w:val="nil"/>
              <w:right w:val="nil"/>
            </w:tcBorders>
          </w:tcPr>
          <w:p w14:paraId="431B006B" w14:textId="77777777" w:rsidR="00B61623" w:rsidRPr="00415A98" w:rsidRDefault="00EE474B" w:rsidP="00FC0C55">
            <w:pPr>
              <w:pStyle w:val="BodyText"/>
              <w:spacing w:before="120"/>
              <w:ind w:left="-74"/>
              <w:rPr>
                <w:rFonts w:ascii="Arial" w:hAnsi="Arial" w:cs="Arial"/>
                <w:b/>
                <w:sz w:val="22"/>
                <w:szCs w:val="22"/>
              </w:rPr>
            </w:pPr>
            <w:r>
              <w:rPr>
                <w:rFonts w:ascii="Arial" w:hAnsi="Arial" w:cs="Arial"/>
                <w:b/>
                <w:sz w:val="22"/>
                <w:szCs w:val="22"/>
              </w:rPr>
              <w:t xml:space="preserve"> </w:t>
            </w:r>
            <w:r w:rsidR="00B61623" w:rsidRPr="00415A98">
              <w:rPr>
                <w:rFonts w:ascii="Arial" w:hAnsi="Arial" w:cs="Arial"/>
                <w:b/>
                <w:sz w:val="22"/>
                <w:szCs w:val="22"/>
              </w:rPr>
              <w:t>“Contract Period”</w:t>
            </w:r>
          </w:p>
        </w:tc>
        <w:tc>
          <w:tcPr>
            <w:tcW w:w="5330" w:type="dxa"/>
            <w:tcBorders>
              <w:top w:val="nil"/>
              <w:left w:val="nil"/>
              <w:bottom w:val="nil"/>
              <w:right w:val="nil"/>
            </w:tcBorders>
          </w:tcPr>
          <w:p w14:paraId="7DEBF3F1" w14:textId="77777777" w:rsidR="00B61623" w:rsidRPr="003B33B2" w:rsidRDefault="00EE474B" w:rsidP="00436724">
            <w:pPr>
              <w:pStyle w:val="BodyText"/>
              <w:spacing w:before="120"/>
              <w:ind w:left="-101"/>
              <w:rPr>
                <w:rFonts w:ascii="Arial" w:hAnsi="Arial" w:cs="Arial"/>
                <w:sz w:val="22"/>
                <w:szCs w:val="22"/>
              </w:rPr>
            </w:pPr>
            <w:r>
              <w:rPr>
                <w:rFonts w:ascii="Arial" w:hAnsi="Arial" w:cs="Arial"/>
                <w:sz w:val="22"/>
                <w:szCs w:val="22"/>
              </w:rPr>
              <w:t>m</w:t>
            </w:r>
            <w:r w:rsidR="00B61623" w:rsidRPr="00415A98">
              <w:rPr>
                <w:rFonts w:ascii="Arial" w:hAnsi="Arial" w:cs="Arial"/>
                <w:sz w:val="22"/>
                <w:szCs w:val="22"/>
              </w:rPr>
              <w:t>eans the period set out in Clause 2;</w:t>
            </w:r>
          </w:p>
        </w:tc>
      </w:tr>
      <w:tr w:rsidR="003222B3" w:rsidRPr="000C75DE" w14:paraId="73437710" w14:textId="77777777" w:rsidTr="000C75DE">
        <w:tblPrEx>
          <w:tblCellMar>
            <w:top w:w="0" w:type="dxa"/>
            <w:bottom w:w="0" w:type="dxa"/>
          </w:tblCellMar>
        </w:tblPrEx>
        <w:tc>
          <w:tcPr>
            <w:tcW w:w="4253" w:type="dxa"/>
            <w:tcBorders>
              <w:top w:val="nil"/>
              <w:left w:val="nil"/>
              <w:bottom w:val="nil"/>
              <w:right w:val="nil"/>
            </w:tcBorders>
          </w:tcPr>
          <w:p w14:paraId="232EDAEA" w14:textId="77777777" w:rsidR="003222B3" w:rsidRPr="000C75DE" w:rsidRDefault="00847D31" w:rsidP="000C75DE">
            <w:pPr>
              <w:spacing w:before="120" w:after="120"/>
              <w:jc w:val="both"/>
              <w:rPr>
                <w:rFonts w:ascii="Arial" w:hAnsi="Arial" w:cs="Arial"/>
                <w:b/>
                <w:sz w:val="22"/>
                <w:szCs w:val="22"/>
              </w:rPr>
            </w:pPr>
            <w:r w:rsidRPr="003C2693">
              <w:rPr>
                <w:rFonts w:ascii="Arial" w:hAnsi="Arial" w:cs="Arial"/>
                <w:b/>
                <w:sz w:val="22"/>
                <w:szCs w:val="22"/>
              </w:rPr>
              <w:t xml:space="preserve"> </w:t>
            </w:r>
            <w:r w:rsidR="003222B3" w:rsidRPr="000C75DE">
              <w:rPr>
                <w:rFonts w:ascii="Arial" w:hAnsi="Arial" w:cs="Arial"/>
                <w:b/>
                <w:sz w:val="22"/>
                <w:szCs w:val="22"/>
              </w:rPr>
              <w:t>"Contractor Personnel"</w:t>
            </w:r>
          </w:p>
        </w:tc>
        <w:tc>
          <w:tcPr>
            <w:tcW w:w="5330" w:type="dxa"/>
            <w:tcBorders>
              <w:top w:val="nil"/>
              <w:left w:val="nil"/>
              <w:bottom w:val="nil"/>
              <w:right w:val="nil"/>
            </w:tcBorders>
          </w:tcPr>
          <w:p w14:paraId="579110EF" w14:textId="77777777" w:rsidR="003222B3" w:rsidRPr="000C75DE" w:rsidRDefault="003222B3" w:rsidP="000C75DE">
            <w:pPr>
              <w:spacing w:before="120" w:after="120"/>
              <w:jc w:val="both"/>
              <w:rPr>
                <w:rFonts w:ascii="Arial" w:hAnsi="Arial" w:cs="Arial"/>
                <w:sz w:val="22"/>
                <w:szCs w:val="22"/>
              </w:rPr>
            </w:pPr>
            <w:r w:rsidRPr="000C75DE">
              <w:rPr>
                <w:rFonts w:ascii="Arial" w:hAnsi="Arial" w:cs="Arial"/>
                <w:sz w:val="22"/>
                <w:szCs w:val="22"/>
              </w:rPr>
              <w:t>all employees, agents, consultants and contractors of the Contractor and/or of any Sub-contractor;</w:t>
            </w:r>
          </w:p>
        </w:tc>
      </w:tr>
      <w:tr w:rsidR="000A28DE" w:rsidRPr="00415A98" w14:paraId="67929304" w14:textId="77777777" w:rsidTr="000C75DE">
        <w:tblPrEx>
          <w:tblCellMar>
            <w:top w:w="0" w:type="dxa"/>
            <w:bottom w:w="0" w:type="dxa"/>
          </w:tblCellMar>
        </w:tblPrEx>
        <w:tc>
          <w:tcPr>
            <w:tcW w:w="4253" w:type="dxa"/>
            <w:tcBorders>
              <w:top w:val="nil"/>
              <w:left w:val="nil"/>
              <w:bottom w:val="nil"/>
              <w:right w:val="nil"/>
            </w:tcBorders>
          </w:tcPr>
          <w:p w14:paraId="24041E6A" w14:textId="77777777" w:rsidR="0077125C" w:rsidRPr="000C75DE" w:rsidRDefault="00847D31" w:rsidP="003B33B2">
            <w:pPr>
              <w:pStyle w:val="BodyText"/>
              <w:spacing w:before="120"/>
              <w:ind w:left="-74"/>
              <w:jc w:val="left"/>
              <w:rPr>
                <w:rFonts w:ascii="Arial" w:hAnsi="Arial" w:cs="Arial"/>
                <w:b/>
                <w:sz w:val="22"/>
                <w:szCs w:val="22"/>
              </w:rPr>
            </w:pPr>
            <w:r w:rsidRPr="003C2693">
              <w:rPr>
                <w:rFonts w:ascii="Arial" w:hAnsi="Arial" w:cs="Arial"/>
                <w:b/>
                <w:sz w:val="22"/>
                <w:szCs w:val="22"/>
              </w:rPr>
              <w:lastRenderedPageBreak/>
              <w:t xml:space="preserve"> </w:t>
            </w:r>
            <w:r w:rsidR="0077125C" w:rsidRPr="000C75DE">
              <w:rPr>
                <w:rFonts w:ascii="Arial" w:hAnsi="Arial" w:cs="Arial"/>
                <w:b/>
                <w:sz w:val="22"/>
                <w:szCs w:val="22"/>
              </w:rPr>
              <w:t xml:space="preserve">"Department's Intellectual Property </w:t>
            </w:r>
            <w:r w:rsidRPr="003C2693">
              <w:rPr>
                <w:rFonts w:ascii="Arial" w:hAnsi="Arial" w:cs="Arial"/>
                <w:b/>
                <w:sz w:val="22"/>
                <w:szCs w:val="22"/>
              </w:rPr>
              <w:t xml:space="preserve">    </w:t>
            </w:r>
            <w:r w:rsidR="0077125C" w:rsidRPr="000C75DE">
              <w:rPr>
                <w:rFonts w:ascii="Arial" w:hAnsi="Arial" w:cs="Arial"/>
                <w:b/>
                <w:sz w:val="22"/>
                <w:szCs w:val="22"/>
              </w:rPr>
              <w:t>Rights”</w:t>
            </w:r>
          </w:p>
        </w:tc>
        <w:tc>
          <w:tcPr>
            <w:tcW w:w="5330" w:type="dxa"/>
            <w:tcBorders>
              <w:top w:val="nil"/>
              <w:left w:val="nil"/>
              <w:bottom w:val="nil"/>
              <w:right w:val="nil"/>
            </w:tcBorders>
          </w:tcPr>
          <w:p w14:paraId="4D0F85F3" w14:textId="77777777" w:rsidR="0077125C" w:rsidRPr="000C75DE" w:rsidRDefault="00D20CE6" w:rsidP="003C2693">
            <w:pPr>
              <w:pStyle w:val="BodyText"/>
              <w:spacing w:before="120"/>
              <w:ind w:left="-101"/>
              <w:rPr>
                <w:rFonts w:ascii="Arial" w:hAnsi="Arial" w:cs="Arial"/>
                <w:sz w:val="22"/>
                <w:szCs w:val="22"/>
              </w:rPr>
            </w:pPr>
            <w:r>
              <w:rPr>
                <w:rFonts w:ascii="Arial" w:hAnsi="Arial" w:cs="Arial"/>
                <w:sz w:val="22"/>
                <w:szCs w:val="22"/>
              </w:rPr>
              <w:t xml:space="preserve"> </w:t>
            </w:r>
            <w:r w:rsidR="0077125C" w:rsidRPr="000C75DE">
              <w:rPr>
                <w:rFonts w:ascii="Arial" w:hAnsi="Arial" w:cs="Arial"/>
                <w:sz w:val="22"/>
                <w:szCs w:val="22"/>
              </w:rPr>
              <w:t xml:space="preserve">means all Intellectual Property Rights comprised in </w:t>
            </w:r>
            <w:r>
              <w:rPr>
                <w:rFonts w:ascii="Arial" w:hAnsi="Arial" w:cs="Arial"/>
                <w:sz w:val="22"/>
                <w:szCs w:val="22"/>
              </w:rPr>
              <w:t xml:space="preserve"> </w:t>
            </w:r>
            <w:r w:rsidR="00B71A62">
              <w:rPr>
                <w:rFonts w:ascii="Arial" w:hAnsi="Arial" w:cs="Arial"/>
                <w:sz w:val="22"/>
                <w:szCs w:val="22"/>
              </w:rPr>
              <w:t xml:space="preserve">  </w:t>
            </w:r>
            <w:r w:rsidR="0077125C" w:rsidRPr="000C75DE">
              <w:rPr>
                <w:rFonts w:ascii="Arial" w:hAnsi="Arial" w:cs="Arial"/>
                <w:sz w:val="22"/>
                <w:szCs w:val="22"/>
              </w:rPr>
              <w:t>or necessary for or arising from the performance of the Services;</w:t>
            </w:r>
          </w:p>
        </w:tc>
      </w:tr>
      <w:tr w:rsidR="003222B3" w:rsidRPr="006E7D7C" w14:paraId="4FE94421" w14:textId="77777777" w:rsidTr="000C75DE">
        <w:tblPrEx>
          <w:tblCellMar>
            <w:top w:w="0" w:type="dxa"/>
            <w:bottom w:w="0" w:type="dxa"/>
          </w:tblCellMar>
        </w:tblPrEx>
        <w:tc>
          <w:tcPr>
            <w:tcW w:w="4253" w:type="dxa"/>
            <w:tcBorders>
              <w:top w:val="nil"/>
              <w:left w:val="nil"/>
              <w:bottom w:val="nil"/>
              <w:right w:val="nil"/>
            </w:tcBorders>
          </w:tcPr>
          <w:p w14:paraId="722A6FBA" w14:textId="77777777" w:rsidR="003222B3" w:rsidRPr="000C75DE" w:rsidRDefault="003222B3" w:rsidP="003C2693">
            <w:pPr>
              <w:spacing w:before="120" w:after="120"/>
              <w:rPr>
                <w:rFonts w:ascii="Arial" w:hAnsi="Arial" w:cs="Arial"/>
                <w:sz w:val="22"/>
                <w:szCs w:val="22"/>
              </w:rPr>
            </w:pPr>
            <w:r w:rsidRPr="000C75DE">
              <w:rPr>
                <w:rFonts w:ascii="Arial" w:hAnsi="Arial" w:cs="Arial"/>
                <w:sz w:val="22"/>
                <w:szCs w:val="22"/>
              </w:rPr>
              <w:t>"</w:t>
            </w:r>
            <w:r w:rsidRPr="000C75DE">
              <w:rPr>
                <w:rFonts w:ascii="Arial" w:hAnsi="Arial" w:cs="Arial"/>
                <w:b/>
                <w:sz w:val="22"/>
                <w:szCs w:val="22"/>
              </w:rPr>
              <w:t xml:space="preserve">Environmental Information </w:t>
            </w:r>
            <w:r w:rsidR="00847D31" w:rsidRPr="003C2693">
              <w:rPr>
                <w:rFonts w:ascii="Arial" w:hAnsi="Arial" w:cs="Arial"/>
                <w:b/>
                <w:sz w:val="22"/>
                <w:szCs w:val="22"/>
              </w:rPr>
              <w:t xml:space="preserve"> </w:t>
            </w:r>
            <w:r w:rsidRPr="000C75DE">
              <w:rPr>
                <w:rFonts w:ascii="Arial" w:hAnsi="Arial" w:cs="Arial"/>
                <w:b/>
                <w:sz w:val="22"/>
                <w:szCs w:val="22"/>
              </w:rPr>
              <w:t>Regulations"</w:t>
            </w:r>
          </w:p>
        </w:tc>
        <w:tc>
          <w:tcPr>
            <w:tcW w:w="5330" w:type="dxa"/>
            <w:tcBorders>
              <w:top w:val="nil"/>
              <w:left w:val="nil"/>
              <w:bottom w:val="nil"/>
              <w:right w:val="nil"/>
            </w:tcBorders>
          </w:tcPr>
          <w:p w14:paraId="610D2249" w14:textId="060906EA" w:rsidR="003222B3" w:rsidRPr="000C75DE" w:rsidRDefault="003222B3" w:rsidP="000C75DE">
            <w:pPr>
              <w:spacing w:before="120" w:after="120"/>
              <w:jc w:val="both"/>
              <w:rPr>
                <w:rFonts w:ascii="Arial" w:hAnsi="Arial" w:cs="Arial"/>
                <w:b/>
                <w:bCs/>
                <w:i/>
                <w:iCs/>
                <w:sz w:val="22"/>
                <w:szCs w:val="22"/>
              </w:rPr>
            </w:pPr>
            <w:r w:rsidRPr="000C75DE">
              <w:rPr>
                <w:rFonts w:ascii="Arial" w:hAnsi="Arial" w:cs="Arial"/>
                <w:sz w:val="22"/>
                <w:szCs w:val="22"/>
              </w:rPr>
              <w:t xml:space="preserve">the Environmental Information Regulations 2004 together with any guidance and/or codes of practice </w:t>
            </w:r>
            <w:r w:rsidR="0077125C" w:rsidRPr="000C75DE">
              <w:rPr>
                <w:rFonts w:ascii="Arial" w:hAnsi="Arial" w:cs="Arial"/>
                <w:sz w:val="22"/>
                <w:szCs w:val="22"/>
              </w:rPr>
              <w:t xml:space="preserve">issued </w:t>
            </w:r>
            <w:r w:rsidRPr="000C75DE">
              <w:rPr>
                <w:rFonts w:ascii="Arial" w:hAnsi="Arial" w:cs="Arial"/>
                <w:sz w:val="22"/>
                <w:szCs w:val="22"/>
              </w:rPr>
              <w:t>by the Information Commissioner or relevant Government Department in relation to such regulations;</w:t>
            </w:r>
          </w:p>
        </w:tc>
      </w:tr>
      <w:tr w:rsidR="003222B3" w:rsidRPr="006E7D7C" w14:paraId="7F30B642" w14:textId="77777777" w:rsidTr="000C75DE">
        <w:tblPrEx>
          <w:tblCellMar>
            <w:top w:w="0" w:type="dxa"/>
            <w:bottom w:w="0" w:type="dxa"/>
          </w:tblCellMar>
        </w:tblPrEx>
        <w:tc>
          <w:tcPr>
            <w:tcW w:w="4253" w:type="dxa"/>
            <w:tcBorders>
              <w:top w:val="nil"/>
              <w:left w:val="nil"/>
              <w:bottom w:val="nil"/>
              <w:right w:val="nil"/>
            </w:tcBorders>
          </w:tcPr>
          <w:p w14:paraId="42E77842" w14:textId="77777777" w:rsidR="003222B3" w:rsidRPr="000C75DE" w:rsidRDefault="003222B3" w:rsidP="000C75DE">
            <w:pPr>
              <w:pStyle w:val="BodyText"/>
              <w:spacing w:before="120"/>
              <w:ind w:left="34"/>
              <w:rPr>
                <w:rFonts w:ascii="Arial" w:hAnsi="Arial" w:cs="Arial"/>
                <w:b/>
                <w:sz w:val="22"/>
                <w:szCs w:val="22"/>
              </w:rPr>
            </w:pPr>
            <w:r w:rsidRPr="000C75DE">
              <w:rPr>
                <w:rFonts w:ascii="Arial" w:hAnsi="Arial" w:cs="Arial"/>
                <w:b/>
                <w:sz w:val="22"/>
                <w:szCs w:val="22"/>
              </w:rPr>
              <w:t>"FOIA"</w:t>
            </w:r>
          </w:p>
        </w:tc>
        <w:tc>
          <w:tcPr>
            <w:tcW w:w="5330" w:type="dxa"/>
            <w:tcBorders>
              <w:top w:val="nil"/>
              <w:left w:val="nil"/>
              <w:bottom w:val="nil"/>
              <w:right w:val="nil"/>
            </w:tcBorders>
          </w:tcPr>
          <w:p w14:paraId="44FD66C0" w14:textId="77777777" w:rsidR="003222B3" w:rsidRPr="000C75DE" w:rsidRDefault="003222B3" w:rsidP="000C75DE">
            <w:pPr>
              <w:spacing w:before="120" w:after="120"/>
              <w:jc w:val="both"/>
              <w:rPr>
                <w:rFonts w:ascii="Arial" w:hAnsi="Arial" w:cs="Arial"/>
                <w:sz w:val="22"/>
                <w:szCs w:val="22"/>
              </w:rPr>
            </w:pPr>
            <w:r w:rsidRPr="000C75DE">
              <w:rPr>
                <w:rFonts w:ascii="Arial" w:hAnsi="Arial" w:cs="Arial"/>
                <w:sz w:val="22"/>
                <w:szCs w:val="22"/>
              </w:rPr>
              <w:t>the Freedom of Information Act 2000 and any subordinate legislation made under this Act from time to time together with any guidance and/or codes of practice issued by the Information Commissioner or relevant Government Department in relation to such legislation;</w:t>
            </w:r>
          </w:p>
          <w:p w14:paraId="485BA75F" w14:textId="77777777" w:rsidR="0077125C" w:rsidRPr="000C75DE" w:rsidRDefault="0077125C" w:rsidP="000C75DE">
            <w:pPr>
              <w:spacing w:before="120" w:after="120"/>
              <w:jc w:val="both"/>
              <w:rPr>
                <w:rFonts w:ascii="Arial" w:hAnsi="Arial" w:cs="Arial"/>
                <w:sz w:val="22"/>
                <w:szCs w:val="22"/>
              </w:rPr>
            </w:pPr>
          </w:p>
        </w:tc>
      </w:tr>
      <w:tr w:rsidR="003222B3" w:rsidRPr="006E7D7C" w14:paraId="3871F32D" w14:textId="77777777" w:rsidTr="000C75DE">
        <w:tblPrEx>
          <w:tblCellMar>
            <w:top w:w="0" w:type="dxa"/>
            <w:bottom w:w="0" w:type="dxa"/>
          </w:tblCellMar>
        </w:tblPrEx>
        <w:tc>
          <w:tcPr>
            <w:tcW w:w="4253" w:type="dxa"/>
            <w:tcBorders>
              <w:top w:val="nil"/>
              <w:left w:val="nil"/>
              <w:bottom w:val="nil"/>
              <w:right w:val="nil"/>
            </w:tcBorders>
          </w:tcPr>
          <w:p w14:paraId="0830DC91" w14:textId="77777777" w:rsidR="003222B3" w:rsidRPr="000C75DE" w:rsidRDefault="003222B3" w:rsidP="000C75DE">
            <w:pPr>
              <w:pStyle w:val="BodyText"/>
              <w:spacing w:before="120"/>
              <w:ind w:left="-74"/>
              <w:rPr>
                <w:rFonts w:ascii="Arial" w:hAnsi="Arial" w:cs="Arial"/>
                <w:b/>
                <w:sz w:val="22"/>
                <w:szCs w:val="22"/>
              </w:rPr>
            </w:pPr>
            <w:r w:rsidRPr="000C75DE">
              <w:rPr>
                <w:rFonts w:ascii="Arial" w:hAnsi="Arial" w:cs="Arial"/>
                <w:b/>
                <w:sz w:val="22"/>
                <w:szCs w:val="22"/>
              </w:rPr>
              <w:t>"Information"</w:t>
            </w:r>
          </w:p>
        </w:tc>
        <w:tc>
          <w:tcPr>
            <w:tcW w:w="5330" w:type="dxa"/>
            <w:tcBorders>
              <w:top w:val="nil"/>
              <w:left w:val="nil"/>
              <w:bottom w:val="nil"/>
              <w:right w:val="nil"/>
            </w:tcBorders>
          </w:tcPr>
          <w:p w14:paraId="558A5F2C" w14:textId="77777777" w:rsidR="003222B3" w:rsidRPr="000C75DE" w:rsidRDefault="003222B3" w:rsidP="00FC0C55">
            <w:pPr>
              <w:pStyle w:val="BodyText"/>
              <w:spacing w:before="120"/>
              <w:ind w:left="-101"/>
              <w:rPr>
                <w:rFonts w:ascii="Arial" w:hAnsi="Arial" w:cs="Arial"/>
                <w:sz w:val="22"/>
                <w:szCs w:val="22"/>
              </w:rPr>
            </w:pPr>
            <w:r w:rsidRPr="000C75DE">
              <w:rPr>
                <w:rFonts w:ascii="Arial" w:hAnsi="Arial" w:cs="Arial"/>
                <w:sz w:val="22"/>
                <w:szCs w:val="22"/>
              </w:rPr>
              <w:t xml:space="preserve">has the meaning given under section 84 of the Freedom of Information Act 2000; </w:t>
            </w:r>
          </w:p>
        </w:tc>
      </w:tr>
      <w:tr w:rsidR="000A28DE" w:rsidRPr="00415A98" w14:paraId="5D05F742" w14:textId="77777777" w:rsidTr="000C75DE">
        <w:tblPrEx>
          <w:tblCellMar>
            <w:top w:w="0" w:type="dxa"/>
            <w:bottom w:w="0" w:type="dxa"/>
          </w:tblCellMar>
        </w:tblPrEx>
        <w:tc>
          <w:tcPr>
            <w:tcW w:w="4253" w:type="dxa"/>
            <w:tcBorders>
              <w:top w:val="nil"/>
              <w:left w:val="nil"/>
              <w:bottom w:val="nil"/>
              <w:right w:val="nil"/>
            </w:tcBorders>
          </w:tcPr>
          <w:p w14:paraId="068AD72C" w14:textId="77777777" w:rsidR="0077125C" w:rsidRPr="000C75DE" w:rsidRDefault="0077125C" w:rsidP="000C75DE">
            <w:pPr>
              <w:pStyle w:val="BodyText"/>
              <w:spacing w:before="120"/>
              <w:ind w:left="-74"/>
              <w:rPr>
                <w:rFonts w:ascii="Arial" w:hAnsi="Arial" w:cs="Arial"/>
                <w:b/>
                <w:sz w:val="22"/>
                <w:szCs w:val="22"/>
              </w:rPr>
            </w:pPr>
            <w:r w:rsidRPr="000C75DE">
              <w:rPr>
                <w:rFonts w:ascii="Arial" w:hAnsi="Arial" w:cs="Arial"/>
                <w:b/>
                <w:sz w:val="22"/>
                <w:szCs w:val="22"/>
              </w:rPr>
              <w:t>"Intellectual Property Rights</w:t>
            </w:r>
            <w:r w:rsidR="00B71A62">
              <w:rPr>
                <w:rFonts w:ascii="Arial" w:hAnsi="Arial" w:cs="Arial"/>
                <w:b/>
                <w:sz w:val="22"/>
                <w:szCs w:val="22"/>
              </w:rPr>
              <w:t>/IPR</w:t>
            </w:r>
            <w:r w:rsidRPr="000C75DE">
              <w:rPr>
                <w:rFonts w:ascii="Arial" w:hAnsi="Arial" w:cs="Arial"/>
                <w:b/>
                <w:sz w:val="22"/>
                <w:szCs w:val="22"/>
              </w:rPr>
              <w:t>"</w:t>
            </w:r>
          </w:p>
        </w:tc>
        <w:tc>
          <w:tcPr>
            <w:tcW w:w="5330" w:type="dxa"/>
            <w:tcBorders>
              <w:top w:val="nil"/>
              <w:left w:val="nil"/>
              <w:bottom w:val="nil"/>
              <w:right w:val="nil"/>
            </w:tcBorders>
          </w:tcPr>
          <w:p w14:paraId="176D73F3" w14:textId="77777777" w:rsidR="0077125C" w:rsidRPr="000C75DE" w:rsidRDefault="0077125C" w:rsidP="00FC0C55">
            <w:pPr>
              <w:pStyle w:val="BodyText"/>
              <w:spacing w:before="120"/>
              <w:ind w:left="-101"/>
              <w:rPr>
                <w:rFonts w:ascii="Arial" w:hAnsi="Arial" w:cs="Arial"/>
                <w:sz w:val="22"/>
                <w:szCs w:val="22"/>
              </w:rPr>
            </w:pPr>
            <w:r w:rsidRPr="000C75DE">
              <w:rPr>
                <w:rFonts w:ascii="Arial" w:hAnsi="Arial" w:cs="Arial"/>
                <w:sz w:val="22"/>
                <w:szCs w:val="22"/>
              </w:rPr>
              <w:t>means any copyright, rights in designs, database rights, domain names, trade marks, service marks, patents or any applications for any of the foregoing, know-how or similar rights or obligations (whether registrable or not) including Moral Rights as defined in Chapter IV of the Copyright, Designs and Patents Act 1988;</w:t>
            </w:r>
          </w:p>
        </w:tc>
      </w:tr>
      <w:tr w:rsidR="00B71A62" w:rsidRPr="00415A98" w14:paraId="07B5DD75" w14:textId="77777777" w:rsidTr="000A28DE">
        <w:tblPrEx>
          <w:tblCellMar>
            <w:top w:w="0" w:type="dxa"/>
            <w:bottom w:w="0" w:type="dxa"/>
          </w:tblCellMar>
        </w:tblPrEx>
        <w:tc>
          <w:tcPr>
            <w:tcW w:w="4253" w:type="dxa"/>
            <w:tcBorders>
              <w:top w:val="nil"/>
              <w:left w:val="nil"/>
              <w:bottom w:val="nil"/>
              <w:right w:val="nil"/>
            </w:tcBorders>
          </w:tcPr>
          <w:p w14:paraId="48EB91D7" w14:textId="77777777" w:rsidR="00B71A62" w:rsidRPr="00415A98" w:rsidRDefault="00B71A62" w:rsidP="00FC0C55">
            <w:pPr>
              <w:pStyle w:val="BodyText"/>
              <w:spacing w:before="120"/>
              <w:ind w:left="-74"/>
              <w:rPr>
                <w:rFonts w:ascii="Arial" w:hAnsi="Arial" w:cs="Arial"/>
                <w:b/>
                <w:sz w:val="22"/>
                <w:szCs w:val="22"/>
              </w:rPr>
            </w:pPr>
            <w:r>
              <w:rPr>
                <w:rFonts w:ascii="Arial" w:hAnsi="Arial" w:cs="Arial"/>
                <w:b/>
                <w:sz w:val="22"/>
                <w:szCs w:val="22"/>
              </w:rPr>
              <w:t>“IP Materials”</w:t>
            </w:r>
          </w:p>
        </w:tc>
        <w:tc>
          <w:tcPr>
            <w:tcW w:w="5330" w:type="dxa"/>
            <w:tcBorders>
              <w:top w:val="nil"/>
              <w:left w:val="nil"/>
              <w:bottom w:val="nil"/>
              <w:right w:val="nil"/>
            </w:tcBorders>
          </w:tcPr>
          <w:p w14:paraId="1046D068" w14:textId="77777777" w:rsidR="00B71A62" w:rsidRPr="00415A98" w:rsidRDefault="00B71A62" w:rsidP="00FC0C55">
            <w:pPr>
              <w:pStyle w:val="BodyText"/>
              <w:spacing w:before="120"/>
              <w:ind w:left="-101"/>
              <w:rPr>
                <w:rFonts w:ascii="Arial" w:hAnsi="Arial" w:cs="Arial"/>
                <w:sz w:val="22"/>
                <w:szCs w:val="22"/>
              </w:rPr>
            </w:pPr>
            <w:r>
              <w:rPr>
                <w:rFonts w:ascii="Arial" w:hAnsi="Arial" w:cs="Arial"/>
                <w:sz w:val="22"/>
                <w:szCs w:val="22"/>
              </w:rPr>
              <w:t>means the materials referred to in Clause 8, in which the IPR vest in the Department;</w:t>
            </w:r>
          </w:p>
        </w:tc>
      </w:tr>
      <w:tr w:rsidR="0077125C" w:rsidRPr="000C75DE" w14:paraId="708D953E" w14:textId="77777777" w:rsidTr="000C75DE">
        <w:tblPrEx>
          <w:tblCellMar>
            <w:top w:w="0" w:type="dxa"/>
            <w:bottom w:w="0" w:type="dxa"/>
          </w:tblCellMar>
        </w:tblPrEx>
        <w:tc>
          <w:tcPr>
            <w:tcW w:w="4253" w:type="dxa"/>
            <w:tcBorders>
              <w:top w:val="nil"/>
              <w:left w:val="nil"/>
              <w:bottom w:val="nil"/>
              <w:right w:val="nil"/>
            </w:tcBorders>
          </w:tcPr>
          <w:p w14:paraId="66FD8367" w14:textId="77777777" w:rsidR="0077125C" w:rsidRPr="000C75DE" w:rsidRDefault="0077125C" w:rsidP="000C75DE">
            <w:pPr>
              <w:pStyle w:val="BodyText"/>
              <w:spacing w:before="120"/>
              <w:ind w:left="-74"/>
              <w:rPr>
                <w:rFonts w:ascii="Arial" w:hAnsi="Arial" w:cs="Arial"/>
                <w:sz w:val="22"/>
                <w:szCs w:val="22"/>
              </w:rPr>
            </w:pPr>
          </w:p>
        </w:tc>
        <w:tc>
          <w:tcPr>
            <w:tcW w:w="5330" w:type="dxa"/>
            <w:tcBorders>
              <w:top w:val="nil"/>
              <w:left w:val="nil"/>
              <w:bottom w:val="nil"/>
              <w:right w:val="nil"/>
            </w:tcBorders>
          </w:tcPr>
          <w:p w14:paraId="26A70593" w14:textId="77777777" w:rsidR="0077125C" w:rsidRPr="000C75DE" w:rsidRDefault="0077125C" w:rsidP="00FC0C55">
            <w:pPr>
              <w:pStyle w:val="BodyText"/>
              <w:spacing w:before="120"/>
              <w:ind w:left="-101"/>
              <w:rPr>
                <w:rFonts w:ascii="Arial" w:hAnsi="Arial" w:cs="Arial"/>
                <w:sz w:val="22"/>
                <w:szCs w:val="22"/>
              </w:rPr>
            </w:pPr>
          </w:p>
        </w:tc>
      </w:tr>
      <w:tr w:rsidR="003222B3" w:rsidRPr="000C75DE" w14:paraId="269AB269" w14:textId="77777777" w:rsidTr="000C75DE">
        <w:tblPrEx>
          <w:tblCellMar>
            <w:top w:w="0" w:type="dxa"/>
            <w:bottom w:w="0" w:type="dxa"/>
          </w:tblCellMar>
        </w:tblPrEx>
        <w:tc>
          <w:tcPr>
            <w:tcW w:w="4253" w:type="dxa"/>
            <w:tcBorders>
              <w:top w:val="nil"/>
              <w:left w:val="nil"/>
              <w:bottom w:val="nil"/>
              <w:right w:val="nil"/>
            </w:tcBorders>
          </w:tcPr>
          <w:p w14:paraId="02A35840" w14:textId="77777777" w:rsidR="003222B3" w:rsidRPr="000C75DE" w:rsidRDefault="003222B3" w:rsidP="000C75DE">
            <w:pPr>
              <w:pStyle w:val="BodyText"/>
              <w:spacing w:before="120"/>
              <w:ind w:left="-74"/>
              <w:rPr>
                <w:rFonts w:ascii="Arial" w:hAnsi="Arial" w:cs="Arial"/>
                <w:b/>
                <w:spacing w:val="-2"/>
                <w:sz w:val="22"/>
                <w:szCs w:val="22"/>
              </w:rPr>
            </w:pPr>
            <w:r w:rsidRPr="000C75DE">
              <w:rPr>
                <w:rFonts w:ascii="Arial" w:hAnsi="Arial" w:cs="Arial"/>
                <w:b/>
                <w:spacing w:val="-2"/>
                <w:sz w:val="22"/>
                <w:szCs w:val="22"/>
              </w:rPr>
              <w:t>"Personal Data"</w:t>
            </w:r>
            <w:r w:rsidR="008B4562" w:rsidRPr="003C2693">
              <w:rPr>
                <w:rFonts w:ascii="Arial" w:hAnsi="Arial" w:cs="Arial"/>
                <w:b/>
                <w:spacing w:val="-2"/>
                <w:sz w:val="22"/>
                <w:szCs w:val="22"/>
              </w:rPr>
              <w:t xml:space="preserve"> </w:t>
            </w:r>
          </w:p>
        </w:tc>
        <w:tc>
          <w:tcPr>
            <w:tcW w:w="5330" w:type="dxa"/>
            <w:tcBorders>
              <w:top w:val="nil"/>
              <w:left w:val="nil"/>
              <w:bottom w:val="nil"/>
              <w:right w:val="nil"/>
            </w:tcBorders>
          </w:tcPr>
          <w:p w14:paraId="4F7D31F1" w14:textId="77777777" w:rsidR="003222B3" w:rsidRPr="003C2693" w:rsidRDefault="003222B3" w:rsidP="00FC0C55">
            <w:pPr>
              <w:pStyle w:val="BodyText"/>
              <w:spacing w:before="120"/>
              <w:ind w:left="-101"/>
              <w:rPr>
                <w:rFonts w:ascii="Arial" w:hAnsi="Arial" w:cs="Arial"/>
                <w:spacing w:val="-2"/>
                <w:sz w:val="22"/>
                <w:szCs w:val="22"/>
              </w:rPr>
            </w:pPr>
            <w:r w:rsidRPr="000C75DE">
              <w:rPr>
                <w:rFonts w:ascii="Arial" w:hAnsi="Arial" w:cs="Arial"/>
                <w:spacing w:val="-2"/>
                <w:sz w:val="22"/>
                <w:szCs w:val="22"/>
              </w:rPr>
              <w:t xml:space="preserve">shall have the same meaning as set out in the Data </w:t>
            </w:r>
            <w:r w:rsidR="008B4562" w:rsidRPr="003C2693">
              <w:rPr>
                <w:rFonts w:ascii="Arial" w:hAnsi="Arial" w:cs="Arial"/>
                <w:spacing w:val="-2"/>
                <w:sz w:val="22"/>
                <w:szCs w:val="22"/>
              </w:rPr>
              <w:t xml:space="preserve"> </w:t>
            </w:r>
            <w:r w:rsidRPr="000C75DE">
              <w:rPr>
                <w:rFonts w:ascii="Arial" w:hAnsi="Arial" w:cs="Arial"/>
                <w:spacing w:val="-2"/>
                <w:sz w:val="22"/>
                <w:szCs w:val="22"/>
              </w:rPr>
              <w:t>Protection Act 1998;</w:t>
            </w:r>
          </w:p>
          <w:p w14:paraId="10F1C837" w14:textId="77777777" w:rsidR="008B4562" w:rsidRPr="000C75DE" w:rsidRDefault="008B4562" w:rsidP="00FC0C55">
            <w:pPr>
              <w:pStyle w:val="BodyText"/>
              <w:spacing w:before="120"/>
              <w:ind w:left="-101"/>
              <w:rPr>
                <w:rFonts w:ascii="Arial" w:hAnsi="Arial" w:cs="Arial"/>
                <w:spacing w:val="-2"/>
                <w:sz w:val="22"/>
                <w:szCs w:val="22"/>
              </w:rPr>
            </w:pPr>
          </w:p>
        </w:tc>
      </w:tr>
      <w:tr w:rsidR="00B4755A" w:rsidRPr="00415A98" w14:paraId="58A1D018" w14:textId="77777777" w:rsidTr="000A28DE">
        <w:tblPrEx>
          <w:tblCellMar>
            <w:top w:w="0" w:type="dxa"/>
            <w:bottom w:w="0" w:type="dxa"/>
          </w:tblCellMar>
        </w:tblPrEx>
        <w:tc>
          <w:tcPr>
            <w:tcW w:w="4253" w:type="dxa"/>
            <w:tcBorders>
              <w:top w:val="nil"/>
              <w:left w:val="nil"/>
              <w:bottom w:val="nil"/>
              <w:right w:val="nil"/>
            </w:tcBorders>
          </w:tcPr>
          <w:p w14:paraId="17BB241D" w14:textId="77777777" w:rsidR="00B4755A" w:rsidRPr="00156836" w:rsidRDefault="00B4755A" w:rsidP="00FC0C55">
            <w:pPr>
              <w:pStyle w:val="BodyText"/>
              <w:spacing w:before="120"/>
              <w:ind w:left="-74"/>
              <w:rPr>
                <w:rFonts w:ascii="Arial" w:hAnsi="Arial" w:cs="Arial"/>
                <w:b/>
                <w:spacing w:val="-2"/>
                <w:sz w:val="22"/>
                <w:szCs w:val="22"/>
              </w:rPr>
            </w:pPr>
            <w:r w:rsidRPr="003B33B2">
              <w:rPr>
                <w:rFonts w:ascii="Arial" w:hAnsi="Arial" w:cs="Arial"/>
                <w:b/>
                <w:spacing w:val="-2"/>
                <w:sz w:val="22"/>
                <w:szCs w:val="22"/>
              </w:rPr>
              <w:lastRenderedPageBreak/>
              <w:t>“Price</w:t>
            </w:r>
            <w:r w:rsidRPr="00CA1D31">
              <w:rPr>
                <w:rFonts w:ascii="Arial" w:hAnsi="Arial" w:cs="Arial"/>
                <w:b/>
                <w:spacing w:val="-2"/>
                <w:sz w:val="22"/>
                <w:szCs w:val="22"/>
              </w:rPr>
              <w:t>”</w:t>
            </w:r>
          </w:p>
        </w:tc>
        <w:tc>
          <w:tcPr>
            <w:tcW w:w="5330" w:type="dxa"/>
            <w:tcBorders>
              <w:top w:val="nil"/>
              <w:left w:val="nil"/>
              <w:bottom w:val="nil"/>
              <w:right w:val="nil"/>
            </w:tcBorders>
          </w:tcPr>
          <w:p w14:paraId="01652855" w14:textId="77777777" w:rsidR="00B4755A" w:rsidRPr="000C75DE" w:rsidRDefault="00B4755A" w:rsidP="00FC0C55">
            <w:pPr>
              <w:pStyle w:val="BodyText"/>
              <w:spacing w:before="120"/>
              <w:ind w:left="-101"/>
              <w:rPr>
                <w:rFonts w:ascii="Arial" w:hAnsi="Arial" w:cs="Arial"/>
                <w:color w:val="000000"/>
                <w:sz w:val="22"/>
              </w:rPr>
            </w:pPr>
            <w:r w:rsidRPr="000C75DE">
              <w:rPr>
                <w:rFonts w:ascii="Arial" w:hAnsi="Arial" w:cs="Arial"/>
                <w:color w:val="000000"/>
                <w:sz w:val="22"/>
              </w:rPr>
              <w:t>means the price (excluding any applicable VAT) payable to the Contractor by the Department under the Contract, as set out in Schedule 2 for the full and proper performance by the Contractor of its obligations under the Contract;</w:t>
            </w:r>
          </w:p>
          <w:p w14:paraId="20C8F669" w14:textId="77777777" w:rsidR="00B4755A" w:rsidRPr="003B33B2" w:rsidRDefault="00B4755A" w:rsidP="00FC0C55">
            <w:pPr>
              <w:pStyle w:val="BodyText"/>
              <w:spacing w:before="120"/>
              <w:ind w:left="-101"/>
              <w:rPr>
                <w:rFonts w:ascii="Arial" w:hAnsi="Arial" w:cs="Arial"/>
                <w:spacing w:val="-2"/>
                <w:sz w:val="22"/>
                <w:szCs w:val="22"/>
              </w:rPr>
            </w:pPr>
            <w:r w:rsidRPr="000C75DE">
              <w:rPr>
                <w:rFonts w:ascii="Arial" w:hAnsi="Arial" w:cs="Arial"/>
                <w:color w:val="000000"/>
                <w:sz w:val="22"/>
              </w:rPr>
              <w:t xml:space="preserve">  </w:t>
            </w:r>
          </w:p>
        </w:tc>
      </w:tr>
      <w:tr w:rsidR="003222B3" w:rsidRPr="000C75DE" w14:paraId="4DA935C1" w14:textId="77777777" w:rsidTr="000C75DE">
        <w:tblPrEx>
          <w:tblCellMar>
            <w:top w:w="0" w:type="dxa"/>
            <w:bottom w:w="0" w:type="dxa"/>
          </w:tblCellMar>
        </w:tblPrEx>
        <w:tc>
          <w:tcPr>
            <w:tcW w:w="4253" w:type="dxa"/>
            <w:tcBorders>
              <w:top w:val="nil"/>
              <w:left w:val="nil"/>
              <w:bottom w:val="nil"/>
              <w:right w:val="nil"/>
            </w:tcBorders>
          </w:tcPr>
          <w:p w14:paraId="1F1B444B" w14:textId="235B0571" w:rsidR="003222B3" w:rsidRPr="000C75DE" w:rsidRDefault="003222B3" w:rsidP="00FC0C55">
            <w:pPr>
              <w:pStyle w:val="OutlinePara"/>
              <w:rPr>
                <w:rFonts w:cs="Arial"/>
                <w:b/>
                <w:szCs w:val="22"/>
              </w:rPr>
            </w:pPr>
            <w:r w:rsidRPr="000C75DE">
              <w:rPr>
                <w:rFonts w:cs="Arial"/>
                <w:b/>
                <w:szCs w:val="22"/>
              </w:rPr>
              <w:t xml:space="preserve">“Property” </w:t>
            </w:r>
          </w:p>
        </w:tc>
        <w:tc>
          <w:tcPr>
            <w:tcW w:w="5330" w:type="dxa"/>
            <w:tcBorders>
              <w:top w:val="nil"/>
              <w:left w:val="nil"/>
              <w:bottom w:val="nil"/>
              <w:right w:val="nil"/>
            </w:tcBorders>
          </w:tcPr>
          <w:p w14:paraId="7417BC8C" w14:textId="0F5D2293" w:rsidR="003222B3" w:rsidRPr="000C75DE" w:rsidRDefault="003222B3" w:rsidP="00FC0C55">
            <w:pPr>
              <w:pStyle w:val="OutlinePara"/>
              <w:rPr>
                <w:rFonts w:cs="Arial"/>
                <w:szCs w:val="22"/>
              </w:rPr>
            </w:pPr>
            <w:r w:rsidRPr="000C75DE">
              <w:rPr>
                <w:rFonts w:cs="Arial"/>
                <w:szCs w:val="22"/>
              </w:rPr>
              <w:t>means the property, other than real property, issued or made available to the Contractor by the</w:t>
            </w:r>
            <w:r w:rsidR="00FC0C55" w:rsidRPr="000C75DE">
              <w:rPr>
                <w:rFonts w:cs="Arial"/>
                <w:szCs w:val="22"/>
              </w:rPr>
              <w:t xml:space="preserve"> Department</w:t>
            </w:r>
            <w:r w:rsidRPr="000C75DE">
              <w:rPr>
                <w:rFonts w:cs="Arial"/>
                <w:szCs w:val="22"/>
              </w:rPr>
              <w:t xml:space="preserve"> in connection with the Contract</w:t>
            </w:r>
            <w:r w:rsidR="00FC0C55" w:rsidRPr="000C75DE">
              <w:rPr>
                <w:rFonts w:cs="Arial"/>
                <w:szCs w:val="22"/>
              </w:rPr>
              <w:t>;</w:t>
            </w:r>
          </w:p>
        </w:tc>
      </w:tr>
      <w:tr w:rsidR="0011415B" w:rsidRPr="00415A98" w14:paraId="7253C012" w14:textId="77777777" w:rsidTr="000A28DE">
        <w:tblPrEx>
          <w:tblCellMar>
            <w:top w:w="0" w:type="dxa"/>
            <w:bottom w:w="0" w:type="dxa"/>
          </w:tblCellMar>
        </w:tblPrEx>
        <w:tc>
          <w:tcPr>
            <w:tcW w:w="4253" w:type="dxa"/>
            <w:tcBorders>
              <w:top w:val="nil"/>
              <w:left w:val="nil"/>
              <w:bottom w:val="nil"/>
              <w:right w:val="nil"/>
            </w:tcBorders>
          </w:tcPr>
          <w:p w14:paraId="6F80005B" w14:textId="7294FA8F" w:rsidR="0011415B" w:rsidRPr="003B33B2" w:rsidRDefault="0011415B" w:rsidP="00FC0C55">
            <w:pPr>
              <w:pStyle w:val="OutlinePara"/>
              <w:rPr>
                <w:rFonts w:cs="Arial"/>
                <w:b/>
                <w:szCs w:val="22"/>
              </w:rPr>
            </w:pPr>
            <w:r>
              <w:rPr>
                <w:rFonts w:cs="Arial"/>
                <w:b/>
                <w:szCs w:val="22"/>
              </w:rPr>
              <w:t>“Quality Assu</w:t>
            </w:r>
            <w:r w:rsidR="007F17EF">
              <w:rPr>
                <w:rFonts w:cs="Arial"/>
                <w:b/>
                <w:szCs w:val="22"/>
              </w:rPr>
              <w:t>r</w:t>
            </w:r>
            <w:r>
              <w:rPr>
                <w:rFonts w:cs="Arial"/>
                <w:b/>
                <w:szCs w:val="22"/>
              </w:rPr>
              <w:t>ance Models”</w:t>
            </w:r>
          </w:p>
        </w:tc>
        <w:tc>
          <w:tcPr>
            <w:tcW w:w="5330" w:type="dxa"/>
            <w:tcBorders>
              <w:top w:val="nil"/>
              <w:left w:val="nil"/>
              <w:bottom w:val="nil"/>
              <w:right w:val="nil"/>
            </w:tcBorders>
          </w:tcPr>
          <w:p w14:paraId="1C9A9BB2" w14:textId="0D6B62D0" w:rsidR="0011415B" w:rsidRPr="003B33B2" w:rsidRDefault="0011415B" w:rsidP="00415A98">
            <w:pPr>
              <w:pStyle w:val="OutlinePara"/>
              <w:rPr>
                <w:rFonts w:cs="Arial"/>
                <w:szCs w:val="22"/>
              </w:rPr>
            </w:pPr>
            <w:r>
              <w:rPr>
                <w:rFonts w:cs="Arial"/>
                <w:szCs w:val="22"/>
              </w:rPr>
              <w:t xml:space="preserve">The quality assurance models which the Department </w:t>
            </w:r>
            <w:r w:rsidR="00801E68">
              <w:rPr>
                <w:rFonts w:cs="Arial"/>
                <w:szCs w:val="22"/>
              </w:rPr>
              <w:t>commissions</w:t>
            </w:r>
            <w:r>
              <w:rPr>
                <w:rFonts w:cs="Arial"/>
                <w:szCs w:val="22"/>
              </w:rPr>
              <w:t xml:space="preserve"> the Contractor to design, develop and deliver pursuant to this Contract;</w:t>
            </w:r>
          </w:p>
        </w:tc>
      </w:tr>
      <w:tr w:rsidR="003222B3" w:rsidRPr="000C75DE" w14:paraId="66AE9520" w14:textId="77777777" w:rsidTr="000C75DE">
        <w:tblPrEx>
          <w:tblCellMar>
            <w:top w:w="0" w:type="dxa"/>
            <w:bottom w:w="0" w:type="dxa"/>
          </w:tblCellMar>
        </w:tblPrEx>
        <w:tc>
          <w:tcPr>
            <w:tcW w:w="4253" w:type="dxa"/>
            <w:tcBorders>
              <w:top w:val="nil"/>
              <w:left w:val="nil"/>
              <w:bottom w:val="nil"/>
              <w:right w:val="nil"/>
            </w:tcBorders>
          </w:tcPr>
          <w:p w14:paraId="11FC6C87" w14:textId="77777777" w:rsidR="003222B3" w:rsidRPr="000C75DE" w:rsidRDefault="003222B3" w:rsidP="000C75DE">
            <w:pPr>
              <w:spacing w:before="120" w:after="120"/>
              <w:ind w:left="-74"/>
              <w:jc w:val="both"/>
              <w:rPr>
                <w:rFonts w:ascii="Arial" w:hAnsi="Arial" w:cs="Arial"/>
                <w:b/>
                <w:sz w:val="22"/>
                <w:szCs w:val="22"/>
              </w:rPr>
            </w:pPr>
            <w:r w:rsidRPr="000C75DE">
              <w:rPr>
                <w:rFonts w:ascii="Arial" w:hAnsi="Arial" w:cs="Arial"/>
                <w:b/>
                <w:sz w:val="22"/>
                <w:szCs w:val="22"/>
              </w:rPr>
              <w:t>"Request for Information"</w:t>
            </w:r>
          </w:p>
        </w:tc>
        <w:tc>
          <w:tcPr>
            <w:tcW w:w="5330" w:type="dxa"/>
            <w:tcBorders>
              <w:top w:val="nil"/>
              <w:left w:val="nil"/>
              <w:bottom w:val="nil"/>
              <w:right w:val="nil"/>
            </w:tcBorders>
          </w:tcPr>
          <w:p w14:paraId="1BDC1F6F" w14:textId="77777777" w:rsidR="003222B3" w:rsidRPr="000C75DE" w:rsidRDefault="003222B3" w:rsidP="00FC0C55">
            <w:pPr>
              <w:pStyle w:val="BodyText"/>
              <w:spacing w:before="120"/>
              <w:ind w:left="-101"/>
              <w:rPr>
                <w:rFonts w:ascii="Arial" w:hAnsi="Arial" w:cs="Arial"/>
                <w:sz w:val="22"/>
                <w:szCs w:val="22"/>
              </w:rPr>
            </w:pPr>
            <w:r w:rsidRPr="000C75DE">
              <w:rPr>
                <w:rFonts w:ascii="Arial" w:hAnsi="Arial" w:cs="Arial"/>
                <w:sz w:val="22"/>
                <w:szCs w:val="22"/>
              </w:rPr>
              <w:t>a request for information or an apparent request under the Code of Practice on Access to Government Information, FOIA or the Environmental Information Regulations;</w:t>
            </w:r>
          </w:p>
        </w:tc>
      </w:tr>
      <w:tr w:rsidR="008D2E91" w:rsidRPr="00C04571" w14:paraId="2A5205AC" w14:textId="77777777" w:rsidTr="008D2E91">
        <w:tblPrEx>
          <w:tblCellMar>
            <w:top w:w="0" w:type="dxa"/>
            <w:bottom w:w="0" w:type="dxa"/>
          </w:tblCellMar>
        </w:tblPrEx>
        <w:tc>
          <w:tcPr>
            <w:tcW w:w="4253" w:type="dxa"/>
            <w:tcBorders>
              <w:top w:val="nil"/>
              <w:left w:val="nil"/>
              <w:bottom w:val="nil"/>
              <w:right w:val="nil"/>
            </w:tcBorders>
          </w:tcPr>
          <w:p w14:paraId="529BE87B" w14:textId="77777777" w:rsidR="008D2E91" w:rsidRPr="00C04571" w:rsidRDefault="008D2E91" w:rsidP="008D2E91">
            <w:pPr>
              <w:spacing w:before="120" w:after="120"/>
              <w:ind w:left="-74"/>
              <w:rPr>
                <w:rFonts w:ascii="Arial" w:hAnsi="Arial" w:cs="Arial"/>
                <w:b/>
                <w:sz w:val="22"/>
                <w:szCs w:val="22"/>
              </w:rPr>
            </w:pPr>
            <w:r w:rsidRPr="00C04571">
              <w:rPr>
                <w:rFonts w:ascii="Arial" w:hAnsi="Arial" w:cs="Arial"/>
                <w:b/>
                <w:sz w:val="22"/>
                <w:szCs w:val="22"/>
              </w:rPr>
              <w:t>“Services”</w:t>
            </w:r>
          </w:p>
        </w:tc>
        <w:tc>
          <w:tcPr>
            <w:tcW w:w="5330" w:type="dxa"/>
            <w:tcBorders>
              <w:top w:val="nil"/>
              <w:left w:val="nil"/>
              <w:bottom w:val="nil"/>
              <w:right w:val="nil"/>
            </w:tcBorders>
          </w:tcPr>
          <w:p w14:paraId="42329A30" w14:textId="03041B53" w:rsidR="008D2E91" w:rsidRPr="00C04571" w:rsidRDefault="008D2E91" w:rsidP="008D2E91">
            <w:pPr>
              <w:pStyle w:val="BodyText"/>
              <w:spacing w:before="120"/>
              <w:ind w:left="-101"/>
              <w:rPr>
                <w:rFonts w:ascii="Arial" w:hAnsi="Arial" w:cs="Arial"/>
                <w:sz w:val="22"/>
                <w:szCs w:val="22"/>
              </w:rPr>
            </w:pPr>
            <w:r w:rsidRPr="00C04571">
              <w:rPr>
                <w:rFonts w:ascii="Arial" w:hAnsi="Arial" w:cs="Arial"/>
                <w:sz w:val="22"/>
                <w:szCs w:val="22"/>
              </w:rPr>
              <w:t>the Services to be delivered by the Contractor to the Department</w:t>
            </w:r>
            <w:r w:rsidR="00436724">
              <w:rPr>
                <w:rFonts w:ascii="Arial" w:hAnsi="Arial" w:cs="Arial"/>
                <w:sz w:val="22"/>
                <w:szCs w:val="22"/>
              </w:rPr>
              <w:t xml:space="preserve"> as set out in </w:t>
            </w:r>
            <w:r w:rsidR="00A824A6">
              <w:rPr>
                <w:rFonts w:ascii="Arial" w:hAnsi="Arial" w:cs="Arial"/>
                <w:sz w:val="22"/>
                <w:szCs w:val="22"/>
              </w:rPr>
              <w:t xml:space="preserve">the Specification of Service Requirement in </w:t>
            </w:r>
            <w:r w:rsidR="00436724">
              <w:rPr>
                <w:rFonts w:ascii="Arial" w:hAnsi="Arial" w:cs="Arial"/>
                <w:sz w:val="22"/>
                <w:szCs w:val="22"/>
              </w:rPr>
              <w:t>Schedule 1 and in accordance with this Contract</w:t>
            </w:r>
            <w:r w:rsidRPr="00C04571">
              <w:rPr>
                <w:rFonts w:ascii="Arial" w:hAnsi="Arial" w:cs="Arial"/>
                <w:sz w:val="22"/>
                <w:szCs w:val="22"/>
              </w:rPr>
              <w:t>;</w:t>
            </w:r>
          </w:p>
        </w:tc>
      </w:tr>
      <w:tr w:rsidR="000627D3" w:rsidRPr="006E7D7C" w14:paraId="3E8EBCB2" w14:textId="77777777" w:rsidTr="000C75DE">
        <w:tblPrEx>
          <w:tblCellMar>
            <w:top w:w="0" w:type="dxa"/>
            <w:bottom w:w="0" w:type="dxa"/>
          </w:tblCellMar>
        </w:tblPrEx>
        <w:tc>
          <w:tcPr>
            <w:tcW w:w="4253" w:type="dxa"/>
            <w:tcBorders>
              <w:top w:val="nil"/>
              <w:left w:val="nil"/>
              <w:bottom w:val="nil"/>
              <w:right w:val="nil"/>
            </w:tcBorders>
          </w:tcPr>
          <w:p w14:paraId="27B04FFB" w14:textId="77777777" w:rsidR="000627D3" w:rsidRPr="000C75DE" w:rsidRDefault="000627D3" w:rsidP="000C75DE">
            <w:pPr>
              <w:spacing w:before="120" w:after="120"/>
              <w:ind w:left="-74"/>
              <w:jc w:val="both"/>
              <w:rPr>
                <w:rFonts w:ascii="Arial" w:hAnsi="Arial" w:cs="Arial"/>
                <w:b/>
                <w:sz w:val="22"/>
                <w:szCs w:val="22"/>
              </w:rPr>
            </w:pPr>
            <w:r w:rsidRPr="000C75DE">
              <w:rPr>
                <w:rFonts w:ascii="Arial" w:hAnsi="Arial" w:cs="Arial"/>
                <w:b/>
                <w:sz w:val="22"/>
                <w:szCs w:val="22"/>
              </w:rPr>
              <w:t>"SME"</w:t>
            </w:r>
          </w:p>
        </w:tc>
        <w:tc>
          <w:tcPr>
            <w:tcW w:w="5330" w:type="dxa"/>
            <w:tcBorders>
              <w:top w:val="nil"/>
              <w:left w:val="nil"/>
              <w:bottom w:val="nil"/>
              <w:right w:val="nil"/>
            </w:tcBorders>
          </w:tcPr>
          <w:p w14:paraId="31F92860" w14:textId="4F99024A" w:rsidR="000627D3" w:rsidRPr="000C75DE" w:rsidRDefault="008B4562" w:rsidP="003C2693">
            <w:pPr>
              <w:pStyle w:val="BodyText"/>
              <w:spacing w:before="120"/>
              <w:ind w:left="-101"/>
              <w:rPr>
                <w:rFonts w:ascii="Arial" w:hAnsi="Arial" w:cs="Arial"/>
                <w:sz w:val="22"/>
                <w:szCs w:val="22"/>
              </w:rPr>
            </w:pPr>
            <w:r w:rsidRPr="003C2693">
              <w:rPr>
                <w:rFonts w:ascii="Arial" w:hAnsi="Arial" w:cs="Arial"/>
                <w:sz w:val="22"/>
                <w:szCs w:val="22"/>
              </w:rPr>
              <w:t xml:space="preserve"> </w:t>
            </w:r>
            <w:r w:rsidR="000627D3" w:rsidRPr="000C75DE">
              <w:rPr>
                <w:rFonts w:ascii="Arial" w:hAnsi="Arial" w:cs="Arial"/>
                <w:sz w:val="22"/>
                <w:szCs w:val="22"/>
              </w:rPr>
              <w:t>means a micro, small or medium-sized enterprise defined in accordance with the European Commission Recommendation 2003/361/EC and any subsequent revisions</w:t>
            </w:r>
            <w:r w:rsidRPr="003C2693">
              <w:rPr>
                <w:rFonts w:ascii="Arial" w:hAnsi="Arial" w:cs="Arial"/>
                <w:sz w:val="22"/>
                <w:szCs w:val="22"/>
              </w:rPr>
              <w:t>;</w:t>
            </w:r>
          </w:p>
        </w:tc>
      </w:tr>
      <w:tr w:rsidR="003222B3" w:rsidRPr="000C75DE" w14:paraId="6E95857A" w14:textId="77777777" w:rsidTr="000C75DE">
        <w:tblPrEx>
          <w:tblCellMar>
            <w:top w:w="0" w:type="dxa"/>
            <w:bottom w:w="0" w:type="dxa"/>
          </w:tblCellMar>
        </w:tblPrEx>
        <w:tc>
          <w:tcPr>
            <w:tcW w:w="4253" w:type="dxa"/>
            <w:tcBorders>
              <w:top w:val="nil"/>
              <w:left w:val="nil"/>
              <w:bottom w:val="nil"/>
              <w:right w:val="nil"/>
            </w:tcBorders>
          </w:tcPr>
          <w:p w14:paraId="04E9DFFE" w14:textId="77777777" w:rsidR="003222B3" w:rsidRPr="000C75DE" w:rsidRDefault="003222B3" w:rsidP="000C75DE">
            <w:pPr>
              <w:pStyle w:val="BodyText"/>
              <w:spacing w:before="120"/>
              <w:ind w:left="-74"/>
              <w:rPr>
                <w:rFonts w:ascii="Arial" w:hAnsi="Arial" w:cs="Arial"/>
                <w:b/>
                <w:sz w:val="22"/>
                <w:szCs w:val="22"/>
              </w:rPr>
            </w:pPr>
            <w:r w:rsidRPr="000C75DE">
              <w:rPr>
                <w:rFonts w:ascii="Arial" w:hAnsi="Arial" w:cs="Arial"/>
                <w:b/>
                <w:sz w:val="22"/>
                <w:szCs w:val="22"/>
              </w:rPr>
              <w:t>"Working Day"</w:t>
            </w:r>
          </w:p>
        </w:tc>
        <w:tc>
          <w:tcPr>
            <w:tcW w:w="5330" w:type="dxa"/>
            <w:tcBorders>
              <w:top w:val="nil"/>
              <w:left w:val="nil"/>
              <w:bottom w:val="nil"/>
              <w:right w:val="nil"/>
            </w:tcBorders>
          </w:tcPr>
          <w:p w14:paraId="1B42D942" w14:textId="77777777" w:rsidR="003222B3" w:rsidRPr="000C75DE" w:rsidRDefault="003222B3" w:rsidP="007F17EF">
            <w:pPr>
              <w:spacing w:before="120" w:after="120"/>
              <w:ind w:left="-113"/>
              <w:jc w:val="both"/>
              <w:rPr>
                <w:rFonts w:ascii="Arial" w:hAnsi="Arial" w:cs="Arial"/>
                <w:sz w:val="22"/>
                <w:szCs w:val="22"/>
              </w:rPr>
            </w:pPr>
            <w:proofErr w:type="gramStart"/>
            <w:r w:rsidRPr="000C75DE">
              <w:rPr>
                <w:rFonts w:ascii="Arial" w:hAnsi="Arial" w:cs="Arial"/>
                <w:sz w:val="22"/>
                <w:szCs w:val="22"/>
              </w:rPr>
              <w:t>any</w:t>
            </w:r>
            <w:proofErr w:type="gramEnd"/>
            <w:r w:rsidRPr="000C75DE">
              <w:rPr>
                <w:rFonts w:ascii="Arial" w:hAnsi="Arial" w:cs="Arial"/>
                <w:sz w:val="22"/>
                <w:szCs w:val="22"/>
              </w:rPr>
              <w:t xml:space="preserve"> day other than a Saturday, Sunday or public holiday in England and Wales.</w:t>
            </w:r>
          </w:p>
        </w:tc>
      </w:tr>
    </w:tbl>
    <w:p w14:paraId="792E849D" w14:textId="77777777" w:rsidR="00346F7A" w:rsidRPr="000C75DE" w:rsidRDefault="00346F7A">
      <w:pPr>
        <w:tabs>
          <w:tab w:val="left" w:pos="3600"/>
          <w:tab w:val="left" w:pos="5040"/>
          <w:tab w:val="left" w:pos="5760"/>
          <w:tab w:val="left" w:pos="6480"/>
          <w:tab w:val="left" w:pos="7200"/>
          <w:tab w:val="left" w:pos="7920"/>
          <w:tab w:val="left" w:pos="8640"/>
        </w:tabs>
        <w:rPr>
          <w:rFonts w:ascii="Arial" w:hAnsi="Arial" w:cs="Arial"/>
          <w:color w:val="000000"/>
          <w:sz w:val="22"/>
          <w:szCs w:val="22"/>
        </w:rPr>
      </w:pPr>
    </w:p>
    <w:p w14:paraId="08A27F70" w14:textId="77777777" w:rsidR="00346F7A" w:rsidRPr="000C75DE" w:rsidRDefault="00346F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sz w:val="22"/>
          <w:szCs w:val="22"/>
        </w:rPr>
      </w:pPr>
    </w:p>
    <w:p w14:paraId="5CFF9DAA" w14:textId="77777777" w:rsidR="00346F7A" w:rsidRPr="000C75DE" w:rsidRDefault="00346F7A" w:rsidP="000C75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color w:val="000000"/>
          <w:sz w:val="22"/>
          <w:szCs w:val="22"/>
        </w:rPr>
      </w:pPr>
      <w:r w:rsidRPr="000C75DE">
        <w:rPr>
          <w:rFonts w:ascii="Arial" w:hAnsi="Arial" w:cs="Arial"/>
          <w:b/>
          <w:color w:val="000000"/>
          <w:sz w:val="22"/>
          <w:szCs w:val="22"/>
        </w:rPr>
        <w:t>1.2</w:t>
      </w:r>
      <w:r w:rsidRPr="000C75DE">
        <w:rPr>
          <w:rFonts w:ascii="Arial" w:hAnsi="Arial" w:cs="Arial"/>
          <w:color w:val="000000"/>
          <w:sz w:val="22"/>
          <w:szCs w:val="22"/>
        </w:rPr>
        <w:t xml:space="preserve"> </w:t>
      </w:r>
      <w:r w:rsidRPr="000C75DE">
        <w:rPr>
          <w:rFonts w:ascii="Arial" w:hAnsi="Arial" w:cs="Arial"/>
          <w:color w:val="000000"/>
          <w:sz w:val="22"/>
          <w:szCs w:val="22"/>
        </w:rPr>
        <w:tab/>
        <w:t>References to “Contract” mean this contract (and include the Schedules).  References to “Clauses” and “Schedules” mean clauses of and schedules to this Contract.  The provisions of the Schedules shall be binding on the parties as if set out in full in this Contract.</w:t>
      </w:r>
    </w:p>
    <w:p w14:paraId="55506284" w14:textId="77777777" w:rsidR="00346F7A" w:rsidRPr="000C75DE" w:rsidRDefault="00346F7A" w:rsidP="000C75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color w:val="000000"/>
          <w:sz w:val="22"/>
          <w:szCs w:val="22"/>
        </w:rPr>
      </w:pPr>
    </w:p>
    <w:p w14:paraId="07E0410A" w14:textId="77777777" w:rsidR="00346F7A" w:rsidRPr="000C75DE" w:rsidRDefault="00346F7A" w:rsidP="000C75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color w:val="000000"/>
          <w:sz w:val="22"/>
          <w:szCs w:val="22"/>
        </w:rPr>
      </w:pPr>
      <w:r w:rsidRPr="000C75DE">
        <w:rPr>
          <w:rFonts w:ascii="Arial" w:hAnsi="Arial" w:cs="Arial"/>
          <w:b/>
          <w:color w:val="000000"/>
          <w:sz w:val="22"/>
          <w:szCs w:val="22"/>
        </w:rPr>
        <w:t>1.3</w:t>
      </w:r>
      <w:r w:rsidRPr="000C75DE">
        <w:rPr>
          <w:rFonts w:ascii="Arial" w:hAnsi="Arial" w:cs="Arial"/>
          <w:color w:val="000000"/>
          <w:sz w:val="22"/>
          <w:szCs w:val="22"/>
        </w:rPr>
        <w:tab/>
        <w:t>Reference to the singular include the plural and vice versa and references to any gender include both genders.  References to a person include any individual, firm, unincorporated association or body corporate.</w:t>
      </w:r>
    </w:p>
    <w:p w14:paraId="412BE35E" w14:textId="77777777" w:rsidR="00346F7A" w:rsidRPr="000C75DE" w:rsidRDefault="00346F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sz w:val="22"/>
          <w:szCs w:val="22"/>
        </w:rPr>
      </w:pPr>
    </w:p>
    <w:p w14:paraId="5F73ECC2" w14:textId="77777777" w:rsidR="00346F7A" w:rsidRPr="000C75DE" w:rsidRDefault="00346F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sz w:val="22"/>
          <w:szCs w:val="22"/>
        </w:rPr>
      </w:pPr>
      <w:r w:rsidRPr="000C75DE">
        <w:rPr>
          <w:rFonts w:ascii="Arial" w:hAnsi="Arial" w:cs="Arial"/>
          <w:b/>
          <w:color w:val="000000"/>
          <w:sz w:val="22"/>
          <w:szCs w:val="22"/>
        </w:rPr>
        <w:t>2</w:t>
      </w:r>
      <w:r w:rsidRPr="000C75DE">
        <w:rPr>
          <w:rFonts w:ascii="Arial" w:hAnsi="Arial" w:cs="Arial"/>
          <w:b/>
          <w:color w:val="000000"/>
          <w:sz w:val="22"/>
          <w:szCs w:val="22"/>
        </w:rPr>
        <w:tab/>
      </w:r>
      <w:r w:rsidRPr="000C75DE">
        <w:rPr>
          <w:rFonts w:ascii="Arial" w:hAnsi="Arial" w:cs="Arial"/>
          <w:b/>
          <w:color w:val="000000"/>
          <w:sz w:val="22"/>
          <w:szCs w:val="22"/>
          <w:u w:val="single"/>
        </w:rPr>
        <w:t>Commencement and Continuation</w:t>
      </w:r>
    </w:p>
    <w:p w14:paraId="7D4EB041" w14:textId="77777777" w:rsidR="00346F7A" w:rsidRPr="000C75DE" w:rsidRDefault="00346F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sz w:val="22"/>
          <w:szCs w:val="22"/>
        </w:rPr>
      </w:pPr>
    </w:p>
    <w:p w14:paraId="4ECCAF63" w14:textId="7F5DB087" w:rsidR="00346F7A" w:rsidRDefault="00A658AD" w:rsidP="000C75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color w:val="000000"/>
          <w:sz w:val="22"/>
          <w:szCs w:val="22"/>
        </w:rPr>
      </w:pPr>
      <w:r w:rsidRPr="003C2693">
        <w:rPr>
          <w:rFonts w:ascii="Arial" w:hAnsi="Arial" w:cs="Arial"/>
          <w:color w:val="000000"/>
          <w:sz w:val="22"/>
          <w:szCs w:val="22"/>
        </w:rPr>
        <w:t>2.1</w:t>
      </w:r>
      <w:r w:rsidRPr="003C2693">
        <w:rPr>
          <w:rFonts w:ascii="Arial" w:hAnsi="Arial" w:cs="Arial"/>
          <w:color w:val="000000"/>
          <w:sz w:val="22"/>
          <w:szCs w:val="22"/>
        </w:rPr>
        <w:tab/>
      </w:r>
      <w:r w:rsidR="007E7AF8" w:rsidRPr="003C2693">
        <w:rPr>
          <w:rFonts w:ascii="Arial" w:hAnsi="Arial" w:cs="Arial"/>
          <w:color w:val="000000"/>
          <w:sz w:val="22"/>
          <w:szCs w:val="22"/>
        </w:rPr>
        <w:t xml:space="preserve">This Contract shall </w:t>
      </w:r>
      <w:proofErr w:type="gramStart"/>
      <w:r w:rsidR="007E7AF8" w:rsidRPr="003C2693">
        <w:rPr>
          <w:rFonts w:ascii="Arial" w:hAnsi="Arial" w:cs="Arial"/>
          <w:color w:val="000000"/>
          <w:sz w:val="22"/>
          <w:szCs w:val="22"/>
        </w:rPr>
        <w:t xml:space="preserve">commence </w:t>
      </w:r>
      <w:r w:rsidR="00346F7A" w:rsidRPr="000C75DE">
        <w:rPr>
          <w:rFonts w:ascii="Arial" w:hAnsi="Arial" w:cs="Arial"/>
          <w:color w:val="000000"/>
          <w:sz w:val="22"/>
          <w:szCs w:val="22"/>
        </w:rPr>
        <w:t xml:space="preserve"> on</w:t>
      </w:r>
      <w:proofErr w:type="gramEnd"/>
      <w:r w:rsidR="00346F7A" w:rsidRPr="000C75DE">
        <w:rPr>
          <w:rFonts w:ascii="Arial" w:hAnsi="Arial" w:cs="Arial"/>
          <w:color w:val="000000"/>
          <w:sz w:val="22"/>
          <w:szCs w:val="22"/>
        </w:rPr>
        <w:t xml:space="preserve"> </w:t>
      </w:r>
      <w:r w:rsidR="00776B67" w:rsidRPr="000C75DE">
        <w:rPr>
          <w:rFonts w:ascii="Arial" w:hAnsi="Arial" w:cs="Arial"/>
          <w:color w:val="000000"/>
          <w:sz w:val="22"/>
          <w:szCs w:val="22"/>
        </w:rPr>
        <w:t>1</w:t>
      </w:r>
      <w:r w:rsidR="00776B67" w:rsidRPr="000C75DE">
        <w:rPr>
          <w:rFonts w:ascii="Arial" w:hAnsi="Arial" w:cs="Arial"/>
          <w:color w:val="000000"/>
          <w:sz w:val="22"/>
          <w:szCs w:val="22"/>
          <w:vertAlign w:val="superscript"/>
        </w:rPr>
        <w:t>st</w:t>
      </w:r>
      <w:r w:rsidR="00776B67" w:rsidRPr="000C75DE">
        <w:rPr>
          <w:rFonts w:ascii="Arial" w:hAnsi="Arial" w:cs="Arial"/>
          <w:color w:val="000000"/>
          <w:sz w:val="22"/>
          <w:szCs w:val="22"/>
        </w:rPr>
        <w:t xml:space="preserve"> July 2015</w:t>
      </w:r>
      <w:r w:rsidR="00346F7A" w:rsidRPr="000C75DE">
        <w:rPr>
          <w:rFonts w:ascii="Arial" w:hAnsi="Arial" w:cs="Arial"/>
          <w:color w:val="000000"/>
          <w:sz w:val="22"/>
          <w:szCs w:val="22"/>
        </w:rPr>
        <w:t xml:space="preserve"> and</w:t>
      </w:r>
      <w:r w:rsidR="003C2693">
        <w:rPr>
          <w:rFonts w:ascii="Arial" w:hAnsi="Arial" w:cs="Arial"/>
          <w:color w:val="000000"/>
          <w:sz w:val="22"/>
          <w:szCs w:val="22"/>
        </w:rPr>
        <w:t xml:space="preserve"> shall terminate on</w:t>
      </w:r>
      <w:r w:rsidR="00346F7A" w:rsidRPr="000C75DE">
        <w:rPr>
          <w:rFonts w:ascii="Arial" w:hAnsi="Arial" w:cs="Arial"/>
          <w:color w:val="000000"/>
          <w:sz w:val="22"/>
          <w:szCs w:val="22"/>
        </w:rPr>
        <w:t xml:space="preserve"> </w:t>
      </w:r>
      <w:r w:rsidR="007F17EF">
        <w:rPr>
          <w:rFonts w:ascii="Arial" w:hAnsi="Arial" w:cs="Arial"/>
          <w:color w:val="000000"/>
          <w:sz w:val="22"/>
          <w:szCs w:val="22"/>
        </w:rPr>
        <w:t>3</w:t>
      </w:r>
      <w:r w:rsidR="00776B67" w:rsidRPr="000C75DE">
        <w:rPr>
          <w:rFonts w:ascii="Arial" w:hAnsi="Arial" w:cs="Arial"/>
          <w:color w:val="000000"/>
          <w:sz w:val="22"/>
          <w:szCs w:val="22"/>
        </w:rPr>
        <w:t>1</w:t>
      </w:r>
      <w:r w:rsidR="00776B67" w:rsidRPr="000C75DE">
        <w:rPr>
          <w:rFonts w:ascii="Arial" w:hAnsi="Arial" w:cs="Arial"/>
          <w:color w:val="000000"/>
          <w:sz w:val="22"/>
          <w:szCs w:val="22"/>
          <w:vertAlign w:val="superscript"/>
        </w:rPr>
        <w:t>st</w:t>
      </w:r>
      <w:r w:rsidR="00776B67" w:rsidRPr="000C75DE">
        <w:rPr>
          <w:rFonts w:ascii="Arial" w:hAnsi="Arial" w:cs="Arial"/>
          <w:color w:val="000000"/>
          <w:sz w:val="22"/>
          <w:szCs w:val="22"/>
        </w:rPr>
        <w:t xml:space="preserve"> </w:t>
      </w:r>
      <w:r w:rsidR="007F17EF">
        <w:rPr>
          <w:rFonts w:ascii="Arial" w:hAnsi="Arial" w:cs="Arial"/>
          <w:color w:val="000000"/>
          <w:sz w:val="22"/>
          <w:szCs w:val="22"/>
        </w:rPr>
        <w:t>January</w:t>
      </w:r>
      <w:r w:rsidR="007F17EF" w:rsidRPr="000C75DE">
        <w:rPr>
          <w:rFonts w:ascii="Arial" w:hAnsi="Arial" w:cs="Arial"/>
          <w:color w:val="000000"/>
          <w:sz w:val="22"/>
          <w:szCs w:val="22"/>
        </w:rPr>
        <w:t xml:space="preserve"> 201</w:t>
      </w:r>
      <w:r w:rsidR="007F17EF">
        <w:rPr>
          <w:rFonts w:ascii="Arial" w:hAnsi="Arial" w:cs="Arial"/>
          <w:color w:val="000000"/>
          <w:sz w:val="22"/>
          <w:szCs w:val="22"/>
        </w:rPr>
        <w:t>6</w:t>
      </w:r>
      <w:r w:rsidR="007F17EF">
        <w:rPr>
          <w:rFonts w:ascii="Arial" w:hAnsi="Arial" w:cs="Arial"/>
          <w:color w:val="000000"/>
          <w:sz w:val="22"/>
          <w:szCs w:val="22"/>
        </w:rPr>
        <w:t xml:space="preserve"> </w:t>
      </w:r>
      <w:r w:rsidR="00415A98">
        <w:rPr>
          <w:rFonts w:ascii="Arial" w:hAnsi="Arial" w:cs="Arial"/>
          <w:color w:val="000000"/>
          <w:sz w:val="22"/>
          <w:szCs w:val="22"/>
        </w:rPr>
        <w:t>(“the End Date”)</w:t>
      </w:r>
      <w:r w:rsidR="003C2693">
        <w:rPr>
          <w:rFonts w:ascii="Arial" w:hAnsi="Arial" w:cs="Arial"/>
          <w:color w:val="000000"/>
          <w:sz w:val="22"/>
          <w:szCs w:val="22"/>
        </w:rPr>
        <w:t xml:space="preserve"> unless extended in accordance with Clause 2.2 or terminated in accordance with Clause 10</w:t>
      </w:r>
      <w:r w:rsidR="00B61623">
        <w:rPr>
          <w:rFonts w:ascii="Arial" w:hAnsi="Arial" w:cs="Arial"/>
          <w:color w:val="000000"/>
          <w:sz w:val="22"/>
          <w:szCs w:val="22"/>
        </w:rPr>
        <w:t xml:space="preserve"> (“Contract Period”)</w:t>
      </w:r>
      <w:r>
        <w:rPr>
          <w:rFonts w:ascii="Arial" w:hAnsi="Arial" w:cs="Arial"/>
          <w:color w:val="000000"/>
          <w:sz w:val="22"/>
          <w:szCs w:val="22"/>
        </w:rPr>
        <w:t>.</w:t>
      </w:r>
    </w:p>
    <w:p w14:paraId="1D7159E2" w14:textId="77777777" w:rsidR="00A658AD" w:rsidRPr="003C2693" w:rsidRDefault="00A658AD" w:rsidP="000C75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color w:val="000000"/>
          <w:sz w:val="22"/>
          <w:szCs w:val="22"/>
        </w:rPr>
      </w:pPr>
    </w:p>
    <w:p w14:paraId="209202AD" w14:textId="6BBA822D" w:rsidR="00A658AD" w:rsidRPr="000C75DE" w:rsidRDefault="00A658AD" w:rsidP="000C75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color w:val="000000"/>
          <w:sz w:val="22"/>
          <w:szCs w:val="22"/>
        </w:rPr>
      </w:pPr>
      <w:r w:rsidRPr="00C7438A">
        <w:rPr>
          <w:rFonts w:ascii="Arial" w:hAnsi="Arial" w:cs="Arial"/>
          <w:color w:val="000000"/>
          <w:sz w:val="22"/>
          <w:szCs w:val="22"/>
        </w:rPr>
        <w:t>2.2</w:t>
      </w:r>
      <w:r w:rsidRPr="00C7438A">
        <w:rPr>
          <w:rFonts w:ascii="Arial" w:hAnsi="Arial" w:cs="Arial"/>
          <w:color w:val="000000"/>
          <w:sz w:val="22"/>
          <w:szCs w:val="22"/>
        </w:rPr>
        <w:tab/>
      </w:r>
      <w:r>
        <w:rPr>
          <w:rFonts w:ascii="Arial" w:hAnsi="Arial" w:cs="Arial"/>
          <w:color w:val="000000"/>
          <w:sz w:val="22"/>
          <w:szCs w:val="22"/>
        </w:rPr>
        <w:t xml:space="preserve">The Department shall </w:t>
      </w:r>
      <w:r w:rsidR="008D1163">
        <w:rPr>
          <w:rFonts w:ascii="Arial" w:hAnsi="Arial" w:cs="Arial"/>
          <w:color w:val="000000"/>
          <w:sz w:val="22"/>
          <w:szCs w:val="22"/>
        </w:rPr>
        <w:t xml:space="preserve">in its sole discretion, </w:t>
      </w:r>
      <w:r>
        <w:rPr>
          <w:rFonts w:ascii="Arial" w:hAnsi="Arial" w:cs="Arial"/>
          <w:color w:val="000000"/>
          <w:sz w:val="22"/>
          <w:szCs w:val="22"/>
        </w:rPr>
        <w:t>be entitled to extend the Contract</w:t>
      </w:r>
      <w:r w:rsidR="00415A98">
        <w:rPr>
          <w:rFonts w:ascii="Arial" w:hAnsi="Arial" w:cs="Arial"/>
          <w:color w:val="000000"/>
          <w:sz w:val="22"/>
          <w:szCs w:val="22"/>
        </w:rPr>
        <w:t xml:space="preserve"> from the End Date</w:t>
      </w:r>
      <w:r>
        <w:rPr>
          <w:rFonts w:ascii="Arial" w:hAnsi="Arial" w:cs="Arial"/>
          <w:color w:val="000000"/>
          <w:sz w:val="22"/>
          <w:szCs w:val="22"/>
        </w:rPr>
        <w:t xml:space="preserve"> for a further period of up to 12 months on </w:t>
      </w:r>
      <w:r w:rsidR="007F17EF" w:rsidRPr="00801E68">
        <w:rPr>
          <w:rFonts w:ascii="Arial" w:hAnsi="Arial" w:cs="Arial"/>
          <w:color w:val="000000"/>
          <w:sz w:val="22"/>
          <w:szCs w:val="22"/>
        </w:rPr>
        <w:t xml:space="preserve">4 </w:t>
      </w:r>
      <w:proofErr w:type="spellStart"/>
      <w:r w:rsidRPr="00801E68">
        <w:rPr>
          <w:rFonts w:ascii="Arial" w:hAnsi="Arial" w:cs="Arial"/>
          <w:color w:val="000000"/>
          <w:sz w:val="22"/>
          <w:szCs w:val="22"/>
        </w:rPr>
        <w:t>weeks</w:t>
      </w:r>
      <w:r>
        <w:rPr>
          <w:rFonts w:ascii="Arial" w:hAnsi="Arial" w:cs="Arial"/>
          <w:color w:val="000000"/>
          <w:sz w:val="22"/>
          <w:szCs w:val="22"/>
        </w:rPr>
        <w:t xml:space="preserve"> notice</w:t>
      </w:r>
      <w:proofErr w:type="spellEnd"/>
      <w:r>
        <w:rPr>
          <w:rFonts w:ascii="Arial" w:hAnsi="Arial" w:cs="Arial"/>
          <w:color w:val="000000"/>
          <w:sz w:val="22"/>
          <w:szCs w:val="22"/>
        </w:rPr>
        <w:t xml:space="preserve"> in writing to the Contractor.</w:t>
      </w:r>
    </w:p>
    <w:p w14:paraId="1C7D7CF1" w14:textId="77777777" w:rsidR="00346F7A" w:rsidRPr="000C75DE" w:rsidRDefault="00346F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color w:val="000000"/>
          <w:sz w:val="22"/>
          <w:szCs w:val="22"/>
        </w:rPr>
      </w:pPr>
    </w:p>
    <w:p w14:paraId="1D5294E7" w14:textId="77777777" w:rsidR="00346F7A" w:rsidRPr="000C75DE" w:rsidRDefault="00346F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sz w:val="22"/>
          <w:szCs w:val="22"/>
        </w:rPr>
      </w:pPr>
      <w:r w:rsidRPr="000C75DE">
        <w:rPr>
          <w:rFonts w:ascii="Arial" w:hAnsi="Arial" w:cs="Arial"/>
          <w:b/>
          <w:color w:val="000000"/>
          <w:sz w:val="22"/>
          <w:szCs w:val="22"/>
        </w:rPr>
        <w:t>3</w:t>
      </w:r>
      <w:r w:rsidRPr="000C75DE">
        <w:rPr>
          <w:rFonts w:ascii="Arial" w:hAnsi="Arial" w:cs="Arial"/>
          <w:b/>
          <w:color w:val="000000"/>
          <w:sz w:val="22"/>
          <w:szCs w:val="22"/>
        </w:rPr>
        <w:tab/>
      </w:r>
      <w:r w:rsidRPr="000C75DE">
        <w:rPr>
          <w:rFonts w:ascii="Arial" w:hAnsi="Arial" w:cs="Arial"/>
          <w:b/>
          <w:color w:val="000000"/>
          <w:sz w:val="22"/>
          <w:szCs w:val="22"/>
          <w:u w:val="single"/>
        </w:rPr>
        <w:t>Contractor's Obligations</w:t>
      </w:r>
    </w:p>
    <w:p w14:paraId="04271DF1" w14:textId="77777777" w:rsidR="00346F7A" w:rsidRPr="000C75DE" w:rsidRDefault="00346F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sz w:val="22"/>
          <w:szCs w:val="22"/>
        </w:rPr>
      </w:pPr>
    </w:p>
    <w:p w14:paraId="6BB4469E" w14:textId="64C5B40A" w:rsidR="00346F7A" w:rsidRPr="000C75DE" w:rsidRDefault="00346F7A" w:rsidP="000C75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color w:val="000000"/>
          <w:sz w:val="22"/>
          <w:szCs w:val="22"/>
        </w:rPr>
      </w:pPr>
      <w:r w:rsidRPr="000C75DE">
        <w:rPr>
          <w:rFonts w:ascii="Arial" w:hAnsi="Arial" w:cs="Arial"/>
          <w:b/>
          <w:color w:val="000000"/>
          <w:sz w:val="22"/>
          <w:szCs w:val="22"/>
        </w:rPr>
        <w:t>3.1</w:t>
      </w:r>
      <w:r w:rsidRPr="000C75DE">
        <w:rPr>
          <w:rFonts w:ascii="Arial" w:hAnsi="Arial" w:cs="Arial"/>
          <w:color w:val="000000"/>
          <w:sz w:val="22"/>
          <w:szCs w:val="22"/>
        </w:rPr>
        <w:tab/>
        <w:t>The Contractor shall promptly and efficiently complete the</w:t>
      </w:r>
      <w:r w:rsidR="00847D31">
        <w:rPr>
          <w:rFonts w:ascii="Arial" w:hAnsi="Arial" w:cs="Arial"/>
          <w:color w:val="000000"/>
          <w:sz w:val="22"/>
          <w:szCs w:val="22"/>
        </w:rPr>
        <w:t xml:space="preserve"> </w:t>
      </w:r>
      <w:r w:rsidRPr="000C75DE">
        <w:rPr>
          <w:rFonts w:ascii="Arial" w:hAnsi="Arial" w:cs="Arial"/>
          <w:color w:val="000000"/>
          <w:sz w:val="22"/>
          <w:szCs w:val="22"/>
        </w:rPr>
        <w:t xml:space="preserve">Services in accordance with the provisions set out in Schedule 1.  </w:t>
      </w:r>
    </w:p>
    <w:p w14:paraId="7E0611B5" w14:textId="77777777" w:rsidR="00346F7A" w:rsidRPr="000C75DE" w:rsidRDefault="00346F7A" w:rsidP="000C75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000000"/>
          <w:sz w:val="22"/>
          <w:szCs w:val="22"/>
        </w:rPr>
      </w:pPr>
    </w:p>
    <w:p w14:paraId="49E245C3" w14:textId="77777777" w:rsidR="00346F7A" w:rsidRPr="000C75DE" w:rsidRDefault="00346F7A" w:rsidP="000C75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color w:val="000000"/>
          <w:sz w:val="22"/>
          <w:szCs w:val="22"/>
        </w:rPr>
      </w:pPr>
      <w:r w:rsidRPr="000C75DE">
        <w:rPr>
          <w:rFonts w:ascii="Arial" w:hAnsi="Arial" w:cs="Arial"/>
          <w:b/>
          <w:color w:val="000000"/>
          <w:sz w:val="22"/>
          <w:szCs w:val="22"/>
        </w:rPr>
        <w:t>3.2</w:t>
      </w:r>
      <w:r w:rsidRPr="000C75DE">
        <w:rPr>
          <w:rFonts w:ascii="Arial" w:hAnsi="Arial" w:cs="Arial"/>
          <w:color w:val="000000"/>
          <w:sz w:val="22"/>
          <w:szCs w:val="22"/>
        </w:rPr>
        <w:tab/>
        <w:t>The Contractor shall comply with the accounting and information provisions of Schedule 2.</w:t>
      </w:r>
    </w:p>
    <w:p w14:paraId="089B312B" w14:textId="77777777" w:rsidR="00346F7A" w:rsidRPr="000C75DE" w:rsidRDefault="00346F7A" w:rsidP="000C75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000000"/>
          <w:sz w:val="22"/>
          <w:szCs w:val="22"/>
        </w:rPr>
      </w:pPr>
    </w:p>
    <w:p w14:paraId="44BA049B" w14:textId="77777777" w:rsidR="00346F7A" w:rsidRDefault="00346F7A" w:rsidP="000C75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color w:val="000000"/>
          <w:sz w:val="22"/>
          <w:szCs w:val="22"/>
        </w:rPr>
      </w:pPr>
      <w:r w:rsidRPr="000C75DE">
        <w:rPr>
          <w:rFonts w:ascii="Arial" w:hAnsi="Arial" w:cs="Arial"/>
          <w:b/>
          <w:color w:val="000000"/>
          <w:sz w:val="22"/>
          <w:szCs w:val="22"/>
        </w:rPr>
        <w:t>3.3</w:t>
      </w:r>
      <w:r w:rsidRPr="000C75DE">
        <w:rPr>
          <w:rFonts w:ascii="Arial" w:hAnsi="Arial" w:cs="Arial"/>
          <w:b/>
          <w:color w:val="000000"/>
          <w:sz w:val="22"/>
          <w:szCs w:val="22"/>
        </w:rPr>
        <w:tab/>
      </w:r>
      <w:r w:rsidRPr="000C75DE">
        <w:rPr>
          <w:rFonts w:ascii="Arial" w:hAnsi="Arial" w:cs="Arial"/>
          <w:color w:val="000000"/>
          <w:sz w:val="22"/>
          <w:szCs w:val="22"/>
        </w:rPr>
        <w:t>The Contractor shall comply with all statutory provisions including all prior and subsequent enactments, amendments and substitutions relating to that provision and to any regulations made under it.</w:t>
      </w:r>
    </w:p>
    <w:p w14:paraId="2F4F7AD0" w14:textId="77777777" w:rsidR="002930E5" w:rsidRDefault="002930E5" w:rsidP="000C75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color w:val="000000"/>
          <w:sz w:val="22"/>
          <w:szCs w:val="22"/>
        </w:rPr>
      </w:pPr>
    </w:p>
    <w:p w14:paraId="17274280" w14:textId="1110F742" w:rsidR="007064C8" w:rsidRPr="002930E5" w:rsidRDefault="007064C8" w:rsidP="000C75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color w:val="000000"/>
          <w:sz w:val="22"/>
          <w:szCs w:val="22"/>
        </w:rPr>
      </w:pPr>
      <w:r w:rsidRPr="000C75DE">
        <w:rPr>
          <w:rFonts w:ascii="Arial" w:hAnsi="Arial" w:cs="Arial"/>
          <w:b/>
          <w:color w:val="000000"/>
          <w:sz w:val="22"/>
          <w:szCs w:val="22"/>
        </w:rPr>
        <w:t>3.4</w:t>
      </w:r>
      <w:r w:rsidR="002930E5">
        <w:rPr>
          <w:rFonts w:ascii="Arial" w:hAnsi="Arial" w:cs="Arial"/>
          <w:b/>
          <w:color w:val="000000"/>
          <w:sz w:val="22"/>
          <w:szCs w:val="22"/>
        </w:rPr>
        <w:tab/>
      </w:r>
      <w:r w:rsidR="002930E5">
        <w:rPr>
          <w:rFonts w:ascii="Arial" w:hAnsi="Arial" w:cs="Arial"/>
          <w:color w:val="000000"/>
          <w:sz w:val="22"/>
          <w:szCs w:val="22"/>
        </w:rPr>
        <w:t xml:space="preserve">The Contractor shall comply with the Cabinet Office </w:t>
      </w:r>
      <w:r w:rsidR="004D13A6">
        <w:rPr>
          <w:rFonts w:ascii="Arial" w:hAnsi="Arial" w:cs="Arial"/>
          <w:color w:val="000000"/>
          <w:sz w:val="22"/>
          <w:szCs w:val="22"/>
        </w:rPr>
        <w:t xml:space="preserve">Supplier Assurance </w:t>
      </w:r>
      <w:r w:rsidR="002930E5">
        <w:rPr>
          <w:rFonts w:ascii="Arial" w:hAnsi="Arial" w:cs="Arial"/>
          <w:color w:val="000000"/>
          <w:sz w:val="22"/>
          <w:szCs w:val="22"/>
        </w:rPr>
        <w:t>Framework in its performance of the Contract and with the Department’s security requirements as set out in</w:t>
      </w:r>
      <w:r w:rsidR="00A824A6">
        <w:rPr>
          <w:rFonts w:ascii="Arial" w:hAnsi="Arial" w:cs="Arial"/>
          <w:color w:val="000000"/>
          <w:sz w:val="22"/>
          <w:szCs w:val="22"/>
        </w:rPr>
        <w:t xml:space="preserve"> the Specification of Service Requirement</w:t>
      </w:r>
      <w:r w:rsidR="002930E5">
        <w:rPr>
          <w:rFonts w:ascii="Arial" w:hAnsi="Arial" w:cs="Arial"/>
          <w:color w:val="000000"/>
          <w:sz w:val="22"/>
          <w:szCs w:val="22"/>
        </w:rPr>
        <w:t xml:space="preserve"> </w:t>
      </w:r>
      <w:r w:rsidR="002B32D5">
        <w:rPr>
          <w:rFonts w:ascii="Arial" w:hAnsi="Arial" w:cs="Arial"/>
          <w:color w:val="000000"/>
          <w:sz w:val="22"/>
          <w:szCs w:val="22"/>
        </w:rPr>
        <w:t>in Schedule 1</w:t>
      </w:r>
    </w:p>
    <w:p w14:paraId="582EE02C" w14:textId="77777777" w:rsidR="007064C8" w:rsidRDefault="007064C8" w:rsidP="000C75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color w:val="000000"/>
          <w:sz w:val="22"/>
          <w:szCs w:val="22"/>
        </w:rPr>
      </w:pPr>
    </w:p>
    <w:p w14:paraId="195AD041" w14:textId="77777777" w:rsidR="007064C8" w:rsidRPr="000C75DE" w:rsidRDefault="007064C8" w:rsidP="000C75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color w:val="000000"/>
          <w:sz w:val="22"/>
          <w:szCs w:val="22"/>
        </w:rPr>
      </w:pPr>
      <w:r w:rsidRPr="000C75DE">
        <w:rPr>
          <w:rFonts w:ascii="Arial" w:hAnsi="Arial" w:cs="Arial"/>
          <w:b/>
          <w:color w:val="000000"/>
          <w:sz w:val="22"/>
          <w:szCs w:val="22"/>
        </w:rPr>
        <w:t>3.5</w:t>
      </w:r>
      <w:r w:rsidR="002930E5">
        <w:rPr>
          <w:rFonts w:ascii="Arial" w:hAnsi="Arial" w:cs="Arial"/>
          <w:b/>
          <w:color w:val="000000"/>
          <w:sz w:val="22"/>
          <w:szCs w:val="22"/>
        </w:rPr>
        <w:tab/>
      </w:r>
      <w:r w:rsidR="004D13A6" w:rsidRPr="000C75DE">
        <w:rPr>
          <w:rFonts w:ascii="Arial" w:hAnsi="Arial" w:cs="Arial"/>
          <w:color w:val="000000"/>
          <w:sz w:val="22"/>
          <w:szCs w:val="22"/>
        </w:rPr>
        <w:t>The Contractor shall</w:t>
      </w:r>
      <w:r w:rsidR="00A824A6">
        <w:rPr>
          <w:rFonts w:ascii="Arial" w:hAnsi="Arial" w:cs="Arial"/>
          <w:color w:val="000000"/>
          <w:sz w:val="22"/>
          <w:szCs w:val="22"/>
        </w:rPr>
        <w:t xml:space="preserve"> prepare an Exit and Transition Plan for approval by the Department no later than two months after the start of the Contract Period.</w:t>
      </w:r>
    </w:p>
    <w:p w14:paraId="4BF4000A" w14:textId="77777777" w:rsidR="00346F7A" w:rsidRPr="000C75DE" w:rsidRDefault="00346F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sz w:val="22"/>
          <w:szCs w:val="22"/>
        </w:rPr>
      </w:pPr>
    </w:p>
    <w:p w14:paraId="6AB262D6" w14:textId="52EA5287" w:rsidR="00346F7A" w:rsidRPr="000C75DE" w:rsidRDefault="00346F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sz w:val="22"/>
          <w:szCs w:val="22"/>
        </w:rPr>
      </w:pPr>
      <w:r w:rsidRPr="000C75DE">
        <w:rPr>
          <w:rFonts w:ascii="Arial" w:hAnsi="Arial" w:cs="Arial"/>
          <w:b/>
          <w:color w:val="000000"/>
          <w:sz w:val="22"/>
          <w:szCs w:val="22"/>
        </w:rPr>
        <w:t>4</w:t>
      </w:r>
      <w:r w:rsidRPr="000C75DE">
        <w:rPr>
          <w:rFonts w:ascii="Arial" w:hAnsi="Arial" w:cs="Arial"/>
          <w:b/>
          <w:color w:val="000000"/>
          <w:sz w:val="22"/>
          <w:szCs w:val="22"/>
        </w:rPr>
        <w:tab/>
      </w:r>
      <w:r w:rsidR="00B4755A">
        <w:rPr>
          <w:rFonts w:ascii="Arial" w:hAnsi="Arial" w:cs="Arial"/>
          <w:b/>
          <w:color w:val="000000"/>
          <w:sz w:val="22"/>
          <w:szCs w:val="22"/>
          <w:u w:val="single"/>
        </w:rPr>
        <w:t>Payment</w:t>
      </w:r>
    </w:p>
    <w:p w14:paraId="58869876" w14:textId="77777777" w:rsidR="00346F7A" w:rsidRPr="000C75DE" w:rsidRDefault="00346F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sz w:val="22"/>
          <w:szCs w:val="22"/>
        </w:rPr>
      </w:pPr>
    </w:p>
    <w:p w14:paraId="3E93D636" w14:textId="77777777" w:rsidR="00B4755A" w:rsidRDefault="00B4755A" w:rsidP="00B4755A">
      <w:pPr>
        <w:pStyle w:val="General2"/>
        <w:tabs>
          <w:tab w:val="num" w:pos="0"/>
          <w:tab w:val="left" w:pos="1134"/>
          <w:tab w:val="num" w:pos="2160"/>
        </w:tabs>
        <w:spacing w:after="0"/>
        <w:ind w:left="851" w:hanging="851"/>
        <w:rPr>
          <w:color w:val="000000"/>
          <w:sz w:val="22"/>
        </w:rPr>
      </w:pPr>
      <w:r>
        <w:rPr>
          <w:color w:val="000000"/>
          <w:sz w:val="22"/>
        </w:rPr>
        <w:t xml:space="preserve">            In consideration of the Contractor’s performance of its obligations under the Contract, </w:t>
      </w:r>
    </w:p>
    <w:p w14:paraId="488DAC4F" w14:textId="77777777" w:rsidR="00B4755A" w:rsidRDefault="00B4755A" w:rsidP="00B4755A">
      <w:pPr>
        <w:pStyle w:val="General2"/>
        <w:tabs>
          <w:tab w:val="num" w:pos="0"/>
          <w:tab w:val="left" w:pos="1134"/>
          <w:tab w:val="num" w:pos="2160"/>
        </w:tabs>
        <w:spacing w:after="0"/>
        <w:ind w:left="851" w:hanging="851"/>
        <w:rPr>
          <w:color w:val="000000"/>
          <w:sz w:val="22"/>
        </w:rPr>
      </w:pPr>
      <w:r>
        <w:rPr>
          <w:color w:val="000000"/>
          <w:sz w:val="22"/>
        </w:rPr>
        <w:t xml:space="preserve">            </w:t>
      </w:r>
      <w:proofErr w:type="gramStart"/>
      <w:r>
        <w:rPr>
          <w:color w:val="000000"/>
          <w:sz w:val="22"/>
        </w:rPr>
        <w:t>the</w:t>
      </w:r>
      <w:proofErr w:type="gramEnd"/>
      <w:r>
        <w:rPr>
          <w:color w:val="000000"/>
          <w:sz w:val="22"/>
        </w:rPr>
        <w:t xml:space="preserve"> Department shall pay the Price in accordance with the provisions of Schedule 2.</w:t>
      </w:r>
    </w:p>
    <w:p w14:paraId="015A5155" w14:textId="77777777" w:rsidR="00346F7A" w:rsidRPr="000C75DE" w:rsidRDefault="00346F7A" w:rsidP="00B475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color w:val="000000"/>
          <w:sz w:val="22"/>
          <w:szCs w:val="22"/>
        </w:rPr>
      </w:pPr>
    </w:p>
    <w:p w14:paraId="00EEE873" w14:textId="77777777" w:rsidR="00346F7A" w:rsidRPr="000C75DE" w:rsidRDefault="00346F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color w:val="000000"/>
          <w:sz w:val="22"/>
          <w:szCs w:val="22"/>
        </w:rPr>
      </w:pPr>
      <w:r w:rsidRPr="000C75DE">
        <w:rPr>
          <w:rFonts w:ascii="Arial" w:hAnsi="Arial" w:cs="Arial"/>
          <w:b/>
          <w:color w:val="000000"/>
          <w:sz w:val="22"/>
          <w:szCs w:val="22"/>
        </w:rPr>
        <w:t>5</w:t>
      </w:r>
      <w:r w:rsidRPr="000C75DE">
        <w:rPr>
          <w:rFonts w:ascii="Arial" w:hAnsi="Arial" w:cs="Arial"/>
          <w:b/>
          <w:color w:val="000000"/>
          <w:sz w:val="22"/>
          <w:szCs w:val="22"/>
        </w:rPr>
        <w:tab/>
      </w:r>
      <w:r w:rsidRPr="000C75DE">
        <w:rPr>
          <w:rFonts w:ascii="Arial" w:hAnsi="Arial" w:cs="Arial"/>
          <w:b/>
          <w:color w:val="000000"/>
          <w:sz w:val="22"/>
          <w:szCs w:val="22"/>
          <w:u w:val="single"/>
        </w:rPr>
        <w:t>Changes to the Department's Requirements</w:t>
      </w:r>
    </w:p>
    <w:p w14:paraId="68582A97" w14:textId="77777777" w:rsidR="00346F7A" w:rsidRPr="000C75DE" w:rsidRDefault="00346F7A" w:rsidP="000C75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000000"/>
          <w:sz w:val="22"/>
          <w:szCs w:val="22"/>
        </w:rPr>
      </w:pPr>
    </w:p>
    <w:p w14:paraId="1966CBA5" w14:textId="258157D8" w:rsidR="00346F7A" w:rsidRDefault="00346F7A" w:rsidP="003B33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color w:val="000000"/>
          <w:sz w:val="22"/>
          <w:szCs w:val="22"/>
        </w:rPr>
      </w:pPr>
      <w:r w:rsidRPr="000C75DE">
        <w:rPr>
          <w:rFonts w:ascii="Arial" w:hAnsi="Arial" w:cs="Arial"/>
          <w:b/>
          <w:color w:val="000000"/>
          <w:sz w:val="22"/>
          <w:szCs w:val="22"/>
        </w:rPr>
        <w:t>5.1</w:t>
      </w:r>
      <w:r w:rsidRPr="000C75DE">
        <w:rPr>
          <w:rFonts w:ascii="Arial" w:hAnsi="Arial" w:cs="Arial"/>
          <w:color w:val="000000"/>
          <w:sz w:val="22"/>
          <w:szCs w:val="22"/>
        </w:rPr>
        <w:tab/>
        <w:t xml:space="preserve">The Department shall notify the Contractor of any </w:t>
      </w:r>
      <w:r w:rsidRPr="003B33B2">
        <w:rPr>
          <w:rFonts w:ascii="Arial" w:hAnsi="Arial"/>
          <w:color w:val="000000"/>
          <w:sz w:val="24"/>
        </w:rPr>
        <w:t>change</w:t>
      </w:r>
      <w:r w:rsidRPr="000C75DE">
        <w:rPr>
          <w:rFonts w:ascii="Arial" w:hAnsi="Arial" w:cs="Arial"/>
          <w:color w:val="000000"/>
          <w:sz w:val="22"/>
          <w:szCs w:val="22"/>
        </w:rPr>
        <w:t xml:space="preserve"> to the Department's requirement under this Contract.</w:t>
      </w:r>
    </w:p>
    <w:p w14:paraId="179F2993" w14:textId="77777777" w:rsidR="009A3B3C" w:rsidRDefault="009A3B3C" w:rsidP="000C75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color w:val="000000"/>
          <w:sz w:val="22"/>
          <w:szCs w:val="22"/>
        </w:rPr>
      </w:pPr>
    </w:p>
    <w:p w14:paraId="49D9C9FC" w14:textId="77777777" w:rsidR="00346F7A" w:rsidRDefault="00346F7A" w:rsidP="000C75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color w:val="000000"/>
          <w:sz w:val="22"/>
          <w:szCs w:val="22"/>
        </w:rPr>
      </w:pPr>
      <w:r w:rsidRPr="000C75DE">
        <w:rPr>
          <w:rFonts w:ascii="Arial" w:hAnsi="Arial" w:cs="Arial"/>
          <w:b/>
          <w:color w:val="000000"/>
          <w:sz w:val="22"/>
          <w:szCs w:val="22"/>
        </w:rPr>
        <w:t>5.2</w:t>
      </w:r>
      <w:r w:rsidRPr="000C75DE">
        <w:rPr>
          <w:rFonts w:ascii="Arial" w:hAnsi="Arial" w:cs="Arial"/>
          <w:color w:val="000000"/>
          <w:sz w:val="22"/>
          <w:szCs w:val="22"/>
        </w:rPr>
        <w:tab/>
        <w:t xml:space="preserve">The Contractor shall use its best endeavours to accommodate any changes to the needs and requirements of the Department provided that it shall be entitled to payment for any additional costs it incurs as a result of any such changes.  </w:t>
      </w:r>
      <w:proofErr w:type="gramStart"/>
      <w:r w:rsidRPr="000C75DE">
        <w:rPr>
          <w:rFonts w:ascii="Arial" w:hAnsi="Arial" w:cs="Arial"/>
          <w:color w:val="000000"/>
          <w:sz w:val="22"/>
          <w:szCs w:val="22"/>
        </w:rPr>
        <w:t>The amount of such additional costs to be agreed between the parties in writing.</w:t>
      </w:r>
      <w:proofErr w:type="gramEnd"/>
    </w:p>
    <w:p w14:paraId="4326A708" w14:textId="77777777" w:rsidR="003B33B2" w:rsidRDefault="003B33B2" w:rsidP="000C75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color w:val="000000"/>
          <w:sz w:val="22"/>
          <w:szCs w:val="22"/>
        </w:rPr>
      </w:pPr>
    </w:p>
    <w:p w14:paraId="3CE2B99E" w14:textId="77777777" w:rsidR="003B33B2" w:rsidRPr="000C75DE" w:rsidRDefault="003B33B2" w:rsidP="000C75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color w:val="000000"/>
          <w:sz w:val="22"/>
          <w:szCs w:val="22"/>
        </w:rPr>
      </w:pPr>
      <w:r>
        <w:rPr>
          <w:rFonts w:ascii="Arial" w:hAnsi="Arial" w:cs="Arial"/>
          <w:b/>
          <w:color w:val="000000"/>
          <w:sz w:val="22"/>
          <w:szCs w:val="22"/>
        </w:rPr>
        <w:t>5.3</w:t>
      </w:r>
      <w:r w:rsidRPr="003B33B2">
        <w:rPr>
          <w:rFonts w:ascii="Arial" w:hAnsi="Arial" w:cs="Arial"/>
          <w:b/>
          <w:color w:val="000000"/>
          <w:sz w:val="22"/>
          <w:szCs w:val="22"/>
        </w:rPr>
        <w:tab/>
      </w:r>
      <w:r w:rsidRPr="000C75DE">
        <w:rPr>
          <w:rFonts w:ascii="Arial" w:hAnsi="Arial" w:cs="Arial"/>
          <w:color w:val="000000"/>
          <w:sz w:val="22"/>
        </w:rPr>
        <w:t xml:space="preserve">No </w:t>
      </w:r>
      <w:r>
        <w:rPr>
          <w:rFonts w:ascii="Arial" w:hAnsi="Arial" w:cs="Arial"/>
          <w:color w:val="000000"/>
          <w:sz w:val="22"/>
        </w:rPr>
        <w:t>changes proposed under this clause 5</w:t>
      </w:r>
      <w:r w:rsidRPr="000C75DE">
        <w:rPr>
          <w:rFonts w:ascii="Arial" w:hAnsi="Arial" w:cs="Arial"/>
          <w:color w:val="000000"/>
          <w:sz w:val="22"/>
        </w:rPr>
        <w:t xml:space="preserve"> will take effect unless recorded and approved in writing by the Department.</w:t>
      </w:r>
    </w:p>
    <w:p w14:paraId="60F7C8D3" w14:textId="77777777" w:rsidR="00346F7A" w:rsidRPr="000C75DE" w:rsidRDefault="00346F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color w:val="000000"/>
          <w:sz w:val="22"/>
          <w:szCs w:val="22"/>
        </w:rPr>
      </w:pPr>
    </w:p>
    <w:p w14:paraId="1CE02C1C" w14:textId="77777777" w:rsidR="00346F7A" w:rsidRPr="000C75DE" w:rsidRDefault="00346F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sz w:val="22"/>
          <w:szCs w:val="22"/>
        </w:rPr>
      </w:pPr>
      <w:r w:rsidRPr="000C75DE">
        <w:rPr>
          <w:rFonts w:ascii="Arial" w:hAnsi="Arial" w:cs="Arial"/>
          <w:b/>
          <w:color w:val="000000"/>
          <w:sz w:val="22"/>
          <w:szCs w:val="22"/>
        </w:rPr>
        <w:t>6</w:t>
      </w:r>
      <w:r w:rsidRPr="000C75DE">
        <w:rPr>
          <w:rFonts w:ascii="Arial" w:hAnsi="Arial" w:cs="Arial"/>
          <w:b/>
          <w:color w:val="000000"/>
          <w:sz w:val="22"/>
          <w:szCs w:val="22"/>
        </w:rPr>
        <w:tab/>
      </w:r>
      <w:r w:rsidRPr="000C75DE">
        <w:rPr>
          <w:rFonts w:ascii="Arial" w:hAnsi="Arial" w:cs="Arial"/>
          <w:b/>
          <w:color w:val="000000"/>
          <w:sz w:val="22"/>
          <w:szCs w:val="22"/>
          <w:u w:val="single"/>
        </w:rPr>
        <w:t>Management</w:t>
      </w:r>
    </w:p>
    <w:p w14:paraId="5F08DF66" w14:textId="77777777" w:rsidR="00346F7A" w:rsidRPr="000C75DE" w:rsidRDefault="00346F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color w:val="000000"/>
          <w:sz w:val="22"/>
          <w:szCs w:val="22"/>
        </w:rPr>
      </w:pPr>
    </w:p>
    <w:p w14:paraId="726F32DB" w14:textId="77777777" w:rsidR="00346F7A" w:rsidRPr="000C75DE" w:rsidRDefault="00346F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color w:val="000000"/>
          <w:sz w:val="22"/>
          <w:szCs w:val="22"/>
        </w:rPr>
      </w:pPr>
      <w:r w:rsidRPr="000C75DE">
        <w:rPr>
          <w:rFonts w:ascii="Arial" w:hAnsi="Arial" w:cs="Arial"/>
          <w:b/>
          <w:color w:val="000000"/>
          <w:sz w:val="22"/>
          <w:szCs w:val="22"/>
        </w:rPr>
        <w:t>6.1</w:t>
      </w:r>
      <w:r w:rsidRPr="000C75DE">
        <w:rPr>
          <w:rFonts w:ascii="Arial" w:hAnsi="Arial" w:cs="Arial"/>
          <w:color w:val="000000"/>
          <w:sz w:val="22"/>
          <w:szCs w:val="22"/>
        </w:rPr>
        <w:tab/>
        <w:t>The Contractor shall promptly comply with all reasonable requests or directions of the Contract Manager in respect of the Services.</w:t>
      </w:r>
    </w:p>
    <w:p w14:paraId="2EFEDD7E" w14:textId="77777777" w:rsidR="00346F7A" w:rsidRPr="000C75DE" w:rsidRDefault="00346F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sz w:val="22"/>
          <w:szCs w:val="22"/>
        </w:rPr>
      </w:pPr>
    </w:p>
    <w:p w14:paraId="0283EDD7" w14:textId="77777777" w:rsidR="00346F7A" w:rsidRPr="000C75DE" w:rsidRDefault="00346F7A" w:rsidP="000C75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color w:val="000000"/>
          <w:sz w:val="22"/>
          <w:szCs w:val="22"/>
        </w:rPr>
      </w:pPr>
      <w:r w:rsidRPr="000C75DE">
        <w:rPr>
          <w:rFonts w:ascii="Arial" w:hAnsi="Arial" w:cs="Arial"/>
          <w:b/>
          <w:color w:val="000000"/>
          <w:sz w:val="22"/>
          <w:szCs w:val="22"/>
        </w:rPr>
        <w:t>6.2</w:t>
      </w:r>
      <w:r w:rsidRPr="000C75DE">
        <w:rPr>
          <w:rFonts w:ascii="Arial" w:hAnsi="Arial" w:cs="Arial"/>
          <w:color w:val="000000"/>
          <w:sz w:val="22"/>
          <w:szCs w:val="22"/>
        </w:rPr>
        <w:tab/>
        <w:t>The Contractor shall address any enquiries about procedural or contractual matters in writing to the Contract Manager.  Any correspondence relating to this Contract shall quote the reference number set out in the Recitals to this Contract.</w:t>
      </w:r>
    </w:p>
    <w:p w14:paraId="1A47F406" w14:textId="77777777" w:rsidR="00346F7A" w:rsidRPr="000C75DE" w:rsidRDefault="00346F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sz w:val="22"/>
          <w:szCs w:val="22"/>
        </w:rPr>
      </w:pPr>
    </w:p>
    <w:p w14:paraId="55695662" w14:textId="77777777" w:rsidR="00346F7A" w:rsidRPr="000C75DE" w:rsidRDefault="00346F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sz w:val="22"/>
          <w:szCs w:val="22"/>
        </w:rPr>
      </w:pPr>
      <w:r w:rsidRPr="000C75DE">
        <w:rPr>
          <w:rFonts w:ascii="Arial" w:hAnsi="Arial" w:cs="Arial"/>
          <w:b/>
          <w:color w:val="000000"/>
          <w:sz w:val="22"/>
          <w:szCs w:val="22"/>
        </w:rPr>
        <w:t>7</w:t>
      </w:r>
      <w:r w:rsidRPr="000C75DE">
        <w:rPr>
          <w:rFonts w:ascii="Arial" w:hAnsi="Arial" w:cs="Arial"/>
          <w:b/>
          <w:color w:val="000000"/>
          <w:sz w:val="22"/>
          <w:szCs w:val="22"/>
        </w:rPr>
        <w:tab/>
      </w:r>
      <w:r w:rsidRPr="000C75DE">
        <w:rPr>
          <w:rFonts w:ascii="Arial" w:hAnsi="Arial" w:cs="Arial"/>
          <w:b/>
          <w:color w:val="000000"/>
          <w:sz w:val="22"/>
          <w:szCs w:val="22"/>
          <w:u w:val="single"/>
        </w:rPr>
        <w:t>Contractor's Employees and Sub-Contractors</w:t>
      </w:r>
    </w:p>
    <w:p w14:paraId="4523D407" w14:textId="77777777" w:rsidR="00346F7A" w:rsidRPr="000C75DE" w:rsidRDefault="00346F7A" w:rsidP="000C75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000000"/>
          <w:sz w:val="22"/>
          <w:szCs w:val="22"/>
        </w:rPr>
      </w:pPr>
    </w:p>
    <w:p w14:paraId="0A89F600" w14:textId="77777777" w:rsidR="000627D3" w:rsidRPr="000C75DE" w:rsidRDefault="00851049" w:rsidP="000C75DE">
      <w:pPr>
        <w:pStyle w:val="Default"/>
        <w:ind w:left="720" w:hanging="720"/>
        <w:jc w:val="both"/>
        <w:rPr>
          <w:iCs/>
          <w:sz w:val="22"/>
          <w:szCs w:val="22"/>
        </w:rPr>
      </w:pPr>
      <w:r w:rsidRPr="000C75DE">
        <w:rPr>
          <w:b/>
          <w:sz w:val="22"/>
          <w:szCs w:val="22"/>
        </w:rPr>
        <w:lastRenderedPageBreak/>
        <w:t>7.1</w:t>
      </w:r>
      <w:r w:rsidRPr="000C75DE">
        <w:rPr>
          <w:sz w:val="22"/>
          <w:szCs w:val="22"/>
        </w:rPr>
        <w:tab/>
      </w:r>
      <w:r w:rsidR="000627D3" w:rsidRPr="000C75DE">
        <w:rPr>
          <w:iCs/>
          <w:sz w:val="22"/>
          <w:szCs w:val="22"/>
        </w:rPr>
        <w:t>Where the Contractor enters into a contract with a supplier or contractor for the purpose of performing its obligations under the Contract (the “</w:t>
      </w:r>
      <w:r w:rsidR="000627D3" w:rsidRPr="000C75DE">
        <w:rPr>
          <w:b/>
          <w:iCs/>
          <w:sz w:val="22"/>
          <w:szCs w:val="22"/>
        </w:rPr>
        <w:t>Sub-contractor</w:t>
      </w:r>
      <w:r w:rsidR="000627D3" w:rsidRPr="000C75DE">
        <w:rPr>
          <w:iCs/>
          <w:sz w:val="22"/>
          <w:szCs w:val="22"/>
        </w:rPr>
        <w:t>”) it shall ensure prompt payment in accordance with this clause 7.1. Unless otherwise agreed by the Department in writing, the Contractor shall ensure that any contract requiring payment to a Sub-contractor shall provide for undisputed sums due to the Sub-contractor to be made within a specified period from the receipt of a valid invoice not exceeding:</w:t>
      </w:r>
    </w:p>
    <w:p w14:paraId="69AF0F3A" w14:textId="77777777" w:rsidR="000627D3" w:rsidRPr="000C75DE" w:rsidRDefault="000627D3" w:rsidP="000C75DE">
      <w:pPr>
        <w:pStyle w:val="Default"/>
        <w:ind w:left="720" w:hanging="720"/>
        <w:jc w:val="both"/>
        <w:rPr>
          <w:iCs/>
          <w:sz w:val="22"/>
          <w:szCs w:val="22"/>
        </w:rPr>
      </w:pPr>
    </w:p>
    <w:p w14:paraId="7BE80ADE" w14:textId="77777777" w:rsidR="000627D3" w:rsidRPr="000C75DE" w:rsidRDefault="000627D3" w:rsidP="000C75DE">
      <w:pPr>
        <w:pStyle w:val="Default"/>
        <w:ind w:left="720"/>
        <w:jc w:val="both"/>
        <w:rPr>
          <w:iCs/>
          <w:sz w:val="22"/>
          <w:szCs w:val="22"/>
        </w:rPr>
      </w:pPr>
      <w:r w:rsidRPr="000C75DE">
        <w:rPr>
          <w:iCs/>
          <w:sz w:val="22"/>
          <w:szCs w:val="22"/>
        </w:rPr>
        <w:t>7.1.1</w:t>
      </w:r>
      <w:r w:rsidRPr="000C75DE">
        <w:rPr>
          <w:iCs/>
          <w:sz w:val="22"/>
          <w:szCs w:val="22"/>
        </w:rPr>
        <w:tab/>
        <w:t xml:space="preserve">10 days, where the Sub-contractor is an SME; or </w:t>
      </w:r>
    </w:p>
    <w:p w14:paraId="0FF5EEF2" w14:textId="77777777" w:rsidR="000627D3" w:rsidRPr="000C75DE" w:rsidRDefault="000627D3" w:rsidP="000C75DE">
      <w:pPr>
        <w:pStyle w:val="Default"/>
        <w:ind w:left="720" w:hanging="720"/>
        <w:jc w:val="both"/>
        <w:rPr>
          <w:iCs/>
          <w:sz w:val="22"/>
          <w:szCs w:val="22"/>
        </w:rPr>
      </w:pPr>
      <w:r w:rsidRPr="000C75DE">
        <w:rPr>
          <w:iCs/>
          <w:sz w:val="22"/>
          <w:szCs w:val="22"/>
        </w:rPr>
        <w:tab/>
      </w:r>
    </w:p>
    <w:p w14:paraId="68DC7CF9" w14:textId="77777777" w:rsidR="000627D3" w:rsidRPr="000C75DE" w:rsidRDefault="000627D3" w:rsidP="000C75DE">
      <w:pPr>
        <w:pStyle w:val="Default"/>
        <w:ind w:left="1440" w:hanging="720"/>
        <w:jc w:val="both"/>
        <w:rPr>
          <w:iCs/>
          <w:sz w:val="22"/>
          <w:szCs w:val="22"/>
        </w:rPr>
      </w:pPr>
      <w:r w:rsidRPr="000C75DE">
        <w:rPr>
          <w:iCs/>
          <w:sz w:val="22"/>
          <w:szCs w:val="22"/>
        </w:rPr>
        <w:t>7.1.2</w:t>
      </w:r>
      <w:r w:rsidRPr="000C75DE">
        <w:rPr>
          <w:iCs/>
          <w:sz w:val="22"/>
          <w:szCs w:val="22"/>
        </w:rPr>
        <w:tab/>
        <w:t>30 days either, where the sub-contractor is not an SME, or both the Contractor and the Sub-contractor are SMEs,</w:t>
      </w:r>
    </w:p>
    <w:p w14:paraId="6DB34C19" w14:textId="77777777" w:rsidR="000627D3" w:rsidRPr="000C75DE" w:rsidRDefault="000627D3" w:rsidP="000C75DE">
      <w:pPr>
        <w:pStyle w:val="Default"/>
        <w:ind w:left="720" w:hanging="720"/>
        <w:jc w:val="both"/>
        <w:rPr>
          <w:iCs/>
          <w:sz w:val="22"/>
          <w:szCs w:val="22"/>
        </w:rPr>
      </w:pPr>
    </w:p>
    <w:p w14:paraId="127B4DA7" w14:textId="77777777" w:rsidR="000627D3" w:rsidRPr="000C75DE" w:rsidRDefault="000627D3" w:rsidP="000C75DE">
      <w:pPr>
        <w:pStyle w:val="Default"/>
        <w:ind w:left="709" w:firstLine="11"/>
        <w:jc w:val="both"/>
        <w:rPr>
          <w:iCs/>
          <w:sz w:val="22"/>
          <w:szCs w:val="22"/>
        </w:rPr>
      </w:pPr>
      <w:r w:rsidRPr="000C75DE">
        <w:rPr>
          <w:iCs/>
          <w:sz w:val="22"/>
          <w:szCs w:val="22"/>
        </w:rPr>
        <w:t>The Contractor shall comply with such terms and shall provide, at the Department’s request, sufficient evidence to demonstrate compliance.</w:t>
      </w:r>
    </w:p>
    <w:p w14:paraId="1F5EA8CE" w14:textId="77777777" w:rsidR="000627D3" w:rsidRPr="000C75DE" w:rsidRDefault="000627D3" w:rsidP="000C75DE">
      <w:pPr>
        <w:pStyle w:val="Default"/>
        <w:ind w:left="720" w:hanging="720"/>
        <w:jc w:val="both"/>
        <w:rPr>
          <w:iCs/>
          <w:sz w:val="22"/>
          <w:szCs w:val="22"/>
        </w:rPr>
      </w:pPr>
    </w:p>
    <w:p w14:paraId="0D7EB5F7" w14:textId="77777777" w:rsidR="00851049" w:rsidRPr="000C75DE" w:rsidRDefault="000627D3" w:rsidP="000C75DE">
      <w:pPr>
        <w:pStyle w:val="Default"/>
        <w:ind w:left="720" w:hanging="720"/>
        <w:jc w:val="both"/>
        <w:rPr>
          <w:sz w:val="22"/>
          <w:szCs w:val="22"/>
        </w:rPr>
      </w:pPr>
      <w:r w:rsidRPr="000C75DE">
        <w:rPr>
          <w:b/>
          <w:iCs/>
          <w:sz w:val="22"/>
          <w:szCs w:val="22"/>
        </w:rPr>
        <w:t>7.2</w:t>
      </w:r>
      <w:r w:rsidRPr="000C75DE">
        <w:rPr>
          <w:iCs/>
          <w:sz w:val="22"/>
          <w:szCs w:val="22"/>
        </w:rPr>
        <w:tab/>
        <w:t xml:space="preserve">The Department shall be entitled to withhold payment due under clause 7.1 for so long as the Contractor, in the Department’s reasonable opinion, has failed to comply with its obligations to pay any Sub-contractors promptly in accordance with clause 7.1.  For the avoidance of doubt the Department shall not be liable to pay any interest or penalty in withholding such payment.  </w:t>
      </w:r>
      <w:r w:rsidR="00851049" w:rsidRPr="000C75DE">
        <w:rPr>
          <w:iCs/>
          <w:sz w:val="22"/>
          <w:szCs w:val="22"/>
        </w:rPr>
        <w:t xml:space="preserve">. </w:t>
      </w:r>
    </w:p>
    <w:p w14:paraId="51177103" w14:textId="77777777" w:rsidR="00346F7A" w:rsidRPr="000C75DE" w:rsidRDefault="00346F7A" w:rsidP="000C75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b/>
          <w:color w:val="000000"/>
          <w:sz w:val="22"/>
          <w:szCs w:val="22"/>
        </w:rPr>
      </w:pPr>
    </w:p>
    <w:p w14:paraId="0B576758" w14:textId="77777777" w:rsidR="00346F7A" w:rsidRPr="000C75DE" w:rsidRDefault="00346F7A" w:rsidP="000C75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color w:val="000000"/>
          <w:sz w:val="22"/>
          <w:szCs w:val="22"/>
        </w:rPr>
      </w:pPr>
      <w:r w:rsidRPr="000C75DE">
        <w:rPr>
          <w:rFonts w:ascii="Arial" w:hAnsi="Arial" w:cs="Arial"/>
          <w:b/>
          <w:color w:val="000000"/>
          <w:sz w:val="22"/>
          <w:szCs w:val="22"/>
        </w:rPr>
        <w:t>7.</w:t>
      </w:r>
      <w:r w:rsidR="000627D3" w:rsidRPr="000C75DE">
        <w:rPr>
          <w:rFonts w:ascii="Arial" w:hAnsi="Arial" w:cs="Arial"/>
          <w:b/>
          <w:color w:val="000000"/>
          <w:sz w:val="22"/>
          <w:szCs w:val="22"/>
        </w:rPr>
        <w:t>3</w:t>
      </w:r>
      <w:r w:rsidRPr="000C75DE">
        <w:rPr>
          <w:rFonts w:ascii="Arial" w:hAnsi="Arial" w:cs="Arial"/>
          <w:color w:val="000000"/>
          <w:sz w:val="22"/>
          <w:szCs w:val="22"/>
        </w:rPr>
        <w:tab/>
        <w:t xml:space="preserve">The Contractor shall take all reasonable steps to satisfy </w:t>
      </w:r>
      <w:proofErr w:type="gramStart"/>
      <w:r w:rsidRPr="000C75DE">
        <w:rPr>
          <w:rFonts w:ascii="Arial" w:hAnsi="Arial" w:cs="Arial"/>
          <w:color w:val="000000"/>
          <w:sz w:val="22"/>
          <w:szCs w:val="22"/>
        </w:rPr>
        <w:t>itself</w:t>
      </w:r>
      <w:proofErr w:type="gramEnd"/>
      <w:r w:rsidRPr="000C75DE">
        <w:rPr>
          <w:rFonts w:ascii="Arial" w:hAnsi="Arial" w:cs="Arial"/>
          <w:color w:val="000000"/>
          <w:sz w:val="22"/>
          <w:szCs w:val="22"/>
        </w:rPr>
        <w:t xml:space="preserve"> that its employees or sub-contractors (or their employees) are suitable in all respects to perform the Services.</w:t>
      </w:r>
    </w:p>
    <w:p w14:paraId="332459FC" w14:textId="77777777" w:rsidR="00346F7A" w:rsidRPr="000C75DE" w:rsidRDefault="00346F7A" w:rsidP="000C75DE">
      <w:pPr>
        <w:pStyle w:val="Numbered"/>
        <w:spacing w:after="0"/>
        <w:jc w:val="both"/>
        <w:rPr>
          <w:rFonts w:ascii="Arial" w:hAnsi="Arial" w:cs="Arial"/>
          <w:sz w:val="22"/>
          <w:szCs w:val="22"/>
        </w:rPr>
      </w:pPr>
    </w:p>
    <w:p w14:paraId="149CE92C" w14:textId="77777777" w:rsidR="00346F7A" w:rsidRPr="000C75DE" w:rsidRDefault="00346F7A" w:rsidP="000C75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color w:val="000000"/>
          <w:sz w:val="22"/>
          <w:szCs w:val="22"/>
          <w:lang w:val="en-US"/>
        </w:rPr>
      </w:pPr>
      <w:r w:rsidRPr="000C75DE">
        <w:rPr>
          <w:rFonts w:ascii="Arial" w:hAnsi="Arial" w:cs="Arial"/>
          <w:b/>
          <w:color w:val="000000"/>
          <w:sz w:val="22"/>
          <w:szCs w:val="22"/>
        </w:rPr>
        <w:t>7.</w:t>
      </w:r>
      <w:r w:rsidR="000627D3" w:rsidRPr="000C75DE">
        <w:rPr>
          <w:rFonts w:ascii="Arial" w:hAnsi="Arial" w:cs="Arial"/>
          <w:b/>
          <w:color w:val="000000"/>
          <w:sz w:val="22"/>
          <w:szCs w:val="22"/>
        </w:rPr>
        <w:t>4</w:t>
      </w:r>
      <w:r w:rsidRPr="000C75DE">
        <w:rPr>
          <w:rFonts w:ascii="Arial" w:hAnsi="Arial" w:cs="Arial"/>
          <w:color w:val="000000"/>
          <w:sz w:val="22"/>
          <w:szCs w:val="22"/>
        </w:rPr>
        <w:tab/>
      </w:r>
      <w:r w:rsidRPr="000C75DE">
        <w:rPr>
          <w:rFonts w:ascii="Arial" w:hAnsi="Arial" w:cs="Arial"/>
          <w:color w:val="000000"/>
          <w:sz w:val="22"/>
          <w:szCs w:val="22"/>
          <w:lang w:val="en-US"/>
        </w:rPr>
        <w:t>The Contractor shall immediately notify the Department if they have any concerns regarding the propriety of any of its sub-contractors in respect of work/services rendered in connection with this Contract.</w:t>
      </w:r>
    </w:p>
    <w:p w14:paraId="62AA018B" w14:textId="77777777" w:rsidR="00886BC5" w:rsidRPr="000C75DE" w:rsidRDefault="00886BC5" w:rsidP="000C75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color w:val="000000"/>
          <w:sz w:val="22"/>
          <w:szCs w:val="22"/>
        </w:rPr>
      </w:pPr>
    </w:p>
    <w:p w14:paraId="2F0A130E" w14:textId="77777777" w:rsidR="00886BC5" w:rsidRPr="000C75DE" w:rsidRDefault="00886BC5" w:rsidP="000C75DE">
      <w:pPr>
        <w:ind w:left="720" w:hanging="720"/>
        <w:jc w:val="both"/>
        <w:rPr>
          <w:rFonts w:ascii="Arial" w:hAnsi="Arial" w:cs="Arial"/>
          <w:color w:val="000000"/>
          <w:sz w:val="22"/>
          <w:szCs w:val="22"/>
        </w:rPr>
      </w:pPr>
      <w:r w:rsidRPr="000C75DE">
        <w:rPr>
          <w:rFonts w:ascii="Arial" w:hAnsi="Arial" w:cs="Arial"/>
          <w:b/>
          <w:color w:val="000000"/>
          <w:sz w:val="22"/>
          <w:szCs w:val="22"/>
          <w:lang w:val="en-US"/>
        </w:rPr>
        <w:t>7.</w:t>
      </w:r>
      <w:r w:rsidR="000627D3" w:rsidRPr="000C75DE">
        <w:rPr>
          <w:rFonts w:ascii="Arial" w:hAnsi="Arial" w:cs="Arial"/>
          <w:b/>
          <w:color w:val="000000"/>
          <w:sz w:val="22"/>
          <w:szCs w:val="22"/>
          <w:lang w:val="en-US"/>
        </w:rPr>
        <w:t>5</w:t>
      </w:r>
      <w:r w:rsidRPr="000C75DE">
        <w:rPr>
          <w:rFonts w:ascii="Arial" w:hAnsi="Arial" w:cs="Arial"/>
          <w:color w:val="000000"/>
          <w:sz w:val="22"/>
          <w:szCs w:val="22"/>
          <w:lang w:val="en-US"/>
        </w:rPr>
        <w:tab/>
      </w:r>
      <w:r w:rsidRPr="000C75DE">
        <w:rPr>
          <w:rFonts w:ascii="Arial" w:hAnsi="Arial" w:cs="Arial"/>
          <w:color w:val="000000"/>
          <w:sz w:val="22"/>
          <w:szCs w:val="22"/>
        </w:rPr>
        <w:t>The Contractor, its employees and sub-contractors (or their employees), whilst on Departmental premises, shall comply with such rules, regulations and requirements (including those relating to security arrangements) as may be in force from time to time.</w:t>
      </w:r>
    </w:p>
    <w:p w14:paraId="3089C698" w14:textId="77777777" w:rsidR="00886BC5" w:rsidRPr="000C75DE" w:rsidRDefault="00886BC5" w:rsidP="000C75DE">
      <w:pPr>
        <w:ind w:left="720" w:hanging="720"/>
        <w:jc w:val="both"/>
        <w:rPr>
          <w:rFonts w:ascii="Arial" w:hAnsi="Arial" w:cs="Arial"/>
          <w:color w:val="000000"/>
          <w:sz w:val="22"/>
          <w:szCs w:val="22"/>
        </w:rPr>
      </w:pPr>
    </w:p>
    <w:p w14:paraId="30948C23" w14:textId="77777777" w:rsidR="00886BC5" w:rsidRPr="000C75DE" w:rsidRDefault="00886BC5" w:rsidP="00886BC5">
      <w:pPr>
        <w:ind w:left="720" w:hanging="720"/>
        <w:rPr>
          <w:rFonts w:ascii="Arial" w:hAnsi="Arial" w:cs="Arial"/>
          <w:color w:val="000000"/>
          <w:sz w:val="22"/>
          <w:szCs w:val="22"/>
        </w:rPr>
      </w:pPr>
      <w:r w:rsidRPr="000C75DE">
        <w:rPr>
          <w:rFonts w:ascii="Arial" w:hAnsi="Arial" w:cs="Arial"/>
          <w:b/>
          <w:color w:val="000000"/>
          <w:sz w:val="22"/>
          <w:szCs w:val="22"/>
        </w:rPr>
        <w:t>7.</w:t>
      </w:r>
      <w:r w:rsidR="000627D3" w:rsidRPr="000C75DE">
        <w:rPr>
          <w:rFonts w:ascii="Arial" w:hAnsi="Arial" w:cs="Arial"/>
          <w:b/>
          <w:color w:val="000000"/>
          <w:sz w:val="22"/>
          <w:szCs w:val="22"/>
        </w:rPr>
        <w:t>6</w:t>
      </w:r>
      <w:r w:rsidRPr="000C75DE">
        <w:rPr>
          <w:rFonts w:ascii="Arial" w:hAnsi="Arial" w:cs="Arial"/>
          <w:color w:val="000000"/>
          <w:sz w:val="22"/>
          <w:szCs w:val="22"/>
        </w:rPr>
        <w:t xml:space="preserve"> </w:t>
      </w:r>
      <w:r w:rsidRPr="000C75DE">
        <w:rPr>
          <w:rFonts w:ascii="Arial" w:hAnsi="Arial" w:cs="Arial"/>
          <w:color w:val="000000"/>
          <w:sz w:val="22"/>
          <w:szCs w:val="22"/>
        </w:rPr>
        <w:tab/>
        <w:t>The Contractor shall ensure the security of all the Property whilst in its possession, during the supply of the Services, in accordance with the Department’s reasonable security requirements as required from time to time.</w:t>
      </w:r>
    </w:p>
    <w:p w14:paraId="4DD0E92A" w14:textId="77777777" w:rsidR="00886BC5" w:rsidRPr="000C75DE" w:rsidRDefault="00886B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color w:val="000000"/>
          <w:sz w:val="22"/>
          <w:szCs w:val="22"/>
        </w:rPr>
      </w:pPr>
    </w:p>
    <w:p w14:paraId="628DD0EA" w14:textId="77777777" w:rsidR="00346F7A" w:rsidRPr="000C75DE" w:rsidRDefault="00346F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sz w:val="22"/>
          <w:szCs w:val="22"/>
        </w:rPr>
      </w:pPr>
    </w:p>
    <w:p w14:paraId="759486FB" w14:textId="6E13C812" w:rsidR="00C7438A" w:rsidRPr="000C75DE" w:rsidRDefault="00C7438A" w:rsidP="000C75DE">
      <w:pPr>
        <w:rPr>
          <w:rFonts w:ascii="Arial" w:hAnsi="Arial" w:cs="Arial"/>
          <w:b/>
          <w:sz w:val="22"/>
          <w:szCs w:val="22"/>
          <w:u w:val="single"/>
        </w:rPr>
      </w:pPr>
      <w:bookmarkStart w:id="5" w:name="_Ref32741359"/>
      <w:bookmarkStart w:id="6" w:name="_Toc37822735"/>
      <w:r w:rsidRPr="000C75DE">
        <w:rPr>
          <w:rFonts w:ascii="Arial" w:hAnsi="Arial" w:cs="Arial"/>
          <w:b/>
          <w:sz w:val="22"/>
          <w:szCs w:val="22"/>
        </w:rPr>
        <w:t>8.</w:t>
      </w:r>
      <w:r w:rsidRPr="000C75DE">
        <w:rPr>
          <w:rFonts w:ascii="Arial" w:hAnsi="Arial" w:cs="Arial"/>
          <w:b/>
          <w:sz w:val="22"/>
          <w:szCs w:val="22"/>
        </w:rPr>
        <w:tab/>
      </w:r>
      <w:bookmarkEnd w:id="5"/>
      <w:bookmarkEnd w:id="6"/>
      <w:r w:rsidR="00022D88" w:rsidRPr="000C75DE">
        <w:rPr>
          <w:rFonts w:ascii="Arial" w:hAnsi="Arial" w:cs="Arial"/>
          <w:b/>
          <w:sz w:val="22"/>
          <w:szCs w:val="22"/>
          <w:u w:val="single"/>
        </w:rPr>
        <w:t>Intellectual Property Rights</w:t>
      </w:r>
    </w:p>
    <w:p w14:paraId="5E0B538D" w14:textId="77777777" w:rsidR="00022D88" w:rsidRPr="000C75DE" w:rsidRDefault="00022D88" w:rsidP="000C75DE"/>
    <w:p w14:paraId="7391388A" w14:textId="77777777" w:rsidR="00F72A45" w:rsidRPr="000C75DE" w:rsidRDefault="00C7438A" w:rsidP="00F72A45">
      <w:pPr>
        <w:keepNext/>
        <w:tabs>
          <w:tab w:val="left" w:pos="0"/>
          <w:tab w:val="left" w:pos="1134"/>
        </w:tabs>
        <w:suppressAutoHyphens/>
        <w:ind w:left="851" w:hanging="851"/>
        <w:jc w:val="both"/>
        <w:rPr>
          <w:rFonts w:ascii="Arial" w:hAnsi="Arial" w:cs="Arial"/>
          <w:color w:val="000000"/>
          <w:sz w:val="22"/>
        </w:rPr>
      </w:pPr>
      <w:bookmarkStart w:id="7" w:name="_Ref25479647"/>
      <w:r w:rsidRPr="000C75DE">
        <w:rPr>
          <w:rFonts w:ascii="Arial" w:hAnsi="Arial" w:cs="Arial"/>
          <w:b/>
          <w:sz w:val="22"/>
        </w:rPr>
        <w:t>8.</w:t>
      </w:r>
      <w:r w:rsidR="002768DF" w:rsidRPr="000C75DE">
        <w:rPr>
          <w:rFonts w:ascii="Arial" w:hAnsi="Arial" w:cs="Arial"/>
          <w:b/>
          <w:sz w:val="22"/>
        </w:rPr>
        <w:t>1</w:t>
      </w:r>
      <w:r w:rsidRPr="003B33B2">
        <w:rPr>
          <w:rFonts w:ascii="Arial" w:hAnsi="Arial" w:cs="Arial"/>
          <w:sz w:val="22"/>
        </w:rPr>
        <w:tab/>
      </w:r>
      <w:bookmarkEnd w:id="7"/>
      <w:r w:rsidR="00F72A45" w:rsidRPr="000C75DE">
        <w:rPr>
          <w:rFonts w:ascii="Arial" w:hAnsi="Arial" w:cs="Arial"/>
          <w:color w:val="000000"/>
          <w:sz w:val="22"/>
        </w:rPr>
        <w:t xml:space="preserve">All Intellectual Property Rights in any guidance, specifications, reports, studies, instructions, toolkits, plans, data, drawings, databases, patents, patterns, models, designs or other material which is: </w:t>
      </w:r>
    </w:p>
    <w:p w14:paraId="2532EAB0" w14:textId="77777777" w:rsidR="00F72A45" w:rsidRPr="000C75DE" w:rsidRDefault="00F72A45" w:rsidP="00F72A45">
      <w:pPr>
        <w:keepNext/>
        <w:tabs>
          <w:tab w:val="left" w:pos="2268"/>
        </w:tabs>
        <w:suppressAutoHyphens/>
        <w:ind w:left="851" w:hanging="851"/>
        <w:jc w:val="both"/>
        <w:rPr>
          <w:rFonts w:ascii="Arial" w:hAnsi="Arial" w:cs="Arial"/>
          <w:color w:val="000000"/>
          <w:sz w:val="22"/>
        </w:rPr>
      </w:pPr>
    </w:p>
    <w:p w14:paraId="2D6232A3" w14:textId="77777777" w:rsidR="00F72A45" w:rsidRPr="000C75DE" w:rsidRDefault="00F72A45" w:rsidP="00F72A45">
      <w:pPr>
        <w:tabs>
          <w:tab w:val="left" w:pos="2268"/>
        </w:tabs>
        <w:suppressAutoHyphens/>
        <w:ind w:left="1418" w:hanging="567"/>
        <w:jc w:val="both"/>
        <w:rPr>
          <w:rFonts w:ascii="Arial" w:hAnsi="Arial" w:cs="Arial"/>
          <w:color w:val="000000"/>
          <w:sz w:val="22"/>
        </w:rPr>
      </w:pPr>
      <w:r w:rsidRPr="000C75DE">
        <w:rPr>
          <w:rFonts w:ascii="Arial" w:hAnsi="Arial" w:cs="Arial"/>
          <w:color w:val="000000"/>
          <w:sz w:val="22"/>
        </w:rPr>
        <w:t>(a)</w:t>
      </w:r>
      <w:r w:rsidRPr="000C75DE">
        <w:rPr>
          <w:rFonts w:ascii="Arial" w:hAnsi="Arial" w:cs="Arial"/>
          <w:color w:val="000000"/>
          <w:sz w:val="22"/>
        </w:rPr>
        <w:tab/>
      </w:r>
      <w:proofErr w:type="gramStart"/>
      <w:r w:rsidRPr="000C75DE">
        <w:rPr>
          <w:rFonts w:ascii="Arial" w:hAnsi="Arial" w:cs="Arial"/>
          <w:color w:val="000000"/>
          <w:sz w:val="22"/>
        </w:rPr>
        <w:t>furnished</w:t>
      </w:r>
      <w:proofErr w:type="gramEnd"/>
      <w:r w:rsidRPr="000C75DE">
        <w:rPr>
          <w:rFonts w:ascii="Arial" w:hAnsi="Arial" w:cs="Arial"/>
          <w:color w:val="000000"/>
          <w:sz w:val="22"/>
        </w:rPr>
        <w:t xml:space="preserve"> to or made available to the Contractor by or on behalf of the Department;</w:t>
      </w:r>
      <w:r w:rsidRPr="000C75DE">
        <w:rPr>
          <w:rFonts w:ascii="Arial" w:hAnsi="Arial" w:cs="Arial"/>
          <w:color w:val="000000"/>
          <w:sz w:val="22"/>
        </w:rPr>
        <w:tab/>
      </w:r>
    </w:p>
    <w:p w14:paraId="2B3D62BF" w14:textId="77777777" w:rsidR="00F72A45" w:rsidRPr="000C75DE" w:rsidRDefault="00F72A45" w:rsidP="00F72A45">
      <w:pPr>
        <w:tabs>
          <w:tab w:val="left" w:pos="2268"/>
        </w:tabs>
        <w:suppressAutoHyphens/>
        <w:ind w:left="1418" w:hanging="567"/>
        <w:jc w:val="both"/>
        <w:rPr>
          <w:rFonts w:ascii="Arial" w:hAnsi="Arial" w:cs="Arial"/>
          <w:color w:val="000000"/>
          <w:sz w:val="22"/>
        </w:rPr>
      </w:pPr>
    </w:p>
    <w:p w14:paraId="6D01F075" w14:textId="77777777" w:rsidR="00F72A45" w:rsidRPr="000C75DE" w:rsidRDefault="00F72A45" w:rsidP="00F72A45">
      <w:pPr>
        <w:tabs>
          <w:tab w:val="left" w:pos="2268"/>
        </w:tabs>
        <w:suppressAutoHyphens/>
        <w:ind w:left="1418" w:hanging="567"/>
        <w:jc w:val="both"/>
        <w:rPr>
          <w:rFonts w:ascii="Arial" w:hAnsi="Arial" w:cs="Arial"/>
          <w:color w:val="000000"/>
          <w:sz w:val="22"/>
        </w:rPr>
      </w:pPr>
      <w:r w:rsidRPr="000C75DE">
        <w:rPr>
          <w:rFonts w:ascii="Arial" w:hAnsi="Arial" w:cs="Arial"/>
          <w:color w:val="000000"/>
          <w:sz w:val="22"/>
        </w:rPr>
        <w:t>(b)</w:t>
      </w:r>
      <w:r w:rsidRPr="000C75DE">
        <w:rPr>
          <w:rFonts w:ascii="Arial" w:hAnsi="Arial" w:cs="Arial"/>
          <w:color w:val="000000"/>
          <w:sz w:val="22"/>
        </w:rPr>
        <w:tab/>
      </w:r>
      <w:proofErr w:type="gramStart"/>
      <w:r w:rsidRPr="000C75DE">
        <w:rPr>
          <w:rFonts w:ascii="Arial" w:hAnsi="Arial" w:cs="Arial"/>
          <w:color w:val="000000"/>
          <w:sz w:val="22"/>
        </w:rPr>
        <w:t>prepared</w:t>
      </w:r>
      <w:proofErr w:type="gramEnd"/>
      <w:r w:rsidRPr="000C75DE">
        <w:rPr>
          <w:rFonts w:ascii="Arial" w:hAnsi="Arial" w:cs="Arial"/>
          <w:color w:val="000000"/>
          <w:sz w:val="22"/>
        </w:rPr>
        <w:t xml:space="preserve"> by or for the Contractor for use in relation to the performance of its obligations under the Contract; or</w:t>
      </w:r>
    </w:p>
    <w:p w14:paraId="7E72A5BF" w14:textId="77777777" w:rsidR="00F72A45" w:rsidRPr="000C75DE" w:rsidRDefault="00F72A45" w:rsidP="00F72A45">
      <w:pPr>
        <w:tabs>
          <w:tab w:val="left" w:pos="2268"/>
        </w:tabs>
        <w:suppressAutoHyphens/>
        <w:ind w:left="1418" w:hanging="567"/>
        <w:jc w:val="both"/>
        <w:rPr>
          <w:rFonts w:ascii="Arial" w:hAnsi="Arial" w:cs="Arial"/>
          <w:color w:val="000000"/>
          <w:sz w:val="22"/>
        </w:rPr>
      </w:pPr>
    </w:p>
    <w:p w14:paraId="0F4D8A26" w14:textId="77777777" w:rsidR="00F72A45" w:rsidRPr="000C75DE" w:rsidRDefault="00F72A45" w:rsidP="00F72A45">
      <w:pPr>
        <w:tabs>
          <w:tab w:val="left" w:pos="2268"/>
        </w:tabs>
        <w:suppressAutoHyphens/>
        <w:ind w:left="1418" w:hanging="567"/>
        <w:jc w:val="both"/>
        <w:rPr>
          <w:rFonts w:ascii="Arial" w:hAnsi="Arial" w:cs="Arial"/>
          <w:color w:val="000000"/>
          <w:sz w:val="22"/>
        </w:rPr>
      </w:pPr>
      <w:r w:rsidRPr="003B33B2">
        <w:rPr>
          <w:rFonts w:ascii="Arial" w:hAnsi="Arial" w:cs="Arial"/>
          <w:color w:val="000000"/>
          <w:sz w:val="22"/>
        </w:rPr>
        <w:t xml:space="preserve">(c)   </w:t>
      </w:r>
      <w:r w:rsidRPr="000C75DE">
        <w:rPr>
          <w:rFonts w:ascii="Arial" w:hAnsi="Arial" w:cs="Arial"/>
          <w:color w:val="000000"/>
          <w:sz w:val="22"/>
        </w:rPr>
        <w:t xml:space="preserve">the result of any work done by the Contractor, the </w:t>
      </w:r>
      <w:r w:rsidR="00C112A0">
        <w:rPr>
          <w:rFonts w:ascii="Arial" w:hAnsi="Arial" w:cs="Arial"/>
          <w:color w:val="000000"/>
          <w:sz w:val="22"/>
        </w:rPr>
        <w:t>Contractor Personnel</w:t>
      </w:r>
      <w:r w:rsidRPr="000C75DE">
        <w:rPr>
          <w:rFonts w:ascii="Arial" w:hAnsi="Arial" w:cs="Arial"/>
          <w:color w:val="000000"/>
          <w:sz w:val="22"/>
        </w:rPr>
        <w:t xml:space="preserve"> or any Sub-Contractor in relation to the provision of the Services (together with clauses 8.1 (a) and (b)</w:t>
      </w:r>
      <w:r w:rsidR="00C112A0">
        <w:rPr>
          <w:rFonts w:ascii="Arial" w:hAnsi="Arial" w:cs="Arial"/>
          <w:color w:val="000000"/>
          <w:sz w:val="22"/>
        </w:rPr>
        <w:t xml:space="preserve">) </w:t>
      </w:r>
      <w:r w:rsidRPr="000C75DE">
        <w:rPr>
          <w:rFonts w:ascii="Arial" w:hAnsi="Arial" w:cs="Arial"/>
          <w:color w:val="000000"/>
          <w:sz w:val="22"/>
        </w:rPr>
        <w:t xml:space="preserve"> </w:t>
      </w:r>
      <w:r w:rsidR="00C112A0">
        <w:rPr>
          <w:rFonts w:ascii="Arial" w:hAnsi="Arial" w:cs="Arial"/>
          <w:color w:val="000000"/>
          <w:sz w:val="22"/>
        </w:rPr>
        <w:t>(</w:t>
      </w:r>
      <w:r w:rsidRPr="000C75DE">
        <w:rPr>
          <w:rFonts w:ascii="Arial" w:hAnsi="Arial" w:cs="Arial"/>
          <w:color w:val="000000"/>
          <w:sz w:val="22"/>
        </w:rPr>
        <w:t>the "</w:t>
      </w:r>
      <w:r w:rsidRPr="000C75DE">
        <w:rPr>
          <w:rFonts w:ascii="Arial" w:hAnsi="Arial" w:cs="Arial"/>
          <w:b/>
          <w:color w:val="000000"/>
          <w:sz w:val="22"/>
        </w:rPr>
        <w:t>IP Materials</w:t>
      </w:r>
      <w:r w:rsidRPr="000C75DE">
        <w:rPr>
          <w:rFonts w:ascii="Arial" w:hAnsi="Arial" w:cs="Arial"/>
          <w:color w:val="000000"/>
          <w:sz w:val="22"/>
        </w:rPr>
        <w:t>")</w:t>
      </w:r>
    </w:p>
    <w:p w14:paraId="2CB98DBA" w14:textId="77777777" w:rsidR="00F72A45" w:rsidRPr="000C75DE" w:rsidRDefault="00F72A45" w:rsidP="00F72A45">
      <w:pPr>
        <w:tabs>
          <w:tab w:val="left" w:pos="2268"/>
        </w:tabs>
        <w:suppressAutoHyphens/>
        <w:ind w:left="851" w:hanging="851"/>
        <w:jc w:val="both"/>
        <w:rPr>
          <w:rFonts w:ascii="Arial" w:hAnsi="Arial" w:cs="Arial"/>
          <w:color w:val="000000"/>
          <w:sz w:val="22"/>
        </w:rPr>
      </w:pPr>
    </w:p>
    <w:p w14:paraId="657EDBB4" w14:textId="77777777" w:rsidR="00F72A45" w:rsidRPr="000C75DE" w:rsidRDefault="00F72A45" w:rsidP="00F72A45">
      <w:pPr>
        <w:tabs>
          <w:tab w:val="left" w:pos="1134"/>
        </w:tabs>
        <w:suppressAutoHyphens/>
        <w:ind w:left="851" w:hanging="851"/>
        <w:jc w:val="both"/>
        <w:rPr>
          <w:rFonts w:ascii="Arial" w:hAnsi="Arial" w:cs="Arial"/>
          <w:color w:val="000000"/>
          <w:sz w:val="22"/>
        </w:rPr>
      </w:pPr>
      <w:r w:rsidRPr="000C75DE">
        <w:rPr>
          <w:rFonts w:ascii="Arial" w:hAnsi="Arial" w:cs="Arial"/>
          <w:color w:val="000000"/>
          <w:sz w:val="22"/>
        </w:rPr>
        <w:lastRenderedPageBreak/>
        <w:tab/>
        <w:t xml:space="preserve">shall vest in the Department and the Contractor shall not, and shall ensure that the Contractor Personnel shall not, use or disclose any IP Materials without the prior written consent of the Department save to the extent necessary for performance by the Contractor of its obligations under the Contract. For the avoidance of doubt, the Quality Assurance Models shall form part of the IP Materials. </w:t>
      </w:r>
    </w:p>
    <w:p w14:paraId="4EBF7F00" w14:textId="77777777" w:rsidR="00F72A45" w:rsidRPr="000C75DE" w:rsidRDefault="00F72A45" w:rsidP="00F72A45">
      <w:pPr>
        <w:tabs>
          <w:tab w:val="left" w:pos="0"/>
          <w:tab w:val="left" w:pos="1134"/>
        </w:tabs>
        <w:suppressAutoHyphens/>
        <w:ind w:left="851" w:hanging="851"/>
        <w:jc w:val="both"/>
        <w:rPr>
          <w:rFonts w:ascii="Arial" w:hAnsi="Arial" w:cs="Arial"/>
          <w:color w:val="000000"/>
          <w:sz w:val="22"/>
        </w:rPr>
      </w:pPr>
    </w:p>
    <w:p w14:paraId="23781172" w14:textId="77777777" w:rsidR="00F72A45" w:rsidRPr="000C75DE" w:rsidRDefault="00F72A45" w:rsidP="00F72A45">
      <w:pPr>
        <w:tabs>
          <w:tab w:val="left" w:pos="0"/>
          <w:tab w:val="left" w:pos="1134"/>
        </w:tabs>
        <w:suppressAutoHyphens/>
        <w:ind w:left="851" w:hanging="851"/>
        <w:jc w:val="both"/>
        <w:rPr>
          <w:rFonts w:ascii="Arial" w:hAnsi="Arial" w:cs="Arial"/>
          <w:color w:val="000000"/>
          <w:sz w:val="22"/>
        </w:rPr>
      </w:pPr>
      <w:r w:rsidRPr="000C75DE">
        <w:rPr>
          <w:rFonts w:ascii="Arial" w:hAnsi="Arial" w:cs="Arial"/>
          <w:b/>
          <w:color w:val="000000"/>
          <w:sz w:val="22"/>
        </w:rPr>
        <w:t>8.2</w:t>
      </w:r>
      <w:r w:rsidRPr="000C75DE">
        <w:rPr>
          <w:rFonts w:ascii="Arial" w:hAnsi="Arial" w:cs="Arial"/>
          <w:color w:val="000000"/>
          <w:sz w:val="22"/>
        </w:rPr>
        <w:tab/>
        <w:t xml:space="preserve">The Contractor hereby assigns to the Department, with full title guarantee, all Intellectual Property Rights which may subsist in the IP Materials prepared in accordance with clause 8.1(b) and (c). This assignment shall take effect on the date of the Contract or (in the case of rights arising after the date of the Contract) as a present assignment of future rights that will take effect immediately on the coming into existence of the Intellectual Property Rights produced by the Contractor. The Contractor shall execute all documentation </w:t>
      </w:r>
      <w:r w:rsidRPr="000C75DE">
        <w:rPr>
          <w:rFonts w:ascii="Arial" w:hAnsi="Arial" w:cs="Arial"/>
          <w:sz w:val="22"/>
        </w:rPr>
        <w:t xml:space="preserve">and do all acts as are </w:t>
      </w:r>
      <w:r w:rsidRPr="000C75DE">
        <w:rPr>
          <w:rFonts w:ascii="Arial" w:hAnsi="Arial" w:cs="Arial"/>
          <w:color w:val="000000"/>
          <w:sz w:val="22"/>
        </w:rPr>
        <w:t xml:space="preserve">necessary to execute this assignment.  </w:t>
      </w:r>
    </w:p>
    <w:p w14:paraId="50421236" w14:textId="77777777" w:rsidR="00F72A45" w:rsidRPr="000C75DE" w:rsidRDefault="00F72A45" w:rsidP="00F72A45">
      <w:pPr>
        <w:tabs>
          <w:tab w:val="left" w:pos="0"/>
          <w:tab w:val="left" w:pos="1134"/>
        </w:tabs>
        <w:suppressAutoHyphens/>
        <w:ind w:left="851" w:hanging="851"/>
        <w:jc w:val="both"/>
        <w:rPr>
          <w:rFonts w:ascii="Arial" w:hAnsi="Arial" w:cs="Arial"/>
          <w:color w:val="000000"/>
          <w:sz w:val="22"/>
        </w:rPr>
      </w:pPr>
    </w:p>
    <w:p w14:paraId="11C18C9E" w14:textId="77777777" w:rsidR="00F72A45" w:rsidRPr="000C75DE" w:rsidRDefault="00F72A45" w:rsidP="00F72A45">
      <w:pPr>
        <w:tabs>
          <w:tab w:val="left" w:pos="0"/>
          <w:tab w:val="left" w:pos="1134"/>
        </w:tabs>
        <w:suppressAutoHyphens/>
        <w:ind w:left="851" w:hanging="851"/>
        <w:jc w:val="both"/>
        <w:rPr>
          <w:rFonts w:ascii="Arial" w:hAnsi="Arial" w:cs="Arial"/>
          <w:color w:val="000000"/>
          <w:sz w:val="22"/>
        </w:rPr>
      </w:pPr>
      <w:r w:rsidRPr="000C75DE">
        <w:rPr>
          <w:rFonts w:ascii="Arial" w:hAnsi="Arial" w:cs="Arial"/>
          <w:b/>
          <w:color w:val="000000"/>
          <w:sz w:val="22"/>
        </w:rPr>
        <w:t>8.3</w:t>
      </w:r>
      <w:r w:rsidRPr="000C75DE">
        <w:rPr>
          <w:rFonts w:ascii="Arial" w:hAnsi="Arial" w:cs="Arial"/>
          <w:color w:val="000000"/>
          <w:sz w:val="22"/>
        </w:rPr>
        <w:tab/>
        <w:t xml:space="preserve">The Contractor shall waive or procure a waiver of any moral rights held by it or any third party in copyright material arising as a result of the Contract or the performance of its obligations under the Contract.  </w:t>
      </w:r>
    </w:p>
    <w:p w14:paraId="493C4B8F" w14:textId="77777777" w:rsidR="00F72A45" w:rsidRPr="000C75DE" w:rsidRDefault="00F72A45" w:rsidP="00F72A45">
      <w:pPr>
        <w:tabs>
          <w:tab w:val="left" w:pos="0"/>
          <w:tab w:val="left" w:pos="1134"/>
        </w:tabs>
        <w:suppressAutoHyphens/>
        <w:ind w:left="851" w:hanging="851"/>
        <w:jc w:val="both"/>
        <w:rPr>
          <w:rFonts w:ascii="Arial" w:hAnsi="Arial" w:cs="Arial"/>
          <w:color w:val="000000"/>
          <w:sz w:val="22"/>
        </w:rPr>
      </w:pPr>
    </w:p>
    <w:p w14:paraId="292B95B3" w14:textId="77777777" w:rsidR="00F72A45" w:rsidRPr="000C75DE" w:rsidRDefault="00F72A45" w:rsidP="00F72A45">
      <w:pPr>
        <w:tabs>
          <w:tab w:val="left" w:pos="0"/>
          <w:tab w:val="left" w:pos="1134"/>
        </w:tabs>
        <w:suppressAutoHyphens/>
        <w:ind w:left="851" w:hanging="851"/>
        <w:jc w:val="both"/>
        <w:rPr>
          <w:rFonts w:ascii="Arial" w:hAnsi="Arial" w:cs="Arial"/>
          <w:color w:val="000000"/>
          <w:sz w:val="22"/>
        </w:rPr>
      </w:pPr>
      <w:r w:rsidRPr="000C75DE">
        <w:rPr>
          <w:rFonts w:ascii="Arial" w:hAnsi="Arial" w:cs="Arial"/>
          <w:b/>
          <w:color w:val="000000"/>
          <w:sz w:val="22"/>
        </w:rPr>
        <w:t>8.4</w:t>
      </w:r>
      <w:r w:rsidRPr="000C75DE">
        <w:rPr>
          <w:rFonts w:ascii="Arial" w:hAnsi="Arial" w:cs="Arial"/>
          <w:color w:val="000000"/>
          <w:sz w:val="22"/>
        </w:rPr>
        <w:tab/>
        <w:t xml:space="preserve">The Contractor shall ensure that the third party owner of any Intellectual Property Rights that are or which may be used to perform the Services grants to the Department a non-exclusive licence or, if itself a licensee of those rights, shall grant to the Department an authorised sub-licence, to use, reproduce, modify, develop and maintain the Intellectual Property Rights in the same. Such licence or sub-licence shall be non-exclusive, perpetual, royalty-free, worldwide and irrevocable and shall include the right for the Department to sub-license, transfer, </w:t>
      </w:r>
      <w:proofErr w:type="gramStart"/>
      <w:r w:rsidRPr="000C75DE">
        <w:rPr>
          <w:rFonts w:ascii="Arial" w:hAnsi="Arial" w:cs="Arial"/>
          <w:color w:val="000000"/>
          <w:sz w:val="22"/>
        </w:rPr>
        <w:t>novate</w:t>
      </w:r>
      <w:proofErr w:type="gramEnd"/>
      <w:r w:rsidRPr="000C75DE">
        <w:rPr>
          <w:rFonts w:ascii="Arial" w:hAnsi="Arial" w:cs="Arial"/>
          <w:color w:val="000000"/>
          <w:sz w:val="22"/>
        </w:rPr>
        <w:t xml:space="preserve"> or assign to other Contracting Authorities or to any other third party supplying goods and/or services to the Department.</w:t>
      </w:r>
    </w:p>
    <w:p w14:paraId="081ACB53" w14:textId="77777777" w:rsidR="00F72A45" w:rsidRPr="000C75DE" w:rsidRDefault="00F72A45" w:rsidP="00F72A45">
      <w:pPr>
        <w:tabs>
          <w:tab w:val="left" w:pos="0"/>
          <w:tab w:val="left" w:pos="1134"/>
        </w:tabs>
        <w:suppressAutoHyphens/>
        <w:ind w:left="851" w:hanging="851"/>
        <w:jc w:val="both"/>
        <w:rPr>
          <w:rFonts w:ascii="Arial" w:hAnsi="Arial" w:cs="Arial"/>
          <w:color w:val="000000"/>
          <w:sz w:val="22"/>
        </w:rPr>
      </w:pPr>
    </w:p>
    <w:p w14:paraId="06F6D3B9" w14:textId="77777777" w:rsidR="00F72A45" w:rsidRPr="000C75DE" w:rsidRDefault="00F72A45" w:rsidP="00F72A45">
      <w:pPr>
        <w:tabs>
          <w:tab w:val="left" w:pos="0"/>
        </w:tabs>
        <w:suppressAutoHyphens/>
        <w:ind w:left="851" w:hanging="851"/>
        <w:jc w:val="both"/>
        <w:rPr>
          <w:rFonts w:ascii="Arial" w:hAnsi="Arial" w:cs="Arial"/>
          <w:color w:val="000000"/>
          <w:sz w:val="22"/>
        </w:rPr>
      </w:pPr>
      <w:r w:rsidRPr="000C75DE">
        <w:rPr>
          <w:rFonts w:ascii="Arial" w:hAnsi="Arial" w:cs="Arial"/>
          <w:b/>
          <w:color w:val="000000"/>
          <w:sz w:val="22"/>
        </w:rPr>
        <w:t>8.5</w:t>
      </w:r>
      <w:r w:rsidRPr="000C75DE">
        <w:rPr>
          <w:rFonts w:ascii="Arial" w:hAnsi="Arial" w:cs="Arial"/>
          <w:color w:val="000000"/>
          <w:sz w:val="22"/>
        </w:rPr>
        <w:tab/>
        <w:t>The Contractor shall not infringe any Intellectual Property Rights of any third party in supplying the Services and the Contractor shall, during and after the Contract Period, indemnify and keep indemnified the Department and the Crown from and against all actions, suits, claims, demands, losses, charges, damages, costs and expenses and other liabilities which the Department or the Crown may suffer or incur as a result of or in connection with any breach of this clause 8.5, except to the extent that any such claim results directly from:</w:t>
      </w:r>
    </w:p>
    <w:p w14:paraId="462505E5" w14:textId="77777777" w:rsidR="00F72A45" w:rsidRPr="000C75DE" w:rsidRDefault="00F72A45" w:rsidP="00F72A45">
      <w:pPr>
        <w:tabs>
          <w:tab w:val="left" w:pos="0"/>
          <w:tab w:val="left" w:pos="1418"/>
        </w:tabs>
        <w:suppressAutoHyphens/>
        <w:ind w:left="1418" w:hanging="567"/>
        <w:jc w:val="both"/>
        <w:rPr>
          <w:rFonts w:ascii="Arial" w:hAnsi="Arial" w:cs="Arial"/>
          <w:color w:val="000000"/>
          <w:sz w:val="22"/>
        </w:rPr>
      </w:pPr>
    </w:p>
    <w:p w14:paraId="15600A0C" w14:textId="77777777" w:rsidR="00F72A45" w:rsidRPr="000C75DE" w:rsidRDefault="00F72A45" w:rsidP="00F72A45">
      <w:pPr>
        <w:tabs>
          <w:tab w:val="left" w:pos="0"/>
          <w:tab w:val="left" w:pos="1418"/>
        </w:tabs>
        <w:suppressAutoHyphens/>
        <w:ind w:left="1418" w:hanging="567"/>
        <w:jc w:val="both"/>
        <w:rPr>
          <w:rFonts w:ascii="Arial" w:hAnsi="Arial" w:cs="Arial"/>
          <w:color w:val="000000"/>
          <w:sz w:val="22"/>
        </w:rPr>
      </w:pPr>
      <w:r w:rsidRPr="000C75DE">
        <w:rPr>
          <w:rFonts w:ascii="Arial" w:hAnsi="Arial" w:cs="Arial"/>
          <w:color w:val="000000"/>
          <w:sz w:val="22"/>
        </w:rPr>
        <w:t>(a)</w:t>
      </w:r>
      <w:r w:rsidRPr="000C75DE">
        <w:rPr>
          <w:rFonts w:ascii="Arial" w:hAnsi="Arial" w:cs="Arial"/>
          <w:color w:val="000000"/>
          <w:sz w:val="22"/>
        </w:rPr>
        <w:tab/>
      </w:r>
      <w:proofErr w:type="gramStart"/>
      <w:r w:rsidRPr="000C75DE">
        <w:rPr>
          <w:rFonts w:ascii="Arial" w:hAnsi="Arial" w:cs="Arial"/>
          <w:color w:val="000000"/>
          <w:sz w:val="22"/>
        </w:rPr>
        <w:t>items</w:t>
      </w:r>
      <w:proofErr w:type="gramEnd"/>
      <w:r w:rsidRPr="000C75DE">
        <w:rPr>
          <w:rFonts w:ascii="Arial" w:hAnsi="Arial" w:cs="Arial"/>
          <w:color w:val="000000"/>
          <w:sz w:val="22"/>
        </w:rPr>
        <w:t xml:space="preserve"> or materials based upon designs supplied by the Department; or</w:t>
      </w:r>
    </w:p>
    <w:p w14:paraId="206E1865" w14:textId="77777777" w:rsidR="00F72A45" w:rsidRPr="000C75DE" w:rsidRDefault="00F72A45" w:rsidP="00F72A45">
      <w:pPr>
        <w:tabs>
          <w:tab w:val="left" w:pos="0"/>
          <w:tab w:val="left" w:pos="1418"/>
        </w:tabs>
        <w:suppressAutoHyphens/>
        <w:ind w:left="1418" w:hanging="567"/>
        <w:jc w:val="both"/>
        <w:rPr>
          <w:rFonts w:ascii="Arial" w:hAnsi="Arial" w:cs="Arial"/>
          <w:color w:val="000000"/>
          <w:sz w:val="22"/>
        </w:rPr>
      </w:pPr>
    </w:p>
    <w:p w14:paraId="3AAAB0B6" w14:textId="77777777" w:rsidR="00F72A45" w:rsidRDefault="00F72A45" w:rsidP="00F72A45">
      <w:pPr>
        <w:tabs>
          <w:tab w:val="left" w:pos="0"/>
          <w:tab w:val="left" w:pos="1418"/>
        </w:tabs>
        <w:suppressAutoHyphens/>
        <w:ind w:left="1418" w:hanging="567"/>
        <w:jc w:val="both"/>
        <w:rPr>
          <w:rFonts w:ascii="Arial" w:hAnsi="Arial" w:cs="Arial"/>
          <w:color w:val="000000"/>
          <w:sz w:val="22"/>
        </w:rPr>
      </w:pPr>
      <w:r w:rsidRPr="000C75DE">
        <w:rPr>
          <w:rFonts w:ascii="Arial" w:hAnsi="Arial" w:cs="Arial"/>
          <w:color w:val="000000"/>
          <w:sz w:val="22"/>
        </w:rPr>
        <w:t>(b)</w:t>
      </w:r>
      <w:r w:rsidRPr="000C75DE">
        <w:rPr>
          <w:rFonts w:ascii="Arial" w:hAnsi="Arial" w:cs="Arial"/>
          <w:color w:val="000000"/>
          <w:sz w:val="22"/>
        </w:rPr>
        <w:tab/>
      </w:r>
      <w:proofErr w:type="gramStart"/>
      <w:r w:rsidRPr="000C75DE">
        <w:rPr>
          <w:rFonts w:ascii="Arial" w:hAnsi="Arial" w:cs="Arial"/>
          <w:color w:val="000000"/>
          <w:sz w:val="22"/>
        </w:rPr>
        <w:t>the</w:t>
      </w:r>
      <w:proofErr w:type="gramEnd"/>
      <w:r w:rsidRPr="000C75DE">
        <w:rPr>
          <w:rFonts w:ascii="Arial" w:hAnsi="Arial" w:cs="Arial"/>
          <w:color w:val="000000"/>
          <w:sz w:val="22"/>
        </w:rPr>
        <w:t xml:space="preserve"> use of data supplied by the Department which is not required to be verified by the Contractor under any  provision of the Contract.</w:t>
      </w:r>
    </w:p>
    <w:p w14:paraId="4149FDAD" w14:textId="77777777" w:rsidR="00F72A45" w:rsidRDefault="00F72A45" w:rsidP="00F72A45">
      <w:pPr>
        <w:tabs>
          <w:tab w:val="left" w:pos="0"/>
        </w:tabs>
        <w:suppressAutoHyphens/>
        <w:ind w:left="851" w:hanging="851"/>
        <w:jc w:val="both"/>
        <w:rPr>
          <w:rFonts w:cs="Arial"/>
          <w:color w:val="000000"/>
          <w:sz w:val="22"/>
        </w:rPr>
      </w:pPr>
    </w:p>
    <w:p w14:paraId="4E959B3B" w14:textId="77777777" w:rsidR="00F72A45" w:rsidRPr="000C75DE" w:rsidRDefault="00F72A45" w:rsidP="00F72A45">
      <w:pPr>
        <w:tabs>
          <w:tab w:val="left" w:pos="0"/>
        </w:tabs>
        <w:suppressAutoHyphens/>
        <w:ind w:left="851" w:hanging="851"/>
        <w:jc w:val="both"/>
        <w:rPr>
          <w:rFonts w:ascii="Arial" w:hAnsi="Arial" w:cs="Arial"/>
          <w:color w:val="000000"/>
          <w:sz w:val="22"/>
        </w:rPr>
      </w:pPr>
      <w:r w:rsidRPr="000C75DE">
        <w:rPr>
          <w:rFonts w:ascii="Arial" w:hAnsi="Arial" w:cs="Arial"/>
          <w:b/>
          <w:color w:val="000000"/>
          <w:sz w:val="22"/>
        </w:rPr>
        <w:t>8.6</w:t>
      </w:r>
      <w:r w:rsidRPr="000C75DE">
        <w:rPr>
          <w:rFonts w:ascii="Arial" w:hAnsi="Arial" w:cs="Arial"/>
          <w:color w:val="000000"/>
          <w:sz w:val="22"/>
        </w:rPr>
        <w:tab/>
        <w:t>The Contractor grants to the Department a royalty-free, irrevocable, worldwide, non-exclusive licence (with a right to sub-license) to use any Intellectual Property Rights that the Contractor owned or developed prior to the Commencement Date and which the Department reasonably requires in order to exercise its rights under, and receive the benefit of, the Contract (including, without limitation, the Services).</w:t>
      </w:r>
    </w:p>
    <w:p w14:paraId="5C7107EA" w14:textId="77777777" w:rsidR="00F72A45" w:rsidRPr="000C75DE" w:rsidRDefault="00F72A45" w:rsidP="00F72A45">
      <w:pPr>
        <w:rPr>
          <w:rFonts w:ascii="Arial" w:hAnsi="Arial" w:cs="Arial"/>
        </w:rPr>
      </w:pPr>
    </w:p>
    <w:p w14:paraId="774981E8" w14:textId="77777777" w:rsidR="00C7438A" w:rsidRPr="000C75DE" w:rsidRDefault="009E252E" w:rsidP="00C7438A">
      <w:pPr>
        <w:numPr>
          <w:ilvl w:val="1"/>
          <w:numId w:val="0"/>
        </w:numPr>
        <w:tabs>
          <w:tab w:val="num" w:pos="851"/>
        </w:tabs>
        <w:spacing w:after="240"/>
        <w:ind w:left="851" w:hanging="851"/>
        <w:jc w:val="both"/>
        <w:outlineLvl w:val="1"/>
        <w:rPr>
          <w:rFonts w:ascii="Arial" w:hAnsi="Arial" w:cs="Arial"/>
          <w:sz w:val="22"/>
        </w:rPr>
      </w:pPr>
      <w:r w:rsidRPr="000C75DE">
        <w:rPr>
          <w:rFonts w:ascii="Arial" w:hAnsi="Arial" w:cs="Arial"/>
          <w:b/>
          <w:sz w:val="22"/>
        </w:rPr>
        <w:t>8.</w:t>
      </w:r>
      <w:r w:rsidR="00F72A45" w:rsidRPr="000C75DE">
        <w:rPr>
          <w:rFonts w:ascii="Arial" w:hAnsi="Arial" w:cs="Arial"/>
          <w:b/>
          <w:sz w:val="22"/>
        </w:rPr>
        <w:t>7</w:t>
      </w:r>
      <w:r>
        <w:rPr>
          <w:rFonts w:ascii="Arial" w:hAnsi="Arial" w:cs="Arial"/>
          <w:sz w:val="22"/>
        </w:rPr>
        <w:tab/>
      </w:r>
      <w:r w:rsidR="00C7438A" w:rsidRPr="000C75DE">
        <w:rPr>
          <w:rFonts w:ascii="Arial" w:hAnsi="Arial" w:cs="Arial"/>
          <w:sz w:val="22"/>
        </w:rPr>
        <w:t xml:space="preserve">The </w:t>
      </w:r>
      <w:r>
        <w:rPr>
          <w:rFonts w:ascii="Arial" w:hAnsi="Arial" w:cs="Arial"/>
          <w:sz w:val="22"/>
        </w:rPr>
        <w:t>Contractor</w:t>
      </w:r>
      <w:r w:rsidR="00C7438A" w:rsidRPr="000C75DE">
        <w:rPr>
          <w:rFonts w:ascii="Arial" w:hAnsi="Arial" w:cs="Arial"/>
          <w:sz w:val="22"/>
        </w:rPr>
        <w:t xml:space="preserve"> shall ensure that any copyright materials produced by or on behalf of the </w:t>
      </w:r>
      <w:r w:rsidR="00F72A45">
        <w:rPr>
          <w:rFonts w:ascii="Arial" w:hAnsi="Arial" w:cs="Arial"/>
          <w:sz w:val="22"/>
        </w:rPr>
        <w:t>Contractor</w:t>
      </w:r>
      <w:r>
        <w:rPr>
          <w:rFonts w:ascii="Arial" w:hAnsi="Arial" w:cs="Arial"/>
          <w:sz w:val="22"/>
        </w:rPr>
        <w:t xml:space="preserve"> for the benefit of the Department</w:t>
      </w:r>
      <w:r w:rsidR="00C7438A" w:rsidRPr="000C75DE">
        <w:rPr>
          <w:rFonts w:ascii="Arial" w:hAnsi="Arial" w:cs="Arial"/>
          <w:sz w:val="22"/>
        </w:rPr>
        <w:t xml:space="preserve"> shall be marked with the following copyright notice "© Crown Copyright 201</w:t>
      </w:r>
      <w:r>
        <w:rPr>
          <w:rFonts w:ascii="Arial" w:hAnsi="Arial" w:cs="Arial"/>
          <w:sz w:val="22"/>
        </w:rPr>
        <w:t>5</w:t>
      </w:r>
      <w:r w:rsidR="00C7438A" w:rsidRPr="000C75DE">
        <w:rPr>
          <w:rFonts w:ascii="Arial" w:hAnsi="Arial" w:cs="Arial"/>
          <w:sz w:val="22"/>
        </w:rPr>
        <w:t>".</w:t>
      </w:r>
    </w:p>
    <w:p w14:paraId="7D03CF1C" w14:textId="77777777" w:rsidR="00346F7A" w:rsidRPr="000C75DE" w:rsidRDefault="00346F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color w:val="000000"/>
          <w:sz w:val="22"/>
          <w:szCs w:val="22"/>
        </w:rPr>
      </w:pPr>
    </w:p>
    <w:p w14:paraId="162D6A8C" w14:textId="77777777" w:rsidR="00346F7A" w:rsidRPr="000C75DE" w:rsidRDefault="00346F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sz w:val="22"/>
          <w:szCs w:val="22"/>
        </w:rPr>
      </w:pPr>
      <w:r w:rsidRPr="000C75DE">
        <w:rPr>
          <w:rFonts w:ascii="Arial" w:hAnsi="Arial" w:cs="Arial"/>
          <w:b/>
          <w:color w:val="000000"/>
          <w:sz w:val="22"/>
          <w:szCs w:val="22"/>
        </w:rPr>
        <w:t>9</w:t>
      </w:r>
      <w:r w:rsidRPr="000C75DE">
        <w:rPr>
          <w:rFonts w:ascii="Arial" w:hAnsi="Arial" w:cs="Arial"/>
          <w:b/>
          <w:color w:val="000000"/>
          <w:sz w:val="22"/>
          <w:szCs w:val="22"/>
        </w:rPr>
        <w:tab/>
      </w:r>
      <w:r w:rsidRPr="000C75DE">
        <w:rPr>
          <w:rFonts w:ascii="Arial" w:hAnsi="Arial" w:cs="Arial"/>
          <w:b/>
          <w:color w:val="000000"/>
          <w:sz w:val="22"/>
          <w:szCs w:val="22"/>
          <w:u w:val="single"/>
        </w:rPr>
        <w:t>Warranty and Indemnity</w:t>
      </w:r>
    </w:p>
    <w:p w14:paraId="675D3C9F" w14:textId="77777777" w:rsidR="00346F7A" w:rsidRPr="000C75DE" w:rsidRDefault="00346F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sz w:val="22"/>
          <w:szCs w:val="22"/>
        </w:rPr>
      </w:pPr>
    </w:p>
    <w:p w14:paraId="7EEB8FB3" w14:textId="77777777" w:rsidR="00346F7A" w:rsidRPr="000C75DE" w:rsidRDefault="00346F7A" w:rsidP="000C75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color w:val="000000"/>
          <w:sz w:val="22"/>
          <w:szCs w:val="22"/>
        </w:rPr>
      </w:pPr>
      <w:r w:rsidRPr="000C75DE">
        <w:rPr>
          <w:rFonts w:ascii="Arial" w:hAnsi="Arial" w:cs="Arial"/>
          <w:b/>
          <w:color w:val="000000"/>
          <w:sz w:val="22"/>
          <w:szCs w:val="22"/>
        </w:rPr>
        <w:t>9.1</w:t>
      </w:r>
      <w:r w:rsidRPr="000C75DE">
        <w:rPr>
          <w:rFonts w:ascii="Arial" w:hAnsi="Arial" w:cs="Arial"/>
          <w:b/>
          <w:color w:val="000000"/>
          <w:sz w:val="22"/>
          <w:szCs w:val="22"/>
        </w:rPr>
        <w:tab/>
      </w:r>
      <w:r w:rsidRPr="000C75DE">
        <w:rPr>
          <w:rFonts w:ascii="Arial" w:hAnsi="Arial" w:cs="Arial"/>
          <w:color w:val="000000"/>
          <w:sz w:val="22"/>
          <w:szCs w:val="22"/>
        </w:rPr>
        <w:t>The Contractor warrants to the Department that the obligations of the Contractor under this Contract will be performed by appropriately qualified and trained personnel with reasonable skill, care and diligence and to such high standards of quality as it is reasonable for the Department to expect in all the circumstances.  The Department will be relying upon the Contractor's skill, expertise and experience in the performance of the Services and also upon the accuracy of all representations or statements made and the advice given by the Contractor in connection with the performance of the Services and the accuracy of any documents conceived, originated, made or developed by the Contractor as part of this Contract.  The Contractor warrants that any goods supplied by the Contractor forming a part of the Services will be of satisfactory quality and fit for their purpose and will be free from defects in design, material and workmanship.</w:t>
      </w:r>
    </w:p>
    <w:p w14:paraId="2DF4D478" w14:textId="77777777" w:rsidR="00346F7A" w:rsidRPr="000C75DE" w:rsidRDefault="00346F7A" w:rsidP="000C75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000000"/>
          <w:sz w:val="22"/>
          <w:szCs w:val="22"/>
        </w:rPr>
      </w:pPr>
    </w:p>
    <w:p w14:paraId="2487BE9C" w14:textId="77777777" w:rsidR="00346F7A" w:rsidRPr="000C75DE" w:rsidRDefault="00346F7A" w:rsidP="000C75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color w:val="000000"/>
          <w:sz w:val="22"/>
          <w:szCs w:val="22"/>
        </w:rPr>
      </w:pPr>
      <w:r w:rsidRPr="000C75DE">
        <w:rPr>
          <w:rFonts w:ascii="Arial" w:hAnsi="Arial" w:cs="Arial"/>
          <w:b/>
          <w:color w:val="000000"/>
          <w:sz w:val="22"/>
          <w:szCs w:val="22"/>
        </w:rPr>
        <w:t>9.2</w:t>
      </w:r>
      <w:r w:rsidRPr="000C75DE">
        <w:rPr>
          <w:rFonts w:ascii="Arial" w:hAnsi="Arial" w:cs="Arial"/>
          <w:color w:val="000000"/>
          <w:sz w:val="22"/>
          <w:szCs w:val="22"/>
        </w:rPr>
        <w:tab/>
        <w:t>Without prejudice to any other remedy, if any part of the Services is not performed in accordance with this Contract then the Department shall be entitled, where appropriate to:</w:t>
      </w:r>
    </w:p>
    <w:p w14:paraId="06A8374C" w14:textId="77777777" w:rsidR="00346F7A" w:rsidRPr="000C75DE" w:rsidRDefault="00346F7A" w:rsidP="000C75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000000"/>
          <w:sz w:val="22"/>
          <w:szCs w:val="22"/>
        </w:rPr>
      </w:pPr>
    </w:p>
    <w:p w14:paraId="7E5E232A" w14:textId="77777777" w:rsidR="00346F7A" w:rsidRPr="000C75DE" w:rsidRDefault="00346F7A" w:rsidP="000C75D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rFonts w:ascii="Arial" w:hAnsi="Arial" w:cs="Arial"/>
          <w:color w:val="000000"/>
          <w:sz w:val="22"/>
          <w:szCs w:val="22"/>
        </w:rPr>
      </w:pPr>
      <w:r w:rsidRPr="000C75DE">
        <w:rPr>
          <w:rFonts w:ascii="Arial" w:hAnsi="Arial" w:cs="Arial"/>
          <w:b/>
          <w:color w:val="000000"/>
          <w:sz w:val="22"/>
          <w:szCs w:val="22"/>
        </w:rPr>
        <w:t>9.2.1</w:t>
      </w:r>
      <w:r w:rsidRPr="000C75DE">
        <w:rPr>
          <w:rFonts w:ascii="Arial" w:hAnsi="Arial" w:cs="Arial"/>
          <w:color w:val="000000"/>
          <w:sz w:val="22"/>
          <w:szCs w:val="22"/>
        </w:rPr>
        <w:tab/>
      </w:r>
      <w:proofErr w:type="gramStart"/>
      <w:r w:rsidRPr="000C75DE">
        <w:rPr>
          <w:rFonts w:ascii="Arial" w:hAnsi="Arial" w:cs="Arial"/>
          <w:color w:val="000000"/>
          <w:sz w:val="22"/>
          <w:szCs w:val="22"/>
        </w:rPr>
        <w:t>require</w:t>
      </w:r>
      <w:proofErr w:type="gramEnd"/>
      <w:r w:rsidRPr="000C75DE">
        <w:rPr>
          <w:rFonts w:ascii="Arial" w:hAnsi="Arial" w:cs="Arial"/>
          <w:color w:val="000000"/>
          <w:sz w:val="22"/>
          <w:szCs w:val="22"/>
        </w:rPr>
        <w:t xml:space="preserve"> the Contractor promptly to re-perform or replace the relevant part of the Services without additional charge to the Department; or</w:t>
      </w:r>
    </w:p>
    <w:p w14:paraId="7C780A2D" w14:textId="77777777" w:rsidR="00346F7A" w:rsidRPr="000C75DE" w:rsidRDefault="00346F7A" w:rsidP="000C75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000000"/>
          <w:sz w:val="22"/>
          <w:szCs w:val="22"/>
        </w:rPr>
      </w:pPr>
    </w:p>
    <w:p w14:paraId="242B4D38" w14:textId="77777777" w:rsidR="00346F7A" w:rsidRPr="000C75DE" w:rsidRDefault="00346F7A" w:rsidP="000C75D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rFonts w:ascii="Arial" w:hAnsi="Arial" w:cs="Arial"/>
          <w:color w:val="000000"/>
          <w:sz w:val="22"/>
          <w:szCs w:val="22"/>
        </w:rPr>
      </w:pPr>
      <w:r w:rsidRPr="000C75DE">
        <w:rPr>
          <w:rFonts w:ascii="Arial" w:hAnsi="Arial" w:cs="Arial"/>
          <w:b/>
          <w:color w:val="000000"/>
          <w:sz w:val="22"/>
          <w:szCs w:val="22"/>
        </w:rPr>
        <w:t>9.2.2</w:t>
      </w:r>
      <w:r w:rsidRPr="000C75DE">
        <w:rPr>
          <w:rFonts w:ascii="Arial" w:hAnsi="Arial" w:cs="Arial"/>
          <w:color w:val="000000"/>
          <w:sz w:val="22"/>
          <w:szCs w:val="22"/>
        </w:rPr>
        <w:tab/>
      </w:r>
      <w:proofErr w:type="gramStart"/>
      <w:r w:rsidRPr="000C75DE">
        <w:rPr>
          <w:rFonts w:ascii="Arial" w:hAnsi="Arial" w:cs="Arial"/>
          <w:color w:val="000000"/>
          <w:sz w:val="22"/>
          <w:szCs w:val="22"/>
        </w:rPr>
        <w:t>assess</w:t>
      </w:r>
      <w:proofErr w:type="gramEnd"/>
      <w:r w:rsidRPr="000C75DE">
        <w:rPr>
          <w:rFonts w:ascii="Arial" w:hAnsi="Arial" w:cs="Arial"/>
          <w:color w:val="000000"/>
          <w:sz w:val="22"/>
          <w:szCs w:val="22"/>
        </w:rPr>
        <w:t xml:space="preserve"> the cost of remedying the failure (“the assessed cost”) and to deduct from any sums due to the Contractor the Assessed Cost for the period that such failure continues.</w:t>
      </w:r>
    </w:p>
    <w:p w14:paraId="2C3E3456" w14:textId="77777777" w:rsidR="00346F7A" w:rsidRPr="000C75DE" w:rsidRDefault="00346F7A" w:rsidP="000C75DE">
      <w:pPr>
        <w:jc w:val="both"/>
        <w:rPr>
          <w:rFonts w:ascii="Arial" w:hAnsi="Arial" w:cs="Arial"/>
          <w:sz w:val="22"/>
          <w:szCs w:val="22"/>
        </w:rPr>
      </w:pPr>
    </w:p>
    <w:p w14:paraId="696A9CA9" w14:textId="77777777" w:rsidR="00346F7A" w:rsidRPr="000C75DE" w:rsidRDefault="00346F7A" w:rsidP="000C75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color w:val="000000"/>
          <w:sz w:val="22"/>
          <w:szCs w:val="22"/>
        </w:rPr>
      </w:pPr>
      <w:r w:rsidRPr="000C75DE">
        <w:rPr>
          <w:rFonts w:ascii="Arial" w:hAnsi="Arial" w:cs="Arial"/>
          <w:b/>
          <w:sz w:val="22"/>
          <w:szCs w:val="22"/>
        </w:rPr>
        <w:t>9.3</w:t>
      </w:r>
      <w:r w:rsidRPr="000C75DE">
        <w:rPr>
          <w:rFonts w:ascii="Arial" w:hAnsi="Arial" w:cs="Arial"/>
          <w:b/>
          <w:sz w:val="22"/>
          <w:szCs w:val="22"/>
        </w:rPr>
        <w:tab/>
      </w:r>
      <w:r w:rsidRPr="000C75DE">
        <w:rPr>
          <w:rFonts w:ascii="Arial" w:hAnsi="Arial" w:cs="Arial"/>
          <w:sz w:val="22"/>
          <w:szCs w:val="22"/>
        </w:rPr>
        <w:t xml:space="preserve">The Contractor shall be liable for and shall indemnify the Department in full against any expense, liability, loss, claim or proceedings arising under statute or at common law in respect of personal injury to or death of any person whomsoever or loss of or damage to property whether belonging to the Department or otherwise arising out of or in the course of or caused by the provision of </w:t>
      </w:r>
      <w:r w:rsidRPr="000C75DE">
        <w:rPr>
          <w:rFonts w:ascii="Arial" w:hAnsi="Arial" w:cs="Arial"/>
          <w:color w:val="000000"/>
          <w:sz w:val="22"/>
          <w:szCs w:val="22"/>
        </w:rPr>
        <w:t>the Services.</w:t>
      </w:r>
    </w:p>
    <w:p w14:paraId="3A08DBEF" w14:textId="77777777" w:rsidR="00346F7A" w:rsidRPr="000C75DE" w:rsidRDefault="00346F7A" w:rsidP="000C75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000000"/>
          <w:sz w:val="22"/>
          <w:szCs w:val="22"/>
        </w:rPr>
      </w:pPr>
    </w:p>
    <w:p w14:paraId="00EA1FD1" w14:textId="77777777" w:rsidR="00346F7A" w:rsidRPr="000C75DE" w:rsidRDefault="00346F7A" w:rsidP="000C75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color w:val="000000"/>
          <w:sz w:val="22"/>
          <w:szCs w:val="22"/>
        </w:rPr>
      </w:pPr>
      <w:r w:rsidRPr="000C75DE">
        <w:rPr>
          <w:rFonts w:ascii="Arial" w:hAnsi="Arial" w:cs="Arial"/>
          <w:b/>
          <w:color w:val="000000"/>
          <w:sz w:val="22"/>
          <w:szCs w:val="22"/>
        </w:rPr>
        <w:t>9.4</w:t>
      </w:r>
      <w:r w:rsidRPr="000C75DE">
        <w:rPr>
          <w:rFonts w:ascii="Arial" w:hAnsi="Arial" w:cs="Arial"/>
          <w:color w:val="000000"/>
          <w:sz w:val="22"/>
          <w:szCs w:val="22"/>
        </w:rPr>
        <w:tab/>
        <w:t>The Contractor shall be liable for and shall indemnify the Department against any expense, liability, loss, claim or proceedings arising as a result of or in connection with any breach of the terms of this Contract or otherwise through the default of the Contractor</w:t>
      </w:r>
    </w:p>
    <w:p w14:paraId="30D34D0C" w14:textId="77777777" w:rsidR="00346F7A" w:rsidRPr="000C75DE" w:rsidRDefault="00346F7A" w:rsidP="000C75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000000"/>
          <w:sz w:val="22"/>
          <w:szCs w:val="22"/>
        </w:rPr>
      </w:pPr>
    </w:p>
    <w:p w14:paraId="353FA113" w14:textId="77777777" w:rsidR="00346F7A" w:rsidRPr="000C75DE" w:rsidRDefault="00346F7A" w:rsidP="000C75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color w:val="000000"/>
          <w:sz w:val="22"/>
          <w:szCs w:val="22"/>
        </w:rPr>
      </w:pPr>
      <w:r w:rsidRPr="000C75DE">
        <w:rPr>
          <w:rFonts w:ascii="Arial" w:hAnsi="Arial" w:cs="Arial"/>
          <w:b/>
          <w:color w:val="000000"/>
          <w:sz w:val="22"/>
          <w:szCs w:val="22"/>
        </w:rPr>
        <w:t>9.5</w:t>
      </w:r>
      <w:r w:rsidRPr="000C75DE">
        <w:rPr>
          <w:rFonts w:ascii="Arial" w:hAnsi="Arial" w:cs="Arial"/>
          <w:color w:val="000000"/>
          <w:sz w:val="22"/>
          <w:szCs w:val="22"/>
        </w:rPr>
        <w:tab/>
        <w:t>All property of the Contractor whilst on the Department's premises shall be there at the risk of the Contractor and the Department shall accept no liability for any loss or damage howsoever occurring to it.</w:t>
      </w:r>
    </w:p>
    <w:p w14:paraId="65132177" w14:textId="77777777" w:rsidR="00346F7A" w:rsidRPr="000C75DE" w:rsidRDefault="00346F7A" w:rsidP="000C75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000000"/>
          <w:sz w:val="22"/>
          <w:szCs w:val="22"/>
        </w:rPr>
      </w:pPr>
    </w:p>
    <w:p w14:paraId="29F7C655" w14:textId="77777777" w:rsidR="00346F7A" w:rsidRPr="000C75DE" w:rsidRDefault="00346F7A" w:rsidP="000C75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color w:val="000000"/>
          <w:sz w:val="22"/>
          <w:szCs w:val="22"/>
        </w:rPr>
      </w:pPr>
      <w:r w:rsidRPr="000C75DE">
        <w:rPr>
          <w:rFonts w:ascii="Arial" w:hAnsi="Arial" w:cs="Arial"/>
          <w:b/>
          <w:color w:val="000000"/>
          <w:sz w:val="22"/>
          <w:szCs w:val="22"/>
        </w:rPr>
        <w:t>9.6</w:t>
      </w:r>
      <w:r w:rsidRPr="000C75DE">
        <w:rPr>
          <w:rFonts w:ascii="Arial" w:hAnsi="Arial" w:cs="Arial"/>
          <w:color w:val="000000"/>
          <w:sz w:val="22"/>
          <w:szCs w:val="22"/>
        </w:rPr>
        <w:tab/>
        <w:t>The Contractor shall ensure that it has adequate insurance cover with an insurer of good repute to cover claims under this Contract or any other claims or demands which may be brought or made against it by any person suffering any injury damage or loss in connection with this Contract.  The Contractor shall upon reques</w:t>
      </w:r>
      <w:r w:rsidR="00806228" w:rsidRPr="000C75DE">
        <w:rPr>
          <w:rFonts w:ascii="Arial" w:hAnsi="Arial" w:cs="Arial"/>
          <w:color w:val="000000"/>
          <w:sz w:val="22"/>
          <w:szCs w:val="22"/>
        </w:rPr>
        <w:t>t produce to the Department, it</w:t>
      </w:r>
      <w:r w:rsidRPr="000C75DE">
        <w:rPr>
          <w:rFonts w:ascii="Arial" w:hAnsi="Arial" w:cs="Arial"/>
          <w:color w:val="000000"/>
          <w:sz w:val="22"/>
          <w:szCs w:val="22"/>
        </w:rPr>
        <w:t>s policy or policies of insurance, together with the receipt for the payment of the last premium in respect of each policy or produce documentary evidence that the policy or policies are properly maintained.</w:t>
      </w:r>
    </w:p>
    <w:p w14:paraId="218082EC" w14:textId="77777777" w:rsidR="00346F7A" w:rsidRPr="000C75DE" w:rsidRDefault="00346F7A" w:rsidP="000C75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000000"/>
          <w:sz w:val="22"/>
          <w:szCs w:val="22"/>
        </w:rPr>
      </w:pPr>
    </w:p>
    <w:p w14:paraId="5A2B5B9E" w14:textId="77777777" w:rsidR="00346F7A" w:rsidRPr="000C75DE" w:rsidRDefault="00346F7A" w:rsidP="000C75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000000"/>
          <w:sz w:val="22"/>
          <w:szCs w:val="22"/>
        </w:rPr>
      </w:pPr>
      <w:r w:rsidRPr="000C75DE">
        <w:rPr>
          <w:rFonts w:ascii="Arial" w:hAnsi="Arial" w:cs="Arial"/>
          <w:b/>
          <w:color w:val="000000"/>
          <w:sz w:val="22"/>
          <w:szCs w:val="22"/>
        </w:rPr>
        <w:t>10</w:t>
      </w:r>
      <w:r w:rsidRPr="000C75DE">
        <w:rPr>
          <w:rFonts w:ascii="Arial" w:hAnsi="Arial" w:cs="Arial"/>
          <w:b/>
          <w:color w:val="000000"/>
          <w:sz w:val="22"/>
          <w:szCs w:val="22"/>
        </w:rPr>
        <w:tab/>
      </w:r>
      <w:r w:rsidRPr="000C75DE">
        <w:rPr>
          <w:rFonts w:ascii="Arial" w:hAnsi="Arial" w:cs="Arial"/>
          <w:b/>
          <w:color w:val="000000"/>
          <w:sz w:val="22"/>
          <w:szCs w:val="22"/>
          <w:u w:val="single"/>
        </w:rPr>
        <w:t>Termination</w:t>
      </w:r>
    </w:p>
    <w:p w14:paraId="4C66ABF7" w14:textId="77777777" w:rsidR="00346F7A" w:rsidRPr="000C75DE" w:rsidRDefault="00346F7A" w:rsidP="000C75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000000"/>
          <w:sz w:val="22"/>
          <w:szCs w:val="22"/>
        </w:rPr>
      </w:pPr>
    </w:p>
    <w:p w14:paraId="19E00E55" w14:textId="0DD9FBAA" w:rsidR="00346F7A" w:rsidRPr="000C75DE" w:rsidRDefault="00346F7A" w:rsidP="000C75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color w:val="000000"/>
          <w:sz w:val="22"/>
          <w:szCs w:val="22"/>
        </w:rPr>
      </w:pPr>
      <w:r w:rsidRPr="000C75DE">
        <w:rPr>
          <w:rFonts w:ascii="Arial" w:hAnsi="Arial" w:cs="Arial"/>
          <w:b/>
          <w:color w:val="000000"/>
          <w:sz w:val="22"/>
          <w:szCs w:val="22"/>
        </w:rPr>
        <w:lastRenderedPageBreak/>
        <w:t>10.1</w:t>
      </w:r>
      <w:r w:rsidRPr="000C75DE">
        <w:rPr>
          <w:rFonts w:ascii="Arial" w:hAnsi="Arial" w:cs="Arial"/>
          <w:b/>
          <w:color w:val="000000"/>
          <w:sz w:val="22"/>
          <w:szCs w:val="22"/>
        </w:rPr>
        <w:tab/>
      </w:r>
      <w:r w:rsidRPr="000C75DE">
        <w:rPr>
          <w:rFonts w:ascii="Arial" w:hAnsi="Arial" w:cs="Arial"/>
          <w:color w:val="000000"/>
          <w:sz w:val="22"/>
          <w:szCs w:val="22"/>
        </w:rPr>
        <w:t xml:space="preserve">This Contract may be terminated by either party giving to the other party at </w:t>
      </w:r>
      <w:proofErr w:type="gramStart"/>
      <w:r w:rsidRPr="000C75DE">
        <w:rPr>
          <w:rFonts w:ascii="Arial" w:hAnsi="Arial" w:cs="Arial"/>
          <w:color w:val="000000"/>
          <w:sz w:val="22"/>
          <w:szCs w:val="22"/>
        </w:rPr>
        <w:t>least  30</w:t>
      </w:r>
      <w:proofErr w:type="gramEnd"/>
      <w:r w:rsidRPr="000C75DE">
        <w:rPr>
          <w:rFonts w:ascii="Arial" w:hAnsi="Arial" w:cs="Arial"/>
          <w:color w:val="000000"/>
          <w:sz w:val="22"/>
          <w:szCs w:val="22"/>
        </w:rPr>
        <w:t xml:space="preserve"> days</w:t>
      </w:r>
      <w:r w:rsidR="009E252E">
        <w:rPr>
          <w:rFonts w:ascii="Arial" w:hAnsi="Arial" w:cs="Arial"/>
          <w:color w:val="000000"/>
          <w:sz w:val="22"/>
          <w:szCs w:val="22"/>
        </w:rPr>
        <w:t>’</w:t>
      </w:r>
      <w:r w:rsidRPr="000C75DE">
        <w:rPr>
          <w:rFonts w:ascii="Arial" w:hAnsi="Arial" w:cs="Arial"/>
          <w:color w:val="000000"/>
          <w:sz w:val="22"/>
          <w:szCs w:val="22"/>
        </w:rPr>
        <w:t xml:space="preserve"> </w:t>
      </w:r>
      <w:r w:rsidR="009E252E">
        <w:rPr>
          <w:rFonts w:ascii="Arial" w:hAnsi="Arial" w:cs="Arial"/>
          <w:color w:val="000000"/>
          <w:sz w:val="22"/>
          <w:szCs w:val="22"/>
        </w:rPr>
        <w:t xml:space="preserve">prior </w:t>
      </w:r>
      <w:r w:rsidRPr="000C75DE">
        <w:rPr>
          <w:rFonts w:ascii="Arial" w:hAnsi="Arial" w:cs="Arial"/>
          <w:color w:val="000000"/>
          <w:sz w:val="22"/>
          <w:szCs w:val="22"/>
        </w:rPr>
        <w:t>notice in writing.</w:t>
      </w:r>
    </w:p>
    <w:p w14:paraId="43928010" w14:textId="77777777" w:rsidR="00346F7A" w:rsidRPr="000C75DE" w:rsidRDefault="00346F7A" w:rsidP="000C75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000000"/>
          <w:sz w:val="22"/>
          <w:szCs w:val="22"/>
        </w:rPr>
      </w:pPr>
    </w:p>
    <w:p w14:paraId="6647AD97" w14:textId="77777777" w:rsidR="00346F7A" w:rsidRPr="000C75DE" w:rsidRDefault="00346F7A" w:rsidP="000C75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color w:val="000000"/>
          <w:sz w:val="22"/>
          <w:szCs w:val="22"/>
        </w:rPr>
      </w:pPr>
      <w:r w:rsidRPr="000C75DE">
        <w:rPr>
          <w:rFonts w:ascii="Arial" w:hAnsi="Arial" w:cs="Arial"/>
          <w:b/>
          <w:color w:val="000000"/>
          <w:sz w:val="22"/>
          <w:szCs w:val="22"/>
        </w:rPr>
        <w:t>10.2</w:t>
      </w:r>
      <w:r w:rsidRPr="000C75DE">
        <w:rPr>
          <w:rFonts w:ascii="Arial" w:hAnsi="Arial" w:cs="Arial"/>
          <w:color w:val="000000"/>
          <w:sz w:val="22"/>
          <w:szCs w:val="22"/>
        </w:rPr>
        <w:tab/>
        <w:t>In the event of any breach of this Contract by either party, the other party may serve a notice on the party in breach requiring the breach to be remedied within a period specified in the notice which shall be reasonable in all the circumstances.  If the breach has not been remedied by the expiry of the specified period, the party not in breach may terminate this Contract with immediate effect by notice in writing.</w:t>
      </w:r>
    </w:p>
    <w:p w14:paraId="66DB7A81" w14:textId="77777777" w:rsidR="00346F7A" w:rsidRPr="000C75DE" w:rsidRDefault="00346F7A" w:rsidP="000C75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000000"/>
          <w:sz w:val="22"/>
          <w:szCs w:val="22"/>
        </w:rPr>
      </w:pPr>
    </w:p>
    <w:p w14:paraId="0CF7A259" w14:textId="77777777" w:rsidR="00346F7A" w:rsidRPr="000C75DE" w:rsidRDefault="00346F7A" w:rsidP="000C75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color w:val="000000"/>
          <w:sz w:val="22"/>
          <w:szCs w:val="22"/>
        </w:rPr>
      </w:pPr>
      <w:r w:rsidRPr="000C75DE">
        <w:rPr>
          <w:rFonts w:ascii="Arial" w:hAnsi="Arial" w:cs="Arial"/>
          <w:b/>
          <w:color w:val="000000"/>
          <w:sz w:val="22"/>
          <w:szCs w:val="22"/>
        </w:rPr>
        <w:t>10.3</w:t>
      </w:r>
      <w:r w:rsidRPr="000C75DE">
        <w:rPr>
          <w:rFonts w:ascii="Arial" w:hAnsi="Arial" w:cs="Arial"/>
          <w:color w:val="000000"/>
          <w:sz w:val="22"/>
          <w:szCs w:val="22"/>
        </w:rPr>
        <w:tab/>
        <w:t>In the event of a material breach of this Contract by either party, the other party may terminate this Contract with immediate effect by notice in writing.</w:t>
      </w:r>
    </w:p>
    <w:p w14:paraId="131BF100" w14:textId="77777777" w:rsidR="00346F7A" w:rsidRPr="000C75DE" w:rsidRDefault="00346F7A" w:rsidP="000C75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000000"/>
          <w:sz w:val="22"/>
          <w:szCs w:val="22"/>
        </w:rPr>
      </w:pPr>
    </w:p>
    <w:p w14:paraId="31F9371C" w14:textId="77777777" w:rsidR="00346F7A" w:rsidRPr="000C75DE" w:rsidRDefault="00346F7A" w:rsidP="000C75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color w:val="000000"/>
          <w:sz w:val="22"/>
          <w:szCs w:val="22"/>
        </w:rPr>
      </w:pPr>
      <w:r w:rsidRPr="000C75DE">
        <w:rPr>
          <w:rFonts w:ascii="Arial" w:hAnsi="Arial" w:cs="Arial"/>
          <w:b/>
          <w:color w:val="000000"/>
          <w:sz w:val="22"/>
          <w:szCs w:val="22"/>
        </w:rPr>
        <w:t>10.4</w:t>
      </w:r>
      <w:r w:rsidRPr="000C75DE">
        <w:rPr>
          <w:rFonts w:ascii="Arial" w:hAnsi="Arial" w:cs="Arial"/>
          <w:b/>
          <w:color w:val="000000"/>
          <w:sz w:val="22"/>
          <w:szCs w:val="22"/>
        </w:rPr>
        <w:tab/>
      </w:r>
      <w:r w:rsidRPr="000C75DE">
        <w:rPr>
          <w:rFonts w:ascii="Arial" w:hAnsi="Arial" w:cs="Arial"/>
          <w:color w:val="000000"/>
          <w:sz w:val="22"/>
          <w:szCs w:val="22"/>
        </w:rPr>
        <w:t>This Contract may be terminated by the Department with immediate effect by notice in writing if at any time:-</w:t>
      </w:r>
    </w:p>
    <w:p w14:paraId="40C40A28" w14:textId="77777777" w:rsidR="007855DF" w:rsidRPr="000C75DE" w:rsidRDefault="007855DF" w:rsidP="000C75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color w:val="000000"/>
          <w:sz w:val="22"/>
          <w:szCs w:val="22"/>
        </w:rPr>
      </w:pPr>
    </w:p>
    <w:p w14:paraId="3BC68A55" w14:textId="77777777" w:rsidR="00346F7A" w:rsidRPr="000C75DE" w:rsidRDefault="00346F7A" w:rsidP="000C75D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rFonts w:ascii="Arial" w:hAnsi="Arial" w:cs="Arial"/>
          <w:color w:val="000000"/>
          <w:sz w:val="22"/>
          <w:szCs w:val="22"/>
        </w:rPr>
      </w:pPr>
      <w:r w:rsidRPr="000C75DE">
        <w:rPr>
          <w:rFonts w:ascii="Arial" w:hAnsi="Arial" w:cs="Arial"/>
          <w:b/>
          <w:color w:val="000000"/>
          <w:sz w:val="22"/>
          <w:szCs w:val="22"/>
        </w:rPr>
        <w:t>10.4.1</w:t>
      </w:r>
      <w:r w:rsidRPr="000C75DE">
        <w:rPr>
          <w:rFonts w:ascii="Arial" w:hAnsi="Arial" w:cs="Arial"/>
          <w:color w:val="000000"/>
          <w:sz w:val="22"/>
          <w:szCs w:val="22"/>
        </w:rPr>
        <w:tab/>
        <w:t>the Contractor passes a resolution that it be wound-up or that an application be made for an administration order or the Contractor applies to enter into a voluntary arrangement with its creditors; or</w:t>
      </w:r>
    </w:p>
    <w:p w14:paraId="4AB5A4A3" w14:textId="77777777" w:rsidR="00346F7A" w:rsidRPr="000C75DE" w:rsidRDefault="00346F7A" w:rsidP="000C75D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rFonts w:ascii="Arial" w:hAnsi="Arial" w:cs="Arial"/>
          <w:color w:val="000000"/>
          <w:sz w:val="22"/>
          <w:szCs w:val="22"/>
        </w:rPr>
      </w:pPr>
    </w:p>
    <w:p w14:paraId="3579DF2D" w14:textId="77777777" w:rsidR="00346F7A" w:rsidRPr="000C75DE" w:rsidRDefault="00346F7A" w:rsidP="000C75D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rFonts w:ascii="Arial" w:hAnsi="Arial" w:cs="Arial"/>
          <w:color w:val="000000"/>
          <w:sz w:val="22"/>
          <w:szCs w:val="22"/>
        </w:rPr>
      </w:pPr>
      <w:r w:rsidRPr="000C75DE">
        <w:rPr>
          <w:rFonts w:ascii="Arial" w:hAnsi="Arial" w:cs="Arial"/>
          <w:b/>
          <w:color w:val="000000"/>
          <w:sz w:val="22"/>
          <w:szCs w:val="22"/>
        </w:rPr>
        <w:t>10.4.2</w:t>
      </w:r>
      <w:r w:rsidRPr="000C75DE">
        <w:rPr>
          <w:rFonts w:ascii="Arial" w:hAnsi="Arial" w:cs="Arial"/>
          <w:b/>
          <w:color w:val="000000"/>
          <w:sz w:val="22"/>
          <w:szCs w:val="22"/>
        </w:rPr>
        <w:tab/>
      </w:r>
      <w:r w:rsidRPr="000C75DE">
        <w:rPr>
          <w:rFonts w:ascii="Arial" w:hAnsi="Arial" w:cs="Arial"/>
          <w:color w:val="000000"/>
          <w:sz w:val="22"/>
          <w:szCs w:val="22"/>
        </w:rPr>
        <w:t>a receiver, liquidator, administrator, supervisor or administrative receiver be appointed in respect of the Contractor's property, assets or any part thereof; or</w:t>
      </w:r>
    </w:p>
    <w:p w14:paraId="1F7392A6" w14:textId="77777777" w:rsidR="00346F7A" w:rsidRPr="000C75DE" w:rsidRDefault="00346F7A" w:rsidP="000C75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000000"/>
          <w:sz w:val="22"/>
          <w:szCs w:val="22"/>
        </w:rPr>
      </w:pPr>
    </w:p>
    <w:p w14:paraId="2FCDA0DB" w14:textId="77777777" w:rsidR="00346F7A" w:rsidRPr="000C75DE" w:rsidRDefault="00346F7A" w:rsidP="000C75D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rFonts w:ascii="Arial" w:hAnsi="Arial" w:cs="Arial"/>
          <w:color w:val="000000"/>
          <w:sz w:val="22"/>
          <w:szCs w:val="22"/>
        </w:rPr>
      </w:pPr>
      <w:r w:rsidRPr="000C75DE">
        <w:rPr>
          <w:rFonts w:ascii="Arial" w:hAnsi="Arial" w:cs="Arial"/>
          <w:b/>
          <w:color w:val="000000"/>
          <w:sz w:val="22"/>
          <w:szCs w:val="22"/>
        </w:rPr>
        <w:t>10.4.3</w:t>
      </w:r>
      <w:r w:rsidRPr="000C75DE">
        <w:rPr>
          <w:rFonts w:ascii="Arial" w:hAnsi="Arial" w:cs="Arial"/>
          <w:color w:val="000000"/>
          <w:sz w:val="22"/>
          <w:szCs w:val="22"/>
        </w:rPr>
        <w:tab/>
      </w:r>
      <w:proofErr w:type="gramStart"/>
      <w:r w:rsidRPr="000C75DE">
        <w:rPr>
          <w:rFonts w:ascii="Arial" w:hAnsi="Arial" w:cs="Arial"/>
          <w:color w:val="000000"/>
          <w:sz w:val="22"/>
          <w:szCs w:val="22"/>
        </w:rPr>
        <w:t>the</w:t>
      </w:r>
      <w:proofErr w:type="gramEnd"/>
      <w:r w:rsidRPr="000C75DE">
        <w:rPr>
          <w:rFonts w:ascii="Arial" w:hAnsi="Arial" w:cs="Arial"/>
          <w:color w:val="000000"/>
          <w:sz w:val="22"/>
          <w:szCs w:val="22"/>
        </w:rPr>
        <w:t xml:space="preserve"> court orders that the Contractor be wound-up or a receiver of all or any part of the Contractor's assets be appointed; or</w:t>
      </w:r>
    </w:p>
    <w:p w14:paraId="7EA0AE06" w14:textId="77777777" w:rsidR="00346F7A" w:rsidRPr="000C75DE" w:rsidRDefault="00346F7A" w:rsidP="000C75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000000"/>
          <w:sz w:val="22"/>
          <w:szCs w:val="22"/>
        </w:rPr>
      </w:pPr>
    </w:p>
    <w:p w14:paraId="75410C6B" w14:textId="77777777" w:rsidR="00346F7A" w:rsidRPr="000C75DE" w:rsidRDefault="00346F7A" w:rsidP="000C75D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rFonts w:ascii="Arial" w:hAnsi="Arial" w:cs="Arial"/>
          <w:color w:val="000000"/>
          <w:sz w:val="22"/>
          <w:szCs w:val="22"/>
        </w:rPr>
      </w:pPr>
      <w:r w:rsidRPr="000C75DE">
        <w:rPr>
          <w:rFonts w:ascii="Arial" w:hAnsi="Arial" w:cs="Arial"/>
          <w:b/>
          <w:color w:val="000000"/>
          <w:sz w:val="22"/>
          <w:szCs w:val="22"/>
        </w:rPr>
        <w:t>10.4.4</w:t>
      </w:r>
      <w:r w:rsidRPr="000C75DE">
        <w:rPr>
          <w:rFonts w:ascii="Arial" w:hAnsi="Arial" w:cs="Arial"/>
          <w:b/>
          <w:color w:val="000000"/>
          <w:sz w:val="22"/>
          <w:szCs w:val="22"/>
        </w:rPr>
        <w:tab/>
      </w:r>
      <w:proofErr w:type="gramStart"/>
      <w:r w:rsidRPr="000C75DE">
        <w:rPr>
          <w:rFonts w:ascii="Arial" w:hAnsi="Arial" w:cs="Arial"/>
          <w:color w:val="000000"/>
          <w:sz w:val="22"/>
          <w:szCs w:val="22"/>
        </w:rPr>
        <w:t>the</w:t>
      </w:r>
      <w:proofErr w:type="gramEnd"/>
      <w:r w:rsidRPr="000C75DE">
        <w:rPr>
          <w:rFonts w:ascii="Arial" w:hAnsi="Arial" w:cs="Arial"/>
          <w:color w:val="000000"/>
          <w:sz w:val="22"/>
          <w:szCs w:val="22"/>
        </w:rPr>
        <w:t xml:space="preserve"> Contractor is unable to pay its debts in accordance with Section 123 of the Insolvency Act 1986.</w:t>
      </w:r>
    </w:p>
    <w:p w14:paraId="5B8668D2" w14:textId="77777777" w:rsidR="00346F7A" w:rsidRPr="000C75DE" w:rsidRDefault="00346F7A" w:rsidP="000C75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000000"/>
          <w:sz w:val="22"/>
          <w:szCs w:val="22"/>
        </w:rPr>
      </w:pPr>
    </w:p>
    <w:p w14:paraId="4E70152F" w14:textId="77777777" w:rsidR="00346F7A" w:rsidRPr="000C75DE" w:rsidRDefault="00346F7A" w:rsidP="000C75D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rFonts w:ascii="Arial" w:hAnsi="Arial" w:cs="Arial"/>
          <w:color w:val="000000"/>
          <w:sz w:val="22"/>
          <w:szCs w:val="22"/>
        </w:rPr>
      </w:pPr>
      <w:r w:rsidRPr="000C75DE">
        <w:rPr>
          <w:rFonts w:ascii="Arial" w:hAnsi="Arial" w:cs="Arial"/>
          <w:b/>
          <w:color w:val="000000"/>
          <w:sz w:val="22"/>
          <w:szCs w:val="22"/>
        </w:rPr>
        <w:t>10.4.5</w:t>
      </w:r>
      <w:r w:rsidRPr="000C75DE">
        <w:rPr>
          <w:rFonts w:ascii="Arial" w:hAnsi="Arial" w:cs="Arial"/>
          <w:b/>
          <w:color w:val="000000"/>
          <w:sz w:val="22"/>
          <w:szCs w:val="22"/>
        </w:rPr>
        <w:tab/>
      </w:r>
      <w:proofErr w:type="gramStart"/>
      <w:r w:rsidRPr="000C75DE">
        <w:rPr>
          <w:rFonts w:ascii="Arial" w:hAnsi="Arial" w:cs="Arial"/>
          <w:color w:val="000000"/>
          <w:sz w:val="22"/>
          <w:szCs w:val="22"/>
        </w:rPr>
        <w:t>there</w:t>
      </w:r>
      <w:proofErr w:type="gramEnd"/>
      <w:r w:rsidRPr="000C75DE">
        <w:rPr>
          <w:rFonts w:ascii="Arial" w:hAnsi="Arial" w:cs="Arial"/>
          <w:color w:val="000000"/>
          <w:sz w:val="22"/>
          <w:szCs w:val="22"/>
        </w:rPr>
        <w:t xml:space="preserve"> is a change in the legal or beneficial ownership of 50% or more of the Contractor's share capital issued at the date of this Contract or there is a change in the control of the Contractor, unless the Contractor has previously notified the Department in writing.  For the purpose of this Sub-Clause 10.4.5 “control” means the power of a person to secure that the affairs of the Contractor are conducted in accordance with the wishes of that person by means of the holding of shares or the possession of voting power.</w:t>
      </w:r>
    </w:p>
    <w:p w14:paraId="3CE97E32" w14:textId="77777777" w:rsidR="00346F7A" w:rsidRPr="000C75DE" w:rsidRDefault="00346F7A" w:rsidP="000C75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000000"/>
          <w:sz w:val="22"/>
          <w:szCs w:val="22"/>
        </w:rPr>
      </w:pPr>
    </w:p>
    <w:p w14:paraId="649B2100" w14:textId="77777777" w:rsidR="00346F7A" w:rsidRPr="000C75DE" w:rsidRDefault="00346F7A" w:rsidP="000C75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rFonts w:ascii="Arial" w:hAnsi="Arial" w:cs="Arial"/>
          <w:color w:val="000000"/>
          <w:sz w:val="22"/>
          <w:szCs w:val="22"/>
        </w:rPr>
      </w:pPr>
      <w:r w:rsidRPr="000C75DE">
        <w:rPr>
          <w:rFonts w:ascii="Arial" w:hAnsi="Arial" w:cs="Arial"/>
          <w:b/>
          <w:color w:val="000000"/>
          <w:sz w:val="22"/>
          <w:szCs w:val="22"/>
        </w:rPr>
        <w:t>10.4.6</w:t>
      </w:r>
      <w:r w:rsidRPr="000C75DE">
        <w:rPr>
          <w:rFonts w:ascii="Arial" w:hAnsi="Arial" w:cs="Arial"/>
          <w:color w:val="000000"/>
          <w:sz w:val="22"/>
          <w:szCs w:val="22"/>
        </w:rPr>
        <w:tab/>
      </w:r>
      <w:r w:rsidRPr="000C75DE">
        <w:rPr>
          <w:rFonts w:ascii="Arial" w:hAnsi="Arial" w:cs="Arial"/>
          <w:color w:val="000000"/>
          <w:sz w:val="22"/>
          <w:szCs w:val="22"/>
        </w:rPr>
        <w:tab/>
      </w:r>
      <w:proofErr w:type="gramStart"/>
      <w:r w:rsidRPr="000C75DE">
        <w:rPr>
          <w:rFonts w:ascii="Arial" w:hAnsi="Arial" w:cs="Arial"/>
          <w:color w:val="000000"/>
          <w:sz w:val="22"/>
          <w:szCs w:val="22"/>
        </w:rPr>
        <w:t>the</w:t>
      </w:r>
      <w:proofErr w:type="gramEnd"/>
      <w:r w:rsidRPr="000C75DE">
        <w:rPr>
          <w:rFonts w:ascii="Arial" w:hAnsi="Arial" w:cs="Arial"/>
          <w:color w:val="000000"/>
          <w:sz w:val="22"/>
          <w:szCs w:val="22"/>
        </w:rPr>
        <w:t xml:space="preserve"> Contractor is convicted (or being a company, any officers or representatives of the Contractor are convicted) of a criminal offence related to the business or professional conduct</w:t>
      </w:r>
    </w:p>
    <w:p w14:paraId="2E4DD8DD" w14:textId="77777777" w:rsidR="00346F7A" w:rsidRPr="000C75DE" w:rsidRDefault="00346F7A" w:rsidP="000C75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rFonts w:ascii="Arial" w:hAnsi="Arial" w:cs="Arial"/>
          <w:color w:val="000000"/>
          <w:sz w:val="22"/>
          <w:szCs w:val="22"/>
        </w:rPr>
      </w:pPr>
    </w:p>
    <w:p w14:paraId="7B856448" w14:textId="77777777" w:rsidR="00346F7A" w:rsidRPr="000C75DE" w:rsidRDefault="00346F7A" w:rsidP="000C75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rFonts w:ascii="Arial" w:hAnsi="Arial" w:cs="Arial"/>
          <w:color w:val="000000"/>
          <w:sz w:val="22"/>
          <w:szCs w:val="22"/>
        </w:rPr>
      </w:pPr>
      <w:r w:rsidRPr="000C75DE">
        <w:rPr>
          <w:rFonts w:ascii="Arial" w:hAnsi="Arial" w:cs="Arial"/>
          <w:b/>
          <w:color w:val="000000"/>
          <w:sz w:val="22"/>
          <w:szCs w:val="22"/>
        </w:rPr>
        <w:t>10.4.7</w:t>
      </w:r>
      <w:r w:rsidRPr="000C75DE">
        <w:rPr>
          <w:rFonts w:ascii="Arial" w:hAnsi="Arial" w:cs="Arial"/>
          <w:b/>
          <w:color w:val="000000"/>
          <w:sz w:val="22"/>
          <w:szCs w:val="22"/>
        </w:rPr>
        <w:tab/>
      </w:r>
      <w:r w:rsidRPr="000C75DE">
        <w:rPr>
          <w:rFonts w:ascii="Arial" w:hAnsi="Arial" w:cs="Arial"/>
          <w:b/>
          <w:color w:val="000000"/>
          <w:sz w:val="22"/>
          <w:szCs w:val="22"/>
        </w:rPr>
        <w:tab/>
      </w:r>
      <w:proofErr w:type="gramStart"/>
      <w:r w:rsidRPr="000C75DE">
        <w:rPr>
          <w:rFonts w:ascii="Arial" w:hAnsi="Arial" w:cs="Arial"/>
          <w:color w:val="000000"/>
          <w:sz w:val="22"/>
          <w:szCs w:val="22"/>
        </w:rPr>
        <w:t>the</w:t>
      </w:r>
      <w:proofErr w:type="gramEnd"/>
      <w:r w:rsidRPr="000C75DE">
        <w:rPr>
          <w:rFonts w:ascii="Arial" w:hAnsi="Arial" w:cs="Arial"/>
          <w:color w:val="000000"/>
          <w:sz w:val="22"/>
          <w:szCs w:val="22"/>
        </w:rPr>
        <w:t xml:space="preserve"> Contractor commits (or being a company, any officers or representatives of the Contractor commit) an act of grave misconduct in the course of the business;</w:t>
      </w:r>
    </w:p>
    <w:p w14:paraId="476521BB" w14:textId="77777777" w:rsidR="00346F7A" w:rsidRPr="000C75DE" w:rsidRDefault="00346F7A" w:rsidP="000C75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000000"/>
          <w:sz w:val="22"/>
          <w:szCs w:val="22"/>
        </w:rPr>
      </w:pPr>
    </w:p>
    <w:p w14:paraId="0DCBDB47" w14:textId="77777777" w:rsidR="00346F7A" w:rsidRPr="000C75DE" w:rsidRDefault="00346F7A" w:rsidP="000C75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rFonts w:ascii="Arial" w:hAnsi="Arial" w:cs="Arial"/>
          <w:color w:val="000000"/>
          <w:sz w:val="22"/>
          <w:szCs w:val="22"/>
        </w:rPr>
      </w:pPr>
      <w:r w:rsidRPr="000C75DE">
        <w:rPr>
          <w:rFonts w:ascii="Arial" w:hAnsi="Arial" w:cs="Arial"/>
          <w:b/>
          <w:color w:val="000000"/>
          <w:sz w:val="22"/>
          <w:szCs w:val="22"/>
        </w:rPr>
        <w:t>10.4.8</w:t>
      </w:r>
      <w:r w:rsidRPr="000C75DE">
        <w:rPr>
          <w:rFonts w:ascii="Arial" w:hAnsi="Arial" w:cs="Arial"/>
          <w:color w:val="000000"/>
          <w:sz w:val="22"/>
          <w:szCs w:val="22"/>
        </w:rPr>
        <w:tab/>
      </w:r>
      <w:r w:rsidRPr="000C75DE">
        <w:rPr>
          <w:rFonts w:ascii="Arial" w:hAnsi="Arial" w:cs="Arial"/>
          <w:color w:val="000000"/>
          <w:sz w:val="22"/>
          <w:szCs w:val="22"/>
        </w:rPr>
        <w:tab/>
      </w:r>
      <w:proofErr w:type="gramStart"/>
      <w:r w:rsidRPr="000C75DE">
        <w:rPr>
          <w:rFonts w:ascii="Arial" w:hAnsi="Arial" w:cs="Arial"/>
          <w:color w:val="000000"/>
          <w:sz w:val="22"/>
          <w:szCs w:val="22"/>
        </w:rPr>
        <w:t>the</w:t>
      </w:r>
      <w:proofErr w:type="gramEnd"/>
      <w:r w:rsidRPr="000C75DE">
        <w:rPr>
          <w:rFonts w:ascii="Arial" w:hAnsi="Arial" w:cs="Arial"/>
          <w:color w:val="000000"/>
          <w:sz w:val="22"/>
          <w:szCs w:val="22"/>
        </w:rPr>
        <w:t xml:space="preserve"> Contractor fails (or being a company, any officers or representatives of the Contractor fail) to fulfil his/their obligations relating to the payment of Social Security contributions;</w:t>
      </w:r>
    </w:p>
    <w:p w14:paraId="60A7EC30" w14:textId="77777777" w:rsidR="00346F7A" w:rsidRPr="000C75DE" w:rsidRDefault="00346F7A" w:rsidP="000C75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000000"/>
          <w:sz w:val="22"/>
          <w:szCs w:val="22"/>
        </w:rPr>
      </w:pPr>
    </w:p>
    <w:p w14:paraId="251CCC86" w14:textId="77777777" w:rsidR="00346F7A" w:rsidRPr="000C75DE" w:rsidRDefault="00346F7A" w:rsidP="000C75D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rFonts w:ascii="Arial" w:hAnsi="Arial" w:cs="Arial"/>
          <w:color w:val="000000"/>
          <w:sz w:val="22"/>
          <w:szCs w:val="22"/>
        </w:rPr>
      </w:pPr>
      <w:r w:rsidRPr="000C75DE">
        <w:rPr>
          <w:rFonts w:ascii="Arial" w:hAnsi="Arial" w:cs="Arial"/>
          <w:b/>
          <w:color w:val="000000"/>
          <w:sz w:val="22"/>
          <w:szCs w:val="22"/>
        </w:rPr>
        <w:t>10.4.9</w:t>
      </w:r>
      <w:r w:rsidRPr="000C75DE">
        <w:rPr>
          <w:rFonts w:ascii="Arial" w:hAnsi="Arial" w:cs="Arial"/>
          <w:color w:val="000000"/>
          <w:sz w:val="22"/>
          <w:szCs w:val="22"/>
        </w:rPr>
        <w:tab/>
      </w:r>
      <w:proofErr w:type="gramStart"/>
      <w:r w:rsidRPr="000C75DE">
        <w:rPr>
          <w:rFonts w:ascii="Arial" w:hAnsi="Arial" w:cs="Arial"/>
          <w:color w:val="000000"/>
          <w:sz w:val="22"/>
          <w:szCs w:val="22"/>
        </w:rPr>
        <w:t>the</w:t>
      </w:r>
      <w:proofErr w:type="gramEnd"/>
      <w:r w:rsidRPr="000C75DE">
        <w:rPr>
          <w:rFonts w:ascii="Arial" w:hAnsi="Arial" w:cs="Arial"/>
          <w:color w:val="000000"/>
          <w:sz w:val="22"/>
          <w:szCs w:val="22"/>
        </w:rPr>
        <w:t xml:space="preserve"> Contractor fails (or being a company, any officers or representatives of the Contractor fail) to fulfil his/their obligations relating to payment of taxes;</w:t>
      </w:r>
    </w:p>
    <w:p w14:paraId="5CDEF769" w14:textId="77777777" w:rsidR="00346F7A" w:rsidRPr="000C75DE" w:rsidRDefault="00346F7A" w:rsidP="000C75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000000"/>
          <w:sz w:val="22"/>
          <w:szCs w:val="22"/>
        </w:rPr>
      </w:pPr>
    </w:p>
    <w:p w14:paraId="70C662F7" w14:textId="77777777" w:rsidR="00346F7A" w:rsidRPr="000C75DE" w:rsidRDefault="00346F7A" w:rsidP="000C75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rFonts w:ascii="Arial" w:hAnsi="Arial" w:cs="Arial"/>
          <w:color w:val="000000"/>
          <w:sz w:val="22"/>
          <w:szCs w:val="22"/>
        </w:rPr>
      </w:pPr>
      <w:r w:rsidRPr="000C75DE">
        <w:rPr>
          <w:rFonts w:ascii="Arial" w:hAnsi="Arial" w:cs="Arial"/>
          <w:b/>
          <w:color w:val="000000"/>
          <w:sz w:val="22"/>
          <w:szCs w:val="22"/>
        </w:rPr>
        <w:t>10.4.10</w:t>
      </w:r>
      <w:r w:rsidRPr="000C75DE">
        <w:rPr>
          <w:rFonts w:ascii="Arial" w:hAnsi="Arial" w:cs="Arial"/>
          <w:color w:val="000000"/>
          <w:sz w:val="22"/>
          <w:szCs w:val="22"/>
        </w:rPr>
        <w:tab/>
        <w:t>the Contractor fails (or being a company, any officers or representatives of the Contractor fail) to disclose any serious misrepresentation in supplying information required by the Department in or pursuant to this Contract.</w:t>
      </w:r>
    </w:p>
    <w:p w14:paraId="05CF862F" w14:textId="77777777" w:rsidR="00346F7A" w:rsidRPr="000C75DE" w:rsidRDefault="00346F7A" w:rsidP="000C75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000000"/>
          <w:sz w:val="22"/>
          <w:szCs w:val="22"/>
        </w:rPr>
      </w:pPr>
    </w:p>
    <w:p w14:paraId="055B747F" w14:textId="77777777" w:rsidR="00346F7A" w:rsidRPr="000C75DE" w:rsidRDefault="00346F7A" w:rsidP="000C75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color w:val="000000"/>
          <w:sz w:val="22"/>
          <w:szCs w:val="22"/>
        </w:rPr>
      </w:pPr>
      <w:r w:rsidRPr="000C75DE">
        <w:rPr>
          <w:rFonts w:ascii="Arial" w:hAnsi="Arial" w:cs="Arial"/>
          <w:b/>
          <w:color w:val="000000"/>
          <w:sz w:val="22"/>
          <w:szCs w:val="22"/>
        </w:rPr>
        <w:lastRenderedPageBreak/>
        <w:t>10.5</w:t>
      </w:r>
      <w:r w:rsidRPr="000C75DE">
        <w:rPr>
          <w:rFonts w:ascii="Arial" w:hAnsi="Arial" w:cs="Arial"/>
          <w:color w:val="000000"/>
          <w:sz w:val="22"/>
          <w:szCs w:val="22"/>
        </w:rPr>
        <w:tab/>
        <w:t>Nothing in this Clause 10 shall affect the coming into, or continuance in force of any provision of this Contract which is expressly or by implication intended to come into force or continue in force upon termination of this Contract.</w:t>
      </w:r>
    </w:p>
    <w:p w14:paraId="711BB8FD" w14:textId="77777777" w:rsidR="00346F7A" w:rsidRPr="000C75DE" w:rsidRDefault="00346F7A" w:rsidP="000C75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color w:val="000000"/>
          <w:sz w:val="22"/>
          <w:szCs w:val="22"/>
        </w:rPr>
      </w:pPr>
    </w:p>
    <w:p w14:paraId="4F94B7D9" w14:textId="77777777" w:rsidR="00346F7A" w:rsidRPr="000C75DE" w:rsidRDefault="00346F7A" w:rsidP="000C75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000000"/>
          <w:sz w:val="22"/>
          <w:szCs w:val="22"/>
        </w:rPr>
      </w:pPr>
      <w:r w:rsidRPr="000C75DE">
        <w:rPr>
          <w:rFonts w:ascii="Arial" w:hAnsi="Arial" w:cs="Arial"/>
          <w:b/>
          <w:color w:val="000000"/>
          <w:sz w:val="22"/>
          <w:szCs w:val="22"/>
        </w:rPr>
        <w:t>11</w:t>
      </w:r>
      <w:r w:rsidRPr="000C75DE">
        <w:rPr>
          <w:rFonts w:ascii="Arial" w:hAnsi="Arial" w:cs="Arial"/>
          <w:b/>
          <w:color w:val="000000"/>
          <w:sz w:val="22"/>
          <w:szCs w:val="22"/>
        </w:rPr>
        <w:tab/>
      </w:r>
      <w:r w:rsidRPr="000C75DE">
        <w:rPr>
          <w:rFonts w:ascii="Arial" w:hAnsi="Arial" w:cs="Arial"/>
          <w:b/>
          <w:color w:val="000000"/>
          <w:sz w:val="22"/>
          <w:szCs w:val="22"/>
          <w:u w:val="single"/>
        </w:rPr>
        <w:t>Status of Contractor</w:t>
      </w:r>
    </w:p>
    <w:p w14:paraId="175DD5ED" w14:textId="77777777" w:rsidR="00346F7A" w:rsidRPr="000C75DE" w:rsidRDefault="00346F7A" w:rsidP="000C75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000000"/>
          <w:sz w:val="22"/>
          <w:szCs w:val="22"/>
        </w:rPr>
      </w:pPr>
    </w:p>
    <w:p w14:paraId="05E4B3A0" w14:textId="77777777" w:rsidR="00346F7A" w:rsidRPr="000C75DE" w:rsidRDefault="00346F7A" w:rsidP="000C75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color w:val="000000"/>
          <w:sz w:val="22"/>
          <w:szCs w:val="22"/>
        </w:rPr>
      </w:pPr>
      <w:r w:rsidRPr="000C75DE">
        <w:rPr>
          <w:rFonts w:ascii="Arial" w:hAnsi="Arial" w:cs="Arial"/>
          <w:b/>
          <w:color w:val="000000"/>
          <w:sz w:val="22"/>
          <w:szCs w:val="22"/>
        </w:rPr>
        <w:t>11.1</w:t>
      </w:r>
      <w:r w:rsidRPr="000C75DE">
        <w:rPr>
          <w:rFonts w:ascii="Arial" w:hAnsi="Arial" w:cs="Arial"/>
          <w:b/>
          <w:color w:val="000000"/>
          <w:sz w:val="22"/>
          <w:szCs w:val="22"/>
        </w:rPr>
        <w:tab/>
      </w:r>
      <w:r w:rsidRPr="000C75DE">
        <w:rPr>
          <w:rFonts w:ascii="Arial" w:hAnsi="Arial" w:cs="Arial"/>
          <w:color w:val="000000"/>
          <w:sz w:val="22"/>
          <w:szCs w:val="22"/>
        </w:rPr>
        <w:t>In carrying out its obligations under this Contract the Contractor agrees that it will be acting as principal and not as the agent of the Department.</w:t>
      </w:r>
    </w:p>
    <w:p w14:paraId="31CBC264" w14:textId="77777777" w:rsidR="00346F7A" w:rsidRPr="000C75DE" w:rsidRDefault="00346F7A" w:rsidP="000C75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000000"/>
          <w:sz w:val="22"/>
          <w:szCs w:val="22"/>
        </w:rPr>
      </w:pPr>
    </w:p>
    <w:p w14:paraId="70ED31D2" w14:textId="77777777" w:rsidR="00346F7A" w:rsidRPr="000C75DE" w:rsidRDefault="00346F7A" w:rsidP="000C75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color w:val="000000"/>
          <w:sz w:val="22"/>
          <w:szCs w:val="22"/>
        </w:rPr>
      </w:pPr>
      <w:r w:rsidRPr="000C75DE">
        <w:rPr>
          <w:rFonts w:ascii="Arial" w:hAnsi="Arial" w:cs="Arial"/>
          <w:b/>
          <w:color w:val="000000"/>
          <w:sz w:val="22"/>
          <w:szCs w:val="22"/>
        </w:rPr>
        <w:t>11.2</w:t>
      </w:r>
      <w:r w:rsidRPr="000C75DE">
        <w:rPr>
          <w:rFonts w:ascii="Arial" w:hAnsi="Arial" w:cs="Arial"/>
          <w:color w:val="000000"/>
          <w:sz w:val="22"/>
          <w:szCs w:val="22"/>
        </w:rPr>
        <w:tab/>
        <w:t>The Contractor shall not say or do anything that may lead any other person to believe that the Contractor is acting as the agent of the Department.</w:t>
      </w:r>
    </w:p>
    <w:p w14:paraId="569D27AB" w14:textId="77777777" w:rsidR="00346F7A" w:rsidRPr="000C75DE" w:rsidRDefault="00346F7A" w:rsidP="000C75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000000"/>
          <w:sz w:val="22"/>
          <w:szCs w:val="22"/>
        </w:rPr>
      </w:pPr>
    </w:p>
    <w:p w14:paraId="6607B7FD" w14:textId="77777777" w:rsidR="003222B3" w:rsidRPr="000C75DE" w:rsidRDefault="003222B3" w:rsidP="000C75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000000"/>
          <w:sz w:val="22"/>
          <w:szCs w:val="22"/>
        </w:rPr>
      </w:pPr>
      <w:r w:rsidRPr="000C75DE">
        <w:rPr>
          <w:rFonts w:ascii="Arial" w:hAnsi="Arial" w:cs="Arial"/>
          <w:b/>
          <w:color w:val="000000"/>
          <w:sz w:val="22"/>
          <w:szCs w:val="22"/>
        </w:rPr>
        <w:t>12</w:t>
      </w:r>
      <w:r w:rsidRPr="000C75DE">
        <w:rPr>
          <w:rFonts w:ascii="Arial" w:hAnsi="Arial" w:cs="Arial"/>
          <w:b/>
          <w:color w:val="000000"/>
          <w:sz w:val="22"/>
          <w:szCs w:val="22"/>
        </w:rPr>
        <w:tab/>
      </w:r>
      <w:r w:rsidRPr="000C75DE">
        <w:rPr>
          <w:rFonts w:ascii="Arial" w:hAnsi="Arial" w:cs="Arial"/>
          <w:b/>
          <w:color w:val="000000"/>
          <w:sz w:val="22"/>
          <w:szCs w:val="22"/>
          <w:u w:val="single"/>
        </w:rPr>
        <w:t>Confidentiality</w:t>
      </w:r>
    </w:p>
    <w:p w14:paraId="512A6231" w14:textId="77777777" w:rsidR="003222B3" w:rsidRPr="000C75DE" w:rsidRDefault="003222B3" w:rsidP="000C75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000000"/>
          <w:sz w:val="22"/>
          <w:szCs w:val="22"/>
        </w:rPr>
      </w:pPr>
    </w:p>
    <w:p w14:paraId="6205C040" w14:textId="77777777" w:rsidR="003222B3" w:rsidRPr="000C75DE" w:rsidRDefault="003222B3" w:rsidP="000C75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sz w:val="22"/>
          <w:szCs w:val="22"/>
        </w:rPr>
      </w:pPr>
      <w:bookmarkStart w:id="8" w:name="_Ref67837339"/>
      <w:bookmarkStart w:id="9" w:name="_Toc139080303"/>
      <w:r w:rsidRPr="000C75DE">
        <w:rPr>
          <w:rFonts w:ascii="Arial" w:hAnsi="Arial" w:cs="Arial"/>
          <w:b/>
          <w:sz w:val="22"/>
          <w:szCs w:val="22"/>
        </w:rPr>
        <w:t>12.1</w:t>
      </w:r>
      <w:r w:rsidRPr="000C75DE">
        <w:rPr>
          <w:rFonts w:ascii="Arial" w:hAnsi="Arial" w:cs="Arial"/>
          <w:b/>
          <w:sz w:val="22"/>
          <w:szCs w:val="22"/>
        </w:rPr>
        <w:tab/>
      </w:r>
      <w:r w:rsidRPr="000C75DE">
        <w:rPr>
          <w:rFonts w:ascii="Arial" w:hAnsi="Arial" w:cs="Arial"/>
          <w:sz w:val="22"/>
          <w:szCs w:val="22"/>
        </w:rPr>
        <w:t>Except to the extent set out in this clause or where disclosure is expressly permitted elsewhere in this Contract, each party shall:</w:t>
      </w:r>
      <w:bookmarkEnd w:id="9"/>
    </w:p>
    <w:p w14:paraId="11AD37E9" w14:textId="77777777" w:rsidR="003222B3" w:rsidRPr="000C75DE" w:rsidRDefault="003222B3" w:rsidP="000C75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b/>
          <w:sz w:val="22"/>
          <w:szCs w:val="22"/>
        </w:rPr>
      </w:pPr>
    </w:p>
    <w:p w14:paraId="3D46A542" w14:textId="77777777" w:rsidR="003222B3" w:rsidRPr="000C75DE" w:rsidRDefault="003222B3" w:rsidP="000C75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jc w:val="both"/>
        <w:rPr>
          <w:rFonts w:ascii="Arial" w:hAnsi="Arial" w:cs="Arial"/>
          <w:b/>
          <w:sz w:val="22"/>
          <w:szCs w:val="22"/>
        </w:rPr>
      </w:pPr>
      <w:bookmarkStart w:id="10" w:name="_Toc139080304"/>
      <w:r w:rsidRPr="000C75DE">
        <w:rPr>
          <w:rFonts w:ascii="Arial" w:hAnsi="Arial" w:cs="Arial"/>
          <w:b/>
          <w:sz w:val="22"/>
          <w:szCs w:val="22"/>
        </w:rPr>
        <w:t>12.1.1</w:t>
      </w:r>
      <w:r w:rsidRPr="000C75DE">
        <w:rPr>
          <w:rFonts w:ascii="Arial" w:hAnsi="Arial" w:cs="Arial"/>
          <w:sz w:val="22"/>
          <w:szCs w:val="22"/>
        </w:rPr>
        <w:tab/>
      </w:r>
      <w:proofErr w:type="gramStart"/>
      <w:r w:rsidRPr="000C75DE">
        <w:rPr>
          <w:rFonts w:ascii="Arial" w:hAnsi="Arial" w:cs="Arial"/>
          <w:sz w:val="22"/>
          <w:szCs w:val="22"/>
        </w:rPr>
        <w:t>treat</w:t>
      </w:r>
      <w:proofErr w:type="gramEnd"/>
      <w:r w:rsidRPr="000C75DE">
        <w:rPr>
          <w:rFonts w:ascii="Arial" w:hAnsi="Arial" w:cs="Arial"/>
          <w:sz w:val="22"/>
          <w:szCs w:val="22"/>
        </w:rPr>
        <w:t xml:space="preserve"> the other party's Confidential Information as confidential and safeguard it accordingly; and</w:t>
      </w:r>
      <w:bookmarkEnd w:id="10"/>
    </w:p>
    <w:p w14:paraId="5A3EB6FB" w14:textId="77777777" w:rsidR="003222B3" w:rsidRPr="000C75DE" w:rsidRDefault="003222B3" w:rsidP="000C75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jc w:val="both"/>
        <w:rPr>
          <w:rFonts w:ascii="Arial" w:hAnsi="Arial" w:cs="Arial"/>
          <w:b/>
          <w:sz w:val="22"/>
          <w:szCs w:val="22"/>
        </w:rPr>
      </w:pPr>
    </w:p>
    <w:p w14:paraId="32FEAB81" w14:textId="77777777" w:rsidR="003222B3" w:rsidRPr="000C75DE" w:rsidRDefault="003222B3" w:rsidP="000C75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jc w:val="both"/>
        <w:rPr>
          <w:rFonts w:ascii="Arial" w:hAnsi="Arial" w:cs="Arial"/>
          <w:sz w:val="22"/>
          <w:szCs w:val="22"/>
        </w:rPr>
      </w:pPr>
      <w:bookmarkStart w:id="11" w:name="_Toc139080305"/>
      <w:r w:rsidRPr="000C75DE">
        <w:rPr>
          <w:rFonts w:ascii="Arial" w:hAnsi="Arial" w:cs="Arial"/>
          <w:b/>
          <w:sz w:val="22"/>
          <w:szCs w:val="22"/>
        </w:rPr>
        <w:t>12.1.2</w:t>
      </w:r>
      <w:r w:rsidRPr="000C75DE">
        <w:rPr>
          <w:rFonts w:ascii="Arial" w:hAnsi="Arial" w:cs="Arial"/>
          <w:b/>
          <w:sz w:val="22"/>
          <w:szCs w:val="22"/>
        </w:rPr>
        <w:tab/>
      </w:r>
      <w:proofErr w:type="gramStart"/>
      <w:r w:rsidRPr="000C75DE">
        <w:rPr>
          <w:rFonts w:ascii="Arial" w:hAnsi="Arial" w:cs="Arial"/>
          <w:sz w:val="22"/>
          <w:szCs w:val="22"/>
        </w:rPr>
        <w:t>not</w:t>
      </w:r>
      <w:proofErr w:type="gramEnd"/>
      <w:r w:rsidRPr="000C75DE">
        <w:rPr>
          <w:rFonts w:ascii="Arial" w:hAnsi="Arial" w:cs="Arial"/>
          <w:sz w:val="22"/>
          <w:szCs w:val="22"/>
        </w:rPr>
        <w:t xml:space="preserve"> disclose the other party's Confidential Information to any other person without the owner's prior written consent</w:t>
      </w:r>
      <w:bookmarkEnd w:id="8"/>
      <w:r w:rsidRPr="000C75DE">
        <w:rPr>
          <w:rFonts w:ascii="Arial" w:hAnsi="Arial" w:cs="Arial"/>
          <w:sz w:val="22"/>
          <w:szCs w:val="22"/>
        </w:rPr>
        <w:t>.</w:t>
      </w:r>
      <w:bookmarkEnd w:id="11"/>
    </w:p>
    <w:p w14:paraId="6F06320D" w14:textId="77777777" w:rsidR="003222B3" w:rsidRPr="000C75DE" w:rsidRDefault="003222B3" w:rsidP="000C75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b/>
          <w:sz w:val="22"/>
          <w:szCs w:val="22"/>
        </w:rPr>
      </w:pPr>
    </w:p>
    <w:p w14:paraId="5BBB13C8" w14:textId="77777777" w:rsidR="003222B3" w:rsidRPr="000C75DE" w:rsidRDefault="003222B3" w:rsidP="000C75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b/>
          <w:sz w:val="22"/>
          <w:szCs w:val="22"/>
        </w:rPr>
      </w:pPr>
      <w:bookmarkStart w:id="12" w:name="_Toc139080306"/>
      <w:r w:rsidRPr="000C75DE">
        <w:rPr>
          <w:rFonts w:ascii="Arial" w:hAnsi="Arial" w:cs="Arial"/>
          <w:b/>
          <w:sz w:val="22"/>
          <w:szCs w:val="22"/>
        </w:rPr>
        <w:t>12.2</w:t>
      </w:r>
      <w:r w:rsidRPr="000C75DE">
        <w:rPr>
          <w:rFonts w:ascii="Arial" w:hAnsi="Arial" w:cs="Arial"/>
          <w:b/>
          <w:sz w:val="22"/>
          <w:szCs w:val="22"/>
        </w:rPr>
        <w:tab/>
      </w:r>
      <w:r w:rsidRPr="000C75DE">
        <w:rPr>
          <w:rFonts w:ascii="Arial" w:hAnsi="Arial" w:cs="Arial"/>
          <w:sz w:val="22"/>
          <w:szCs w:val="22"/>
        </w:rPr>
        <w:t>Clause</w:t>
      </w:r>
      <w:r w:rsidRPr="000C75DE">
        <w:rPr>
          <w:rFonts w:ascii="Arial" w:hAnsi="Arial" w:cs="Arial"/>
          <w:b/>
          <w:sz w:val="22"/>
          <w:szCs w:val="22"/>
        </w:rPr>
        <w:t xml:space="preserve"> </w:t>
      </w:r>
      <w:r w:rsidRPr="000C75DE">
        <w:rPr>
          <w:rFonts w:ascii="Arial" w:hAnsi="Arial" w:cs="Arial"/>
          <w:sz w:val="22"/>
          <w:szCs w:val="22"/>
        </w:rPr>
        <w:t>12 shall not apply to the extent that:</w:t>
      </w:r>
      <w:bookmarkEnd w:id="12"/>
    </w:p>
    <w:p w14:paraId="32F2D1A0" w14:textId="77777777" w:rsidR="003222B3" w:rsidRPr="000C75DE" w:rsidRDefault="003222B3" w:rsidP="000C75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b/>
          <w:sz w:val="22"/>
          <w:szCs w:val="22"/>
        </w:rPr>
      </w:pPr>
    </w:p>
    <w:p w14:paraId="2860A52B" w14:textId="77777777" w:rsidR="003222B3" w:rsidRPr="000C75DE" w:rsidRDefault="003222B3" w:rsidP="000C75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sz w:val="22"/>
          <w:szCs w:val="22"/>
        </w:rPr>
      </w:pPr>
      <w:bookmarkStart w:id="13" w:name="_Ref72314566"/>
      <w:bookmarkStart w:id="14" w:name="_Toc139080307"/>
      <w:r w:rsidRPr="000C75DE">
        <w:rPr>
          <w:rFonts w:ascii="Arial" w:hAnsi="Arial" w:cs="Arial"/>
          <w:b/>
          <w:sz w:val="22"/>
          <w:szCs w:val="22"/>
        </w:rPr>
        <w:t>12.2.1</w:t>
      </w:r>
      <w:r w:rsidRPr="000C75DE">
        <w:rPr>
          <w:rFonts w:ascii="Arial" w:hAnsi="Arial" w:cs="Arial"/>
          <w:b/>
          <w:sz w:val="22"/>
          <w:szCs w:val="22"/>
        </w:rPr>
        <w:tab/>
      </w:r>
      <w:proofErr w:type="gramStart"/>
      <w:r w:rsidRPr="000C75DE">
        <w:rPr>
          <w:rFonts w:ascii="Arial" w:hAnsi="Arial" w:cs="Arial"/>
          <w:sz w:val="22"/>
          <w:szCs w:val="22"/>
        </w:rPr>
        <w:t>such</w:t>
      </w:r>
      <w:proofErr w:type="gramEnd"/>
      <w:r w:rsidRPr="000C75DE">
        <w:rPr>
          <w:rFonts w:ascii="Arial" w:hAnsi="Arial" w:cs="Arial"/>
          <w:sz w:val="22"/>
          <w:szCs w:val="22"/>
        </w:rPr>
        <w:t xml:space="preserve"> disclosure is a requirement of Law placed upon the party making the disclosure, including any requirements for disclosure under the FOIA, Code of Practice on Access to Government Information or the Environmental Information Regulations pursuant to Clause 13 (Freedom of Information);</w:t>
      </w:r>
      <w:bookmarkEnd w:id="13"/>
      <w:bookmarkEnd w:id="14"/>
    </w:p>
    <w:p w14:paraId="1EAD2562" w14:textId="77777777" w:rsidR="003222B3" w:rsidRPr="000C75DE" w:rsidRDefault="003222B3" w:rsidP="000C75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b/>
          <w:sz w:val="22"/>
          <w:szCs w:val="22"/>
        </w:rPr>
      </w:pPr>
    </w:p>
    <w:p w14:paraId="737FF45E" w14:textId="77777777" w:rsidR="003222B3" w:rsidRPr="000C75DE" w:rsidRDefault="003222B3" w:rsidP="000C75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b/>
          <w:sz w:val="22"/>
          <w:szCs w:val="22"/>
        </w:rPr>
      </w:pPr>
      <w:bookmarkStart w:id="15" w:name="_Toc139080308"/>
      <w:r w:rsidRPr="000C75DE">
        <w:rPr>
          <w:rFonts w:ascii="Arial" w:hAnsi="Arial" w:cs="Arial"/>
          <w:b/>
          <w:sz w:val="22"/>
          <w:szCs w:val="22"/>
        </w:rPr>
        <w:t>12.2.2</w:t>
      </w:r>
      <w:r w:rsidRPr="000C75DE">
        <w:rPr>
          <w:rFonts w:ascii="Arial" w:hAnsi="Arial" w:cs="Arial"/>
          <w:b/>
          <w:sz w:val="22"/>
          <w:szCs w:val="22"/>
        </w:rPr>
        <w:tab/>
      </w:r>
      <w:proofErr w:type="gramStart"/>
      <w:r w:rsidRPr="000C75DE">
        <w:rPr>
          <w:rFonts w:ascii="Arial" w:hAnsi="Arial" w:cs="Arial"/>
          <w:sz w:val="22"/>
          <w:szCs w:val="22"/>
        </w:rPr>
        <w:t>such</w:t>
      </w:r>
      <w:proofErr w:type="gramEnd"/>
      <w:r w:rsidRPr="000C75DE">
        <w:rPr>
          <w:rFonts w:ascii="Arial" w:hAnsi="Arial" w:cs="Arial"/>
          <w:sz w:val="22"/>
          <w:szCs w:val="22"/>
        </w:rPr>
        <w:t xml:space="preserve"> information was in the possession of the party making the disclosure without obligation of confidentiality prior to its disclosure by the information owner;</w:t>
      </w:r>
      <w:bookmarkEnd w:id="15"/>
      <w:r w:rsidRPr="000C75DE">
        <w:rPr>
          <w:rFonts w:ascii="Arial" w:hAnsi="Arial" w:cs="Arial"/>
          <w:b/>
          <w:sz w:val="22"/>
          <w:szCs w:val="22"/>
        </w:rPr>
        <w:t xml:space="preserve"> </w:t>
      </w:r>
    </w:p>
    <w:p w14:paraId="0ECEBD34" w14:textId="77777777" w:rsidR="003222B3" w:rsidRPr="000C75DE" w:rsidRDefault="003222B3" w:rsidP="000C75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b/>
          <w:sz w:val="22"/>
          <w:szCs w:val="22"/>
        </w:rPr>
      </w:pPr>
    </w:p>
    <w:p w14:paraId="2C3D1B87" w14:textId="77777777" w:rsidR="003222B3" w:rsidRPr="000C75DE" w:rsidRDefault="003222B3" w:rsidP="000C75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sz w:val="22"/>
          <w:szCs w:val="22"/>
        </w:rPr>
      </w:pPr>
      <w:bookmarkStart w:id="16" w:name="_Toc139080309"/>
      <w:r w:rsidRPr="000C75DE">
        <w:rPr>
          <w:rFonts w:ascii="Arial" w:hAnsi="Arial" w:cs="Arial"/>
          <w:b/>
          <w:sz w:val="22"/>
          <w:szCs w:val="22"/>
        </w:rPr>
        <w:t>12.2.3</w:t>
      </w:r>
      <w:r w:rsidRPr="000C75DE">
        <w:rPr>
          <w:rFonts w:ascii="Arial" w:hAnsi="Arial" w:cs="Arial"/>
          <w:b/>
          <w:sz w:val="22"/>
          <w:szCs w:val="22"/>
        </w:rPr>
        <w:tab/>
      </w:r>
      <w:proofErr w:type="gramStart"/>
      <w:r w:rsidRPr="000C75DE">
        <w:rPr>
          <w:rFonts w:ascii="Arial" w:hAnsi="Arial" w:cs="Arial"/>
          <w:sz w:val="22"/>
          <w:szCs w:val="22"/>
        </w:rPr>
        <w:t>such</w:t>
      </w:r>
      <w:proofErr w:type="gramEnd"/>
      <w:r w:rsidRPr="000C75DE">
        <w:rPr>
          <w:rFonts w:ascii="Arial" w:hAnsi="Arial" w:cs="Arial"/>
          <w:sz w:val="22"/>
          <w:szCs w:val="22"/>
        </w:rPr>
        <w:t xml:space="preserve"> information was obtained from a third party without obligation of confidentiality;</w:t>
      </w:r>
      <w:bookmarkEnd w:id="16"/>
    </w:p>
    <w:p w14:paraId="3F55E741" w14:textId="77777777" w:rsidR="003222B3" w:rsidRPr="000C75DE" w:rsidRDefault="003222B3" w:rsidP="000C75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b/>
          <w:sz w:val="22"/>
          <w:szCs w:val="22"/>
        </w:rPr>
      </w:pPr>
    </w:p>
    <w:p w14:paraId="5D9580F4" w14:textId="77777777" w:rsidR="003222B3" w:rsidRPr="000C75DE" w:rsidRDefault="003222B3" w:rsidP="000C75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sz w:val="22"/>
          <w:szCs w:val="22"/>
        </w:rPr>
      </w:pPr>
      <w:bookmarkStart w:id="17" w:name="_Toc139080310"/>
      <w:r w:rsidRPr="000C75DE">
        <w:rPr>
          <w:rFonts w:ascii="Arial" w:hAnsi="Arial" w:cs="Arial"/>
          <w:b/>
          <w:sz w:val="22"/>
          <w:szCs w:val="22"/>
        </w:rPr>
        <w:t>12.2.4</w:t>
      </w:r>
      <w:r w:rsidRPr="000C75DE">
        <w:rPr>
          <w:rFonts w:ascii="Arial" w:hAnsi="Arial" w:cs="Arial"/>
          <w:b/>
          <w:sz w:val="22"/>
          <w:szCs w:val="22"/>
        </w:rPr>
        <w:tab/>
      </w:r>
      <w:proofErr w:type="gramStart"/>
      <w:r w:rsidRPr="000C75DE">
        <w:rPr>
          <w:rFonts w:ascii="Arial" w:hAnsi="Arial" w:cs="Arial"/>
          <w:sz w:val="22"/>
          <w:szCs w:val="22"/>
        </w:rPr>
        <w:t>such</w:t>
      </w:r>
      <w:proofErr w:type="gramEnd"/>
      <w:r w:rsidRPr="000C75DE">
        <w:rPr>
          <w:rFonts w:ascii="Arial" w:hAnsi="Arial" w:cs="Arial"/>
          <w:sz w:val="22"/>
          <w:szCs w:val="22"/>
        </w:rPr>
        <w:t xml:space="preserve"> information was already in the public domain at the time of disclosure otherwise than by a breach of this Contract; or</w:t>
      </w:r>
      <w:bookmarkEnd w:id="17"/>
    </w:p>
    <w:p w14:paraId="4B80F066" w14:textId="77777777" w:rsidR="003222B3" w:rsidRPr="000C75DE" w:rsidRDefault="003222B3" w:rsidP="000C75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b/>
          <w:sz w:val="22"/>
          <w:szCs w:val="22"/>
        </w:rPr>
      </w:pPr>
    </w:p>
    <w:p w14:paraId="2C935824" w14:textId="77777777" w:rsidR="003222B3" w:rsidRPr="000C75DE" w:rsidRDefault="003222B3" w:rsidP="000C75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sz w:val="22"/>
          <w:szCs w:val="22"/>
        </w:rPr>
      </w:pPr>
      <w:bookmarkStart w:id="18" w:name="_Toc139080311"/>
      <w:r w:rsidRPr="000C75DE">
        <w:rPr>
          <w:rFonts w:ascii="Arial" w:hAnsi="Arial" w:cs="Arial"/>
          <w:b/>
          <w:sz w:val="22"/>
          <w:szCs w:val="22"/>
        </w:rPr>
        <w:t>12.2.5</w:t>
      </w:r>
      <w:r w:rsidRPr="000C75DE">
        <w:rPr>
          <w:rFonts w:ascii="Arial" w:hAnsi="Arial" w:cs="Arial"/>
          <w:b/>
          <w:sz w:val="22"/>
          <w:szCs w:val="22"/>
        </w:rPr>
        <w:tab/>
      </w:r>
      <w:proofErr w:type="gramStart"/>
      <w:r w:rsidRPr="000C75DE">
        <w:rPr>
          <w:rFonts w:ascii="Arial" w:hAnsi="Arial" w:cs="Arial"/>
          <w:sz w:val="22"/>
          <w:szCs w:val="22"/>
        </w:rPr>
        <w:t>it</w:t>
      </w:r>
      <w:proofErr w:type="gramEnd"/>
      <w:r w:rsidRPr="000C75DE">
        <w:rPr>
          <w:rFonts w:ascii="Arial" w:hAnsi="Arial" w:cs="Arial"/>
          <w:sz w:val="22"/>
          <w:szCs w:val="22"/>
        </w:rPr>
        <w:t xml:space="preserve"> is independently developed without access to the other party's Confidential Information.</w:t>
      </w:r>
      <w:bookmarkEnd w:id="18"/>
    </w:p>
    <w:p w14:paraId="2BA923D0" w14:textId="77777777" w:rsidR="003222B3" w:rsidRPr="000C75DE" w:rsidRDefault="003222B3" w:rsidP="000C75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b/>
          <w:sz w:val="22"/>
          <w:szCs w:val="22"/>
        </w:rPr>
      </w:pPr>
      <w:bookmarkStart w:id="19" w:name="_Toc139080312"/>
    </w:p>
    <w:p w14:paraId="12CFA806" w14:textId="77777777" w:rsidR="003222B3" w:rsidRPr="000C75DE" w:rsidRDefault="003222B3" w:rsidP="000C75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sz w:val="22"/>
          <w:szCs w:val="22"/>
        </w:rPr>
      </w:pPr>
      <w:r w:rsidRPr="000C75DE">
        <w:rPr>
          <w:rFonts w:ascii="Arial" w:hAnsi="Arial" w:cs="Arial"/>
          <w:b/>
          <w:sz w:val="22"/>
          <w:szCs w:val="22"/>
        </w:rPr>
        <w:t>12.3</w:t>
      </w:r>
      <w:r w:rsidRPr="000C75DE">
        <w:rPr>
          <w:rFonts w:ascii="Arial" w:hAnsi="Arial" w:cs="Arial"/>
          <w:b/>
          <w:sz w:val="22"/>
          <w:szCs w:val="22"/>
        </w:rPr>
        <w:tab/>
      </w:r>
      <w:r w:rsidRPr="000C75DE">
        <w:rPr>
          <w:rFonts w:ascii="Arial" w:hAnsi="Arial" w:cs="Arial"/>
          <w:sz w:val="22"/>
          <w:szCs w:val="22"/>
        </w:rPr>
        <w:t>The Contractor may only disclose the Department's Confidential Information to the Contractor Personnel who are directly involved in the provision of the Project and who need to know the information, and shall ensure that such Contractor Personnel are aware of and shall comply with these obligations as to confidentiality.</w:t>
      </w:r>
      <w:bookmarkEnd w:id="19"/>
      <w:r w:rsidRPr="000C75DE">
        <w:rPr>
          <w:rFonts w:ascii="Arial" w:hAnsi="Arial" w:cs="Arial"/>
          <w:sz w:val="22"/>
          <w:szCs w:val="22"/>
        </w:rPr>
        <w:t xml:space="preserve"> </w:t>
      </w:r>
    </w:p>
    <w:p w14:paraId="436DB044" w14:textId="77777777" w:rsidR="003222B3" w:rsidRPr="000C75DE" w:rsidRDefault="003222B3" w:rsidP="000C75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b/>
          <w:sz w:val="22"/>
          <w:szCs w:val="22"/>
        </w:rPr>
      </w:pPr>
    </w:p>
    <w:p w14:paraId="6210027C" w14:textId="77777777" w:rsidR="003222B3" w:rsidRPr="000C75DE" w:rsidRDefault="003222B3" w:rsidP="000C75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b/>
          <w:sz w:val="22"/>
          <w:szCs w:val="22"/>
        </w:rPr>
      </w:pPr>
      <w:bookmarkStart w:id="20" w:name="_Toc139080313"/>
      <w:r w:rsidRPr="000C75DE">
        <w:rPr>
          <w:rFonts w:ascii="Arial" w:hAnsi="Arial" w:cs="Arial"/>
          <w:b/>
          <w:sz w:val="22"/>
          <w:szCs w:val="22"/>
        </w:rPr>
        <w:t>12.4</w:t>
      </w:r>
      <w:r w:rsidRPr="000C75DE">
        <w:rPr>
          <w:rFonts w:ascii="Arial" w:hAnsi="Arial" w:cs="Arial"/>
          <w:b/>
          <w:sz w:val="22"/>
          <w:szCs w:val="22"/>
        </w:rPr>
        <w:tab/>
      </w:r>
      <w:r w:rsidRPr="000C75DE">
        <w:rPr>
          <w:rFonts w:ascii="Arial" w:hAnsi="Arial" w:cs="Arial"/>
          <w:sz w:val="22"/>
          <w:szCs w:val="22"/>
        </w:rPr>
        <w:t>The Contractor shall not, and shall procure that the Contractor Personnel do not, use any of the Department's Confidential Information received otherwise than for the purposes of this Contract.</w:t>
      </w:r>
      <w:bookmarkEnd w:id="20"/>
    </w:p>
    <w:p w14:paraId="1B3C2A76" w14:textId="77777777" w:rsidR="003222B3" w:rsidRPr="000C75DE" w:rsidRDefault="003222B3" w:rsidP="000C75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b/>
          <w:sz w:val="22"/>
          <w:szCs w:val="22"/>
        </w:rPr>
      </w:pPr>
    </w:p>
    <w:p w14:paraId="6E35BB6B" w14:textId="77777777" w:rsidR="003222B3" w:rsidRPr="000C75DE" w:rsidRDefault="003222B3" w:rsidP="003C2693">
      <w:pPr>
        <w:pStyle w:val="Outline2"/>
        <w:widowControl w:val="0"/>
        <w:tabs>
          <w:tab w:val="clear" w:pos="851"/>
          <w:tab w:val="left" w:pos="825"/>
        </w:tabs>
        <w:ind w:left="720" w:hanging="690"/>
        <w:rPr>
          <w:rFonts w:cs="Arial"/>
          <w:b/>
          <w:szCs w:val="22"/>
        </w:rPr>
      </w:pPr>
      <w:bookmarkStart w:id="21" w:name="_Toc139080318"/>
      <w:r w:rsidRPr="000C75DE">
        <w:rPr>
          <w:rFonts w:cs="Arial"/>
          <w:b/>
          <w:szCs w:val="22"/>
        </w:rPr>
        <w:t>12.5</w:t>
      </w:r>
      <w:r w:rsidRPr="000C75DE">
        <w:rPr>
          <w:rFonts w:cs="Arial"/>
          <w:b/>
          <w:szCs w:val="22"/>
        </w:rPr>
        <w:tab/>
      </w:r>
      <w:r w:rsidRPr="000C75DE">
        <w:rPr>
          <w:rFonts w:cs="Arial"/>
          <w:szCs w:val="22"/>
        </w:rPr>
        <w:t xml:space="preserve"> The Contractor shall ensure that their employees, servants or such professional advisors or consultants sign a confidentiality undertaking before commencing work in connection with the Contract. </w:t>
      </w:r>
      <w:bookmarkEnd w:id="21"/>
    </w:p>
    <w:p w14:paraId="1E63EDD0" w14:textId="77777777" w:rsidR="00642AE9" w:rsidRPr="000C75DE" w:rsidRDefault="00642AE9" w:rsidP="000C75D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sz w:val="22"/>
          <w:szCs w:val="22"/>
          <w:lang/>
        </w:rPr>
      </w:pPr>
      <w:bookmarkStart w:id="22" w:name="_Ref72314541"/>
      <w:bookmarkStart w:id="23" w:name="_Toc139080320"/>
      <w:r w:rsidRPr="000C75DE">
        <w:rPr>
          <w:rFonts w:ascii="Arial" w:hAnsi="Arial" w:cs="Arial"/>
          <w:b/>
          <w:sz w:val="22"/>
          <w:szCs w:val="22"/>
          <w:lang/>
        </w:rPr>
        <w:lastRenderedPageBreak/>
        <w:t>12.6</w:t>
      </w:r>
      <w:r w:rsidRPr="000C75DE">
        <w:rPr>
          <w:rFonts w:ascii="Arial" w:hAnsi="Arial" w:cs="Arial"/>
          <w:b/>
          <w:sz w:val="22"/>
          <w:szCs w:val="22"/>
          <w:lang/>
        </w:rPr>
        <w:tab/>
      </w:r>
      <w:r w:rsidRPr="000C75DE">
        <w:rPr>
          <w:rFonts w:ascii="Arial" w:hAnsi="Arial" w:cs="Arial"/>
          <w:sz w:val="22"/>
          <w:szCs w:val="22"/>
          <w:lang/>
        </w:rPr>
        <w:t>Nothing in this Contract shall prevent the Department from disclosing the Contractor's Confidential Information:</w:t>
      </w:r>
      <w:bookmarkEnd w:id="22"/>
      <w:bookmarkEnd w:id="23"/>
    </w:p>
    <w:p w14:paraId="7AA6F44A" w14:textId="77777777" w:rsidR="00642AE9" w:rsidRPr="000C75DE" w:rsidRDefault="00642AE9" w:rsidP="000C75D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b/>
          <w:sz w:val="22"/>
          <w:szCs w:val="22"/>
          <w:lang/>
        </w:rPr>
      </w:pPr>
    </w:p>
    <w:p w14:paraId="71F6AFC5" w14:textId="77777777" w:rsidR="00642AE9" w:rsidRPr="000C75DE" w:rsidRDefault="00642AE9" w:rsidP="000C75D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sz w:val="22"/>
          <w:szCs w:val="22"/>
          <w:lang/>
        </w:rPr>
      </w:pPr>
      <w:bookmarkStart w:id="24" w:name="_Toc139080321"/>
      <w:r w:rsidRPr="000C75DE">
        <w:rPr>
          <w:rFonts w:ascii="Arial" w:hAnsi="Arial" w:cs="Arial"/>
          <w:b/>
          <w:sz w:val="22"/>
          <w:szCs w:val="22"/>
          <w:lang/>
        </w:rPr>
        <w:t>12.6.1</w:t>
      </w:r>
      <w:r w:rsidRPr="000C75DE">
        <w:rPr>
          <w:rFonts w:ascii="Arial" w:hAnsi="Arial" w:cs="Arial"/>
          <w:sz w:val="22"/>
          <w:szCs w:val="22"/>
          <w:lang/>
        </w:rPr>
        <w:tab/>
        <w:t xml:space="preserve">on a confidential basis to any Central Government Body for any proper purpose of the Department or of the relevant Central Government Body; </w:t>
      </w:r>
    </w:p>
    <w:p w14:paraId="1FC20032" w14:textId="77777777" w:rsidR="00642AE9" w:rsidRPr="000C75DE" w:rsidRDefault="00642AE9" w:rsidP="000C75D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lang/>
        </w:rPr>
      </w:pPr>
    </w:p>
    <w:p w14:paraId="708E39BB" w14:textId="77777777" w:rsidR="00642AE9" w:rsidRPr="000C75DE" w:rsidRDefault="00642AE9" w:rsidP="000C75D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sz w:val="22"/>
          <w:szCs w:val="22"/>
          <w:lang/>
        </w:rPr>
      </w:pPr>
      <w:r w:rsidRPr="000C75DE">
        <w:rPr>
          <w:rFonts w:ascii="Arial" w:hAnsi="Arial" w:cs="Arial"/>
          <w:b/>
          <w:sz w:val="22"/>
          <w:szCs w:val="22"/>
          <w:lang/>
        </w:rPr>
        <w:t>12.6.2</w:t>
      </w:r>
      <w:r w:rsidRPr="000C75DE">
        <w:rPr>
          <w:rFonts w:ascii="Arial" w:hAnsi="Arial" w:cs="Arial"/>
          <w:sz w:val="22"/>
          <w:szCs w:val="22"/>
          <w:lang/>
        </w:rPr>
        <w:tab/>
      </w:r>
      <w:proofErr w:type="gramStart"/>
      <w:r w:rsidRPr="000C75DE">
        <w:rPr>
          <w:rFonts w:ascii="Arial" w:hAnsi="Arial" w:cs="Arial"/>
          <w:sz w:val="22"/>
          <w:szCs w:val="22"/>
          <w:lang/>
        </w:rPr>
        <w:t>to</w:t>
      </w:r>
      <w:proofErr w:type="gramEnd"/>
      <w:r w:rsidRPr="000C75DE">
        <w:rPr>
          <w:rFonts w:ascii="Arial" w:hAnsi="Arial" w:cs="Arial"/>
          <w:sz w:val="22"/>
          <w:szCs w:val="22"/>
          <w:lang/>
        </w:rPr>
        <w:t xml:space="preserve"> Parliament and Parliamentary Committees or if required by any Parliamentary reporting requirement;</w:t>
      </w:r>
    </w:p>
    <w:p w14:paraId="1B49A449" w14:textId="77777777" w:rsidR="00642AE9" w:rsidRPr="000C75DE" w:rsidRDefault="00642AE9" w:rsidP="000C75D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lang/>
        </w:rPr>
      </w:pPr>
    </w:p>
    <w:p w14:paraId="733046D4" w14:textId="77777777" w:rsidR="00642AE9" w:rsidRPr="000C75DE" w:rsidRDefault="00642AE9" w:rsidP="000C75D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sz w:val="22"/>
          <w:szCs w:val="22"/>
          <w:lang/>
        </w:rPr>
      </w:pPr>
      <w:r w:rsidRPr="000C75DE">
        <w:rPr>
          <w:rFonts w:ascii="Arial" w:hAnsi="Arial" w:cs="Arial"/>
          <w:b/>
          <w:sz w:val="22"/>
          <w:szCs w:val="22"/>
          <w:lang/>
        </w:rPr>
        <w:t>12.6.3</w:t>
      </w:r>
      <w:r w:rsidRPr="000C75DE">
        <w:rPr>
          <w:rFonts w:ascii="Arial" w:hAnsi="Arial" w:cs="Arial"/>
          <w:sz w:val="22"/>
          <w:szCs w:val="22"/>
          <w:lang/>
        </w:rPr>
        <w:tab/>
      </w:r>
      <w:proofErr w:type="gramStart"/>
      <w:r w:rsidRPr="000C75DE">
        <w:rPr>
          <w:rFonts w:ascii="Arial" w:hAnsi="Arial" w:cs="Arial"/>
          <w:sz w:val="22"/>
          <w:szCs w:val="22"/>
          <w:lang/>
        </w:rPr>
        <w:t>to</w:t>
      </w:r>
      <w:proofErr w:type="gramEnd"/>
      <w:r w:rsidRPr="000C75DE">
        <w:rPr>
          <w:rFonts w:ascii="Arial" w:hAnsi="Arial" w:cs="Arial"/>
          <w:sz w:val="22"/>
          <w:szCs w:val="22"/>
          <w:lang/>
        </w:rPr>
        <w:t xml:space="preserve"> the extent that the Department (acting reasonably) deems disclosure necessary or appropriate in the course of carrying out its public functions;</w:t>
      </w:r>
    </w:p>
    <w:p w14:paraId="1E1A29B4" w14:textId="77777777" w:rsidR="00642AE9" w:rsidRPr="000C75DE" w:rsidRDefault="00642AE9" w:rsidP="000C75D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lang/>
        </w:rPr>
      </w:pPr>
    </w:p>
    <w:p w14:paraId="6CBEAD70" w14:textId="77777777" w:rsidR="00642AE9" w:rsidRPr="000C75DE" w:rsidRDefault="00642AE9" w:rsidP="000C75D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sz w:val="22"/>
          <w:szCs w:val="22"/>
          <w:lang/>
        </w:rPr>
      </w:pPr>
      <w:r w:rsidRPr="000C75DE">
        <w:rPr>
          <w:rFonts w:ascii="Arial" w:hAnsi="Arial" w:cs="Arial"/>
          <w:b/>
          <w:sz w:val="22"/>
          <w:szCs w:val="22"/>
          <w:lang/>
        </w:rPr>
        <w:t>12.6.4</w:t>
      </w:r>
      <w:r w:rsidRPr="000C75DE">
        <w:rPr>
          <w:rFonts w:ascii="Arial" w:hAnsi="Arial" w:cs="Arial"/>
          <w:sz w:val="22"/>
          <w:szCs w:val="22"/>
          <w:lang/>
        </w:rPr>
        <w:tab/>
        <w:t xml:space="preserve">on a confidential basis to a professional adviser, consultant, supplier or other person engaged by any of the entities described in Clause 12.6.1 (including any benchmarking organisation) for any purpose relating to or connected with this Contract; </w:t>
      </w:r>
    </w:p>
    <w:p w14:paraId="6A1093BA" w14:textId="77777777" w:rsidR="00642AE9" w:rsidRPr="000C75DE" w:rsidRDefault="00642AE9" w:rsidP="000C75D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lang/>
        </w:rPr>
      </w:pPr>
    </w:p>
    <w:p w14:paraId="190031F2" w14:textId="77777777" w:rsidR="00642AE9" w:rsidRPr="000C75DE" w:rsidRDefault="00642AE9" w:rsidP="000C75D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sz w:val="22"/>
          <w:szCs w:val="22"/>
          <w:lang/>
        </w:rPr>
      </w:pPr>
      <w:r w:rsidRPr="000C75DE">
        <w:rPr>
          <w:rFonts w:ascii="Arial" w:hAnsi="Arial" w:cs="Arial"/>
          <w:b/>
          <w:sz w:val="22"/>
          <w:szCs w:val="22"/>
          <w:lang/>
        </w:rPr>
        <w:t>12.6.5</w:t>
      </w:r>
      <w:r w:rsidRPr="000C75DE">
        <w:rPr>
          <w:rFonts w:ascii="Arial" w:hAnsi="Arial" w:cs="Arial"/>
          <w:sz w:val="22"/>
          <w:szCs w:val="22"/>
          <w:lang/>
        </w:rPr>
        <w:tab/>
        <w:t>on a confidential basis for the purpose of the exercise of its rights under this Contract, including audit rights, step-in rights and exit management rights; or</w:t>
      </w:r>
    </w:p>
    <w:p w14:paraId="3788CF8E" w14:textId="77777777" w:rsidR="00642AE9" w:rsidRPr="000C75DE" w:rsidRDefault="00642AE9" w:rsidP="000C75D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lang/>
        </w:rPr>
      </w:pPr>
    </w:p>
    <w:p w14:paraId="168F4EBC" w14:textId="77777777" w:rsidR="00642AE9" w:rsidRPr="000C75DE" w:rsidRDefault="00642AE9" w:rsidP="000C75D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sz w:val="22"/>
          <w:szCs w:val="22"/>
          <w:lang/>
        </w:rPr>
      </w:pPr>
      <w:r w:rsidRPr="000C75DE">
        <w:rPr>
          <w:rFonts w:ascii="Arial" w:hAnsi="Arial" w:cs="Arial"/>
          <w:b/>
          <w:sz w:val="22"/>
          <w:szCs w:val="22"/>
          <w:lang/>
        </w:rPr>
        <w:t>12.6.6</w:t>
      </w:r>
      <w:r w:rsidRPr="000C75DE">
        <w:rPr>
          <w:rFonts w:ascii="Arial" w:hAnsi="Arial" w:cs="Arial"/>
          <w:sz w:val="22"/>
          <w:szCs w:val="22"/>
          <w:lang/>
        </w:rPr>
        <w:tab/>
        <w:t>on a confidential basis to a proposed successor body in connection with any assignment, novation or disposal of any of its rights, obligations or liabilities under this Contract.</w:t>
      </w:r>
    </w:p>
    <w:bookmarkEnd w:id="24"/>
    <w:p w14:paraId="12CC351A" w14:textId="77777777" w:rsidR="00642AE9" w:rsidRPr="000C75DE" w:rsidRDefault="00642AE9" w:rsidP="000C75D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2"/>
          <w:szCs w:val="22"/>
          <w:lang/>
        </w:rPr>
      </w:pPr>
    </w:p>
    <w:p w14:paraId="3F1DDFC4" w14:textId="7E98576F" w:rsidR="00642AE9" w:rsidRPr="000C75DE" w:rsidRDefault="00642AE9" w:rsidP="000C75D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sz w:val="22"/>
          <w:szCs w:val="22"/>
          <w:lang/>
        </w:rPr>
      </w:pPr>
      <w:bookmarkStart w:id="25" w:name="_Ref75863939"/>
      <w:bookmarkStart w:id="26" w:name="_Toc139080325"/>
      <w:r w:rsidRPr="000C75DE">
        <w:rPr>
          <w:rFonts w:ascii="Arial" w:hAnsi="Arial" w:cs="Arial"/>
          <w:b/>
          <w:sz w:val="22"/>
          <w:szCs w:val="22"/>
          <w:lang/>
        </w:rPr>
        <w:t>12.7</w:t>
      </w:r>
      <w:r w:rsidRPr="000C75DE">
        <w:rPr>
          <w:rFonts w:ascii="Arial" w:hAnsi="Arial" w:cs="Arial"/>
          <w:b/>
          <w:sz w:val="22"/>
          <w:szCs w:val="22"/>
          <w:lang/>
        </w:rPr>
        <w:tab/>
      </w:r>
      <w:r w:rsidRPr="000C75DE">
        <w:rPr>
          <w:rFonts w:ascii="Arial" w:hAnsi="Arial" w:cs="Arial"/>
          <w:sz w:val="22"/>
          <w:szCs w:val="22"/>
          <w:lang/>
        </w:rPr>
        <w:t xml:space="preserve">The Department shall use all reasonable endeavours to ensure that any Central Government Body, Contracting </w:t>
      </w:r>
      <w:r w:rsidR="00B005D1">
        <w:rPr>
          <w:rFonts w:ascii="Arial" w:hAnsi="Arial" w:cs="Arial"/>
          <w:sz w:val="22"/>
          <w:szCs w:val="22"/>
          <w:lang/>
        </w:rPr>
        <w:t>Authority</w:t>
      </w:r>
      <w:r w:rsidRPr="000C75DE">
        <w:rPr>
          <w:rFonts w:ascii="Arial" w:hAnsi="Arial" w:cs="Arial"/>
          <w:sz w:val="22"/>
          <w:szCs w:val="22"/>
          <w:lang/>
        </w:rPr>
        <w:t>, employee, third party or Sub-contractor to whom the Contractor's Confidential Information is disclosed pursuant to clause 12 is made aware of the Department's obligations of confidentiality.</w:t>
      </w:r>
      <w:bookmarkEnd w:id="25"/>
      <w:bookmarkEnd w:id="26"/>
    </w:p>
    <w:p w14:paraId="781E3A51" w14:textId="77777777" w:rsidR="003222B3" w:rsidRPr="000C75DE" w:rsidRDefault="003222B3" w:rsidP="000C75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b/>
          <w:sz w:val="22"/>
          <w:szCs w:val="22"/>
        </w:rPr>
      </w:pPr>
    </w:p>
    <w:p w14:paraId="3AB026A5" w14:textId="77777777" w:rsidR="003222B3" w:rsidRPr="000C75DE" w:rsidRDefault="003222B3" w:rsidP="000C75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sz w:val="22"/>
          <w:szCs w:val="22"/>
        </w:rPr>
      </w:pPr>
      <w:bookmarkStart w:id="27" w:name="_Toc139080326"/>
      <w:r w:rsidRPr="000C75DE">
        <w:rPr>
          <w:rFonts w:ascii="Arial" w:hAnsi="Arial" w:cs="Arial"/>
          <w:b/>
          <w:sz w:val="22"/>
          <w:szCs w:val="22"/>
        </w:rPr>
        <w:t>12.8</w:t>
      </w:r>
      <w:r w:rsidRPr="000C75DE">
        <w:rPr>
          <w:rFonts w:ascii="Arial" w:hAnsi="Arial" w:cs="Arial"/>
          <w:b/>
          <w:sz w:val="22"/>
          <w:szCs w:val="22"/>
        </w:rPr>
        <w:tab/>
      </w:r>
      <w:r w:rsidRPr="000C75DE">
        <w:rPr>
          <w:rFonts w:ascii="Arial" w:hAnsi="Arial" w:cs="Arial"/>
          <w:sz w:val="22"/>
          <w:szCs w:val="22"/>
        </w:rPr>
        <w:t>Nothing in this clause 12 shall prevent either party from using any techniques, ideas or know-how gained during the performance of the Contract in the course of its normal business to the extent that this use does not result in a disclosure of the other party's Confidential Information or an infringement of Intellectual Property Rights.</w:t>
      </w:r>
      <w:bookmarkEnd w:id="27"/>
    </w:p>
    <w:p w14:paraId="12C74D1A" w14:textId="77777777" w:rsidR="0032703C" w:rsidRPr="000C75DE" w:rsidRDefault="0032703C" w:rsidP="000C75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sz w:val="22"/>
          <w:szCs w:val="22"/>
        </w:rPr>
      </w:pPr>
    </w:p>
    <w:p w14:paraId="02E5AB07" w14:textId="77777777" w:rsidR="0032703C" w:rsidRPr="000C75DE" w:rsidRDefault="0032703C" w:rsidP="000C75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sz w:val="22"/>
          <w:szCs w:val="22"/>
        </w:rPr>
      </w:pPr>
      <w:r w:rsidRPr="000C75DE">
        <w:rPr>
          <w:rFonts w:ascii="Arial" w:hAnsi="Arial" w:cs="Arial"/>
          <w:b/>
          <w:sz w:val="22"/>
          <w:szCs w:val="22"/>
        </w:rPr>
        <w:t>12.9</w:t>
      </w:r>
      <w:r w:rsidRPr="000C75DE">
        <w:rPr>
          <w:rFonts w:ascii="Arial" w:hAnsi="Arial" w:cs="Arial"/>
          <w:sz w:val="22"/>
          <w:szCs w:val="22"/>
        </w:rPr>
        <w:tab/>
      </w:r>
      <w:r w:rsidR="00B11CF9" w:rsidRPr="000C75DE">
        <w:rPr>
          <w:rFonts w:ascii="Arial" w:hAnsi="Arial" w:cs="Arial"/>
          <w:sz w:val="22"/>
          <w:szCs w:val="22"/>
        </w:rPr>
        <w:t xml:space="preserve">The parties acknowledge that, except for any information which is exempt from disclosure in accordance with the provisions of the FOIA, the content of this Contract is not Confidential Information.  The Department shall be responsible for determining in its absolute discretion whether any of the content of the Contract is exempt from disclosure in accordance with the provisions of the FOIA.  </w:t>
      </w:r>
    </w:p>
    <w:p w14:paraId="3FDED115" w14:textId="77777777" w:rsidR="0032703C" w:rsidRPr="000C75DE" w:rsidRDefault="0032703C" w:rsidP="000C75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sz w:val="22"/>
          <w:szCs w:val="22"/>
        </w:rPr>
      </w:pPr>
    </w:p>
    <w:p w14:paraId="6207EC8B" w14:textId="77777777" w:rsidR="0032703C" w:rsidRPr="000C75DE" w:rsidRDefault="0032703C" w:rsidP="000C75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sz w:val="22"/>
          <w:szCs w:val="22"/>
        </w:rPr>
      </w:pPr>
      <w:r w:rsidRPr="000C75DE">
        <w:rPr>
          <w:rFonts w:ascii="Arial" w:hAnsi="Arial" w:cs="Arial"/>
          <w:b/>
          <w:sz w:val="22"/>
          <w:szCs w:val="22"/>
        </w:rPr>
        <w:t>12.10</w:t>
      </w:r>
      <w:r w:rsidRPr="000C75DE">
        <w:rPr>
          <w:rFonts w:ascii="Arial" w:hAnsi="Arial" w:cs="Arial"/>
          <w:sz w:val="22"/>
          <w:szCs w:val="22"/>
        </w:rPr>
        <w:tab/>
      </w:r>
      <w:r w:rsidR="00B11CF9" w:rsidRPr="000C75DE">
        <w:rPr>
          <w:rFonts w:ascii="Arial" w:hAnsi="Arial" w:cs="Arial"/>
          <w:sz w:val="22"/>
          <w:szCs w:val="22"/>
        </w:rPr>
        <w:t xml:space="preserve">Subject to Clause 12.9, the Contractor hereby gives his consent for the Department to publish the Contract in its entirety, including from time to time agreed changes to the Contract, to the general public.  </w:t>
      </w:r>
    </w:p>
    <w:p w14:paraId="650A8023" w14:textId="77777777" w:rsidR="0032703C" w:rsidRPr="000C75DE" w:rsidRDefault="0032703C" w:rsidP="000C75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sz w:val="22"/>
          <w:szCs w:val="22"/>
        </w:rPr>
      </w:pPr>
    </w:p>
    <w:p w14:paraId="5EE2B147" w14:textId="77777777" w:rsidR="0032703C" w:rsidRPr="000C75DE" w:rsidRDefault="0032703C" w:rsidP="000C75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sz w:val="22"/>
          <w:szCs w:val="22"/>
        </w:rPr>
      </w:pPr>
      <w:r w:rsidRPr="000C75DE">
        <w:rPr>
          <w:rFonts w:ascii="Arial" w:hAnsi="Arial" w:cs="Arial"/>
          <w:b/>
          <w:sz w:val="22"/>
          <w:szCs w:val="22"/>
        </w:rPr>
        <w:t>12.11</w:t>
      </w:r>
      <w:r w:rsidRPr="000C75DE">
        <w:rPr>
          <w:rFonts w:ascii="Arial" w:hAnsi="Arial" w:cs="Arial"/>
          <w:sz w:val="22"/>
          <w:szCs w:val="22"/>
        </w:rPr>
        <w:tab/>
        <w:t>The Department may consult with the Contractor to inform its decision regarding any redactions but the Department shall have the final decision in its absolute discretion.</w:t>
      </w:r>
    </w:p>
    <w:p w14:paraId="39B7E695" w14:textId="77777777" w:rsidR="0032703C" w:rsidRPr="000C75DE" w:rsidRDefault="0032703C" w:rsidP="000C75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sz w:val="22"/>
          <w:szCs w:val="22"/>
        </w:rPr>
      </w:pPr>
    </w:p>
    <w:p w14:paraId="5F15AA49" w14:textId="77777777" w:rsidR="0032703C" w:rsidRPr="000C75DE" w:rsidRDefault="0032703C" w:rsidP="000C75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sz w:val="22"/>
          <w:szCs w:val="22"/>
        </w:rPr>
      </w:pPr>
      <w:r w:rsidRPr="000C75DE">
        <w:rPr>
          <w:rFonts w:ascii="Arial" w:hAnsi="Arial" w:cs="Arial"/>
          <w:b/>
          <w:sz w:val="22"/>
          <w:szCs w:val="22"/>
        </w:rPr>
        <w:t>12.12</w:t>
      </w:r>
      <w:r w:rsidRPr="000C75DE">
        <w:rPr>
          <w:rFonts w:ascii="Arial" w:hAnsi="Arial" w:cs="Arial"/>
          <w:b/>
          <w:sz w:val="22"/>
          <w:szCs w:val="22"/>
        </w:rPr>
        <w:tab/>
      </w:r>
      <w:r w:rsidRPr="000C75DE">
        <w:rPr>
          <w:rFonts w:ascii="Arial" w:hAnsi="Arial" w:cs="Arial"/>
          <w:sz w:val="22"/>
          <w:szCs w:val="22"/>
        </w:rPr>
        <w:t>The Contractor shall assist and cooperate with the Department to enable the Department to publish this Contract.</w:t>
      </w:r>
    </w:p>
    <w:p w14:paraId="5D328949" w14:textId="77777777" w:rsidR="003222B3" w:rsidRPr="000C75DE" w:rsidRDefault="003222B3" w:rsidP="000C75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000000"/>
          <w:sz w:val="22"/>
          <w:szCs w:val="22"/>
        </w:rPr>
      </w:pPr>
    </w:p>
    <w:p w14:paraId="76C99C65" w14:textId="77777777" w:rsidR="003222B3" w:rsidRPr="000C75DE" w:rsidRDefault="003222B3" w:rsidP="003C2693">
      <w:pPr>
        <w:widowControl w:val="0"/>
        <w:jc w:val="both"/>
        <w:rPr>
          <w:rFonts w:ascii="Arial" w:hAnsi="Arial" w:cs="Arial"/>
          <w:b/>
          <w:sz w:val="22"/>
          <w:szCs w:val="22"/>
          <w:lang w:eastAsia="en-US"/>
        </w:rPr>
      </w:pPr>
      <w:r w:rsidRPr="000C75DE">
        <w:rPr>
          <w:rFonts w:ascii="Arial" w:hAnsi="Arial" w:cs="Arial"/>
          <w:b/>
          <w:sz w:val="22"/>
          <w:szCs w:val="22"/>
          <w:lang w:eastAsia="en-US"/>
        </w:rPr>
        <w:t>13</w:t>
      </w:r>
      <w:r w:rsidRPr="000C75DE">
        <w:rPr>
          <w:rFonts w:ascii="Arial" w:hAnsi="Arial" w:cs="Arial"/>
          <w:b/>
          <w:sz w:val="22"/>
          <w:szCs w:val="22"/>
          <w:lang w:eastAsia="en-US"/>
        </w:rPr>
        <w:tab/>
      </w:r>
      <w:r w:rsidRPr="000C75DE">
        <w:rPr>
          <w:rFonts w:ascii="Arial" w:hAnsi="Arial" w:cs="Arial"/>
          <w:b/>
          <w:sz w:val="22"/>
          <w:szCs w:val="22"/>
          <w:u w:val="single"/>
          <w:lang w:eastAsia="en-US"/>
        </w:rPr>
        <w:t>Freedom of Information</w:t>
      </w:r>
    </w:p>
    <w:p w14:paraId="2F81B798" w14:textId="77777777" w:rsidR="003222B3" w:rsidRPr="000C75DE" w:rsidRDefault="003222B3" w:rsidP="003C2693">
      <w:pPr>
        <w:widowControl w:val="0"/>
        <w:jc w:val="both"/>
        <w:rPr>
          <w:rFonts w:ascii="Arial" w:hAnsi="Arial" w:cs="Arial"/>
          <w:sz w:val="22"/>
          <w:szCs w:val="22"/>
          <w:lang w:eastAsia="en-US"/>
        </w:rPr>
      </w:pPr>
      <w:bookmarkStart w:id="28" w:name="_Toc139080290"/>
    </w:p>
    <w:bookmarkEnd w:id="28"/>
    <w:p w14:paraId="1E6D0116" w14:textId="77777777" w:rsidR="00090165" w:rsidRPr="000C75DE" w:rsidRDefault="00090165" w:rsidP="000C75DE">
      <w:pPr>
        <w:widowControl w:val="0"/>
        <w:ind w:left="720" w:hanging="720"/>
        <w:jc w:val="both"/>
        <w:rPr>
          <w:rFonts w:ascii="Arial" w:hAnsi="Arial" w:cs="Arial"/>
          <w:sz w:val="22"/>
          <w:szCs w:val="22"/>
          <w:lang w:eastAsia="en-US"/>
        </w:rPr>
      </w:pPr>
      <w:r w:rsidRPr="000C75DE">
        <w:rPr>
          <w:rFonts w:ascii="Arial" w:hAnsi="Arial" w:cs="Arial"/>
          <w:b/>
          <w:sz w:val="22"/>
          <w:szCs w:val="22"/>
          <w:lang w:eastAsia="en-US"/>
        </w:rPr>
        <w:t>13.1</w:t>
      </w:r>
      <w:r w:rsidRPr="000C75DE">
        <w:rPr>
          <w:rFonts w:ascii="Arial" w:hAnsi="Arial" w:cs="Arial"/>
          <w:sz w:val="22"/>
          <w:szCs w:val="22"/>
          <w:lang w:eastAsia="en-US"/>
        </w:rPr>
        <w:tab/>
        <w:t xml:space="preserve">The Contractor acknowledges that the Department is subject to the requirements of the FOIA and the Environmental Information Regulations and shall assist and cooperate with the Department to enable the Department to comply with its information disclosure obligations. </w:t>
      </w:r>
    </w:p>
    <w:p w14:paraId="56CF6BAD" w14:textId="77777777" w:rsidR="00090165" w:rsidRPr="000C75DE" w:rsidRDefault="00090165" w:rsidP="000C75DE">
      <w:pPr>
        <w:widowControl w:val="0"/>
        <w:ind w:left="720" w:hanging="720"/>
        <w:jc w:val="both"/>
        <w:rPr>
          <w:rFonts w:ascii="Arial" w:hAnsi="Arial" w:cs="Arial"/>
          <w:sz w:val="22"/>
          <w:szCs w:val="22"/>
          <w:lang w:eastAsia="en-US"/>
        </w:rPr>
      </w:pPr>
    </w:p>
    <w:p w14:paraId="6E62BF03" w14:textId="77777777" w:rsidR="00090165" w:rsidRPr="000C75DE" w:rsidRDefault="00090165" w:rsidP="000C75DE">
      <w:pPr>
        <w:widowControl w:val="0"/>
        <w:ind w:left="720" w:hanging="720"/>
        <w:jc w:val="both"/>
        <w:rPr>
          <w:rFonts w:ascii="Arial" w:hAnsi="Arial" w:cs="Arial"/>
          <w:sz w:val="22"/>
          <w:szCs w:val="22"/>
          <w:lang w:eastAsia="en-US"/>
        </w:rPr>
      </w:pPr>
      <w:bookmarkStart w:id="29" w:name="_Toc139080291"/>
      <w:r w:rsidRPr="000C75DE">
        <w:rPr>
          <w:rFonts w:ascii="Arial" w:hAnsi="Arial" w:cs="Arial"/>
          <w:b/>
          <w:sz w:val="22"/>
          <w:szCs w:val="22"/>
          <w:lang w:eastAsia="en-US"/>
        </w:rPr>
        <w:t>13.2</w:t>
      </w:r>
      <w:r w:rsidRPr="000C75DE">
        <w:rPr>
          <w:rFonts w:ascii="Arial" w:hAnsi="Arial" w:cs="Arial"/>
          <w:sz w:val="22"/>
          <w:szCs w:val="22"/>
          <w:lang w:eastAsia="en-US"/>
        </w:rPr>
        <w:tab/>
        <w:t>The Contractor shall and shall procure that its Sub-contractors shall:</w:t>
      </w:r>
      <w:bookmarkEnd w:id="29"/>
      <w:r w:rsidRPr="000C75DE">
        <w:rPr>
          <w:rFonts w:ascii="Arial" w:hAnsi="Arial" w:cs="Arial"/>
          <w:sz w:val="22"/>
          <w:szCs w:val="22"/>
          <w:lang w:eastAsia="en-US"/>
        </w:rPr>
        <w:t xml:space="preserve"> </w:t>
      </w:r>
    </w:p>
    <w:p w14:paraId="5D46B6E5" w14:textId="77777777" w:rsidR="00090165" w:rsidRPr="000C75DE" w:rsidRDefault="00090165" w:rsidP="000C75DE">
      <w:pPr>
        <w:widowControl w:val="0"/>
        <w:ind w:left="720" w:hanging="720"/>
        <w:jc w:val="both"/>
        <w:rPr>
          <w:rFonts w:ascii="Arial" w:hAnsi="Arial" w:cs="Arial"/>
          <w:sz w:val="22"/>
          <w:szCs w:val="22"/>
          <w:lang w:eastAsia="en-US"/>
        </w:rPr>
      </w:pPr>
    </w:p>
    <w:p w14:paraId="7CE3631A" w14:textId="77777777" w:rsidR="00090165" w:rsidRPr="000C75DE" w:rsidRDefault="00090165" w:rsidP="000C75DE">
      <w:pPr>
        <w:widowControl w:val="0"/>
        <w:ind w:left="1440" w:hanging="720"/>
        <w:jc w:val="both"/>
        <w:rPr>
          <w:rFonts w:ascii="Arial" w:hAnsi="Arial" w:cs="Arial"/>
          <w:sz w:val="22"/>
          <w:szCs w:val="22"/>
          <w:lang w:eastAsia="en-US"/>
        </w:rPr>
      </w:pPr>
      <w:bookmarkStart w:id="30" w:name="_Toc139080292"/>
      <w:r w:rsidRPr="000C75DE">
        <w:rPr>
          <w:rFonts w:ascii="Arial" w:hAnsi="Arial" w:cs="Arial"/>
          <w:sz w:val="22"/>
          <w:szCs w:val="22"/>
          <w:lang w:eastAsia="en-US"/>
        </w:rPr>
        <w:t>13.2.1</w:t>
      </w:r>
      <w:r w:rsidRPr="000C75DE">
        <w:rPr>
          <w:rFonts w:ascii="Arial" w:hAnsi="Arial" w:cs="Arial"/>
          <w:sz w:val="22"/>
          <w:szCs w:val="22"/>
          <w:lang w:eastAsia="en-US"/>
        </w:rPr>
        <w:tab/>
      </w:r>
      <w:proofErr w:type="gramStart"/>
      <w:r w:rsidRPr="000C75DE">
        <w:rPr>
          <w:rFonts w:ascii="Arial" w:hAnsi="Arial" w:cs="Arial"/>
          <w:sz w:val="22"/>
          <w:szCs w:val="22"/>
          <w:lang w:eastAsia="en-US"/>
        </w:rPr>
        <w:t>transfer</w:t>
      </w:r>
      <w:proofErr w:type="gramEnd"/>
      <w:r w:rsidRPr="000C75DE">
        <w:rPr>
          <w:rFonts w:ascii="Arial" w:hAnsi="Arial" w:cs="Arial"/>
          <w:sz w:val="22"/>
          <w:szCs w:val="22"/>
          <w:lang w:eastAsia="en-US"/>
        </w:rPr>
        <w:t xml:space="preserve"> to the Department all Requests for Information that it receives as soon as practicable and in any event within two Working Days of receiving a Request for Information;</w:t>
      </w:r>
      <w:bookmarkEnd w:id="30"/>
      <w:r w:rsidRPr="000C75DE">
        <w:rPr>
          <w:rFonts w:ascii="Arial" w:hAnsi="Arial" w:cs="Arial"/>
          <w:sz w:val="22"/>
          <w:szCs w:val="22"/>
          <w:lang w:eastAsia="en-US"/>
        </w:rPr>
        <w:t xml:space="preserve"> </w:t>
      </w:r>
    </w:p>
    <w:p w14:paraId="3A5DDC93" w14:textId="77777777" w:rsidR="00090165" w:rsidRPr="000C75DE" w:rsidRDefault="00090165" w:rsidP="000C75DE">
      <w:pPr>
        <w:widowControl w:val="0"/>
        <w:ind w:left="1440" w:hanging="720"/>
        <w:jc w:val="both"/>
        <w:rPr>
          <w:rFonts w:ascii="Arial" w:hAnsi="Arial" w:cs="Arial"/>
          <w:sz w:val="22"/>
          <w:szCs w:val="22"/>
          <w:lang w:eastAsia="en-US"/>
        </w:rPr>
      </w:pPr>
    </w:p>
    <w:p w14:paraId="3DE3BE1B" w14:textId="77777777" w:rsidR="00090165" w:rsidRPr="000C75DE" w:rsidRDefault="00090165" w:rsidP="000C75DE">
      <w:pPr>
        <w:widowControl w:val="0"/>
        <w:ind w:left="1440" w:hanging="720"/>
        <w:jc w:val="both"/>
        <w:rPr>
          <w:rFonts w:ascii="Arial" w:hAnsi="Arial" w:cs="Arial"/>
          <w:sz w:val="22"/>
          <w:szCs w:val="22"/>
          <w:lang w:eastAsia="en-US"/>
        </w:rPr>
      </w:pPr>
      <w:bookmarkStart w:id="31" w:name="_Toc139080293"/>
      <w:r w:rsidRPr="000C75DE">
        <w:rPr>
          <w:rFonts w:ascii="Arial" w:hAnsi="Arial" w:cs="Arial"/>
          <w:sz w:val="22"/>
          <w:szCs w:val="22"/>
          <w:lang w:eastAsia="en-US"/>
        </w:rPr>
        <w:t>13.2.2</w:t>
      </w:r>
      <w:r w:rsidRPr="000C75DE">
        <w:rPr>
          <w:rFonts w:ascii="Arial" w:hAnsi="Arial" w:cs="Arial"/>
          <w:sz w:val="22"/>
          <w:szCs w:val="22"/>
          <w:lang w:eastAsia="en-US"/>
        </w:rPr>
        <w:tab/>
      </w:r>
      <w:proofErr w:type="gramStart"/>
      <w:r w:rsidRPr="000C75DE">
        <w:rPr>
          <w:rFonts w:ascii="Arial" w:hAnsi="Arial" w:cs="Arial"/>
          <w:sz w:val="22"/>
          <w:szCs w:val="22"/>
          <w:lang w:eastAsia="en-US"/>
        </w:rPr>
        <w:t>provide</w:t>
      </w:r>
      <w:proofErr w:type="gramEnd"/>
      <w:r w:rsidRPr="000C75DE">
        <w:rPr>
          <w:rFonts w:ascii="Arial" w:hAnsi="Arial" w:cs="Arial"/>
          <w:sz w:val="22"/>
          <w:szCs w:val="22"/>
          <w:lang w:eastAsia="en-US"/>
        </w:rPr>
        <w:t xml:space="preserve"> the Department with a copy of all Information in its possession, or power in the form that the Department requires within five Working Days (or such other period as the Department may specify) of the Department's request; and</w:t>
      </w:r>
      <w:bookmarkEnd w:id="31"/>
    </w:p>
    <w:p w14:paraId="6500EF51" w14:textId="77777777" w:rsidR="00090165" w:rsidRPr="000C75DE" w:rsidRDefault="00090165" w:rsidP="000C75DE">
      <w:pPr>
        <w:widowControl w:val="0"/>
        <w:jc w:val="both"/>
        <w:rPr>
          <w:rFonts w:ascii="Arial" w:hAnsi="Arial" w:cs="Arial"/>
          <w:sz w:val="22"/>
          <w:szCs w:val="22"/>
          <w:lang w:eastAsia="en-US"/>
        </w:rPr>
      </w:pPr>
      <w:bookmarkStart w:id="32" w:name="_Toc139080294"/>
    </w:p>
    <w:p w14:paraId="6FE9EAA3" w14:textId="77777777" w:rsidR="00090165" w:rsidRPr="000C75DE" w:rsidRDefault="00090165" w:rsidP="000C75DE">
      <w:pPr>
        <w:widowControl w:val="0"/>
        <w:ind w:left="1440" w:hanging="720"/>
        <w:jc w:val="both"/>
        <w:rPr>
          <w:rFonts w:ascii="Arial" w:hAnsi="Arial" w:cs="Arial"/>
          <w:sz w:val="22"/>
          <w:szCs w:val="22"/>
          <w:lang w:eastAsia="en-US"/>
        </w:rPr>
      </w:pPr>
      <w:r w:rsidRPr="000C75DE">
        <w:rPr>
          <w:rFonts w:ascii="Arial" w:hAnsi="Arial" w:cs="Arial"/>
          <w:sz w:val="22"/>
          <w:szCs w:val="22"/>
          <w:lang w:eastAsia="en-US"/>
        </w:rPr>
        <w:t>13.2.3</w:t>
      </w:r>
      <w:r w:rsidRPr="000C75DE">
        <w:rPr>
          <w:rFonts w:ascii="Arial" w:hAnsi="Arial" w:cs="Arial"/>
          <w:sz w:val="22"/>
          <w:szCs w:val="22"/>
          <w:lang w:eastAsia="en-US"/>
        </w:rPr>
        <w:tab/>
      </w:r>
      <w:proofErr w:type="gramStart"/>
      <w:r w:rsidRPr="000C75DE">
        <w:rPr>
          <w:rFonts w:ascii="Arial" w:hAnsi="Arial" w:cs="Arial"/>
          <w:sz w:val="22"/>
          <w:szCs w:val="22"/>
          <w:lang w:eastAsia="en-US"/>
        </w:rPr>
        <w:t>provide</w:t>
      </w:r>
      <w:proofErr w:type="gramEnd"/>
      <w:r w:rsidRPr="000C75DE">
        <w:rPr>
          <w:rFonts w:ascii="Arial" w:hAnsi="Arial" w:cs="Arial"/>
          <w:sz w:val="22"/>
          <w:szCs w:val="22"/>
          <w:lang w:eastAsia="en-US"/>
        </w:rPr>
        <w:t xml:space="preserve"> all necessary assistance as reasonably requested by the Department to enable the Department to respond to the Request for Information within the time for compliance set out in section 10 of the FOIA or regulation 5 of the Environmental Information Regulations.</w:t>
      </w:r>
      <w:bookmarkEnd w:id="32"/>
    </w:p>
    <w:p w14:paraId="7BDB64D9" w14:textId="77777777" w:rsidR="00090165" w:rsidRPr="000C75DE" w:rsidRDefault="00090165" w:rsidP="000C75DE">
      <w:pPr>
        <w:widowControl w:val="0"/>
        <w:ind w:left="1440" w:hanging="720"/>
        <w:jc w:val="both"/>
        <w:rPr>
          <w:rFonts w:ascii="Arial" w:hAnsi="Arial" w:cs="Arial"/>
          <w:sz w:val="22"/>
          <w:szCs w:val="22"/>
          <w:lang w:eastAsia="en-US"/>
        </w:rPr>
      </w:pPr>
    </w:p>
    <w:p w14:paraId="2AB8DFC8" w14:textId="77777777" w:rsidR="00090165" w:rsidRPr="000C75DE" w:rsidRDefault="00090165" w:rsidP="000C75DE">
      <w:pPr>
        <w:widowControl w:val="0"/>
        <w:ind w:left="720" w:hanging="720"/>
        <w:jc w:val="both"/>
        <w:rPr>
          <w:rFonts w:ascii="Arial" w:hAnsi="Arial" w:cs="Arial"/>
          <w:sz w:val="22"/>
          <w:szCs w:val="22"/>
          <w:lang w:eastAsia="en-US"/>
        </w:rPr>
      </w:pPr>
      <w:bookmarkStart w:id="33" w:name="_Ref138742981"/>
      <w:bookmarkStart w:id="34" w:name="_Toc139080296"/>
      <w:r w:rsidRPr="000C75DE">
        <w:rPr>
          <w:rFonts w:ascii="Arial" w:hAnsi="Arial" w:cs="Arial"/>
          <w:b/>
          <w:sz w:val="22"/>
          <w:szCs w:val="22"/>
          <w:lang w:eastAsia="en-US"/>
        </w:rPr>
        <w:t>13.3</w:t>
      </w:r>
      <w:r w:rsidRPr="000C75DE">
        <w:rPr>
          <w:rFonts w:ascii="Arial" w:hAnsi="Arial" w:cs="Arial"/>
          <w:sz w:val="22"/>
          <w:szCs w:val="22"/>
          <w:lang w:eastAsia="en-US"/>
        </w:rPr>
        <w:tab/>
        <w:t>The Department shall be responsible for determining in its absolute discretion and notwithstanding any other provision in this Contract or any other agreement whether any Information is exempt from disclosure in accordance with the provisions of the FOIA or the Environmental Information Regulations.</w:t>
      </w:r>
      <w:bookmarkEnd w:id="33"/>
      <w:bookmarkEnd w:id="34"/>
    </w:p>
    <w:p w14:paraId="116DB461" w14:textId="77777777" w:rsidR="00090165" w:rsidRPr="000C75DE" w:rsidRDefault="00090165" w:rsidP="000C75DE">
      <w:pPr>
        <w:widowControl w:val="0"/>
        <w:ind w:left="720" w:hanging="720"/>
        <w:jc w:val="both"/>
        <w:rPr>
          <w:rFonts w:ascii="Arial" w:hAnsi="Arial" w:cs="Arial"/>
          <w:sz w:val="22"/>
          <w:szCs w:val="22"/>
          <w:lang w:eastAsia="en-US"/>
        </w:rPr>
      </w:pPr>
    </w:p>
    <w:p w14:paraId="38ADB3F9" w14:textId="77777777" w:rsidR="00090165" w:rsidRPr="000C75DE" w:rsidRDefault="00090165" w:rsidP="000C75DE">
      <w:pPr>
        <w:widowControl w:val="0"/>
        <w:ind w:left="720" w:hanging="720"/>
        <w:jc w:val="both"/>
        <w:rPr>
          <w:rFonts w:ascii="Arial" w:hAnsi="Arial" w:cs="Arial"/>
          <w:sz w:val="22"/>
          <w:szCs w:val="22"/>
          <w:lang w:eastAsia="en-US"/>
        </w:rPr>
      </w:pPr>
      <w:bookmarkStart w:id="35" w:name="_Toc139080298"/>
      <w:r w:rsidRPr="000C75DE">
        <w:rPr>
          <w:rFonts w:ascii="Arial" w:hAnsi="Arial" w:cs="Arial"/>
          <w:b/>
          <w:sz w:val="22"/>
          <w:szCs w:val="22"/>
          <w:lang w:eastAsia="en-US"/>
        </w:rPr>
        <w:t>13.4</w:t>
      </w:r>
      <w:r w:rsidRPr="000C75DE">
        <w:rPr>
          <w:rFonts w:ascii="Arial" w:hAnsi="Arial" w:cs="Arial"/>
          <w:sz w:val="22"/>
          <w:szCs w:val="22"/>
          <w:lang w:eastAsia="en-US"/>
        </w:rPr>
        <w:tab/>
        <w:t>In no event shall the Contractor respond directly to a Request for Information unless expressly authorised to do so by the Department.</w:t>
      </w:r>
      <w:bookmarkEnd w:id="35"/>
    </w:p>
    <w:p w14:paraId="7ADE1CEA" w14:textId="77777777" w:rsidR="00090165" w:rsidRPr="000C75DE" w:rsidRDefault="00090165" w:rsidP="000C75DE">
      <w:pPr>
        <w:widowControl w:val="0"/>
        <w:ind w:left="720" w:hanging="720"/>
        <w:jc w:val="both"/>
        <w:rPr>
          <w:rFonts w:ascii="Arial" w:hAnsi="Arial" w:cs="Arial"/>
          <w:sz w:val="22"/>
          <w:szCs w:val="22"/>
          <w:lang w:eastAsia="en-US"/>
        </w:rPr>
      </w:pPr>
    </w:p>
    <w:p w14:paraId="36082575" w14:textId="77777777" w:rsidR="00090165" w:rsidRPr="000C75DE" w:rsidRDefault="00090165" w:rsidP="000C75DE">
      <w:pPr>
        <w:widowControl w:val="0"/>
        <w:ind w:left="720" w:hanging="720"/>
        <w:jc w:val="both"/>
        <w:rPr>
          <w:rFonts w:ascii="Arial" w:hAnsi="Arial" w:cs="Arial"/>
          <w:color w:val="000000"/>
          <w:sz w:val="22"/>
          <w:szCs w:val="22"/>
          <w:lang w:val="en-US" w:eastAsia="en-US"/>
        </w:rPr>
      </w:pPr>
      <w:r w:rsidRPr="000C75DE">
        <w:rPr>
          <w:rFonts w:ascii="Arial" w:hAnsi="Arial" w:cs="Arial"/>
          <w:b/>
          <w:sz w:val="22"/>
          <w:szCs w:val="22"/>
          <w:lang w:val="en-US" w:eastAsia="en-US"/>
        </w:rPr>
        <w:t>13.5</w:t>
      </w:r>
      <w:r w:rsidRPr="000C75DE">
        <w:rPr>
          <w:rFonts w:ascii="Arial" w:hAnsi="Arial" w:cs="Arial"/>
          <w:sz w:val="22"/>
          <w:szCs w:val="22"/>
          <w:lang w:val="en-US" w:eastAsia="en-US"/>
        </w:rPr>
        <w:tab/>
        <w:t xml:space="preserve">The Contractor acknowledges that (notwithstanding the provisions of Clause 13) the Department may, acting in accordance with the Ministry of Justice’s Code of Practice on the Discharge of the Functions of Public Authorities </w:t>
      </w:r>
      <w:r w:rsidRPr="000C75DE">
        <w:rPr>
          <w:rFonts w:ascii="Arial" w:hAnsi="Arial" w:cs="Arial"/>
          <w:color w:val="000000"/>
          <w:sz w:val="22"/>
          <w:szCs w:val="22"/>
          <w:lang w:val="en-US" w:eastAsia="en-US"/>
        </w:rPr>
        <w:t>under Part 1 of the Freedom of Information Act 2000 (</w:t>
      </w:r>
      <w:r w:rsidRPr="000C75DE">
        <w:rPr>
          <w:rFonts w:ascii="Arial" w:hAnsi="Arial" w:cs="Arial"/>
          <w:b/>
          <w:bCs/>
          <w:color w:val="000000"/>
          <w:sz w:val="22"/>
          <w:szCs w:val="22"/>
          <w:lang w:val="en-US" w:eastAsia="en-US"/>
        </w:rPr>
        <w:t>“the Code”</w:t>
      </w:r>
      <w:r w:rsidRPr="000C75DE">
        <w:rPr>
          <w:rFonts w:ascii="Arial" w:hAnsi="Arial" w:cs="Arial"/>
          <w:color w:val="000000"/>
          <w:sz w:val="22"/>
          <w:szCs w:val="22"/>
          <w:lang w:val="en-US" w:eastAsia="en-US"/>
        </w:rPr>
        <w:t>), be obliged under the FOIA, or the Environmental Information Regulations to disclose information concerning the Contractor or the Project:</w:t>
      </w:r>
    </w:p>
    <w:p w14:paraId="7191DB48" w14:textId="77777777" w:rsidR="00090165" w:rsidRPr="000C75DE" w:rsidRDefault="00090165" w:rsidP="000C75DE">
      <w:pPr>
        <w:widowControl w:val="0"/>
        <w:jc w:val="both"/>
        <w:rPr>
          <w:rFonts w:ascii="Arial" w:hAnsi="Arial" w:cs="Arial"/>
          <w:sz w:val="22"/>
          <w:szCs w:val="22"/>
          <w:lang w:val="en-US" w:eastAsia="en-US"/>
        </w:rPr>
      </w:pPr>
    </w:p>
    <w:p w14:paraId="03965AF0" w14:textId="77777777" w:rsidR="00090165" w:rsidRPr="000C75DE" w:rsidRDefault="00090165" w:rsidP="000C75DE">
      <w:pPr>
        <w:widowControl w:val="0"/>
        <w:ind w:left="1440" w:hanging="720"/>
        <w:jc w:val="both"/>
        <w:rPr>
          <w:rFonts w:ascii="Arial" w:hAnsi="Arial" w:cs="Arial"/>
          <w:sz w:val="22"/>
          <w:szCs w:val="22"/>
          <w:lang w:val="en-US" w:eastAsia="en-US"/>
        </w:rPr>
      </w:pPr>
      <w:r w:rsidRPr="000C75DE">
        <w:rPr>
          <w:rFonts w:ascii="Arial" w:hAnsi="Arial" w:cs="Arial"/>
          <w:sz w:val="22"/>
          <w:szCs w:val="22"/>
          <w:lang w:val="en-US" w:eastAsia="en-US"/>
        </w:rPr>
        <w:t>13.5.1</w:t>
      </w:r>
      <w:r w:rsidRPr="000C75DE">
        <w:rPr>
          <w:rFonts w:ascii="Arial" w:hAnsi="Arial" w:cs="Arial"/>
          <w:sz w:val="22"/>
          <w:szCs w:val="22"/>
          <w:lang w:val="en-US" w:eastAsia="en-US"/>
        </w:rPr>
        <w:tab/>
      </w:r>
      <w:proofErr w:type="gramStart"/>
      <w:r w:rsidRPr="000C75DE">
        <w:rPr>
          <w:rFonts w:ascii="Arial" w:hAnsi="Arial" w:cs="Arial"/>
          <w:sz w:val="22"/>
          <w:szCs w:val="22"/>
          <w:lang w:val="en-US" w:eastAsia="en-US"/>
        </w:rPr>
        <w:t>in</w:t>
      </w:r>
      <w:proofErr w:type="gramEnd"/>
      <w:r w:rsidRPr="000C75DE">
        <w:rPr>
          <w:rFonts w:ascii="Arial" w:hAnsi="Arial" w:cs="Arial"/>
          <w:sz w:val="22"/>
          <w:szCs w:val="22"/>
          <w:lang w:val="en-US" w:eastAsia="en-US"/>
        </w:rPr>
        <w:t xml:space="preserve"> certain circumstances without consulting the Contractor; or</w:t>
      </w:r>
    </w:p>
    <w:p w14:paraId="3A2B4D61" w14:textId="77777777" w:rsidR="00090165" w:rsidRPr="000C75DE" w:rsidRDefault="00090165" w:rsidP="000C75DE">
      <w:pPr>
        <w:widowControl w:val="0"/>
        <w:ind w:left="1440" w:hanging="720"/>
        <w:jc w:val="both"/>
        <w:rPr>
          <w:rFonts w:ascii="Arial" w:hAnsi="Arial" w:cs="Arial"/>
          <w:sz w:val="22"/>
          <w:szCs w:val="22"/>
          <w:lang w:val="en-US" w:eastAsia="en-US"/>
        </w:rPr>
      </w:pPr>
    </w:p>
    <w:p w14:paraId="2A4451D0" w14:textId="77777777" w:rsidR="00090165" w:rsidRPr="000C75DE" w:rsidRDefault="00090165" w:rsidP="000C75DE">
      <w:pPr>
        <w:widowControl w:val="0"/>
        <w:ind w:left="1440" w:hanging="720"/>
        <w:jc w:val="both"/>
        <w:rPr>
          <w:rFonts w:ascii="Arial" w:hAnsi="Arial" w:cs="Arial"/>
          <w:sz w:val="22"/>
          <w:szCs w:val="22"/>
          <w:lang w:val="en-US" w:eastAsia="en-US"/>
        </w:rPr>
      </w:pPr>
      <w:r w:rsidRPr="000C75DE">
        <w:rPr>
          <w:rFonts w:ascii="Arial" w:hAnsi="Arial" w:cs="Arial"/>
          <w:sz w:val="22"/>
          <w:szCs w:val="22"/>
          <w:lang w:val="en-US" w:eastAsia="en-US"/>
        </w:rPr>
        <w:t>13.5.2</w:t>
      </w:r>
      <w:r w:rsidRPr="000C75DE">
        <w:rPr>
          <w:rFonts w:ascii="Arial" w:hAnsi="Arial" w:cs="Arial"/>
          <w:sz w:val="22"/>
          <w:szCs w:val="22"/>
          <w:lang w:val="en-US" w:eastAsia="en-US"/>
        </w:rPr>
        <w:tab/>
      </w:r>
      <w:proofErr w:type="gramStart"/>
      <w:r w:rsidRPr="000C75DE">
        <w:rPr>
          <w:rFonts w:ascii="Arial" w:hAnsi="Arial" w:cs="Arial"/>
          <w:sz w:val="22"/>
          <w:szCs w:val="22"/>
          <w:lang w:val="en-US" w:eastAsia="en-US"/>
        </w:rPr>
        <w:t>following</w:t>
      </w:r>
      <w:proofErr w:type="gramEnd"/>
      <w:r w:rsidRPr="000C75DE">
        <w:rPr>
          <w:rFonts w:ascii="Arial" w:hAnsi="Arial" w:cs="Arial"/>
          <w:sz w:val="22"/>
          <w:szCs w:val="22"/>
          <w:lang w:val="en-US" w:eastAsia="en-US"/>
        </w:rPr>
        <w:t xml:space="preserve"> consultation with the Contractor and having taken their views into account;</w:t>
      </w:r>
    </w:p>
    <w:p w14:paraId="1A036EA8" w14:textId="77777777" w:rsidR="00090165" w:rsidRPr="000C75DE" w:rsidRDefault="00090165" w:rsidP="000C75DE">
      <w:pPr>
        <w:widowControl w:val="0"/>
        <w:ind w:left="1440" w:hanging="720"/>
        <w:jc w:val="both"/>
        <w:rPr>
          <w:rFonts w:ascii="Arial" w:hAnsi="Arial" w:cs="Arial"/>
          <w:sz w:val="22"/>
          <w:szCs w:val="22"/>
          <w:lang w:val="en-US" w:eastAsia="en-US"/>
        </w:rPr>
      </w:pPr>
    </w:p>
    <w:p w14:paraId="10B8F18F" w14:textId="77777777" w:rsidR="00090165" w:rsidRPr="000C75DE" w:rsidRDefault="00090165" w:rsidP="000C75DE">
      <w:pPr>
        <w:widowControl w:val="0"/>
        <w:ind w:left="720"/>
        <w:jc w:val="both"/>
        <w:rPr>
          <w:rFonts w:ascii="Arial" w:hAnsi="Arial" w:cs="Arial"/>
          <w:color w:val="000000"/>
          <w:sz w:val="22"/>
          <w:szCs w:val="22"/>
          <w:lang w:val="en-US" w:eastAsia="en-US"/>
        </w:rPr>
      </w:pPr>
      <w:r w:rsidRPr="000C75DE">
        <w:rPr>
          <w:rFonts w:ascii="Arial" w:hAnsi="Arial" w:cs="Arial"/>
          <w:sz w:val="22"/>
          <w:szCs w:val="22"/>
          <w:lang w:val="en-US" w:eastAsia="en-US"/>
        </w:rPr>
        <w:t xml:space="preserve">provided always that where 13.5.1 applies the Department shall, in accordance with any recommendations of the Code, take reasonable steps, where appropriate, to give the Contractor advanced notice, or failing that, to draw the disclosure to the </w:t>
      </w:r>
      <w:r w:rsidRPr="000C75DE">
        <w:rPr>
          <w:rFonts w:ascii="Arial" w:hAnsi="Arial" w:cs="Arial"/>
          <w:color w:val="000000"/>
          <w:sz w:val="22"/>
          <w:szCs w:val="22"/>
          <w:lang w:val="en-US" w:eastAsia="en-US"/>
        </w:rPr>
        <w:t>Contractor’s attention after any such disclosure.</w:t>
      </w:r>
    </w:p>
    <w:p w14:paraId="2217BC37" w14:textId="77777777" w:rsidR="00090165" w:rsidRPr="000C75DE" w:rsidRDefault="00090165" w:rsidP="000C75DE">
      <w:pPr>
        <w:jc w:val="both"/>
        <w:rPr>
          <w:rFonts w:ascii="Arial" w:hAnsi="Arial" w:cs="Arial"/>
          <w:sz w:val="22"/>
          <w:szCs w:val="22"/>
        </w:rPr>
      </w:pPr>
    </w:p>
    <w:p w14:paraId="039C457A" w14:textId="77777777" w:rsidR="003222B3" w:rsidRPr="000C75DE" w:rsidRDefault="00090165" w:rsidP="003C2693">
      <w:pPr>
        <w:widowControl w:val="0"/>
        <w:ind w:left="720" w:hanging="720"/>
        <w:jc w:val="both"/>
        <w:rPr>
          <w:rFonts w:ascii="Arial" w:hAnsi="Arial" w:cs="Arial"/>
          <w:sz w:val="22"/>
          <w:szCs w:val="22"/>
          <w:lang w:eastAsia="en-US"/>
        </w:rPr>
      </w:pPr>
      <w:bookmarkStart w:id="36" w:name="_Toc139080300"/>
      <w:r w:rsidRPr="000C75DE">
        <w:rPr>
          <w:rFonts w:ascii="Arial" w:hAnsi="Arial" w:cs="Arial"/>
          <w:b/>
          <w:sz w:val="22"/>
          <w:szCs w:val="22"/>
          <w:lang w:eastAsia="en-US"/>
        </w:rPr>
        <w:t>13.6</w:t>
      </w:r>
      <w:r w:rsidRPr="000C75DE">
        <w:rPr>
          <w:rFonts w:ascii="Arial" w:hAnsi="Arial" w:cs="Arial"/>
          <w:sz w:val="22"/>
          <w:szCs w:val="22"/>
          <w:lang w:eastAsia="en-US"/>
        </w:rPr>
        <w:tab/>
        <w:t>The Contractor shall ensure that all Information is retained for disclosure and shall permit the Department to inspect such records as requested from time to time.</w:t>
      </w:r>
      <w:bookmarkEnd w:id="36"/>
      <w:r w:rsidRPr="000C75DE">
        <w:rPr>
          <w:rFonts w:ascii="Arial" w:hAnsi="Arial" w:cs="Arial"/>
          <w:sz w:val="22"/>
          <w:szCs w:val="22"/>
          <w:lang w:eastAsia="en-US"/>
        </w:rPr>
        <w:t xml:space="preserve"> </w:t>
      </w:r>
    </w:p>
    <w:p w14:paraId="1D221557" w14:textId="77777777" w:rsidR="003222B3" w:rsidRPr="000C75DE" w:rsidRDefault="003222B3" w:rsidP="000C75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b/>
          <w:color w:val="000000"/>
          <w:sz w:val="22"/>
          <w:szCs w:val="22"/>
        </w:rPr>
      </w:pPr>
    </w:p>
    <w:p w14:paraId="3F99710A" w14:textId="77777777" w:rsidR="003222B3" w:rsidRPr="000C75DE" w:rsidRDefault="003222B3" w:rsidP="000C75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color w:val="000000"/>
          <w:sz w:val="22"/>
          <w:szCs w:val="22"/>
        </w:rPr>
      </w:pPr>
      <w:r w:rsidRPr="000C75DE">
        <w:rPr>
          <w:rFonts w:ascii="Arial" w:hAnsi="Arial" w:cs="Arial"/>
          <w:b/>
          <w:color w:val="000000"/>
          <w:sz w:val="22"/>
          <w:szCs w:val="22"/>
        </w:rPr>
        <w:t>14</w:t>
      </w:r>
      <w:r w:rsidRPr="000C75DE">
        <w:rPr>
          <w:rFonts w:ascii="Arial" w:hAnsi="Arial" w:cs="Arial"/>
          <w:b/>
          <w:color w:val="000000"/>
          <w:sz w:val="22"/>
          <w:szCs w:val="22"/>
        </w:rPr>
        <w:tab/>
      </w:r>
      <w:r w:rsidRPr="000C75DE">
        <w:rPr>
          <w:rFonts w:ascii="Arial" w:hAnsi="Arial" w:cs="Arial"/>
          <w:b/>
          <w:color w:val="000000"/>
          <w:sz w:val="22"/>
          <w:szCs w:val="22"/>
          <w:u w:val="single"/>
        </w:rPr>
        <w:t>Access and Information</w:t>
      </w:r>
    </w:p>
    <w:p w14:paraId="7C925C94" w14:textId="77777777" w:rsidR="003222B3" w:rsidRPr="000C75DE" w:rsidRDefault="003222B3" w:rsidP="000C75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000000"/>
          <w:sz w:val="22"/>
          <w:szCs w:val="22"/>
        </w:rPr>
      </w:pPr>
    </w:p>
    <w:p w14:paraId="15F692B4" w14:textId="77777777" w:rsidR="003222B3" w:rsidRPr="000C75DE" w:rsidRDefault="003222B3" w:rsidP="000C75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color w:val="000000"/>
          <w:sz w:val="22"/>
          <w:szCs w:val="22"/>
        </w:rPr>
      </w:pPr>
      <w:r w:rsidRPr="000C75DE">
        <w:rPr>
          <w:rFonts w:ascii="Arial" w:hAnsi="Arial" w:cs="Arial"/>
          <w:color w:val="000000"/>
          <w:sz w:val="22"/>
          <w:szCs w:val="22"/>
        </w:rPr>
        <w:tab/>
        <w:t>The Contractor shall provide access at all reasonable times to the Department's internal auditors or other duly authorised staff or agents to inspect such documents as the Department considers necessary in connection with this Contract and where appropriate speak to the Contractors employees.</w:t>
      </w:r>
    </w:p>
    <w:p w14:paraId="2F66BD50" w14:textId="77777777" w:rsidR="003222B3" w:rsidRPr="000C75DE" w:rsidRDefault="003222B3" w:rsidP="000C75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000000"/>
          <w:sz w:val="22"/>
          <w:szCs w:val="22"/>
        </w:rPr>
      </w:pPr>
    </w:p>
    <w:p w14:paraId="13796934" w14:textId="77777777" w:rsidR="003222B3" w:rsidRPr="000C75DE" w:rsidRDefault="003222B3" w:rsidP="000C75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color w:val="000000"/>
          <w:sz w:val="22"/>
          <w:szCs w:val="22"/>
        </w:rPr>
      </w:pPr>
      <w:r w:rsidRPr="000C75DE">
        <w:rPr>
          <w:rFonts w:ascii="Arial" w:hAnsi="Arial" w:cs="Arial"/>
          <w:b/>
          <w:color w:val="000000"/>
          <w:sz w:val="22"/>
          <w:szCs w:val="22"/>
        </w:rPr>
        <w:t>15</w:t>
      </w:r>
      <w:r w:rsidRPr="000C75DE">
        <w:rPr>
          <w:rFonts w:ascii="Arial" w:hAnsi="Arial" w:cs="Arial"/>
          <w:b/>
          <w:color w:val="000000"/>
          <w:sz w:val="22"/>
          <w:szCs w:val="22"/>
        </w:rPr>
        <w:tab/>
      </w:r>
      <w:r w:rsidRPr="000C75DE">
        <w:rPr>
          <w:rFonts w:ascii="Arial" w:hAnsi="Arial" w:cs="Arial"/>
          <w:b/>
          <w:color w:val="000000"/>
          <w:sz w:val="22"/>
          <w:szCs w:val="22"/>
          <w:u w:val="single"/>
        </w:rPr>
        <w:t>Transfer of Responsibility on Expiry or Termination</w:t>
      </w:r>
    </w:p>
    <w:p w14:paraId="33C599C7" w14:textId="77777777" w:rsidR="003222B3" w:rsidRPr="000C75DE" w:rsidRDefault="003222B3" w:rsidP="000C75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000000"/>
          <w:sz w:val="22"/>
          <w:szCs w:val="22"/>
        </w:rPr>
      </w:pPr>
    </w:p>
    <w:p w14:paraId="3EA92F60" w14:textId="77777777" w:rsidR="003222B3" w:rsidRPr="000C75DE" w:rsidRDefault="003222B3" w:rsidP="000C75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color w:val="000000"/>
          <w:sz w:val="22"/>
          <w:szCs w:val="22"/>
        </w:rPr>
      </w:pPr>
      <w:r w:rsidRPr="000C75DE">
        <w:rPr>
          <w:rFonts w:ascii="Arial" w:hAnsi="Arial" w:cs="Arial"/>
          <w:b/>
          <w:color w:val="000000"/>
          <w:sz w:val="22"/>
          <w:szCs w:val="22"/>
        </w:rPr>
        <w:t>15.1</w:t>
      </w:r>
      <w:r w:rsidRPr="000C75DE">
        <w:rPr>
          <w:rFonts w:ascii="Arial" w:hAnsi="Arial" w:cs="Arial"/>
          <w:b/>
          <w:color w:val="000000"/>
          <w:sz w:val="22"/>
          <w:szCs w:val="22"/>
        </w:rPr>
        <w:tab/>
      </w:r>
      <w:r w:rsidRPr="000C75DE">
        <w:rPr>
          <w:rFonts w:ascii="Arial" w:hAnsi="Arial" w:cs="Arial"/>
          <w:color w:val="000000"/>
          <w:sz w:val="22"/>
          <w:szCs w:val="22"/>
        </w:rPr>
        <w:t xml:space="preserve">The Contractor shall, at no cost to the Department, promptly provide such assistance and comply with such timetable as the Department may reasonably require for the purpose of ensuring an orderly transfer of responsibility upon the expiry or other termination of this </w:t>
      </w:r>
      <w:r w:rsidRPr="000C75DE">
        <w:rPr>
          <w:rFonts w:ascii="Arial" w:hAnsi="Arial" w:cs="Arial"/>
          <w:color w:val="000000"/>
          <w:sz w:val="22"/>
          <w:szCs w:val="22"/>
        </w:rPr>
        <w:lastRenderedPageBreak/>
        <w:t>Contract.  The Department shall be entitled to require the provision of such assistance both prior to and, for a reasonable period of time after the expiry or other termination of this Contract.</w:t>
      </w:r>
    </w:p>
    <w:p w14:paraId="7B8B45AC" w14:textId="77777777" w:rsidR="003222B3" w:rsidRPr="000C75DE" w:rsidRDefault="003222B3" w:rsidP="000C75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000000"/>
          <w:sz w:val="22"/>
          <w:szCs w:val="22"/>
        </w:rPr>
      </w:pPr>
    </w:p>
    <w:p w14:paraId="28FCC27C" w14:textId="77777777" w:rsidR="003222B3" w:rsidRPr="000C75DE" w:rsidRDefault="003222B3" w:rsidP="000C75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color w:val="000000"/>
          <w:sz w:val="22"/>
          <w:szCs w:val="22"/>
        </w:rPr>
      </w:pPr>
      <w:r w:rsidRPr="000C75DE">
        <w:rPr>
          <w:rFonts w:ascii="Arial" w:hAnsi="Arial" w:cs="Arial"/>
          <w:b/>
          <w:color w:val="000000"/>
          <w:sz w:val="22"/>
          <w:szCs w:val="22"/>
        </w:rPr>
        <w:t>15.2</w:t>
      </w:r>
      <w:r w:rsidRPr="000C75DE">
        <w:rPr>
          <w:rFonts w:ascii="Arial" w:hAnsi="Arial" w:cs="Arial"/>
          <w:color w:val="000000"/>
          <w:sz w:val="22"/>
          <w:szCs w:val="22"/>
        </w:rPr>
        <w:tab/>
        <w:t>Such assistance may include (without limitation) the delivery of documents and data in the possession or control of the Contractor which relate to this Contract, including the documents and data, if any, referred to in the Schedule.</w:t>
      </w:r>
    </w:p>
    <w:p w14:paraId="03BDD136" w14:textId="77777777" w:rsidR="003222B3" w:rsidRPr="000C75DE" w:rsidRDefault="003222B3" w:rsidP="000C75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000000"/>
          <w:sz w:val="22"/>
          <w:szCs w:val="22"/>
        </w:rPr>
      </w:pPr>
    </w:p>
    <w:p w14:paraId="240FC701" w14:textId="77777777" w:rsidR="003222B3" w:rsidRPr="000C75DE" w:rsidRDefault="003222B3" w:rsidP="000C75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color w:val="000000"/>
          <w:sz w:val="22"/>
          <w:szCs w:val="22"/>
        </w:rPr>
      </w:pPr>
      <w:r w:rsidRPr="000C75DE">
        <w:rPr>
          <w:rFonts w:ascii="Arial" w:hAnsi="Arial" w:cs="Arial"/>
          <w:b/>
          <w:color w:val="000000"/>
          <w:sz w:val="22"/>
          <w:szCs w:val="22"/>
        </w:rPr>
        <w:t>15.3</w:t>
      </w:r>
      <w:r w:rsidRPr="000C75DE">
        <w:rPr>
          <w:rFonts w:ascii="Arial" w:hAnsi="Arial" w:cs="Arial"/>
          <w:color w:val="000000"/>
          <w:sz w:val="22"/>
          <w:szCs w:val="22"/>
        </w:rPr>
        <w:tab/>
        <w:t>The Contractor undertakes that it shall not knowingly do or omit to do anything which may adversely affect the ability of the Department to ensure an orderly transfer of responsibility.</w:t>
      </w:r>
    </w:p>
    <w:p w14:paraId="0C5248A9" w14:textId="77777777" w:rsidR="003222B3" w:rsidRPr="000C75DE" w:rsidRDefault="003222B3" w:rsidP="000C75DE">
      <w:pPr>
        <w:jc w:val="both"/>
        <w:rPr>
          <w:rFonts w:ascii="Arial" w:hAnsi="Arial" w:cs="Arial"/>
          <w:b/>
          <w:sz w:val="22"/>
          <w:szCs w:val="22"/>
        </w:rPr>
      </w:pPr>
    </w:p>
    <w:p w14:paraId="4BBA1FF6" w14:textId="77777777" w:rsidR="006F4CE4" w:rsidRPr="000C75DE" w:rsidRDefault="006F4CE4" w:rsidP="000C75DE">
      <w:pPr>
        <w:jc w:val="both"/>
        <w:rPr>
          <w:rFonts w:ascii="Arial" w:hAnsi="Arial" w:cs="Arial"/>
          <w:b/>
          <w:sz w:val="22"/>
          <w:szCs w:val="22"/>
        </w:rPr>
      </w:pPr>
      <w:r w:rsidRPr="000C75DE">
        <w:rPr>
          <w:rFonts w:ascii="Arial" w:hAnsi="Arial" w:cs="Arial"/>
          <w:b/>
          <w:sz w:val="22"/>
          <w:szCs w:val="22"/>
        </w:rPr>
        <w:t>16</w:t>
      </w:r>
      <w:r w:rsidRPr="000C75DE">
        <w:rPr>
          <w:rFonts w:ascii="Arial" w:hAnsi="Arial" w:cs="Arial"/>
          <w:b/>
          <w:sz w:val="22"/>
          <w:szCs w:val="22"/>
        </w:rPr>
        <w:tab/>
      </w:r>
      <w:bookmarkStart w:id="37" w:name="_Toc37822690"/>
      <w:r w:rsidRPr="000C75DE">
        <w:rPr>
          <w:rFonts w:ascii="Arial" w:hAnsi="Arial" w:cs="Arial"/>
          <w:b/>
          <w:sz w:val="22"/>
          <w:szCs w:val="22"/>
          <w:u w:val="single"/>
        </w:rPr>
        <w:t>T</w:t>
      </w:r>
      <w:r w:rsidR="00875765" w:rsidRPr="000C75DE">
        <w:rPr>
          <w:rFonts w:ascii="Arial" w:hAnsi="Arial" w:cs="Arial"/>
          <w:b/>
          <w:sz w:val="22"/>
          <w:szCs w:val="22"/>
          <w:u w:val="single"/>
        </w:rPr>
        <w:t>ax</w:t>
      </w:r>
      <w:r w:rsidRPr="000C75DE">
        <w:rPr>
          <w:rFonts w:ascii="Arial" w:hAnsi="Arial" w:cs="Arial"/>
          <w:b/>
          <w:sz w:val="22"/>
          <w:szCs w:val="22"/>
          <w:u w:val="single"/>
        </w:rPr>
        <w:t xml:space="preserve"> Indemnity</w:t>
      </w:r>
      <w:bookmarkEnd w:id="37"/>
    </w:p>
    <w:p w14:paraId="3E68EC6B" w14:textId="77777777" w:rsidR="00875765" w:rsidRPr="000C75DE" w:rsidRDefault="00875765" w:rsidP="000C75DE">
      <w:pPr>
        <w:jc w:val="both"/>
        <w:rPr>
          <w:rFonts w:ascii="Arial" w:hAnsi="Arial" w:cs="Arial"/>
          <w:b/>
          <w:sz w:val="22"/>
          <w:szCs w:val="22"/>
        </w:rPr>
      </w:pPr>
    </w:p>
    <w:p w14:paraId="5A42ACB8" w14:textId="77777777" w:rsidR="006F4CE4" w:rsidRPr="000C75DE" w:rsidRDefault="006F4CE4" w:rsidP="000C75DE">
      <w:pPr>
        <w:widowControl w:val="0"/>
        <w:numPr>
          <w:ilvl w:val="1"/>
          <w:numId w:val="0"/>
        </w:numPr>
        <w:tabs>
          <w:tab w:val="num" w:pos="851"/>
        </w:tabs>
        <w:spacing w:after="240"/>
        <w:ind w:left="851" w:hanging="851"/>
        <w:jc w:val="both"/>
        <w:outlineLvl w:val="1"/>
        <w:rPr>
          <w:rFonts w:ascii="Arial" w:hAnsi="Arial" w:cs="Arial"/>
          <w:sz w:val="22"/>
          <w:szCs w:val="22"/>
          <w:lang w:eastAsia="en-US"/>
        </w:rPr>
      </w:pPr>
      <w:r w:rsidRPr="000C75DE">
        <w:rPr>
          <w:rFonts w:ascii="Arial" w:hAnsi="Arial" w:cs="Arial"/>
          <w:b/>
          <w:sz w:val="22"/>
          <w:szCs w:val="22"/>
          <w:lang w:eastAsia="en-US"/>
        </w:rPr>
        <w:t>16.1</w:t>
      </w:r>
      <w:r w:rsidRPr="000C75DE">
        <w:rPr>
          <w:rFonts w:ascii="Arial" w:hAnsi="Arial" w:cs="Arial"/>
          <w:sz w:val="22"/>
          <w:szCs w:val="22"/>
          <w:lang w:eastAsia="en-US"/>
        </w:rPr>
        <w:tab/>
        <w:t xml:space="preserve">Where the Contractor is liable to be taxed in the UK in respect of consideration received under this contract, it shall at all times comply with the Income Tax (Earnings and Pensions) Act 2003 (ITEPA) and all other statutes and regulations relating to income tax in respect of that consideration. </w:t>
      </w:r>
    </w:p>
    <w:p w14:paraId="4AE9059B" w14:textId="77777777" w:rsidR="006F4CE4" w:rsidRPr="000C75DE" w:rsidRDefault="006F4CE4" w:rsidP="000C75DE">
      <w:pPr>
        <w:widowControl w:val="0"/>
        <w:numPr>
          <w:ilvl w:val="1"/>
          <w:numId w:val="0"/>
        </w:numPr>
        <w:tabs>
          <w:tab w:val="num" w:pos="851"/>
        </w:tabs>
        <w:spacing w:after="240"/>
        <w:ind w:left="851" w:hanging="851"/>
        <w:jc w:val="both"/>
        <w:outlineLvl w:val="1"/>
        <w:rPr>
          <w:rFonts w:ascii="Arial" w:hAnsi="Arial" w:cs="Arial"/>
          <w:sz w:val="22"/>
          <w:szCs w:val="22"/>
          <w:lang w:eastAsia="en-US"/>
        </w:rPr>
      </w:pPr>
      <w:r w:rsidRPr="000C75DE">
        <w:rPr>
          <w:rFonts w:ascii="Arial" w:hAnsi="Arial" w:cs="Arial"/>
          <w:b/>
          <w:sz w:val="22"/>
          <w:szCs w:val="22"/>
          <w:lang w:eastAsia="en-US"/>
        </w:rPr>
        <w:t>16.2</w:t>
      </w:r>
      <w:r w:rsidRPr="000C75DE">
        <w:rPr>
          <w:rFonts w:ascii="Arial" w:hAnsi="Arial" w:cs="Arial"/>
          <w:sz w:val="22"/>
          <w:szCs w:val="22"/>
          <w:lang w:eastAsia="en-US"/>
        </w:rPr>
        <w:tab/>
        <w:t xml:space="preserve">Where the Contractor is liable to National Insurance Contributions (NICs) in respect of consideration received under this contract, it shall at all times comply with the Social Security Contributions and Benefits Act 1992 (SSCBA) and all other statutes and regulations relating to NICs in respect of that consideration. </w:t>
      </w:r>
    </w:p>
    <w:p w14:paraId="6888E153" w14:textId="77777777" w:rsidR="006F4CE4" w:rsidRPr="000C75DE" w:rsidRDefault="006F4CE4" w:rsidP="000C75DE">
      <w:pPr>
        <w:widowControl w:val="0"/>
        <w:numPr>
          <w:ilvl w:val="1"/>
          <w:numId w:val="0"/>
        </w:numPr>
        <w:tabs>
          <w:tab w:val="num" w:pos="851"/>
        </w:tabs>
        <w:spacing w:after="240"/>
        <w:ind w:left="851" w:hanging="851"/>
        <w:jc w:val="both"/>
        <w:outlineLvl w:val="1"/>
        <w:rPr>
          <w:rFonts w:ascii="Arial" w:hAnsi="Arial" w:cs="Arial"/>
          <w:sz w:val="22"/>
          <w:szCs w:val="22"/>
          <w:lang w:eastAsia="en-US"/>
        </w:rPr>
      </w:pPr>
      <w:r w:rsidRPr="000C75DE">
        <w:rPr>
          <w:rFonts w:ascii="Arial" w:hAnsi="Arial" w:cs="Arial"/>
          <w:b/>
          <w:sz w:val="22"/>
          <w:szCs w:val="22"/>
          <w:lang w:eastAsia="en-US"/>
        </w:rPr>
        <w:t>16.3</w:t>
      </w:r>
      <w:r w:rsidRPr="000C75DE">
        <w:rPr>
          <w:rFonts w:ascii="Arial" w:hAnsi="Arial" w:cs="Arial"/>
          <w:sz w:val="22"/>
          <w:szCs w:val="22"/>
          <w:lang w:eastAsia="en-US"/>
        </w:rPr>
        <w:tab/>
        <w:t xml:space="preserve">The Department may, at any time during the term of this contract, ask the Contractor to provide information which demonstrates how the Contractor complies with Clauses 16.1 and 16.2 above or why those Clauses do not apply to it. </w:t>
      </w:r>
    </w:p>
    <w:p w14:paraId="66391B12" w14:textId="77777777" w:rsidR="006F4CE4" w:rsidRPr="000C75DE" w:rsidRDefault="006F4CE4" w:rsidP="000C75DE">
      <w:pPr>
        <w:widowControl w:val="0"/>
        <w:numPr>
          <w:ilvl w:val="1"/>
          <w:numId w:val="0"/>
        </w:numPr>
        <w:tabs>
          <w:tab w:val="num" w:pos="851"/>
        </w:tabs>
        <w:spacing w:after="240"/>
        <w:ind w:left="851" w:hanging="851"/>
        <w:jc w:val="both"/>
        <w:outlineLvl w:val="1"/>
        <w:rPr>
          <w:rFonts w:ascii="Arial" w:hAnsi="Arial" w:cs="Arial"/>
          <w:sz w:val="22"/>
          <w:szCs w:val="22"/>
          <w:lang w:eastAsia="en-US"/>
        </w:rPr>
      </w:pPr>
      <w:r w:rsidRPr="000C75DE">
        <w:rPr>
          <w:rFonts w:ascii="Arial" w:hAnsi="Arial" w:cs="Arial"/>
          <w:b/>
          <w:sz w:val="22"/>
          <w:szCs w:val="22"/>
          <w:lang w:eastAsia="en-US"/>
        </w:rPr>
        <w:t>16.4</w:t>
      </w:r>
      <w:r w:rsidRPr="000C75DE">
        <w:rPr>
          <w:rFonts w:ascii="Arial" w:hAnsi="Arial" w:cs="Arial"/>
          <w:sz w:val="22"/>
          <w:szCs w:val="22"/>
          <w:lang w:eastAsia="en-US"/>
        </w:rPr>
        <w:tab/>
        <w:t xml:space="preserve">A request under Clause 16.3 above may specify the information which the Contractor must provide and the period within which that information must be provided. </w:t>
      </w:r>
    </w:p>
    <w:p w14:paraId="37D06D49" w14:textId="355F43BF" w:rsidR="006F4CE4" w:rsidRPr="000C75DE" w:rsidRDefault="006F4CE4" w:rsidP="000C75DE">
      <w:pPr>
        <w:widowControl w:val="0"/>
        <w:numPr>
          <w:ilvl w:val="1"/>
          <w:numId w:val="0"/>
        </w:numPr>
        <w:tabs>
          <w:tab w:val="num" w:pos="851"/>
        </w:tabs>
        <w:spacing w:after="240"/>
        <w:ind w:left="851" w:hanging="851"/>
        <w:jc w:val="both"/>
        <w:outlineLvl w:val="1"/>
        <w:rPr>
          <w:rFonts w:ascii="Arial" w:hAnsi="Arial" w:cs="Arial"/>
          <w:sz w:val="22"/>
          <w:szCs w:val="22"/>
          <w:lang w:eastAsia="en-US"/>
        </w:rPr>
      </w:pPr>
      <w:r w:rsidRPr="000C75DE">
        <w:rPr>
          <w:rFonts w:ascii="Arial" w:hAnsi="Arial" w:cs="Arial"/>
          <w:b/>
          <w:sz w:val="22"/>
          <w:szCs w:val="22"/>
          <w:lang w:eastAsia="en-US"/>
        </w:rPr>
        <w:t>16.5</w:t>
      </w:r>
      <w:r w:rsidRPr="000C75DE">
        <w:rPr>
          <w:rFonts w:ascii="Arial" w:hAnsi="Arial" w:cs="Arial"/>
          <w:sz w:val="22"/>
          <w:szCs w:val="22"/>
          <w:lang w:eastAsia="en-US"/>
        </w:rPr>
        <w:tab/>
        <w:t xml:space="preserve">The Department may terminate this </w:t>
      </w:r>
      <w:r w:rsidR="002D6C83">
        <w:rPr>
          <w:rFonts w:ascii="Arial" w:hAnsi="Arial" w:cs="Arial"/>
          <w:sz w:val="22"/>
          <w:szCs w:val="22"/>
          <w:lang w:eastAsia="en-US"/>
        </w:rPr>
        <w:t>C</w:t>
      </w:r>
      <w:r w:rsidR="002D6C83" w:rsidRPr="000C75DE">
        <w:rPr>
          <w:rFonts w:ascii="Arial" w:hAnsi="Arial" w:cs="Arial"/>
          <w:sz w:val="22"/>
          <w:szCs w:val="22"/>
          <w:lang w:eastAsia="en-US"/>
        </w:rPr>
        <w:t xml:space="preserve">ontract </w:t>
      </w:r>
      <w:r w:rsidRPr="000C75DE">
        <w:rPr>
          <w:rFonts w:ascii="Arial" w:hAnsi="Arial" w:cs="Arial"/>
          <w:sz w:val="22"/>
          <w:szCs w:val="22"/>
          <w:lang w:eastAsia="en-US"/>
        </w:rPr>
        <w:t xml:space="preserve">if- </w:t>
      </w:r>
    </w:p>
    <w:p w14:paraId="51FD6B00" w14:textId="77777777" w:rsidR="006F4CE4" w:rsidRPr="000C75DE" w:rsidRDefault="006F4CE4" w:rsidP="000C75DE">
      <w:pPr>
        <w:widowControl w:val="0"/>
        <w:spacing w:after="240"/>
        <w:ind w:left="851"/>
        <w:jc w:val="both"/>
        <w:outlineLvl w:val="1"/>
        <w:rPr>
          <w:rFonts w:ascii="Arial" w:hAnsi="Arial" w:cs="Arial"/>
          <w:sz w:val="22"/>
          <w:szCs w:val="22"/>
          <w:lang w:eastAsia="en-US"/>
        </w:rPr>
      </w:pPr>
      <w:r w:rsidRPr="000C75DE">
        <w:rPr>
          <w:rFonts w:ascii="Arial" w:hAnsi="Arial" w:cs="Arial"/>
          <w:sz w:val="22"/>
          <w:szCs w:val="22"/>
          <w:lang w:eastAsia="en-US"/>
        </w:rPr>
        <w:t>(a)</w:t>
      </w:r>
      <w:r w:rsidRPr="000C75DE">
        <w:rPr>
          <w:rFonts w:ascii="Arial" w:hAnsi="Arial" w:cs="Arial"/>
          <w:sz w:val="22"/>
          <w:szCs w:val="22"/>
          <w:lang w:eastAsia="en-US"/>
        </w:rPr>
        <w:tab/>
      </w:r>
      <w:proofErr w:type="gramStart"/>
      <w:r w:rsidRPr="000C75DE">
        <w:rPr>
          <w:rFonts w:ascii="Arial" w:hAnsi="Arial" w:cs="Arial"/>
          <w:sz w:val="22"/>
          <w:szCs w:val="22"/>
          <w:lang w:eastAsia="en-US"/>
        </w:rPr>
        <w:t>in</w:t>
      </w:r>
      <w:proofErr w:type="gramEnd"/>
      <w:r w:rsidRPr="000C75DE">
        <w:rPr>
          <w:rFonts w:ascii="Arial" w:hAnsi="Arial" w:cs="Arial"/>
          <w:sz w:val="22"/>
          <w:szCs w:val="22"/>
          <w:lang w:eastAsia="en-US"/>
        </w:rPr>
        <w:t xml:space="preserve"> the case of a request mentioned in Clause 16.3 above if the Contractor:</w:t>
      </w:r>
    </w:p>
    <w:p w14:paraId="01FEC4E8" w14:textId="77777777" w:rsidR="006F4CE4" w:rsidRPr="000C75DE" w:rsidRDefault="006F4CE4" w:rsidP="00801E68">
      <w:pPr>
        <w:widowControl w:val="0"/>
        <w:spacing w:after="240"/>
        <w:ind w:left="2127" w:hanging="709"/>
        <w:jc w:val="both"/>
        <w:outlineLvl w:val="1"/>
        <w:rPr>
          <w:rFonts w:ascii="Arial" w:hAnsi="Arial" w:cs="Arial"/>
          <w:sz w:val="22"/>
          <w:szCs w:val="22"/>
          <w:lang w:eastAsia="en-US"/>
        </w:rPr>
      </w:pPr>
      <w:r w:rsidRPr="000C75DE">
        <w:rPr>
          <w:rFonts w:ascii="Arial" w:hAnsi="Arial" w:cs="Arial"/>
          <w:sz w:val="22"/>
          <w:szCs w:val="22"/>
          <w:lang w:eastAsia="en-US"/>
        </w:rPr>
        <w:t>(i)</w:t>
      </w:r>
      <w:r w:rsidRPr="000C75DE">
        <w:rPr>
          <w:rFonts w:ascii="Arial" w:hAnsi="Arial" w:cs="Arial"/>
          <w:sz w:val="22"/>
          <w:szCs w:val="22"/>
          <w:lang w:eastAsia="en-US"/>
        </w:rPr>
        <w:tab/>
      </w:r>
      <w:proofErr w:type="gramStart"/>
      <w:r w:rsidRPr="000C75DE">
        <w:rPr>
          <w:rFonts w:ascii="Arial" w:hAnsi="Arial" w:cs="Arial"/>
          <w:sz w:val="22"/>
          <w:szCs w:val="22"/>
          <w:lang w:eastAsia="en-US"/>
        </w:rPr>
        <w:t>fails</w:t>
      </w:r>
      <w:proofErr w:type="gramEnd"/>
      <w:r w:rsidRPr="000C75DE">
        <w:rPr>
          <w:rFonts w:ascii="Arial" w:hAnsi="Arial" w:cs="Arial"/>
          <w:sz w:val="22"/>
          <w:szCs w:val="22"/>
          <w:lang w:eastAsia="en-US"/>
        </w:rPr>
        <w:t xml:space="preserve"> to provide information in response to the request within a reasonable time, or </w:t>
      </w:r>
    </w:p>
    <w:p w14:paraId="25D4ACF5" w14:textId="77777777" w:rsidR="006F4CE4" w:rsidRPr="000C75DE" w:rsidRDefault="006F4CE4" w:rsidP="00801E68">
      <w:pPr>
        <w:widowControl w:val="0"/>
        <w:spacing w:after="240"/>
        <w:ind w:left="2127" w:hanging="709"/>
        <w:jc w:val="both"/>
        <w:outlineLvl w:val="1"/>
        <w:rPr>
          <w:rFonts w:ascii="Arial" w:hAnsi="Arial" w:cs="Arial"/>
          <w:sz w:val="22"/>
          <w:szCs w:val="22"/>
          <w:lang w:eastAsia="en-US"/>
        </w:rPr>
      </w:pPr>
      <w:r w:rsidRPr="000C75DE">
        <w:rPr>
          <w:rFonts w:ascii="Arial" w:hAnsi="Arial" w:cs="Arial"/>
          <w:sz w:val="22"/>
          <w:szCs w:val="22"/>
          <w:lang w:eastAsia="en-US"/>
        </w:rPr>
        <w:t>(</w:t>
      </w:r>
      <w:proofErr w:type="gramStart"/>
      <w:r w:rsidRPr="000C75DE">
        <w:rPr>
          <w:rFonts w:ascii="Arial" w:hAnsi="Arial" w:cs="Arial"/>
          <w:sz w:val="22"/>
          <w:szCs w:val="22"/>
          <w:lang w:eastAsia="en-US"/>
        </w:rPr>
        <w:t>ii</w:t>
      </w:r>
      <w:proofErr w:type="gramEnd"/>
      <w:r w:rsidRPr="000C75DE">
        <w:rPr>
          <w:rFonts w:ascii="Arial" w:hAnsi="Arial" w:cs="Arial"/>
          <w:sz w:val="22"/>
          <w:szCs w:val="22"/>
          <w:lang w:eastAsia="en-US"/>
        </w:rPr>
        <w:t>)</w:t>
      </w:r>
      <w:r w:rsidRPr="000C75DE">
        <w:rPr>
          <w:rFonts w:ascii="Arial" w:hAnsi="Arial" w:cs="Arial"/>
          <w:sz w:val="22"/>
          <w:szCs w:val="22"/>
          <w:lang w:eastAsia="en-US"/>
        </w:rPr>
        <w:tab/>
        <w:t xml:space="preserve">provides information which is inadequate to demonstrate either how the Contractor complies with Clauses 16.1 and 16.2 above or why those Clauses do not apply to it; </w:t>
      </w:r>
    </w:p>
    <w:p w14:paraId="6AFC0114" w14:textId="77777777" w:rsidR="006F4CE4" w:rsidRPr="000C75DE" w:rsidRDefault="006F4CE4" w:rsidP="000C75DE">
      <w:pPr>
        <w:widowControl w:val="0"/>
        <w:spacing w:after="240"/>
        <w:ind w:left="1440" w:hanging="589"/>
        <w:jc w:val="both"/>
        <w:outlineLvl w:val="1"/>
        <w:rPr>
          <w:rFonts w:ascii="Arial" w:hAnsi="Arial" w:cs="Arial"/>
          <w:sz w:val="22"/>
          <w:szCs w:val="22"/>
          <w:lang w:eastAsia="en-US"/>
        </w:rPr>
      </w:pPr>
      <w:r w:rsidRPr="000C75DE">
        <w:rPr>
          <w:rFonts w:ascii="Arial" w:hAnsi="Arial" w:cs="Arial"/>
          <w:sz w:val="22"/>
          <w:szCs w:val="22"/>
          <w:lang w:eastAsia="en-US"/>
        </w:rPr>
        <w:t>(b)</w:t>
      </w:r>
      <w:r w:rsidRPr="000C75DE">
        <w:rPr>
          <w:rFonts w:ascii="Arial" w:hAnsi="Arial" w:cs="Arial"/>
          <w:sz w:val="22"/>
          <w:szCs w:val="22"/>
          <w:lang w:eastAsia="en-US"/>
        </w:rPr>
        <w:tab/>
        <w:t xml:space="preserve">in the case of a request mentioned in Clause 16.4 above, the Contractor fails to provide the specified information within the specified period, or </w:t>
      </w:r>
    </w:p>
    <w:p w14:paraId="60C25772" w14:textId="77777777" w:rsidR="006F4CE4" w:rsidRPr="000C75DE" w:rsidRDefault="006F4CE4" w:rsidP="000C75DE">
      <w:pPr>
        <w:widowControl w:val="0"/>
        <w:spacing w:after="240"/>
        <w:ind w:left="1440" w:hanging="589"/>
        <w:jc w:val="both"/>
        <w:outlineLvl w:val="1"/>
        <w:rPr>
          <w:rFonts w:ascii="Arial" w:hAnsi="Arial" w:cs="Arial"/>
          <w:sz w:val="22"/>
          <w:szCs w:val="22"/>
          <w:lang w:eastAsia="en-US"/>
        </w:rPr>
      </w:pPr>
      <w:r w:rsidRPr="000C75DE">
        <w:rPr>
          <w:rFonts w:ascii="Arial" w:hAnsi="Arial" w:cs="Arial"/>
          <w:sz w:val="22"/>
          <w:szCs w:val="22"/>
          <w:lang w:eastAsia="en-US"/>
        </w:rPr>
        <w:t>(c)</w:t>
      </w:r>
      <w:r w:rsidRPr="000C75DE">
        <w:rPr>
          <w:rFonts w:ascii="Arial" w:hAnsi="Arial" w:cs="Arial"/>
          <w:sz w:val="22"/>
          <w:szCs w:val="22"/>
          <w:lang w:eastAsia="en-US"/>
        </w:rPr>
        <w:tab/>
      </w:r>
      <w:proofErr w:type="gramStart"/>
      <w:r w:rsidRPr="000C75DE">
        <w:rPr>
          <w:rFonts w:ascii="Arial" w:hAnsi="Arial" w:cs="Arial"/>
          <w:sz w:val="22"/>
          <w:szCs w:val="22"/>
          <w:lang w:eastAsia="en-US"/>
        </w:rPr>
        <w:t>it</w:t>
      </w:r>
      <w:proofErr w:type="gramEnd"/>
      <w:r w:rsidRPr="000C75DE">
        <w:rPr>
          <w:rFonts w:ascii="Arial" w:hAnsi="Arial" w:cs="Arial"/>
          <w:sz w:val="22"/>
          <w:szCs w:val="22"/>
          <w:lang w:eastAsia="en-US"/>
        </w:rPr>
        <w:t xml:space="preserve"> receives information which demonstrates that, at any time when Clauses 16.1 and 16.2 apply, the Contractor is not complying with those Clauses. </w:t>
      </w:r>
    </w:p>
    <w:p w14:paraId="1AA1A1EF" w14:textId="77777777" w:rsidR="006F4CE4" w:rsidRPr="000C75DE" w:rsidRDefault="006F4CE4" w:rsidP="000C75DE">
      <w:pPr>
        <w:widowControl w:val="0"/>
        <w:numPr>
          <w:ilvl w:val="1"/>
          <w:numId w:val="0"/>
        </w:numPr>
        <w:tabs>
          <w:tab w:val="num" w:pos="851"/>
        </w:tabs>
        <w:spacing w:after="240"/>
        <w:ind w:left="851" w:hanging="851"/>
        <w:jc w:val="both"/>
        <w:outlineLvl w:val="1"/>
        <w:rPr>
          <w:rFonts w:ascii="Arial" w:hAnsi="Arial" w:cs="Arial"/>
          <w:sz w:val="22"/>
          <w:szCs w:val="22"/>
          <w:lang w:eastAsia="en-US"/>
        </w:rPr>
      </w:pPr>
      <w:r w:rsidRPr="000C75DE">
        <w:rPr>
          <w:rFonts w:ascii="Arial" w:hAnsi="Arial" w:cs="Arial"/>
          <w:b/>
          <w:sz w:val="22"/>
          <w:szCs w:val="22"/>
          <w:lang w:eastAsia="en-US"/>
        </w:rPr>
        <w:t>16.6</w:t>
      </w:r>
      <w:r w:rsidRPr="000C75DE">
        <w:rPr>
          <w:rFonts w:ascii="Arial" w:hAnsi="Arial" w:cs="Arial"/>
          <w:sz w:val="22"/>
          <w:szCs w:val="22"/>
          <w:lang w:eastAsia="en-US"/>
        </w:rPr>
        <w:tab/>
        <w:t>The Department may supply any information which it receives under Clause 16.3 to the Commissioners of Her Majesty’s Revenue and Customs for the purpose of the collection and management of revenue for which they are responsible.</w:t>
      </w:r>
    </w:p>
    <w:p w14:paraId="45CE086B" w14:textId="77777777" w:rsidR="006F4CE4" w:rsidRPr="000C75DE" w:rsidRDefault="006F4CE4" w:rsidP="000C75DE">
      <w:pPr>
        <w:widowControl w:val="0"/>
        <w:numPr>
          <w:ilvl w:val="1"/>
          <w:numId w:val="0"/>
        </w:numPr>
        <w:tabs>
          <w:tab w:val="num" w:pos="851"/>
        </w:tabs>
        <w:spacing w:after="240"/>
        <w:ind w:left="851" w:hanging="851"/>
        <w:jc w:val="both"/>
        <w:outlineLvl w:val="1"/>
        <w:rPr>
          <w:rFonts w:ascii="Arial" w:hAnsi="Arial" w:cs="Arial"/>
          <w:sz w:val="22"/>
          <w:szCs w:val="22"/>
          <w:lang w:eastAsia="en-US"/>
        </w:rPr>
      </w:pPr>
      <w:r w:rsidRPr="000C75DE">
        <w:rPr>
          <w:rFonts w:ascii="Arial" w:hAnsi="Arial" w:cs="Arial"/>
          <w:b/>
          <w:sz w:val="22"/>
          <w:szCs w:val="22"/>
          <w:lang w:eastAsia="en-US"/>
        </w:rPr>
        <w:t>16.7</w:t>
      </w:r>
      <w:r w:rsidRPr="000C75DE">
        <w:rPr>
          <w:rFonts w:ascii="Arial" w:hAnsi="Arial" w:cs="Arial"/>
          <w:sz w:val="22"/>
          <w:szCs w:val="22"/>
          <w:lang w:eastAsia="en-US"/>
        </w:rPr>
        <w:tab/>
        <w:t>The Contractor warrants and represents to the Department that it is an independent contractor and, as such, bears sole responsibility for the payment of tax and national insurance contributions which may be found due from it in relation to any payments or arrangements made under this Contract or in relation to any payments made by the Contractor to its officers or employees in connection with this Contract.</w:t>
      </w:r>
    </w:p>
    <w:p w14:paraId="0C25CC5D" w14:textId="77777777" w:rsidR="006F4CE4" w:rsidRPr="000C75DE" w:rsidRDefault="006F4CE4" w:rsidP="000C75DE">
      <w:pPr>
        <w:widowControl w:val="0"/>
        <w:numPr>
          <w:ilvl w:val="1"/>
          <w:numId w:val="0"/>
        </w:numPr>
        <w:tabs>
          <w:tab w:val="num" w:pos="851"/>
        </w:tabs>
        <w:spacing w:after="240"/>
        <w:ind w:left="851" w:hanging="851"/>
        <w:jc w:val="both"/>
        <w:outlineLvl w:val="1"/>
        <w:rPr>
          <w:rFonts w:ascii="Arial" w:hAnsi="Arial" w:cs="Arial"/>
          <w:sz w:val="22"/>
          <w:szCs w:val="22"/>
          <w:lang w:eastAsia="en-US"/>
        </w:rPr>
      </w:pPr>
      <w:r w:rsidRPr="000C75DE">
        <w:rPr>
          <w:rFonts w:ascii="Arial" w:hAnsi="Arial" w:cs="Arial"/>
          <w:b/>
          <w:sz w:val="22"/>
          <w:szCs w:val="22"/>
          <w:lang w:eastAsia="en-US"/>
        </w:rPr>
        <w:lastRenderedPageBreak/>
        <w:t>16.8</w:t>
      </w:r>
      <w:r w:rsidRPr="000C75DE">
        <w:rPr>
          <w:rFonts w:ascii="Arial" w:hAnsi="Arial" w:cs="Arial"/>
          <w:sz w:val="22"/>
          <w:szCs w:val="22"/>
          <w:lang w:eastAsia="en-US"/>
        </w:rPr>
        <w:tab/>
        <w:t>The Contractor will account to the appropriate authorities for any income tax, national insurance, VAT and all other taxes, liabilities, charges and duties relating to any payments made to the Contractor under this Contract or in relation to any payments made by the Contractor to its officers or employees in connection with this Contract.</w:t>
      </w:r>
    </w:p>
    <w:p w14:paraId="211DB6F2" w14:textId="77777777" w:rsidR="006F4CE4" w:rsidRPr="000C75DE" w:rsidRDefault="006F4CE4" w:rsidP="000C75DE">
      <w:pPr>
        <w:widowControl w:val="0"/>
        <w:numPr>
          <w:ilvl w:val="1"/>
          <w:numId w:val="0"/>
        </w:numPr>
        <w:tabs>
          <w:tab w:val="num" w:pos="851"/>
        </w:tabs>
        <w:spacing w:before="120" w:after="120"/>
        <w:ind w:left="851" w:hanging="851"/>
        <w:jc w:val="both"/>
        <w:outlineLvl w:val="1"/>
        <w:rPr>
          <w:rFonts w:ascii="Arial" w:hAnsi="Arial" w:cs="Arial"/>
          <w:sz w:val="22"/>
          <w:szCs w:val="22"/>
          <w:lang w:eastAsia="en-US"/>
        </w:rPr>
      </w:pPr>
      <w:r w:rsidRPr="000C75DE">
        <w:rPr>
          <w:rFonts w:ascii="Arial" w:hAnsi="Arial" w:cs="Arial"/>
          <w:b/>
          <w:sz w:val="22"/>
          <w:szCs w:val="22"/>
          <w:lang w:eastAsia="en-US"/>
        </w:rPr>
        <w:t>16.9</w:t>
      </w:r>
      <w:r w:rsidRPr="000C75DE">
        <w:rPr>
          <w:rFonts w:ascii="Arial" w:hAnsi="Arial" w:cs="Arial"/>
          <w:sz w:val="22"/>
          <w:szCs w:val="22"/>
          <w:lang w:eastAsia="en-US"/>
        </w:rPr>
        <w:tab/>
        <w:t>The Contractor shall indemnify Department against any liability, assessment or claim made by the HM Revenue and Customs or any other relevant authority arising out of the performance by the parties of their obligations under this Contract (other than in respect of employer's secondary national insurance contributions) and any costs, expenses, penalty fine or interest incurred or payable by Department in connection with any such assessment or claim.</w:t>
      </w:r>
    </w:p>
    <w:p w14:paraId="0C002D5F" w14:textId="77777777" w:rsidR="006F4CE4" w:rsidRPr="000C75DE" w:rsidRDefault="006F4CE4" w:rsidP="000C75DE">
      <w:pPr>
        <w:widowControl w:val="0"/>
        <w:numPr>
          <w:ilvl w:val="1"/>
          <w:numId w:val="0"/>
        </w:numPr>
        <w:tabs>
          <w:tab w:val="num" w:pos="851"/>
        </w:tabs>
        <w:spacing w:before="120" w:after="240"/>
        <w:ind w:left="851" w:hanging="851"/>
        <w:jc w:val="both"/>
        <w:outlineLvl w:val="1"/>
        <w:rPr>
          <w:rFonts w:ascii="Arial" w:hAnsi="Arial" w:cs="Arial"/>
          <w:sz w:val="22"/>
          <w:szCs w:val="22"/>
          <w:lang w:eastAsia="en-US"/>
        </w:rPr>
      </w:pPr>
      <w:r w:rsidRPr="000C75DE">
        <w:rPr>
          <w:rFonts w:ascii="Arial" w:hAnsi="Arial" w:cs="Arial"/>
          <w:b/>
          <w:sz w:val="22"/>
          <w:szCs w:val="22"/>
          <w:lang w:eastAsia="en-US"/>
        </w:rPr>
        <w:t>16.10</w:t>
      </w:r>
      <w:r w:rsidRPr="000C75DE">
        <w:rPr>
          <w:rFonts w:ascii="Arial" w:hAnsi="Arial" w:cs="Arial"/>
          <w:sz w:val="22"/>
          <w:szCs w:val="22"/>
          <w:lang w:eastAsia="en-US"/>
        </w:rPr>
        <w:tab/>
        <w:t xml:space="preserve">The Contractor authorises the Department to provide the HM Revenue and Customs and all other departments or agencies of the Government with any information which they may request as to fees and/or expenses paid or due to be paid under this Contract whether or not Department is obliged as a matter of law to comply with such request. </w:t>
      </w:r>
    </w:p>
    <w:p w14:paraId="7DD9459D" w14:textId="77777777" w:rsidR="006F4CE4" w:rsidRPr="000C75DE" w:rsidRDefault="006F4CE4" w:rsidP="000C75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color w:val="000000"/>
          <w:sz w:val="22"/>
          <w:szCs w:val="22"/>
        </w:rPr>
      </w:pPr>
    </w:p>
    <w:p w14:paraId="13508968" w14:textId="77777777" w:rsidR="003222B3" w:rsidRPr="000C75DE" w:rsidRDefault="006F4CE4" w:rsidP="000C75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000000"/>
          <w:sz w:val="22"/>
          <w:szCs w:val="22"/>
        </w:rPr>
      </w:pPr>
      <w:r w:rsidRPr="000C75DE">
        <w:rPr>
          <w:rFonts w:ascii="Arial" w:hAnsi="Arial" w:cs="Arial"/>
          <w:b/>
          <w:color w:val="000000"/>
          <w:sz w:val="22"/>
          <w:szCs w:val="22"/>
        </w:rPr>
        <w:t>17</w:t>
      </w:r>
      <w:r w:rsidR="003222B3" w:rsidRPr="000C75DE">
        <w:rPr>
          <w:rFonts w:ascii="Arial" w:hAnsi="Arial" w:cs="Arial"/>
          <w:b/>
          <w:color w:val="000000"/>
          <w:sz w:val="22"/>
          <w:szCs w:val="22"/>
        </w:rPr>
        <w:tab/>
      </w:r>
      <w:r w:rsidR="003222B3" w:rsidRPr="000C75DE">
        <w:rPr>
          <w:rFonts w:ascii="Arial" w:hAnsi="Arial" w:cs="Arial"/>
          <w:b/>
          <w:color w:val="000000"/>
          <w:sz w:val="22"/>
          <w:szCs w:val="22"/>
          <w:u w:val="single"/>
        </w:rPr>
        <w:t>Amendment and variation</w:t>
      </w:r>
    </w:p>
    <w:p w14:paraId="13B40784" w14:textId="77777777" w:rsidR="003222B3" w:rsidRPr="000C75DE" w:rsidRDefault="003222B3" w:rsidP="000C75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000000"/>
          <w:sz w:val="22"/>
          <w:szCs w:val="22"/>
        </w:rPr>
      </w:pPr>
    </w:p>
    <w:p w14:paraId="7C911749" w14:textId="77777777" w:rsidR="003222B3" w:rsidRPr="000C75DE" w:rsidRDefault="003222B3" w:rsidP="000C75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color w:val="000000"/>
          <w:sz w:val="22"/>
          <w:szCs w:val="22"/>
        </w:rPr>
      </w:pPr>
      <w:r w:rsidRPr="000C75DE">
        <w:rPr>
          <w:rFonts w:ascii="Arial" w:hAnsi="Arial" w:cs="Arial"/>
          <w:color w:val="000000"/>
          <w:sz w:val="22"/>
          <w:szCs w:val="22"/>
        </w:rPr>
        <w:tab/>
        <w:t>No amendment or variation to this Contract shall be effective unless it is in writing and signed by or on behalf of each of the parties hereto.  The Contractor shall comply with any formal procedures for amending or varying contracts which the Department may have in place from time to time.</w:t>
      </w:r>
    </w:p>
    <w:p w14:paraId="65373E88" w14:textId="77777777" w:rsidR="003222B3" w:rsidRPr="000C75DE" w:rsidRDefault="003222B3" w:rsidP="000C75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000000"/>
          <w:sz w:val="22"/>
          <w:szCs w:val="22"/>
        </w:rPr>
      </w:pPr>
    </w:p>
    <w:p w14:paraId="1366E0B8" w14:textId="77777777" w:rsidR="003222B3" w:rsidRPr="000C75DE" w:rsidRDefault="006F4CE4" w:rsidP="000C75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000000"/>
          <w:sz w:val="22"/>
          <w:szCs w:val="22"/>
        </w:rPr>
      </w:pPr>
      <w:r w:rsidRPr="000C75DE">
        <w:rPr>
          <w:rFonts w:ascii="Arial" w:hAnsi="Arial" w:cs="Arial"/>
          <w:b/>
          <w:color w:val="000000"/>
          <w:sz w:val="22"/>
          <w:szCs w:val="22"/>
        </w:rPr>
        <w:t>18</w:t>
      </w:r>
      <w:r w:rsidR="003222B3" w:rsidRPr="000C75DE">
        <w:rPr>
          <w:rFonts w:ascii="Arial" w:hAnsi="Arial" w:cs="Arial"/>
          <w:b/>
          <w:color w:val="000000"/>
          <w:sz w:val="22"/>
          <w:szCs w:val="22"/>
        </w:rPr>
        <w:tab/>
      </w:r>
      <w:r w:rsidR="003222B3" w:rsidRPr="000C75DE">
        <w:rPr>
          <w:rFonts w:ascii="Arial" w:hAnsi="Arial" w:cs="Arial"/>
          <w:b/>
          <w:color w:val="000000"/>
          <w:sz w:val="22"/>
          <w:szCs w:val="22"/>
          <w:u w:val="single"/>
        </w:rPr>
        <w:t>Assignment and Sub-contracting</w:t>
      </w:r>
    </w:p>
    <w:p w14:paraId="6CC7A93D" w14:textId="77777777" w:rsidR="003222B3" w:rsidRPr="000C75DE" w:rsidRDefault="003222B3" w:rsidP="000C75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000000"/>
          <w:sz w:val="22"/>
          <w:szCs w:val="22"/>
        </w:rPr>
      </w:pPr>
    </w:p>
    <w:p w14:paraId="42B4846B" w14:textId="77777777" w:rsidR="003222B3" w:rsidRPr="000C75DE" w:rsidRDefault="003222B3" w:rsidP="000C75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color w:val="000000"/>
          <w:sz w:val="22"/>
          <w:szCs w:val="22"/>
        </w:rPr>
      </w:pPr>
      <w:r w:rsidRPr="000C75DE">
        <w:rPr>
          <w:rFonts w:ascii="Arial" w:hAnsi="Arial" w:cs="Arial"/>
          <w:color w:val="000000"/>
          <w:sz w:val="22"/>
          <w:szCs w:val="22"/>
        </w:rPr>
        <w:tab/>
        <w:t>The benefit and burden of this Contract may not be assigned or sub-contracted in whole or in part by the Contractor without the prior written consent of the Department.  Such consent may be given subject to any conditions which the Department considers necessary.  The Department may withdraw its consent to any sub-contractor where it no longer has reasonable grounds to approve of the sub-contractor or the sub-contracting arrangement and where these grounds have been presented in writing to the Contractor.</w:t>
      </w:r>
    </w:p>
    <w:p w14:paraId="2248CF12" w14:textId="77777777" w:rsidR="003222B3" w:rsidRPr="000C75DE" w:rsidRDefault="003222B3" w:rsidP="000C75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000000"/>
          <w:sz w:val="22"/>
          <w:szCs w:val="22"/>
        </w:rPr>
      </w:pPr>
    </w:p>
    <w:p w14:paraId="5E3CA2FB" w14:textId="77777777" w:rsidR="003222B3" w:rsidRPr="000C75DE" w:rsidRDefault="003222B3" w:rsidP="000C75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000000"/>
          <w:sz w:val="22"/>
          <w:szCs w:val="22"/>
        </w:rPr>
      </w:pPr>
      <w:r w:rsidRPr="000C75DE">
        <w:rPr>
          <w:rFonts w:ascii="Arial" w:hAnsi="Arial" w:cs="Arial"/>
          <w:b/>
          <w:color w:val="000000"/>
          <w:sz w:val="22"/>
          <w:szCs w:val="22"/>
        </w:rPr>
        <w:t>1</w:t>
      </w:r>
      <w:r w:rsidR="006F4CE4" w:rsidRPr="000C75DE">
        <w:rPr>
          <w:rFonts w:ascii="Arial" w:hAnsi="Arial" w:cs="Arial"/>
          <w:b/>
          <w:color w:val="000000"/>
          <w:sz w:val="22"/>
          <w:szCs w:val="22"/>
        </w:rPr>
        <w:t>9</w:t>
      </w:r>
      <w:r w:rsidRPr="000C75DE">
        <w:rPr>
          <w:rFonts w:ascii="Arial" w:hAnsi="Arial" w:cs="Arial"/>
          <w:color w:val="000000"/>
          <w:sz w:val="22"/>
          <w:szCs w:val="22"/>
        </w:rPr>
        <w:tab/>
      </w:r>
      <w:r w:rsidRPr="000C75DE">
        <w:rPr>
          <w:rFonts w:ascii="Arial" w:hAnsi="Arial" w:cs="Arial"/>
          <w:b/>
          <w:color w:val="000000"/>
          <w:sz w:val="22"/>
          <w:szCs w:val="22"/>
          <w:u w:val="single"/>
        </w:rPr>
        <w:t>The Contract (Rights of Third Parties) Act 1999</w:t>
      </w:r>
    </w:p>
    <w:p w14:paraId="57454EEC" w14:textId="77777777" w:rsidR="003222B3" w:rsidRPr="000C75DE" w:rsidRDefault="003222B3" w:rsidP="000C75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000000"/>
          <w:sz w:val="22"/>
          <w:szCs w:val="22"/>
        </w:rPr>
      </w:pPr>
    </w:p>
    <w:p w14:paraId="18F1A87A" w14:textId="77777777" w:rsidR="003222B3" w:rsidRPr="000C75DE" w:rsidRDefault="003222B3" w:rsidP="000C75DE">
      <w:pPr>
        <w:pStyle w:val="BodyText20"/>
        <w:jc w:val="both"/>
        <w:rPr>
          <w:rFonts w:cs="Arial"/>
          <w:sz w:val="22"/>
          <w:szCs w:val="22"/>
        </w:rPr>
      </w:pPr>
      <w:r w:rsidRPr="000C75DE">
        <w:rPr>
          <w:rFonts w:cs="Arial"/>
          <w:sz w:val="22"/>
          <w:szCs w:val="22"/>
        </w:rPr>
        <w:t>This Contract is not intended to create any benefit, claim or rights of any kind whatsoever enforceable by any person not a party to the Contract.</w:t>
      </w:r>
    </w:p>
    <w:p w14:paraId="09D903A6" w14:textId="77777777" w:rsidR="003222B3" w:rsidRPr="000C75DE" w:rsidRDefault="003222B3" w:rsidP="000C75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hAnsi="Arial" w:cs="Arial"/>
          <w:color w:val="000000"/>
          <w:sz w:val="22"/>
          <w:szCs w:val="22"/>
        </w:rPr>
      </w:pPr>
    </w:p>
    <w:p w14:paraId="656DBB0A" w14:textId="77777777" w:rsidR="003222B3" w:rsidRPr="000C75DE" w:rsidRDefault="006F4CE4" w:rsidP="000C75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000000"/>
          <w:sz w:val="22"/>
          <w:szCs w:val="22"/>
        </w:rPr>
      </w:pPr>
      <w:r w:rsidRPr="000C75DE">
        <w:rPr>
          <w:rFonts w:ascii="Arial" w:hAnsi="Arial" w:cs="Arial"/>
          <w:b/>
          <w:color w:val="000000"/>
          <w:sz w:val="22"/>
          <w:szCs w:val="22"/>
        </w:rPr>
        <w:t>20</w:t>
      </w:r>
      <w:r w:rsidR="003222B3" w:rsidRPr="000C75DE">
        <w:rPr>
          <w:rFonts w:ascii="Arial" w:hAnsi="Arial" w:cs="Arial"/>
          <w:b/>
          <w:color w:val="000000"/>
          <w:sz w:val="22"/>
          <w:szCs w:val="22"/>
        </w:rPr>
        <w:tab/>
      </w:r>
      <w:r w:rsidR="003222B3" w:rsidRPr="000C75DE">
        <w:rPr>
          <w:rFonts w:ascii="Arial" w:hAnsi="Arial" w:cs="Arial"/>
          <w:b/>
          <w:color w:val="000000"/>
          <w:sz w:val="22"/>
          <w:szCs w:val="22"/>
          <w:u w:val="single"/>
        </w:rPr>
        <w:t>Waiver</w:t>
      </w:r>
    </w:p>
    <w:p w14:paraId="3DAD5044" w14:textId="77777777" w:rsidR="003222B3" w:rsidRPr="000C75DE" w:rsidRDefault="003222B3" w:rsidP="000C75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000000"/>
          <w:sz w:val="22"/>
          <w:szCs w:val="22"/>
        </w:rPr>
      </w:pPr>
    </w:p>
    <w:p w14:paraId="3CED0E2E" w14:textId="77777777" w:rsidR="003222B3" w:rsidRPr="000C75DE" w:rsidRDefault="003222B3" w:rsidP="000C75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color w:val="000000"/>
          <w:sz w:val="22"/>
          <w:szCs w:val="22"/>
        </w:rPr>
      </w:pPr>
      <w:r w:rsidRPr="000C75DE">
        <w:rPr>
          <w:rFonts w:ascii="Arial" w:hAnsi="Arial" w:cs="Arial"/>
          <w:color w:val="000000"/>
          <w:sz w:val="22"/>
          <w:szCs w:val="22"/>
        </w:rPr>
        <w:tab/>
        <w:t>No delay by or omission by either Party in exercising any right, power, privilege or remedy under this Contract shall operate to impair such right, power, privilege or remedy or be construed as a waiver thereof.  Any single or partial exercise of any such right, power, privilege or remedy shall not preclude any other or further exercise thereof or the exercise of any other right, power, privilege or remedy.</w:t>
      </w:r>
    </w:p>
    <w:p w14:paraId="6D45CD81" w14:textId="77777777" w:rsidR="003222B3" w:rsidRPr="000C75DE" w:rsidRDefault="003222B3" w:rsidP="000C75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color w:val="000000"/>
          <w:sz w:val="22"/>
          <w:szCs w:val="22"/>
        </w:rPr>
      </w:pPr>
    </w:p>
    <w:p w14:paraId="29E9C30E" w14:textId="77777777" w:rsidR="003222B3" w:rsidRPr="000C75DE" w:rsidRDefault="006F4CE4" w:rsidP="000C75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color w:val="000000"/>
          <w:sz w:val="22"/>
          <w:szCs w:val="22"/>
        </w:rPr>
      </w:pPr>
      <w:r w:rsidRPr="000C75DE">
        <w:rPr>
          <w:rFonts w:ascii="Arial" w:hAnsi="Arial" w:cs="Arial"/>
          <w:b/>
          <w:color w:val="000000"/>
          <w:sz w:val="22"/>
          <w:szCs w:val="22"/>
        </w:rPr>
        <w:t>21</w:t>
      </w:r>
      <w:r w:rsidR="003222B3" w:rsidRPr="000C75DE">
        <w:rPr>
          <w:rFonts w:ascii="Arial" w:hAnsi="Arial" w:cs="Arial"/>
          <w:b/>
          <w:color w:val="000000"/>
          <w:sz w:val="22"/>
          <w:szCs w:val="22"/>
        </w:rPr>
        <w:tab/>
      </w:r>
      <w:r w:rsidR="003222B3" w:rsidRPr="000C75DE">
        <w:rPr>
          <w:rFonts w:ascii="Arial" w:hAnsi="Arial" w:cs="Arial"/>
          <w:b/>
          <w:color w:val="000000"/>
          <w:sz w:val="22"/>
          <w:szCs w:val="22"/>
          <w:u w:val="single"/>
        </w:rPr>
        <w:t>Notices</w:t>
      </w:r>
    </w:p>
    <w:p w14:paraId="07ECA6DD" w14:textId="77777777" w:rsidR="003222B3" w:rsidRPr="000C75DE" w:rsidRDefault="003222B3" w:rsidP="000C75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color w:val="000000"/>
          <w:sz w:val="22"/>
          <w:szCs w:val="22"/>
        </w:rPr>
      </w:pPr>
    </w:p>
    <w:p w14:paraId="1CCA174C" w14:textId="77777777" w:rsidR="003222B3" w:rsidRPr="000C75DE" w:rsidRDefault="003222B3" w:rsidP="000C75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color w:val="000000"/>
          <w:sz w:val="22"/>
          <w:szCs w:val="22"/>
        </w:rPr>
      </w:pPr>
      <w:r w:rsidRPr="000C75DE">
        <w:rPr>
          <w:rFonts w:ascii="Arial" w:hAnsi="Arial" w:cs="Arial"/>
          <w:color w:val="000000"/>
          <w:sz w:val="22"/>
          <w:szCs w:val="22"/>
        </w:rPr>
        <w:tab/>
        <w:t>Any notices to be given under this Contract shall be delivered personally or sent by post or by facsimile transmission to the Contract Manager (in the case of the Department) or to the address set out in this Contract (in the case of the Contractor).  Any such notice shall be deemed to be served, if delivered personally, at the time of delivery, if sent by post, 48 hours after posting or, if sent by facsimile transmission, 12 hours after proper transmission.</w:t>
      </w:r>
    </w:p>
    <w:p w14:paraId="0FEC7C21" w14:textId="77777777" w:rsidR="003222B3" w:rsidRPr="000C75DE" w:rsidRDefault="003222B3" w:rsidP="000C75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color w:val="000000"/>
          <w:sz w:val="22"/>
          <w:szCs w:val="22"/>
        </w:rPr>
      </w:pPr>
    </w:p>
    <w:p w14:paraId="7E62B655" w14:textId="77777777" w:rsidR="003222B3" w:rsidRPr="000C75DE" w:rsidRDefault="003222B3" w:rsidP="000C75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b/>
          <w:color w:val="000000"/>
          <w:sz w:val="22"/>
          <w:szCs w:val="22"/>
        </w:rPr>
      </w:pPr>
      <w:r w:rsidRPr="000C75DE">
        <w:rPr>
          <w:rFonts w:ascii="Arial" w:hAnsi="Arial" w:cs="Arial"/>
          <w:b/>
          <w:color w:val="000000"/>
          <w:sz w:val="22"/>
          <w:szCs w:val="22"/>
        </w:rPr>
        <w:t>21</w:t>
      </w:r>
      <w:r w:rsidRPr="000C75DE">
        <w:rPr>
          <w:rFonts w:ascii="Arial" w:hAnsi="Arial" w:cs="Arial"/>
          <w:b/>
          <w:color w:val="000000"/>
          <w:sz w:val="22"/>
          <w:szCs w:val="22"/>
        </w:rPr>
        <w:tab/>
      </w:r>
      <w:r w:rsidRPr="000C75DE">
        <w:rPr>
          <w:rFonts w:ascii="Arial" w:hAnsi="Arial" w:cs="Arial"/>
          <w:b/>
          <w:color w:val="000000"/>
          <w:sz w:val="22"/>
          <w:szCs w:val="22"/>
          <w:u w:val="single"/>
        </w:rPr>
        <w:t>Dispute resolution</w:t>
      </w:r>
    </w:p>
    <w:p w14:paraId="2BF9CB7F" w14:textId="77777777" w:rsidR="003222B3" w:rsidRPr="000C75DE" w:rsidRDefault="003222B3" w:rsidP="000C75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b/>
          <w:color w:val="000000"/>
          <w:sz w:val="22"/>
          <w:szCs w:val="22"/>
          <w:lang w:val="en-US"/>
        </w:rPr>
      </w:pPr>
    </w:p>
    <w:p w14:paraId="2900A147" w14:textId="77777777" w:rsidR="003222B3" w:rsidRPr="000C75DE" w:rsidRDefault="006F4CE4" w:rsidP="000C75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color w:val="000000"/>
          <w:sz w:val="22"/>
          <w:szCs w:val="22"/>
          <w:lang w:val="en-US"/>
        </w:rPr>
      </w:pPr>
      <w:r w:rsidRPr="000C75DE">
        <w:rPr>
          <w:rFonts w:ascii="Arial" w:hAnsi="Arial" w:cs="Arial"/>
          <w:b/>
          <w:color w:val="000000"/>
          <w:sz w:val="22"/>
          <w:szCs w:val="22"/>
          <w:lang w:val="en-US"/>
        </w:rPr>
        <w:t>22</w:t>
      </w:r>
      <w:r w:rsidR="003222B3" w:rsidRPr="000C75DE">
        <w:rPr>
          <w:rFonts w:ascii="Arial" w:hAnsi="Arial" w:cs="Arial"/>
          <w:b/>
          <w:color w:val="000000"/>
          <w:sz w:val="22"/>
          <w:szCs w:val="22"/>
          <w:lang w:val="en-US"/>
        </w:rPr>
        <w:t>.1</w:t>
      </w:r>
      <w:r w:rsidR="003222B3" w:rsidRPr="000C75DE">
        <w:rPr>
          <w:rFonts w:ascii="Arial" w:hAnsi="Arial" w:cs="Arial"/>
          <w:color w:val="000000"/>
          <w:sz w:val="22"/>
          <w:szCs w:val="22"/>
          <w:lang w:val="en-US"/>
        </w:rPr>
        <w:tab/>
        <w:t xml:space="preserve">The Parties shall use all reasonable </w:t>
      </w:r>
      <w:r w:rsidR="003222B3" w:rsidRPr="000C75DE">
        <w:rPr>
          <w:rFonts w:ascii="Arial" w:hAnsi="Arial" w:cs="Arial"/>
          <w:color w:val="000000"/>
          <w:sz w:val="22"/>
          <w:szCs w:val="22"/>
        </w:rPr>
        <w:t>endeavours</w:t>
      </w:r>
      <w:r w:rsidR="003222B3" w:rsidRPr="000C75DE">
        <w:rPr>
          <w:rFonts w:ascii="Arial" w:hAnsi="Arial" w:cs="Arial"/>
          <w:color w:val="000000"/>
          <w:sz w:val="22"/>
          <w:szCs w:val="22"/>
          <w:lang w:val="en-US"/>
        </w:rPr>
        <w:t xml:space="preserve"> to negotiate in good faith and settle amicably any dispute that arises during the continuance of this Contract.</w:t>
      </w:r>
    </w:p>
    <w:p w14:paraId="1837E7FA" w14:textId="77777777" w:rsidR="003222B3" w:rsidRPr="000C75DE" w:rsidRDefault="003222B3" w:rsidP="000C75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color w:val="000000"/>
          <w:sz w:val="22"/>
          <w:szCs w:val="22"/>
          <w:lang w:val="en-US"/>
        </w:rPr>
      </w:pPr>
    </w:p>
    <w:p w14:paraId="33CB2ABA" w14:textId="77777777" w:rsidR="003222B3" w:rsidRPr="000C75DE" w:rsidRDefault="003222B3" w:rsidP="000C75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color w:val="000000"/>
          <w:sz w:val="22"/>
          <w:szCs w:val="22"/>
          <w:lang w:val="en-US"/>
        </w:rPr>
      </w:pPr>
      <w:r w:rsidRPr="000C75DE">
        <w:rPr>
          <w:rFonts w:ascii="Arial" w:hAnsi="Arial" w:cs="Arial"/>
          <w:b/>
          <w:color w:val="000000"/>
          <w:sz w:val="22"/>
          <w:szCs w:val="22"/>
          <w:lang w:val="en-US"/>
        </w:rPr>
        <w:t>2</w:t>
      </w:r>
      <w:r w:rsidR="006F4CE4" w:rsidRPr="000C75DE">
        <w:rPr>
          <w:rFonts w:ascii="Arial" w:hAnsi="Arial" w:cs="Arial"/>
          <w:b/>
          <w:color w:val="000000"/>
          <w:sz w:val="22"/>
          <w:szCs w:val="22"/>
          <w:lang w:val="en-US"/>
        </w:rPr>
        <w:t>2</w:t>
      </w:r>
      <w:r w:rsidRPr="000C75DE">
        <w:rPr>
          <w:rFonts w:ascii="Arial" w:hAnsi="Arial" w:cs="Arial"/>
          <w:b/>
          <w:color w:val="000000"/>
          <w:sz w:val="22"/>
          <w:szCs w:val="22"/>
          <w:lang w:val="en-US"/>
        </w:rPr>
        <w:t>.2</w:t>
      </w:r>
      <w:r w:rsidRPr="000C75DE">
        <w:rPr>
          <w:rFonts w:ascii="Arial" w:hAnsi="Arial" w:cs="Arial"/>
          <w:color w:val="000000"/>
          <w:sz w:val="22"/>
          <w:szCs w:val="22"/>
          <w:lang w:val="en-US"/>
        </w:rPr>
        <w:tab/>
        <w:t>Any dispute not capable of resolution by the parties in accordance with the terms o</w:t>
      </w:r>
      <w:r w:rsidR="006F4CE4" w:rsidRPr="000C75DE">
        <w:rPr>
          <w:rFonts w:ascii="Arial" w:hAnsi="Arial" w:cs="Arial"/>
          <w:color w:val="000000"/>
          <w:sz w:val="22"/>
          <w:szCs w:val="22"/>
          <w:lang w:val="en-US"/>
        </w:rPr>
        <w:t>f Clause 22</w:t>
      </w:r>
      <w:r w:rsidRPr="000C75DE">
        <w:rPr>
          <w:rFonts w:ascii="Arial" w:hAnsi="Arial" w:cs="Arial"/>
          <w:color w:val="000000"/>
          <w:sz w:val="22"/>
          <w:szCs w:val="22"/>
          <w:lang w:val="en-US"/>
        </w:rPr>
        <w:t xml:space="preserve"> shall be settled as far as possible by mediation in accordance with the </w:t>
      </w:r>
      <w:r w:rsidRPr="000C75DE">
        <w:rPr>
          <w:rFonts w:ascii="Arial" w:hAnsi="Arial" w:cs="Arial"/>
          <w:color w:val="000000"/>
          <w:sz w:val="22"/>
          <w:szCs w:val="22"/>
        </w:rPr>
        <w:t>Centre</w:t>
      </w:r>
      <w:r w:rsidRPr="000C75DE">
        <w:rPr>
          <w:rFonts w:ascii="Arial" w:hAnsi="Arial" w:cs="Arial"/>
          <w:color w:val="000000"/>
          <w:sz w:val="22"/>
          <w:szCs w:val="22"/>
          <w:lang w:val="en-US"/>
        </w:rPr>
        <w:t xml:space="preserve"> for Dispute Resolution (CEDR) Model Mediation Procedure.</w:t>
      </w:r>
    </w:p>
    <w:p w14:paraId="1432F14C" w14:textId="77777777" w:rsidR="003222B3" w:rsidRPr="000C75DE" w:rsidRDefault="003222B3" w:rsidP="000C75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color w:val="000000"/>
          <w:sz w:val="22"/>
          <w:szCs w:val="22"/>
          <w:lang w:val="en-US"/>
        </w:rPr>
      </w:pPr>
    </w:p>
    <w:p w14:paraId="015FAE48" w14:textId="77777777" w:rsidR="003222B3" w:rsidRDefault="003222B3" w:rsidP="000C75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color w:val="000000"/>
          <w:sz w:val="22"/>
          <w:szCs w:val="22"/>
          <w:lang w:val="en-US"/>
        </w:rPr>
      </w:pPr>
      <w:r w:rsidRPr="000C75DE">
        <w:rPr>
          <w:rFonts w:ascii="Arial" w:hAnsi="Arial" w:cs="Arial"/>
          <w:b/>
          <w:color w:val="000000"/>
          <w:sz w:val="22"/>
          <w:szCs w:val="22"/>
          <w:lang w:val="en-US"/>
        </w:rPr>
        <w:t>2</w:t>
      </w:r>
      <w:r w:rsidR="006F4CE4" w:rsidRPr="000C75DE">
        <w:rPr>
          <w:rFonts w:ascii="Arial" w:hAnsi="Arial" w:cs="Arial"/>
          <w:b/>
          <w:color w:val="000000"/>
          <w:sz w:val="22"/>
          <w:szCs w:val="22"/>
          <w:lang w:val="en-US"/>
        </w:rPr>
        <w:t>2</w:t>
      </w:r>
      <w:r w:rsidRPr="000C75DE">
        <w:rPr>
          <w:rFonts w:ascii="Arial" w:hAnsi="Arial" w:cs="Arial"/>
          <w:b/>
          <w:color w:val="000000"/>
          <w:sz w:val="22"/>
          <w:szCs w:val="22"/>
          <w:lang w:val="en-US"/>
        </w:rPr>
        <w:t>.3</w:t>
      </w:r>
      <w:r w:rsidRPr="000C75DE">
        <w:rPr>
          <w:rFonts w:ascii="Arial" w:hAnsi="Arial" w:cs="Arial"/>
          <w:color w:val="000000"/>
          <w:sz w:val="22"/>
          <w:szCs w:val="22"/>
          <w:lang w:val="en-US"/>
        </w:rPr>
        <w:tab/>
        <w:t>No party may commence any court proceedings/arbitration in relation to any dispute arising out of this Contract until they have attempted to settle it by mediation, but any such mediation may be terminated by either party at any time of such party wishing to commence court proceedings/arbitration.</w:t>
      </w:r>
    </w:p>
    <w:p w14:paraId="4EADA013" w14:textId="77777777" w:rsidR="00CA1D31" w:rsidRDefault="00CA1D31" w:rsidP="000C75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color w:val="000000"/>
          <w:sz w:val="22"/>
          <w:szCs w:val="22"/>
          <w:lang w:val="en-US"/>
        </w:rPr>
      </w:pPr>
    </w:p>
    <w:p w14:paraId="75E2E147" w14:textId="193D56C2" w:rsidR="00CA1D31" w:rsidRPr="000C75DE" w:rsidRDefault="00CA1D31" w:rsidP="000C75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color w:val="000000"/>
          <w:sz w:val="22"/>
          <w:szCs w:val="22"/>
        </w:rPr>
      </w:pPr>
      <w:r>
        <w:rPr>
          <w:rFonts w:ascii="Arial" w:hAnsi="Arial" w:cs="Arial"/>
          <w:b/>
          <w:color w:val="000000"/>
          <w:sz w:val="22"/>
          <w:szCs w:val="22"/>
          <w:lang w:val="en-US"/>
        </w:rPr>
        <w:t>22.4</w:t>
      </w:r>
      <w:r>
        <w:rPr>
          <w:rFonts w:ascii="Arial" w:hAnsi="Arial" w:cs="Arial"/>
          <w:b/>
          <w:color w:val="000000"/>
          <w:sz w:val="22"/>
          <w:szCs w:val="22"/>
          <w:lang w:val="en-US"/>
        </w:rPr>
        <w:tab/>
      </w:r>
      <w:r w:rsidRPr="000C75DE">
        <w:rPr>
          <w:rFonts w:ascii="Arial" w:hAnsi="Arial" w:cs="Arial"/>
          <w:color w:val="000000"/>
          <w:sz w:val="22"/>
        </w:rPr>
        <w:t>The obligations of the Parties under the Contract shall not cease, or be suspended or delayed by the reference of a dispute to mediation and the Contractor and the Contractor</w:t>
      </w:r>
      <w:r w:rsidR="007F17EF">
        <w:rPr>
          <w:rFonts w:ascii="Arial" w:hAnsi="Arial" w:cs="Arial"/>
          <w:color w:val="000000"/>
          <w:sz w:val="22"/>
        </w:rPr>
        <w:t xml:space="preserve"> </w:t>
      </w:r>
      <w:r w:rsidRPr="000C75DE">
        <w:rPr>
          <w:rFonts w:ascii="Arial" w:hAnsi="Arial" w:cs="Arial"/>
          <w:color w:val="000000"/>
          <w:sz w:val="22"/>
        </w:rPr>
        <w:t>Personnel shall comply fully with the requirements of the Contract at all times.</w:t>
      </w:r>
    </w:p>
    <w:p w14:paraId="1BE94713" w14:textId="77777777" w:rsidR="003222B3" w:rsidRPr="000C75DE" w:rsidRDefault="003222B3" w:rsidP="000C75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color w:val="000000"/>
          <w:sz w:val="22"/>
          <w:szCs w:val="22"/>
        </w:rPr>
      </w:pPr>
    </w:p>
    <w:p w14:paraId="5F585521" w14:textId="77777777" w:rsidR="003222B3" w:rsidRPr="000C75DE" w:rsidRDefault="003222B3" w:rsidP="000C75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color w:val="000000"/>
          <w:sz w:val="22"/>
          <w:szCs w:val="22"/>
        </w:rPr>
      </w:pPr>
      <w:r w:rsidRPr="000C75DE">
        <w:rPr>
          <w:rFonts w:ascii="Arial" w:hAnsi="Arial" w:cs="Arial"/>
          <w:b/>
          <w:color w:val="000000"/>
          <w:sz w:val="22"/>
          <w:szCs w:val="22"/>
        </w:rPr>
        <w:t>2</w:t>
      </w:r>
      <w:r w:rsidR="006F4CE4" w:rsidRPr="000C75DE">
        <w:rPr>
          <w:rFonts w:ascii="Arial" w:hAnsi="Arial" w:cs="Arial"/>
          <w:b/>
          <w:color w:val="000000"/>
          <w:sz w:val="22"/>
          <w:szCs w:val="22"/>
        </w:rPr>
        <w:t>3</w:t>
      </w:r>
      <w:r w:rsidRPr="000C75DE">
        <w:rPr>
          <w:rFonts w:ascii="Arial" w:hAnsi="Arial" w:cs="Arial"/>
          <w:b/>
          <w:color w:val="000000"/>
          <w:sz w:val="22"/>
          <w:szCs w:val="22"/>
        </w:rPr>
        <w:tab/>
      </w:r>
      <w:r w:rsidRPr="000C75DE">
        <w:rPr>
          <w:rFonts w:ascii="Arial" w:hAnsi="Arial" w:cs="Arial"/>
          <w:b/>
          <w:color w:val="000000"/>
          <w:sz w:val="22"/>
          <w:szCs w:val="22"/>
          <w:u w:val="single"/>
        </w:rPr>
        <w:t>Discrimination</w:t>
      </w:r>
    </w:p>
    <w:p w14:paraId="5AC6B9CA" w14:textId="77777777" w:rsidR="003222B3" w:rsidRPr="000C75DE" w:rsidRDefault="003222B3" w:rsidP="000C75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color w:val="000000"/>
          <w:sz w:val="22"/>
          <w:szCs w:val="22"/>
        </w:rPr>
      </w:pPr>
    </w:p>
    <w:p w14:paraId="14D25C51" w14:textId="77777777" w:rsidR="003222B3" w:rsidRPr="000C75DE" w:rsidRDefault="003222B3" w:rsidP="000C75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color w:val="000000"/>
          <w:sz w:val="22"/>
          <w:szCs w:val="22"/>
        </w:rPr>
      </w:pPr>
      <w:r w:rsidRPr="000C75DE">
        <w:rPr>
          <w:rFonts w:ascii="Arial" w:hAnsi="Arial" w:cs="Arial"/>
          <w:b/>
          <w:color w:val="000000"/>
          <w:sz w:val="22"/>
          <w:szCs w:val="22"/>
        </w:rPr>
        <w:t>2</w:t>
      </w:r>
      <w:r w:rsidR="006F4CE4" w:rsidRPr="000C75DE">
        <w:rPr>
          <w:rFonts w:ascii="Arial" w:hAnsi="Arial" w:cs="Arial"/>
          <w:b/>
          <w:color w:val="000000"/>
          <w:sz w:val="22"/>
          <w:szCs w:val="22"/>
        </w:rPr>
        <w:t>3</w:t>
      </w:r>
      <w:r w:rsidRPr="000C75DE">
        <w:rPr>
          <w:rFonts w:ascii="Arial" w:hAnsi="Arial" w:cs="Arial"/>
          <w:b/>
          <w:color w:val="000000"/>
          <w:sz w:val="22"/>
          <w:szCs w:val="22"/>
        </w:rPr>
        <w:t>.1</w:t>
      </w:r>
      <w:r w:rsidRPr="000C75DE">
        <w:rPr>
          <w:rFonts w:ascii="Arial" w:hAnsi="Arial" w:cs="Arial"/>
          <w:color w:val="000000"/>
          <w:sz w:val="22"/>
          <w:szCs w:val="22"/>
        </w:rPr>
        <w:tab/>
        <w:t>The Contractor shall not unlawfully discriminate within the meaning and scope of any law, enactment, order, or regulation relating to discrimination (whether in race, gender, religion, disability, sexual orientation or otherwise) in employment.</w:t>
      </w:r>
    </w:p>
    <w:p w14:paraId="652C5269" w14:textId="77777777" w:rsidR="003222B3" w:rsidRPr="000C75DE" w:rsidRDefault="003222B3" w:rsidP="000C75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color w:val="000000"/>
          <w:sz w:val="22"/>
          <w:szCs w:val="22"/>
        </w:rPr>
      </w:pPr>
    </w:p>
    <w:p w14:paraId="70626ED1" w14:textId="77777777" w:rsidR="003222B3" w:rsidRPr="000C75DE" w:rsidRDefault="003222B3" w:rsidP="000C75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color w:val="000000"/>
          <w:sz w:val="22"/>
          <w:szCs w:val="22"/>
        </w:rPr>
      </w:pPr>
      <w:r w:rsidRPr="000C75DE">
        <w:rPr>
          <w:rFonts w:ascii="Arial" w:hAnsi="Arial" w:cs="Arial"/>
          <w:b/>
          <w:color w:val="000000"/>
          <w:sz w:val="22"/>
          <w:szCs w:val="22"/>
        </w:rPr>
        <w:t>2</w:t>
      </w:r>
      <w:r w:rsidR="006F4CE4" w:rsidRPr="000C75DE">
        <w:rPr>
          <w:rFonts w:ascii="Arial" w:hAnsi="Arial" w:cs="Arial"/>
          <w:b/>
          <w:color w:val="000000"/>
          <w:sz w:val="22"/>
          <w:szCs w:val="22"/>
        </w:rPr>
        <w:t>3</w:t>
      </w:r>
      <w:r w:rsidRPr="000C75DE">
        <w:rPr>
          <w:rFonts w:ascii="Arial" w:hAnsi="Arial" w:cs="Arial"/>
          <w:b/>
          <w:color w:val="000000"/>
          <w:sz w:val="22"/>
          <w:szCs w:val="22"/>
        </w:rPr>
        <w:t>.2</w:t>
      </w:r>
      <w:r w:rsidRPr="000C75DE">
        <w:rPr>
          <w:rFonts w:ascii="Arial" w:hAnsi="Arial" w:cs="Arial"/>
          <w:color w:val="000000"/>
          <w:sz w:val="22"/>
          <w:szCs w:val="22"/>
        </w:rPr>
        <w:tab/>
        <w:t>The Contractor shall take all reasonable steps to secure the observance of Clause 2</w:t>
      </w:r>
      <w:r w:rsidR="006F4CE4" w:rsidRPr="000C75DE">
        <w:rPr>
          <w:rFonts w:ascii="Arial" w:hAnsi="Arial" w:cs="Arial"/>
          <w:color w:val="000000"/>
          <w:sz w:val="22"/>
          <w:szCs w:val="22"/>
        </w:rPr>
        <w:t>3</w:t>
      </w:r>
      <w:r w:rsidRPr="000C75DE">
        <w:rPr>
          <w:rFonts w:ascii="Arial" w:hAnsi="Arial" w:cs="Arial"/>
          <w:color w:val="000000"/>
          <w:sz w:val="22"/>
          <w:szCs w:val="22"/>
        </w:rPr>
        <w:t>.1 by all servants, employees or agents of the Contractor and all suppliers and sub-contractors employed in the execution of the Contract.</w:t>
      </w:r>
    </w:p>
    <w:p w14:paraId="0B423E9E" w14:textId="77777777" w:rsidR="003222B3" w:rsidRPr="000C75DE" w:rsidRDefault="003222B3" w:rsidP="000C75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color w:val="000000"/>
          <w:sz w:val="22"/>
          <w:szCs w:val="22"/>
        </w:rPr>
      </w:pPr>
    </w:p>
    <w:p w14:paraId="0768DC17" w14:textId="77777777" w:rsidR="003222B3" w:rsidRPr="000C75DE" w:rsidRDefault="003222B3" w:rsidP="000C75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000000"/>
          <w:sz w:val="22"/>
          <w:szCs w:val="22"/>
        </w:rPr>
      </w:pPr>
      <w:r w:rsidRPr="000C75DE">
        <w:rPr>
          <w:rFonts w:ascii="Arial" w:hAnsi="Arial" w:cs="Arial"/>
          <w:b/>
          <w:color w:val="000000"/>
          <w:sz w:val="22"/>
          <w:szCs w:val="22"/>
        </w:rPr>
        <w:t>2</w:t>
      </w:r>
      <w:r w:rsidR="006F4CE4" w:rsidRPr="000C75DE">
        <w:rPr>
          <w:rFonts w:ascii="Arial" w:hAnsi="Arial" w:cs="Arial"/>
          <w:b/>
          <w:color w:val="000000"/>
          <w:sz w:val="22"/>
          <w:szCs w:val="22"/>
        </w:rPr>
        <w:t>4</w:t>
      </w:r>
      <w:r w:rsidRPr="000C75DE">
        <w:rPr>
          <w:rFonts w:ascii="Arial" w:hAnsi="Arial" w:cs="Arial"/>
          <w:b/>
          <w:color w:val="000000"/>
          <w:sz w:val="22"/>
          <w:szCs w:val="22"/>
        </w:rPr>
        <w:tab/>
      </w:r>
      <w:r w:rsidRPr="000C75DE">
        <w:rPr>
          <w:rFonts w:ascii="Arial" w:hAnsi="Arial" w:cs="Arial"/>
          <w:b/>
          <w:color w:val="000000"/>
          <w:sz w:val="22"/>
          <w:szCs w:val="22"/>
          <w:u w:val="single"/>
        </w:rPr>
        <w:t>Law and Jurisdiction</w:t>
      </w:r>
    </w:p>
    <w:p w14:paraId="5CD003AB" w14:textId="77777777" w:rsidR="003222B3" w:rsidRPr="000C75DE" w:rsidRDefault="003222B3" w:rsidP="000C75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000000"/>
          <w:sz w:val="22"/>
          <w:szCs w:val="22"/>
        </w:rPr>
      </w:pPr>
    </w:p>
    <w:p w14:paraId="3329A27F" w14:textId="77777777" w:rsidR="003222B3" w:rsidRPr="000C75DE" w:rsidRDefault="003222B3" w:rsidP="000C75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color w:val="000000"/>
          <w:sz w:val="22"/>
          <w:szCs w:val="22"/>
        </w:rPr>
      </w:pPr>
      <w:r w:rsidRPr="000C75DE">
        <w:rPr>
          <w:rFonts w:ascii="Arial" w:hAnsi="Arial" w:cs="Arial"/>
          <w:color w:val="000000"/>
          <w:sz w:val="22"/>
          <w:szCs w:val="22"/>
        </w:rPr>
        <w:tab/>
        <w:t>This Contract shall be governed by and interpreted in accordance with English Law and the parties submit to the jurisdiction of the English courts.</w:t>
      </w:r>
    </w:p>
    <w:p w14:paraId="5F4BA0C6" w14:textId="77777777" w:rsidR="003222B3" w:rsidRPr="000C75DE" w:rsidRDefault="003222B3" w:rsidP="000C75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000000"/>
          <w:sz w:val="22"/>
          <w:szCs w:val="22"/>
        </w:rPr>
      </w:pPr>
    </w:p>
    <w:p w14:paraId="7363C66F" w14:textId="77777777" w:rsidR="003222B3" w:rsidRPr="000C75DE" w:rsidRDefault="003222B3" w:rsidP="000C75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color w:val="000000"/>
          <w:sz w:val="22"/>
          <w:szCs w:val="22"/>
        </w:rPr>
      </w:pPr>
      <w:r w:rsidRPr="000C75DE">
        <w:rPr>
          <w:rFonts w:ascii="Arial" w:hAnsi="Arial" w:cs="Arial"/>
          <w:color w:val="000000"/>
          <w:sz w:val="22"/>
          <w:szCs w:val="22"/>
        </w:rPr>
        <w:tab/>
        <w:t>As witness the hands of the parties</w:t>
      </w:r>
    </w:p>
    <w:p w14:paraId="55C08FDA" w14:textId="77777777" w:rsidR="00A500AC" w:rsidRPr="000C75DE" w:rsidRDefault="00A500AC" w:rsidP="000C75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000000"/>
          <w:sz w:val="22"/>
          <w:szCs w:val="22"/>
        </w:rPr>
      </w:pPr>
    </w:p>
    <w:p w14:paraId="575B7DE1" w14:textId="77777777" w:rsidR="00776B67" w:rsidRPr="000C75DE" w:rsidRDefault="00776B67" w:rsidP="000C75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000000"/>
          <w:sz w:val="22"/>
          <w:szCs w:val="22"/>
        </w:rPr>
      </w:pPr>
    </w:p>
    <w:p w14:paraId="5D690BAA" w14:textId="77777777" w:rsidR="008A25E9" w:rsidRDefault="008A25E9" w:rsidP="00A500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sz w:val="22"/>
          <w:szCs w:val="22"/>
        </w:rPr>
      </w:pPr>
    </w:p>
    <w:p w14:paraId="21F16BB3" w14:textId="77777777" w:rsidR="008A25E9" w:rsidRDefault="008A25E9" w:rsidP="00A500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sz w:val="22"/>
          <w:szCs w:val="22"/>
        </w:rPr>
      </w:pPr>
    </w:p>
    <w:p w14:paraId="45BD7DEE" w14:textId="77777777" w:rsidR="008A25E9" w:rsidRDefault="008A25E9" w:rsidP="00A500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sz w:val="22"/>
          <w:szCs w:val="22"/>
        </w:rPr>
      </w:pPr>
    </w:p>
    <w:p w14:paraId="1194ED61" w14:textId="77777777" w:rsidR="008A25E9" w:rsidRDefault="008A25E9" w:rsidP="00A500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sz w:val="22"/>
          <w:szCs w:val="22"/>
        </w:rPr>
      </w:pPr>
    </w:p>
    <w:p w14:paraId="19635485" w14:textId="77777777" w:rsidR="008A25E9" w:rsidRDefault="008A25E9" w:rsidP="00A500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sz w:val="22"/>
          <w:szCs w:val="22"/>
        </w:rPr>
      </w:pPr>
    </w:p>
    <w:p w14:paraId="12AE213A" w14:textId="77777777" w:rsidR="008A25E9" w:rsidRDefault="008A25E9" w:rsidP="00A500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sz w:val="22"/>
          <w:szCs w:val="22"/>
        </w:rPr>
      </w:pPr>
    </w:p>
    <w:p w14:paraId="3D3D564F" w14:textId="77777777" w:rsidR="008A25E9" w:rsidRDefault="008A25E9" w:rsidP="00A500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sz w:val="22"/>
          <w:szCs w:val="22"/>
        </w:rPr>
      </w:pPr>
    </w:p>
    <w:p w14:paraId="7524DCED" w14:textId="77777777" w:rsidR="008A25E9" w:rsidRDefault="008A25E9" w:rsidP="00A500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sz w:val="22"/>
          <w:szCs w:val="22"/>
        </w:rPr>
      </w:pPr>
    </w:p>
    <w:p w14:paraId="223C7433" w14:textId="77777777" w:rsidR="008A25E9" w:rsidRPr="000C75DE" w:rsidRDefault="008A25E9" w:rsidP="00A500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sz w:val="22"/>
          <w:szCs w:val="22"/>
        </w:rPr>
      </w:pPr>
    </w:p>
    <w:p w14:paraId="0B18E092" w14:textId="77777777" w:rsidR="00A500AC" w:rsidRPr="000C75DE" w:rsidRDefault="00A500AC" w:rsidP="00A500AC">
      <w:pPr>
        <w:tabs>
          <w:tab w:val="left" w:pos="5040"/>
          <w:tab w:val="left" w:pos="5760"/>
          <w:tab w:val="left" w:pos="6480"/>
          <w:tab w:val="left" w:pos="7200"/>
          <w:tab w:val="left" w:pos="7920"/>
          <w:tab w:val="left" w:pos="8640"/>
        </w:tabs>
        <w:ind w:left="5040" w:hanging="5040"/>
        <w:rPr>
          <w:rFonts w:ascii="Arial" w:hAnsi="Arial" w:cs="Arial"/>
          <w:color w:val="000000"/>
          <w:sz w:val="22"/>
          <w:szCs w:val="22"/>
        </w:rPr>
      </w:pPr>
    </w:p>
    <w:p w14:paraId="546BFE68" w14:textId="77777777" w:rsidR="00A500AC" w:rsidRPr="000C75DE" w:rsidRDefault="00A500AC" w:rsidP="00A500AC">
      <w:pPr>
        <w:tabs>
          <w:tab w:val="left" w:pos="5040"/>
          <w:tab w:val="left" w:pos="5760"/>
          <w:tab w:val="left" w:pos="6480"/>
          <w:tab w:val="left" w:pos="7200"/>
          <w:tab w:val="left" w:pos="7920"/>
          <w:tab w:val="left" w:pos="8640"/>
        </w:tabs>
        <w:ind w:left="5040" w:hanging="5040"/>
        <w:rPr>
          <w:rFonts w:ascii="Arial" w:hAnsi="Arial" w:cs="Arial"/>
          <w:color w:val="000000"/>
          <w:sz w:val="22"/>
          <w:szCs w:val="22"/>
        </w:rPr>
      </w:pPr>
      <w:r w:rsidRPr="000C75DE">
        <w:rPr>
          <w:rFonts w:ascii="Arial" w:hAnsi="Arial" w:cs="Arial"/>
          <w:color w:val="000000"/>
          <w:sz w:val="22"/>
          <w:szCs w:val="22"/>
        </w:rPr>
        <w:t>Authorised to sign for and on</w:t>
      </w:r>
      <w:r w:rsidRPr="000C75DE">
        <w:rPr>
          <w:rFonts w:ascii="Arial" w:hAnsi="Arial" w:cs="Arial"/>
          <w:color w:val="000000"/>
          <w:sz w:val="22"/>
          <w:szCs w:val="22"/>
        </w:rPr>
        <w:tab/>
      </w:r>
      <w:r w:rsidRPr="000C75DE">
        <w:rPr>
          <w:rFonts w:ascii="Arial" w:hAnsi="Arial" w:cs="Arial"/>
          <w:color w:val="000000"/>
          <w:sz w:val="22"/>
          <w:szCs w:val="22"/>
        </w:rPr>
        <w:tab/>
        <w:t>Authorised to sign for and on</w:t>
      </w:r>
    </w:p>
    <w:p w14:paraId="4E0BAC8E" w14:textId="77777777" w:rsidR="00A500AC" w:rsidRPr="000C75DE" w:rsidRDefault="00A500AC" w:rsidP="00A500AC">
      <w:pPr>
        <w:tabs>
          <w:tab w:val="left" w:pos="5040"/>
          <w:tab w:val="left" w:pos="5760"/>
          <w:tab w:val="left" w:pos="6480"/>
          <w:tab w:val="left" w:pos="7200"/>
          <w:tab w:val="left" w:pos="7920"/>
          <w:tab w:val="left" w:pos="8640"/>
        </w:tabs>
        <w:ind w:left="5040" w:hanging="5040"/>
        <w:rPr>
          <w:rFonts w:ascii="Arial" w:hAnsi="Arial" w:cs="Arial"/>
          <w:color w:val="000000"/>
          <w:sz w:val="22"/>
          <w:szCs w:val="22"/>
        </w:rPr>
      </w:pPr>
      <w:proofErr w:type="gramStart"/>
      <w:r w:rsidRPr="000C75DE">
        <w:rPr>
          <w:rFonts w:ascii="Arial" w:hAnsi="Arial" w:cs="Arial"/>
          <w:color w:val="000000"/>
          <w:sz w:val="22"/>
          <w:szCs w:val="22"/>
        </w:rPr>
        <w:t>behalf</w:t>
      </w:r>
      <w:proofErr w:type="gramEnd"/>
      <w:r w:rsidRPr="000C75DE">
        <w:rPr>
          <w:rFonts w:ascii="Arial" w:hAnsi="Arial" w:cs="Arial"/>
          <w:color w:val="000000"/>
          <w:sz w:val="22"/>
          <w:szCs w:val="22"/>
        </w:rPr>
        <w:t xml:space="preserve"> of the Secretary of</w:t>
      </w:r>
      <w:r w:rsidRPr="000C75DE">
        <w:rPr>
          <w:rFonts w:ascii="Arial" w:hAnsi="Arial" w:cs="Arial"/>
          <w:color w:val="000000"/>
          <w:sz w:val="22"/>
          <w:szCs w:val="22"/>
        </w:rPr>
        <w:tab/>
      </w:r>
      <w:r w:rsidRPr="000C75DE">
        <w:rPr>
          <w:rFonts w:ascii="Arial" w:hAnsi="Arial" w:cs="Arial"/>
          <w:color w:val="000000"/>
          <w:sz w:val="22"/>
          <w:szCs w:val="22"/>
        </w:rPr>
        <w:tab/>
        <w:t>behalf of ***</w:t>
      </w:r>
      <w:r w:rsidRPr="000C75DE">
        <w:rPr>
          <w:rFonts w:ascii="Arial" w:hAnsi="Arial" w:cs="Arial"/>
          <w:i/>
          <w:color w:val="000000"/>
          <w:sz w:val="22"/>
          <w:szCs w:val="22"/>
          <w:u w:val="single"/>
        </w:rPr>
        <w:t>insert full name</w:t>
      </w:r>
    </w:p>
    <w:p w14:paraId="30E79615" w14:textId="77777777" w:rsidR="00A500AC" w:rsidRPr="000C75DE" w:rsidRDefault="00A500AC" w:rsidP="00A500AC">
      <w:pPr>
        <w:tabs>
          <w:tab w:val="left" w:pos="5040"/>
          <w:tab w:val="left" w:pos="5760"/>
          <w:tab w:val="left" w:pos="6480"/>
          <w:tab w:val="left" w:pos="7200"/>
          <w:tab w:val="left" w:pos="7920"/>
          <w:tab w:val="left" w:pos="8640"/>
        </w:tabs>
        <w:ind w:left="5040" w:hanging="5040"/>
        <w:rPr>
          <w:rFonts w:ascii="Arial" w:hAnsi="Arial" w:cs="Arial"/>
          <w:color w:val="000000"/>
          <w:sz w:val="22"/>
          <w:szCs w:val="22"/>
        </w:rPr>
      </w:pPr>
      <w:r w:rsidRPr="000C75DE">
        <w:rPr>
          <w:rFonts w:ascii="Arial" w:hAnsi="Arial" w:cs="Arial"/>
          <w:color w:val="000000"/>
          <w:sz w:val="22"/>
          <w:szCs w:val="22"/>
        </w:rPr>
        <w:t xml:space="preserve">State for </w:t>
      </w:r>
      <w:r w:rsidR="0061723E" w:rsidRPr="000C75DE">
        <w:rPr>
          <w:rFonts w:ascii="Arial" w:hAnsi="Arial" w:cs="Arial"/>
          <w:color w:val="000000"/>
          <w:sz w:val="22"/>
          <w:szCs w:val="22"/>
        </w:rPr>
        <w:t>Education</w:t>
      </w:r>
      <w:r w:rsidRPr="000C75DE">
        <w:rPr>
          <w:rFonts w:ascii="Arial" w:hAnsi="Arial" w:cs="Arial"/>
          <w:color w:val="000000"/>
          <w:sz w:val="22"/>
          <w:szCs w:val="22"/>
        </w:rPr>
        <w:tab/>
      </w:r>
      <w:r w:rsidRPr="000C75DE">
        <w:rPr>
          <w:rFonts w:ascii="Arial" w:hAnsi="Arial" w:cs="Arial"/>
          <w:color w:val="000000"/>
          <w:sz w:val="22"/>
          <w:szCs w:val="22"/>
        </w:rPr>
        <w:tab/>
        <w:t xml:space="preserve">                     </w:t>
      </w:r>
      <w:r w:rsidRPr="000C75DE">
        <w:rPr>
          <w:rFonts w:ascii="Arial" w:hAnsi="Arial" w:cs="Arial"/>
          <w:i/>
          <w:color w:val="000000"/>
          <w:sz w:val="22"/>
          <w:szCs w:val="22"/>
          <w:u w:val="single"/>
        </w:rPr>
        <w:t>of Contractor</w:t>
      </w:r>
      <w:r w:rsidRPr="000C75DE">
        <w:rPr>
          <w:rFonts w:ascii="Arial" w:hAnsi="Arial" w:cs="Arial"/>
          <w:color w:val="000000"/>
          <w:sz w:val="22"/>
          <w:szCs w:val="22"/>
        </w:rPr>
        <w:t>***</w:t>
      </w:r>
    </w:p>
    <w:p w14:paraId="3F757CF2" w14:textId="77777777" w:rsidR="00A500AC" w:rsidRPr="000C75DE" w:rsidRDefault="00A500AC" w:rsidP="00A500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sz w:val="22"/>
          <w:szCs w:val="22"/>
        </w:rPr>
      </w:pPr>
    </w:p>
    <w:p w14:paraId="1947172C" w14:textId="77777777" w:rsidR="00A500AC" w:rsidRPr="000C75DE" w:rsidRDefault="00A500AC" w:rsidP="00A500AC">
      <w:pPr>
        <w:tabs>
          <w:tab w:val="left" w:pos="5040"/>
          <w:tab w:val="left" w:pos="5760"/>
          <w:tab w:val="left" w:pos="6480"/>
          <w:tab w:val="left" w:pos="7200"/>
          <w:tab w:val="left" w:pos="7920"/>
          <w:tab w:val="left" w:pos="8640"/>
        </w:tabs>
        <w:ind w:left="5040" w:hanging="5040"/>
        <w:rPr>
          <w:rFonts w:ascii="Arial" w:hAnsi="Arial" w:cs="Arial"/>
          <w:color w:val="000000"/>
          <w:sz w:val="22"/>
          <w:szCs w:val="22"/>
        </w:rPr>
      </w:pPr>
      <w:r w:rsidRPr="000C75DE">
        <w:rPr>
          <w:rFonts w:ascii="Arial" w:hAnsi="Arial" w:cs="Arial"/>
          <w:color w:val="000000"/>
          <w:sz w:val="22"/>
          <w:szCs w:val="22"/>
        </w:rPr>
        <w:t>Signature</w:t>
      </w:r>
      <w:r w:rsidRPr="000C75DE">
        <w:rPr>
          <w:rFonts w:ascii="Arial" w:hAnsi="Arial" w:cs="Arial"/>
          <w:color w:val="000000"/>
          <w:sz w:val="22"/>
          <w:szCs w:val="22"/>
        </w:rPr>
        <w:tab/>
      </w:r>
      <w:r w:rsidRPr="000C75DE">
        <w:rPr>
          <w:rFonts w:ascii="Arial" w:hAnsi="Arial" w:cs="Arial"/>
          <w:color w:val="000000"/>
          <w:sz w:val="22"/>
          <w:szCs w:val="22"/>
        </w:rPr>
        <w:tab/>
        <w:t>Signature</w:t>
      </w:r>
    </w:p>
    <w:p w14:paraId="5750C2DB" w14:textId="77777777" w:rsidR="00A500AC" w:rsidRPr="000C75DE" w:rsidRDefault="00A500AC" w:rsidP="00A500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sz w:val="22"/>
          <w:szCs w:val="22"/>
        </w:rPr>
      </w:pPr>
    </w:p>
    <w:p w14:paraId="50503D86" w14:textId="77777777" w:rsidR="00A500AC" w:rsidRPr="000C75DE" w:rsidRDefault="00A500AC" w:rsidP="00A500AC">
      <w:pPr>
        <w:tabs>
          <w:tab w:val="left" w:pos="5040"/>
          <w:tab w:val="left" w:pos="5760"/>
          <w:tab w:val="left" w:pos="6480"/>
          <w:tab w:val="left" w:pos="7200"/>
          <w:tab w:val="left" w:pos="7920"/>
          <w:tab w:val="left" w:pos="8640"/>
        </w:tabs>
        <w:ind w:left="5040" w:hanging="5040"/>
        <w:rPr>
          <w:rFonts w:ascii="Arial" w:hAnsi="Arial" w:cs="Arial"/>
          <w:color w:val="000000"/>
          <w:sz w:val="22"/>
          <w:szCs w:val="22"/>
        </w:rPr>
      </w:pPr>
      <w:r w:rsidRPr="000C75DE">
        <w:rPr>
          <w:rFonts w:ascii="Arial" w:hAnsi="Arial" w:cs="Arial"/>
          <w:color w:val="000000"/>
          <w:sz w:val="22"/>
          <w:szCs w:val="22"/>
        </w:rPr>
        <w:t>Name in CAPITALS</w:t>
      </w:r>
      <w:r w:rsidRPr="000C75DE">
        <w:rPr>
          <w:rFonts w:ascii="Arial" w:hAnsi="Arial" w:cs="Arial"/>
          <w:color w:val="000000"/>
          <w:sz w:val="22"/>
          <w:szCs w:val="22"/>
        </w:rPr>
        <w:tab/>
      </w:r>
      <w:r w:rsidRPr="000C75DE">
        <w:rPr>
          <w:rFonts w:ascii="Arial" w:hAnsi="Arial" w:cs="Arial"/>
          <w:color w:val="000000"/>
          <w:sz w:val="22"/>
          <w:szCs w:val="22"/>
        </w:rPr>
        <w:tab/>
        <w:t>Name in CAPITALS</w:t>
      </w:r>
    </w:p>
    <w:p w14:paraId="31552216" w14:textId="77777777" w:rsidR="00A500AC" w:rsidRPr="000C75DE" w:rsidRDefault="00A500AC" w:rsidP="00A500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sz w:val="22"/>
          <w:szCs w:val="22"/>
        </w:rPr>
      </w:pPr>
    </w:p>
    <w:p w14:paraId="2A0968C1" w14:textId="77777777" w:rsidR="00A500AC" w:rsidRPr="000C75DE" w:rsidRDefault="00A500AC" w:rsidP="00A500AC">
      <w:pPr>
        <w:tabs>
          <w:tab w:val="left" w:pos="5040"/>
          <w:tab w:val="left" w:pos="5760"/>
          <w:tab w:val="left" w:pos="6480"/>
          <w:tab w:val="left" w:pos="7200"/>
          <w:tab w:val="left" w:pos="7920"/>
          <w:tab w:val="left" w:pos="8640"/>
        </w:tabs>
        <w:ind w:left="5040" w:hanging="5040"/>
        <w:rPr>
          <w:rFonts w:ascii="Arial" w:hAnsi="Arial" w:cs="Arial"/>
          <w:color w:val="000000"/>
          <w:sz w:val="22"/>
          <w:szCs w:val="22"/>
        </w:rPr>
      </w:pPr>
      <w:r w:rsidRPr="000C75DE">
        <w:rPr>
          <w:rFonts w:ascii="Arial" w:hAnsi="Arial" w:cs="Arial"/>
          <w:color w:val="000000"/>
          <w:sz w:val="22"/>
          <w:szCs w:val="22"/>
        </w:rPr>
        <w:t>Position in Organisation</w:t>
      </w:r>
      <w:r w:rsidRPr="000C75DE">
        <w:rPr>
          <w:rFonts w:ascii="Arial" w:hAnsi="Arial" w:cs="Arial"/>
          <w:color w:val="000000"/>
          <w:sz w:val="22"/>
          <w:szCs w:val="22"/>
        </w:rPr>
        <w:tab/>
      </w:r>
      <w:r w:rsidRPr="000C75DE">
        <w:rPr>
          <w:rFonts w:ascii="Arial" w:hAnsi="Arial" w:cs="Arial"/>
          <w:color w:val="000000"/>
          <w:sz w:val="22"/>
          <w:szCs w:val="22"/>
        </w:rPr>
        <w:tab/>
        <w:t>Position in Organisation</w:t>
      </w:r>
    </w:p>
    <w:p w14:paraId="460487E2" w14:textId="77777777" w:rsidR="00A500AC" w:rsidRPr="000C75DE" w:rsidRDefault="00A500AC" w:rsidP="00A500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sz w:val="22"/>
          <w:szCs w:val="22"/>
        </w:rPr>
      </w:pPr>
    </w:p>
    <w:p w14:paraId="36DDC5CA" w14:textId="77777777" w:rsidR="00A500AC" w:rsidRPr="000C75DE" w:rsidRDefault="00A500AC" w:rsidP="00A500AC">
      <w:pPr>
        <w:tabs>
          <w:tab w:val="left" w:pos="5040"/>
          <w:tab w:val="left" w:pos="5760"/>
          <w:tab w:val="left" w:pos="6480"/>
          <w:tab w:val="left" w:pos="7200"/>
          <w:tab w:val="left" w:pos="7920"/>
          <w:tab w:val="left" w:pos="8640"/>
        </w:tabs>
        <w:ind w:left="5040" w:hanging="5040"/>
        <w:rPr>
          <w:rFonts w:ascii="Arial" w:hAnsi="Arial" w:cs="Arial"/>
          <w:color w:val="000000"/>
          <w:sz w:val="22"/>
          <w:szCs w:val="22"/>
        </w:rPr>
      </w:pPr>
      <w:r w:rsidRPr="000C75DE">
        <w:rPr>
          <w:rFonts w:ascii="Arial" w:hAnsi="Arial" w:cs="Arial"/>
          <w:color w:val="000000"/>
          <w:sz w:val="22"/>
          <w:szCs w:val="22"/>
        </w:rPr>
        <w:t>Address in full</w:t>
      </w:r>
      <w:r w:rsidRPr="000C75DE">
        <w:rPr>
          <w:rFonts w:ascii="Arial" w:hAnsi="Arial" w:cs="Arial"/>
          <w:color w:val="000000"/>
          <w:sz w:val="22"/>
          <w:szCs w:val="22"/>
        </w:rPr>
        <w:tab/>
      </w:r>
      <w:r w:rsidRPr="000C75DE">
        <w:rPr>
          <w:rFonts w:ascii="Arial" w:hAnsi="Arial" w:cs="Arial"/>
          <w:color w:val="000000"/>
          <w:sz w:val="22"/>
          <w:szCs w:val="22"/>
        </w:rPr>
        <w:tab/>
        <w:t>Address in full</w:t>
      </w:r>
    </w:p>
    <w:p w14:paraId="74F9A44E" w14:textId="77777777" w:rsidR="00A500AC" w:rsidRPr="000C75DE" w:rsidRDefault="00A500AC" w:rsidP="00A500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sz w:val="22"/>
          <w:szCs w:val="22"/>
        </w:rPr>
      </w:pPr>
    </w:p>
    <w:p w14:paraId="282140F2" w14:textId="77777777" w:rsidR="00A500AC" w:rsidRPr="000C75DE" w:rsidRDefault="00A500AC" w:rsidP="00A500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sz w:val="22"/>
          <w:szCs w:val="22"/>
        </w:rPr>
      </w:pPr>
    </w:p>
    <w:p w14:paraId="1EC53A17" w14:textId="77777777" w:rsidR="00A500AC" w:rsidRPr="000C75DE" w:rsidRDefault="00A500AC" w:rsidP="00A500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sz w:val="22"/>
          <w:szCs w:val="22"/>
        </w:rPr>
      </w:pPr>
    </w:p>
    <w:p w14:paraId="0F524459" w14:textId="77777777" w:rsidR="00A500AC" w:rsidRPr="000C75DE" w:rsidRDefault="00A500AC" w:rsidP="00A500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sz w:val="22"/>
          <w:szCs w:val="22"/>
        </w:rPr>
      </w:pPr>
    </w:p>
    <w:p w14:paraId="6214C274" w14:textId="77777777" w:rsidR="00A500AC" w:rsidRPr="000C75DE" w:rsidRDefault="00A500AC" w:rsidP="00A500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sz w:val="22"/>
          <w:szCs w:val="22"/>
        </w:rPr>
      </w:pPr>
    </w:p>
    <w:p w14:paraId="5174B7DA" w14:textId="77777777" w:rsidR="00A500AC" w:rsidRPr="000C75DE" w:rsidRDefault="00A500AC" w:rsidP="00A500AC">
      <w:pPr>
        <w:tabs>
          <w:tab w:val="left" w:pos="5040"/>
          <w:tab w:val="left" w:pos="5760"/>
          <w:tab w:val="left" w:pos="6480"/>
          <w:tab w:val="left" w:pos="7200"/>
          <w:tab w:val="left" w:pos="7920"/>
          <w:tab w:val="left" w:pos="8640"/>
        </w:tabs>
        <w:ind w:left="5040" w:hanging="5040"/>
        <w:rPr>
          <w:rFonts w:ascii="Arial" w:hAnsi="Arial" w:cs="Arial"/>
          <w:color w:val="000000"/>
          <w:sz w:val="22"/>
          <w:szCs w:val="22"/>
        </w:rPr>
      </w:pPr>
      <w:r w:rsidRPr="000C75DE">
        <w:rPr>
          <w:rFonts w:ascii="Arial" w:hAnsi="Arial" w:cs="Arial"/>
          <w:color w:val="000000"/>
          <w:sz w:val="22"/>
          <w:szCs w:val="22"/>
        </w:rPr>
        <w:t>Date</w:t>
      </w:r>
      <w:r w:rsidRPr="000C75DE">
        <w:rPr>
          <w:rFonts w:ascii="Arial" w:hAnsi="Arial" w:cs="Arial"/>
          <w:color w:val="000000"/>
          <w:sz w:val="22"/>
          <w:szCs w:val="22"/>
        </w:rPr>
        <w:tab/>
      </w:r>
      <w:r w:rsidRPr="000C75DE">
        <w:rPr>
          <w:rFonts w:ascii="Arial" w:hAnsi="Arial" w:cs="Arial"/>
          <w:color w:val="000000"/>
          <w:sz w:val="22"/>
          <w:szCs w:val="22"/>
        </w:rPr>
        <w:tab/>
        <w:t>Date</w:t>
      </w:r>
    </w:p>
    <w:p w14:paraId="05BE0CA0" w14:textId="77777777" w:rsidR="00A500AC" w:rsidRPr="000C75DE" w:rsidRDefault="00A500AC" w:rsidP="00A500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sz w:val="22"/>
          <w:szCs w:val="22"/>
        </w:rPr>
      </w:pPr>
    </w:p>
    <w:p w14:paraId="66F71536" w14:textId="77777777" w:rsidR="00A500AC" w:rsidRPr="000C75DE" w:rsidRDefault="00A500AC" w:rsidP="00A500AC">
      <w:pPr>
        <w:tabs>
          <w:tab w:val="left" w:pos="5040"/>
          <w:tab w:val="left" w:pos="5760"/>
          <w:tab w:val="left" w:pos="6480"/>
          <w:tab w:val="left" w:pos="7200"/>
          <w:tab w:val="left" w:pos="7920"/>
          <w:tab w:val="left" w:pos="8640"/>
        </w:tabs>
        <w:ind w:left="5040" w:hanging="5040"/>
        <w:rPr>
          <w:rFonts w:ascii="Arial" w:hAnsi="Arial" w:cs="Arial"/>
          <w:color w:val="000000"/>
          <w:sz w:val="22"/>
          <w:szCs w:val="22"/>
        </w:rPr>
      </w:pPr>
    </w:p>
    <w:p w14:paraId="2FF5B693" w14:textId="77777777" w:rsidR="00A500AC" w:rsidRPr="000C75DE" w:rsidRDefault="00A500AC" w:rsidP="00A500AC">
      <w:pPr>
        <w:tabs>
          <w:tab w:val="left" w:pos="5040"/>
          <w:tab w:val="left" w:pos="5760"/>
          <w:tab w:val="left" w:pos="6480"/>
          <w:tab w:val="left" w:pos="7200"/>
          <w:tab w:val="left" w:pos="7920"/>
          <w:tab w:val="left" w:pos="8640"/>
        </w:tabs>
        <w:ind w:left="5040" w:hanging="5040"/>
        <w:rPr>
          <w:rFonts w:ascii="Arial" w:hAnsi="Arial" w:cs="Arial"/>
          <w:color w:val="000000"/>
          <w:sz w:val="22"/>
          <w:szCs w:val="22"/>
        </w:rPr>
      </w:pPr>
    </w:p>
    <w:p w14:paraId="0069E5D8" w14:textId="77777777" w:rsidR="00A500AC" w:rsidRPr="000C75DE" w:rsidRDefault="00A500AC" w:rsidP="00A500AC">
      <w:pPr>
        <w:tabs>
          <w:tab w:val="left" w:pos="5040"/>
          <w:tab w:val="left" w:pos="5760"/>
          <w:tab w:val="left" w:pos="6480"/>
          <w:tab w:val="left" w:pos="7200"/>
          <w:tab w:val="left" w:pos="7920"/>
          <w:tab w:val="left" w:pos="8640"/>
        </w:tabs>
        <w:ind w:left="5040" w:hanging="5040"/>
        <w:rPr>
          <w:rFonts w:ascii="Arial" w:hAnsi="Arial" w:cs="Arial"/>
          <w:color w:val="000000"/>
          <w:sz w:val="22"/>
          <w:szCs w:val="22"/>
        </w:rPr>
      </w:pPr>
    </w:p>
    <w:p w14:paraId="79A34B09" w14:textId="77777777" w:rsidR="00346F7A" w:rsidRPr="000C75DE" w:rsidRDefault="00346F7A" w:rsidP="00A500AC">
      <w:pPr>
        <w:rPr>
          <w:rFonts w:ascii="Arial" w:hAnsi="Arial" w:cs="Arial"/>
          <w:color w:val="000000"/>
          <w:sz w:val="22"/>
          <w:szCs w:val="22"/>
        </w:rPr>
      </w:pPr>
    </w:p>
    <w:p w14:paraId="088281A0" w14:textId="77777777" w:rsidR="00346F7A" w:rsidRPr="000C75DE" w:rsidRDefault="00346F7A" w:rsidP="00776B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0C75DE">
        <w:rPr>
          <w:rFonts w:ascii="Arial" w:hAnsi="Arial" w:cs="Arial"/>
          <w:sz w:val="22"/>
          <w:szCs w:val="22"/>
        </w:rPr>
        <w:br w:type="page"/>
      </w:r>
      <w:r w:rsidRPr="000C75DE">
        <w:rPr>
          <w:rFonts w:ascii="Arial" w:hAnsi="Arial" w:cs="Arial"/>
          <w:b/>
          <w:color w:val="000000"/>
          <w:sz w:val="22"/>
          <w:szCs w:val="22"/>
        </w:rPr>
        <w:lastRenderedPageBreak/>
        <w:t xml:space="preserve">Schedule 1: </w:t>
      </w:r>
    </w:p>
    <w:p w14:paraId="11B38176" w14:textId="77777777" w:rsidR="00346F7A" w:rsidRPr="000C75DE" w:rsidRDefault="00346F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sz w:val="22"/>
          <w:szCs w:val="22"/>
        </w:rPr>
      </w:pPr>
    </w:p>
    <w:p w14:paraId="2E7A5765" w14:textId="22B6CAFC" w:rsidR="00346F7A" w:rsidRPr="000C75DE" w:rsidRDefault="00346F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color w:val="000000"/>
          <w:sz w:val="22"/>
          <w:szCs w:val="22"/>
        </w:rPr>
      </w:pPr>
      <w:r w:rsidRPr="000C75DE">
        <w:rPr>
          <w:rFonts w:ascii="Arial" w:hAnsi="Arial" w:cs="Arial"/>
          <w:b/>
          <w:color w:val="000000"/>
          <w:sz w:val="22"/>
          <w:szCs w:val="22"/>
        </w:rPr>
        <w:t>Schedule 1</w:t>
      </w:r>
    </w:p>
    <w:p w14:paraId="18109BF2" w14:textId="77777777" w:rsidR="00346F7A" w:rsidRPr="000C75DE" w:rsidRDefault="008D14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sz w:val="22"/>
          <w:szCs w:val="22"/>
        </w:rPr>
      </w:pPr>
      <w:r>
        <w:rPr>
          <w:rFonts w:ascii="Arial" w:hAnsi="Arial" w:cs="Arial"/>
          <w:b/>
          <w:sz w:val="22"/>
          <w:szCs w:val="22"/>
        </w:rPr>
        <w:t>TO BE POPULATED WITH SPECIFICATION</w:t>
      </w:r>
    </w:p>
    <w:p w14:paraId="503B5886" w14:textId="77777777" w:rsidR="00346F7A" w:rsidRPr="000C75DE" w:rsidRDefault="00346F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sz w:val="22"/>
          <w:szCs w:val="22"/>
        </w:rPr>
      </w:pPr>
      <w:r w:rsidRPr="000C75DE">
        <w:rPr>
          <w:rFonts w:ascii="Arial" w:hAnsi="Arial" w:cs="Arial"/>
          <w:color w:val="000000"/>
          <w:sz w:val="22"/>
          <w:szCs w:val="22"/>
        </w:rPr>
        <w:t>End of schedule 1</w:t>
      </w:r>
    </w:p>
    <w:p w14:paraId="0FBFDCB5" w14:textId="77777777" w:rsidR="00346F7A" w:rsidRPr="000C75DE" w:rsidRDefault="00346F7A" w:rsidP="00C307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44" w:after="144"/>
        <w:ind w:left="576"/>
        <w:rPr>
          <w:rFonts w:ascii="Arial" w:hAnsi="Arial" w:cs="Arial"/>
          <w:color w:val="000000"/>
          <w:sz w:val="22"/>
          <w:szCs w:val="22"/>
        </w:rPr>
      </w:pPr>
      <w:r w:rsidRPr="000C75DE">
        <w:rPr>
          <w:rFonts w:ascii="Arial" w:hAnsi="Arial" w:cs="Arial"/>
          <w:color w:val="000000"/>
          <w:sz w:val="22"/>
          <w:szCs w:val="22"/>
        </w:rPr>
        <w:t>***</w:t>
      </w:r>
    </w:p>
    <w:p w14:paraId="4E82BEEE" w14:textId="77777777" w:rsidR="00346F7A" w:rsidRPr="000C75DE" w:rsidRDefault="00346F7A">
      <w:pPr>
        <w:pStyle w:val="Numbered"/>
        <w:ind w:left="0" w:firstLine="0"/>
        <w:rPr>
          <w:rFonts w:ascii="Arial" w:hAnsi="Arial" w:cs="Arial"/>
          <w:b/>
          <w:sz w:val="22"/>
          <w:szCs w:val="22"/>
        </w:rPr>
      </w:pPr>
      <w:r w:rsidRPr="000C75DE">
        <w:rPr>
          <w:rFonts w:ascii="Arial" w:hAnsi="Arial" w:cs="Arial"/>
          <w:sz w:val="22"/>
          <w:szCs w:val="22"/>
        </w:rPr>
        <w:br w:type="page"/>
      </w:r>
      <w:r w:rsidRPr="000C75DE">
        <w:rPr>
          <w:rFonts w:ascii="Arial" w:hAnsi="Arial" w:cs="Arial"/>
          <w:b/>
          <w:sz w:val="22"/>
          <w:szCs w:val="22"/>
        </w:rPr>
        <w:lastRenderedPageBreak/>
        <w:t xml:space="preserve">Schedule 2 </w:t>
      </w:r>
    </w:p>
    <w:p w14:paraId="1C9699A3" w14:textId="0ED90A71" w:rsidR="00F44665" w:rsidRPr="000C75DE" w:rsidRDefault="00F44665" w:rsidP="00F44665">
      <w:pPr>
        <w:pStyle w:val="Heading7"/>
        <w:rPr>
          <w:rFonts w:cs="Arial"/>
          <w:b/>
          <w:bCs/>
          <w:sz w:val="22"/>
          <w:szCs w:val="22"/>
        </w:rPr>
      </w:pPr>
      <w:r w:rsidRPr="000C75DE">
        <w:rPr>
          <w:rFonts w:ascii="Arial" w:hAnsi="Arial" w:cs="Arial"/>
          <w:b/>
          <w:sz w:val="22"/>
          <w:szCs w:val="22"/>
        </w:rPr>
        <w:t>Payment and VAT</w:t>
      </w:r>
      <w:r w:rsidRPr="000C75DE">
        <w:rPr>
          <w:sz w:val="22"/>
          <w:szCs w:val="22"/>
        </w:rPr>
        <w:t xml:space="preserve"> </w:t>
      </w:r>
    </w:p>
    <w:p w14:paraId="5890CEF1" w14:textId="77777777" w:rsidR="00F44665" w:rsidRPr="000C75DE" w:rsidRDefault="00F44665" w:rsidP="00F44665">
      <w:pPr>
        <w:ind w:left="851" w:hanging="851"/>
        <w:jc w:val="both"/>
        <w:rPr>
          <w:rFonts w:ascii="Arial" w:hAnsi="Arial" w:cs="Arial"/>
          <w:sz w:val="22"/>
        </w:rPr>
      </w:pPr>
    </w:p>
    <w:p w14:paraId="465FCD64" w14:textId="77777777" w:rsidR="00F44665" w:rsidRPr="000C75DE" w:rsidRDefault="00114F11" w:rsidP="00F44665">
      <w:pPr>
        <w:ind w:left="851" w:hanging="851"/>
        <w:jc w:val="both"/>
        <w:rPr>
          <w:rFonts w:ascii="Arial" w:hAnsi="Arial" w:cs="Arial"/>
          <w:sz w:val="22"/>
        </w:rPr>
      </w:pPr>
      <w:r>
        <w:rPr>
          <w:rFonts w:ascii="Arial" w:hAnsi="Arial" w:cs="Arial"/>
          <w:sz w:val="22"/>
        </w:rPr>
        <w:t>1.</w:t>
      </w:r>
      <w:r w:rsidR="00F44665" w:rsidRPr="000C75DE">
        <w:rPr>
          <w:rFonts w:ascii="Arial" w:hAnsi="Arial" w:cs="Arial"/>
          <w:sz w:val="22"/>
        </w:rPr>
        <w:t xml:space="preserve"> </w:t>
      </w:r>
      <w:r w:rsidR="00F44665" w:rsidRPr="000C75DE">
        <w:rPr>
          <w:rFonts w:ascii="Arial" w:hAnsi="Arial" w:cs="Arial"/>
          <w:sz w:val="22"/>
        </w:rPr>
        <w:tab/>
        <w:t xml:space="preserve">The Contractor shall submit invoices to the Department </w:t>
      </w:r>
      <w:r w:rsidR="00156836">
        <w:rPr>
          <w:rFonts w:ascii="Arial" w:hAnsi="Arial" w:cs="Arial"/>
          <w:sz w:val="22"/>
        </w:rPr>
        <w:t xml:space="preserve">in respect of the Price, </w:t>
      </w:r>
      <w:r w:rsidR="00FE216A">
        <w:rPr>
          <w:rFonts w:ascii="Arial" w:hAnsi="Arial" w:cs="Arial"/>
          <w:sz w:val="22"/>
        </w:rPr>
        <w:t xml:space="preserve">in accordance with </w:t>
      </w:r>
      <w:r w:rsidR="0095055E">
        <w:rPr>
          <w:rFonts w:ascii="Arial" w:hAnsi="Arial" w:cs="Arial"/>
          <w:sz w:val="22"/>
        </w:rPr>
        <w:t xml:space="preserve">the Payment Schedule in annex 2 to this </w:t>
      </w:r>
      <w:r w:rsidR="00F44665" w:rsidRPr="000C75DE">
        <w:rPr>
          <w:rFonts w:ascii="Arial" w:hAnsi="Arial" w:cs="Arial"/>
          <w:sz w:val="22"/>
        </w:rPr>
        <w:t>Schedule 2.</w:t>
      </w:r>
    </w:p>
    <w:p w14:paraId="64574700" w14:textId="77777777" w:rsidR="00F44665" w:rsidRPr="000C75DE" w:rsidRDefault="00F44665" w:rsidP="00F44665">
      <w:pPr>
        <w:ind w:left="851" w:hanging="851"/>
        <w:jc w:val="both"/>
        <w:rPr>
          <w:rFonts w:ascii="Arial" w:hAnsi="Arial" w:cs="Arial"/>
          <w:sz w:val="22"/>
        </w:rPr>
      </w:pPr>
    </w:p>
    <w:p w14:paraId="034BA465" w14:textId="77777777" w:rsidR="00F44665" w:rsidRPr="00415A98" w:rsidRDefault="00114F11" w:rsidP="00F44665">
      <w:pPr>
        <w:pStyle w:val="General2"/>
        <w:tabs>
          <w:tab w:val="num" w:pos="900"/>
          <w:tab w:val="left" w:pos="1134"/>
        </w:tabs>
        <w:spacing w:after="0"/>
        <w:ind w:left="851" w:hanging="851"/>
        <w:rPr>
          <w:color w:val="000000"/>
          <w:sz w:val="22"/>
        </w:rPr>
      </w:pPr>
      <w:r>
        <w:rPr>
          <w:color w:val="000000"/>
          <w:sz w:val="22"/>
        </w:rPr>
        <w:t>2.</w:t>
      </w:r>
      <w:r w:rsidR="00F44665" w:rsidRPr="003B33B2">
        <w:rPr>
          <w:color w:val="000000"/>
          <w:sz w:val="22"/>
        </w:rPr>
        <w:tab/>
        <w:t xml:space="preserve">The Contractor shall add VAT </w:t>
      </w:r>
      <w:r w:rsidR="00944C33">
        <w:rPr>
          <w:color w:val="000000"/>
          <w:sz w:val="22"/>
        </w:rPr>
        <w:t>where</w:t>
      </w:r>
      <w:r w:rsidR="00944C33" w:rsidRPr="005A5CA7">
        <w:rPr>
          <w:color w:val="000000"/>
          <w:sz w:val="22"/>
        </w:rPr>
        <w:t xml:space="preserve"> applicable </w:t>
      </w:r>
      <w:r w:rsidR="00F44665" w:rsidRPr="003B33B2">
        <w:rPr>
          <w:color w:val="000000"/>
          <w:sz w:val="22"/>
        </w:rPr>
        <w:t xml:space="preserve">to the Price at the prevailing rate </w:t>
      </w:r>
      <w:r w:rsidR="00F44665" w:rsidRPr="00156836">
        <w:rPr>
          <w:color w:val="000000"/>
          <w:sz w:val="22"/>
        </w:rPr>
        <w:t xml:space="preserve">and shall show the amount of VAT payable separately on all invoices as an extra charge. If the Contractor fails to show VAT on an invoice, the </w:t>
      </w:r>
      <w:r w:rsidR="00F44665" w:rsidRPr="00415A98">
        <w:rPr>
          <w:color w:val="000000"/>
          <w:sz w:val="22"/>
        </w:rPr>
        <w:t>Department will not, at any later date, be liable to pay the Contractor any additional VAT.</w:t>
      </w:r>
    </w:p>
    <w:p w14:paraId="07EE5E8F" w14:textId="77777777" w:rsidR="00F44665" w:rsidRPr="00415A98" w:rsidRDefault="00F44665" w:rsidP="00F44665">
      <w:pPr>
        <w:pStyle w:val="General2"/>
        <w:tabs>
          <w:tab w:val="num" w:pos="900"/>
          <w:tab w:val="left" w:pos="1134"/>
        </w:tabs>
        <w:spacing w:after="0"/>
        <w:ind w:left="851" w:hanging="851"/>
        <w:rPr>
          <w:color w:val="000000"/>
          <w:sz w:val="22"/>
        </w:rPr>
      </w:pPr>
    </w:p>
    <w:p w14:paraId="5EAE3957" w14:textId="77777777" w:rsidR="00F44665" w:rsidRPr="00415A98" w:rsidRDefault="00114F11" w:rsidP="00F44665">
      <w:pPr>
        <w:pStyle w:val="General2"/>
        <w:tabs>
          <w:tab w:val="num" w:pos="1134"/>
        </w:tabs>
        <w:spacing w:after="0"/>
        <w:ind w:left="851" w:hanging="851"/>
        <w:rPr>
          <w:sz w:val="22"/>
        </w:rPr>
      </w:pPr>
      <w:r>
        <w:rPr>
          <w:color w:val="000000"/>
          <w:sz w:val="22"/>
        </w:rPr>
        <w:t>3.</w:t>
      </w:r>
      <w:r w:rsidR="00F44665" w:rsidRPr="003B33B2">
        <w:rPr>
          <w:color w:val="000000"/>
          <w:sz w:val="22"/>
        </w:rPr>
        <w:t xml:space="preserve">      </w:t>
      </w:r>
      <w:r w:rsidR="00F44665" w:rsidRPr="003B33B2">
        <w:rPr>
          <w:color w:val="000000"/>
          <w:sz w:val="22"/>
        </w:rPr>
        <w:tab/>
      </w:r>
      <w:r w:rsidR="00F44665" w:rsidRPr="00156836">
        <w:rPr>
          <w:sz w:val="22"/>
        </w:rPr>
        <w:t xml:space="preserve">All Contractor invoices shall be expressed in sterling or such other currency as shall be permitted by the </w:t>
      </w:r>
      <w:r w:rsidR="00F44665" w:rsidRPr="00415A98">
        <w:rPr>
          <w:sz w:val="22"/>
        </w:rPr>
        <w:t xml:space="preserve">Department in writing. </w:t>
      </w:r>
    </w:p>
    <w:p w14:paraId="5CDAA193" w14:textId="77777777" w:rsidR="00F44665" w:rsidRPr="00415A98" w:rsidRDefault="00F44665" w:rsidP="00F44665">
      <w:pPr>
        <w:pStyle w:val="General2"/>
        <w:tabs>
          <w:tab w:val="num" w:pos="1134"/>
        </w:tabs>
        <w:spacing w:after="0"/>
        <w:ind w:left="851" w:hanging="851"/>
        <w:rPr>
          <w:sz w:val="22"/>
        </w:rPr>
      </w:pPr>
    </w:p>
    <w:p w14:paraId="4A75734C" w14:textId="77777777" w:rsidR="00114F11" w:rsidRDefault="00114F11" w:rsidP="00944C33">
      <w:pPr>
        <w:tabs>
          <w:tab w:val="left" w:pos="1134"/>
        </w:tabs>
        <w:ind w:left="851" w:hanging="851"/>
        <w:jc w:val="both"/>
        <w:rPr>
          <w:rFonts w:ascii="Arial" w:hAnsi="Arial" w:cs="Arial"/>
          <w:color w:val="000000"/>
          <w:sz w:val="22"/>
          <w:szCs w:val="22"/>
        </w:rPr>
      </w:pPr>
      <w:r>
        <w:rPr>
          <w:rFonts w:ascii="Arial" w:hAnsi="Arial" w:cs="Arial"/>
          <w:color w:val="000000"/>
          <w:sz w:val="22"/>
        </w:rPr>
        <w:t>4</w:t>
      </w:r>
      <w:r w:rsidR="00944C33" w:rsidRPr="000C75DE">
        <w:rPr>
          <w:rFonts w:ascii="Arial" w:hAnsi="Arial" w:cs="Arial"/>
          <w:color w:val="000000"/>
          <w:sz w:val="22"/>
        </w:rPr>
        <w:t>.</w:t>
      </w:r>
      <w:r w:rsidR="00944C33" w:rsidRPr="000C75DE">
        <w:rPr>
          <w:rFonts w:ascii="Arial" w:hAnsi="Arial" w:cs="Arial"/>
          <w:color w:val="000000"/>
          <w:sz w:val="22"/>
        </w:rPr>
        <w:tab/>
        <w:t xml:space="preserve">The Department shall pay all sums due to the Contractor within 30 days of </w:t>
      </w:r>
      <w:r w:rsidR="00B878EA">
        <w:rPr>
          <w:rFonts w:ascii="Arial" w:hAnsi="Arial" w:cs="Arial"/>
          <w:color w:val="000000"/>
          <w:sz w:val="22"/>
        </w:rPr>
        <w:t>r</w:t>
      </w:r>
      <w:r w:rsidR="00944C33" w:rsidRPr="000C75DE">
        <w:rPr>
          <w:rFonts w:ascii="Arial" w:hAnsi="Arial" w:cs="Arial"/>
          <w:color w:val="000000"/>
          <w:sz w:val="22"/>
        </w:rPr>
        <w:t xml:space="preserve">eceipt of a Valid Invoice. </w:t>
      </w:r>
      <w:r w:rsidR="000848E2" w:rsidRPr="005A5CA7">
        <w:rPr>
          <w:rFonts w:ascii="Arial" w:hAnsi="Arial" w:cs="Arial"/>
          <w:color w:val="000000"/>
          <w:sz w:val="22"/>
          <w:szCs w:val="22"/>
        </w:rPr>
        <w:t>The Department shall not be responsible for any delay in payment caused by an incomplete or illegible invoice.</w:t>
      </w:r>
    </w:p>
    <w:p w14:paraId="16D4FDDC" w14:textId="77777777" w:rsidR="00114F11" w:rsidRDefault="00114F11" w:rsidP="00944C33">
      <w:pPr>
        <w:tabs>
          <w:tab w:val="left" w:pos="1134"/>
        </w:tabs>
        <w:ind w:left="851" w:hanging="851"/>
        <w:jc w:val="both"/>
        <w:rPr>
          <w:rFonts w:ascii="Arial" w:hAnsi="Arial" w:cs="Arial"/>
          <w:color w:val="000000"/>
          <w:sz w:val="22"/>
          <w:szCs w:val="22"/>
        </w:rPr>
      </w:pPr>
    </w:p>
    <w:p w14:paraId="041B8CD5" w14:textId="77777777" w:rsidR="00114F11" w:rsidRPr="005A5CA7" w:rsidRDefault="00114F11" w:rsidP="00114F11">
      <w:pPr>
        <w:tabs>
          <w:tab w:val="left" w:pos="1134"/>
        </w:tabs>
        <w:ind w:left="851" w:hanging="851"/>
        <w:jc w:val="both"/>
        <w:rPr>
          <w:rFonts w:ascii="Arial" w:hAnsi="Arial" w:cs="Arial"/>
          <w:sz w:val="22"/>
        </w:rPr>
      </w:pPr>
      <w:r>
        <w:rPr>
          <w:rFonts w:ascii="Arial" w:hAnsi="Arial" w:cs="Arial"/>
          <w:sz w:val="22"/>
        </w:rPr>
        <w:t xml:space="preserve">5.   </w:t>
      </w:r>
      <w:r w:rsidRPr="005A5CA7">
        <w:rPr>
          <w:rFonts w:ascii="Arial" w:hAnsi="Arial" w:cs="Arial"/>
          <w:sz w:val="22"/>
        </w:rPr>
        <w:t xml:space="preserve">        </w:t>
      </w:r>
      <w:r>
        <w:rPr>
          <w:rFonts w:ascii="Arial" w:hAnsi="Arial" w:cs="Arial"/>
          <w:sz w:val="22"/>
        </w:rPr>
        <w:t xml:space="preserve">A </w:t>
      </w:r>
      <w:r w:rsidRPr="005A5CA7">
        <w:rPr>
          <w:rFonts w:ascii="Arial" w:hAnsi="Arial" w:cs="Arial"/>
          <w:sz w:val="22"/>
        </w:rPr>
        <w:t xml:space="preserve">Valid </w:t>
      </w:r>
      <w:r>
        <w:rPr>
          <w:rFonts w:ascii="Arial" w:hAnsi="Arial" w:cs="Arial"/>
          <w:sz w:val="22"/>
        </w:rPr>
        <w:t>Invoice is one which</w:t>
      </w:r>
      <w:r w:rsidRPr="005A5CA7">
        <w:rPr>
          <w:rFonts w:ascii="Arial" w:hAnsi="Arial" w:cs="Arial"/>
          <w:sz w:val="22"/>
        </w:rPr>
        <w:t>:</w:t>
      </w:r>
    </w:p>
    <w:p w14:paraId="2FF68BCA" w14:textId="77777777" w:rsidR="00114F11" w:rsidRPr="005A5CA7" w:rsidRDefault="00114F11" w:rsidP="00114F11">
      <w:pPr>
        <w:tabs>
          <w:tab w:val="left" w:pos="1134"/>
        </w:tabs>
        <w:ind w:left="851" w:hanging="851"/>
        <w:jc w:val="both"/>
        <w:rPr>
          <w:rFonts w:ascii="Arial" w:hAnsi="Arial" w:cs="Arial"/>
          <w:sz w:val="22"/>
        </w:rPr>
      </w:pPr>
    </w:p>
    <w:p w14:paraId="205D9801" w14:textId="77777777" w:rsidR="00114F11" w:rsidRDefault="00114F11" w:rsidP="00114F11">
      <w:pPr>
        <w:pStyle w:val="ListParagraph"/>
        <w:numPr>
          <w:ilvl w:val="0"/>
          <w:numId w:val="16"/>
        </w:numPr>
        <w:tabs>
          <w:tab w:val="left" w:pos="1418"/>
        </w:tabs>
        <w:spacing w:before="0" w:after="0" w:line="240" w:lineRule="auto"/>
        <w:ind w:left="1418" w:hanging="567"/>
        <w:jc w:val="both"/>
        <w:rPr>
          <w:rFonts w:cs="Arial"/>
          <w:sz w:val="22"/>
        </w:rPr>
      </w:pPr>
      <w:r>
        <w:rPr>
          <w:rFonts w:cs="Arial"/>
          <w:sz w:val="22"/>
        </w:rPr>
        <w:t>Is submitted within the timescales and to the address prescribed by the Contract;</w:t>
      </w:r>
    </w:p>
    <w:p w14:paraId="419D2D1D" w14:textId="77777777" w:rsidR="00114F11" w:rsidRPr="005A5CA7" w:rsidRDefault="00114F11" w:rsidP="00114F11">
      <w:pPr>
        <w:pStyle w:val="ListParagraph"/>
        <w:numPr>
          <w:ilvl w:val="0"/>
          <w:numId w:val="16"/>
        </w:numPr>
        <w:tabs>
          <w:tab w:val="left" w:pos="1418"/>
        </w:tabs>
        <w:spacing w:before="0" w:after="0" w:line="240" w:lineRule="auto"/>
        <w:ind w:left="1418" w:hanging="567"/>
        <w:jc w:val="both"/>
        <w:rPr>
          <w:rFonts w:cs="Arial"/>
          <w:sz w:val="22"/>
        </w:rPr>
      </w:pPr>
      <w:r w:rsidRPr="005A5CA7">
        <w:rPr>
          <w:rFonts w:cs="Arial"/>
          <w:sz w:val="22"/>
        </w:rPr>
        <w:t>Is for the correct sum in respect of goods/services supplied to the required quality</w:t>
      </w:r>
      <w:r>
        <w:rPr>
          <w:rFonts w:cs="Arial"/>
          <w:sz w:val="22"/>
        </w:rPr>
        <w:t xml:space="preserve"> and any applicable VAT</w:t>
      </w:r>
      <w:r w:rsidRPr="005A5CA7">
        <w:rPr>
          <w:rFonts w:cs="Arial"/>
          <w:sz w:val="22"/>
        </w:rPr>
        <w:t>;</w:t>
      </w:r>
    </w:p>
    <w:p w14:paraId="45D887B4" w14:textId="77777777" w:rsidR="00114F11" w:rsidRPr="005A5CA7" w:rsidRDefault="00114F11" w:rsidP="00114F11">
      <w:pPr>
        <w:pStyle w:val="ListParagraph"/>
        <w:numPr>
          <w:ilvl w:val="0"/>
          <w:numId w:val="16"/>
        </w:numPr>
        <w:tabs>
          <w:tab w:val="left" w:pos="1418"/>
        </w:tabs>
        <w:spacing w:before="0" w:after="0" w:line="240" w:lineRule="auto"/>
        <w:ind w:left="1418" w:hanging="567"/>
        <w:jc w:val="both"/>
        <w:rPr>
          <w:rFonts w:cs="Arial"/>
          <w:sz w:val="22"/>
        </w:rPr>
      </w:pPr>
      <w:r w:rsidRPr="005A5CA7">
        <w:rPr>
          <w:rFonts w:cs="Arial"/>
          <w:sz w:val="22"/>
        </w:rPr>
        <w:t>Includes the date, Contractor’s full name, address and bank details and the title of the Contract;</w:t>
      </w:r>
      <w:r>
        <w:rPr>
          <w:rFonts w:cs="Arial"/>
          <w:sz w:val="22"/>
        </w:rPr>
        <w:t xml:space="preserve"> and</w:t>
      </w:r>
    </w:p>
    <w:p w14:paraId="1EDAD9E3" w14:textId="77777777" w:rsidR="00114F11" w:rsidRPr="005A5CA7" w:rsidRDefault="00114F11" w:rsidP="00114F11">
      <w:pPr>
        <w:pStyle w:val="ListParagraph"/>
        <w:numPr>
          <w:ilvl w:val="0"/>
          <w:numId w:val="16"/>
        </w:numPr>
        <w:tabs>
          <w:tab w:val="left" w:pos="1418"/>
        </w:tabs>
        <w:spacing w:before="0" w:after="0" w:line="240" w:lineRule="auto"/>
        <w:ind w:left="1418" w:hanging="567"/>
        <w:jc w:val="both"/>
        <w:rPr>
          <w:rFonts w:cs="Arial"/>
          <w:sz w:val="22"/>
        </w:rPr>
      </w:pPr>
      <w:proofErr w:type="gramStart"/>
      <w:r>
        <w:rPr>
          <w:rFonts w:cs="Arial"/>
          <w:sz w:val="22"/>
        </w:rPr>
        <w:t>quotes</w:t>
      </w:r>
      <w:proofErr w:type="gramEnd"/>
      <w:r>
        <w:rPr>
          <w:rFonts w:cs="Arial"/>
          <w:sz w:val="22"/>
        </w:rPr>
        <w:t xml:space="preserve"> the relevant Purchase Order number/contract reference.</w:t>
      </w:r>
    </w:p>
    <w:p w14:paraId="4CE5969B" w14:textId="77777777" w:rsidR="00114F11" w:rsidRDefault="00114F11" w:rsidP="00944C33">
      <w:pPr>
        <w:tabs>
          <w:tab w:val="left" w:pos="1134"/>
        </w:tabs>
        <w:ind w:left="851" w:hanging="851"/>
        <w:jc w:val="both"/>
        <w:rPr>
          <w:rFonts w:ascii="Arial" w:hAnsi="Arial" w:cs="Arial"/>
          <w:color w:val="000000"/>
          <w:sz w:val="22"/>
          <w:szCs w:val="22"/>
        </w:rPr>
      </w:pPr>
    </w:p>
    <w:p w14:paraId="1ECF9A8B" w14:textId="77777777" w:rsidR="00944C33" w:rsidRPr="000C75DE" w:rsidRDefault="00114F11" w:rsidP="00944C33">
      <w:pPr>
        <w:tabs>
          <w:tab w:val="left" w:pos="1134"/>
        </w:tabs>
        <w:ind w:left="851" w:hanging="851"/>
        <w:jc w:val="both"/>
        <w:rPr>
          <w:rFonts w:ascii="Arial" w:hAnsi="Arial" w:cs="Arial"/>
          <w:color w:val="000000"/>
          <w:sz w:val="22"/>
        </w:rPr>
      </w:pPr>
      <w:r>
        <w:rPr>
          <w:rFonts w:ascii="Arial" w:hAnsi="Arial" w:cs="Arial"/>
          <w:color w:val="000000"/>
          <w:sz w:val="22"/>
        </w:rPr>
        <w:t>6.</w:t>
      </w:r>
      <w:r>
        <w:rPr>
          <w:rFonts w:ascii="Arial" w:hAnsi="Arial" w:cs="Arial"/>
          <w:color w:val="000000"/>
          <w:sz w:val="22"/>
        </w:rPr>
        <w:tab/>
      </w:r>
      <w:r w:rsidR="00944C33" w:rsidRPr="000C75DE">
        <w:rPr>
          <w:rFonts w:ascii="Arial" w:hAnsi="Arial" w:cs="Arial"/>
          <w:color w:val="000000"/>
          <w:sz w:val="22"/>
        </w:rPr>
        <w:t>Valid Invoices should be submitted for payment to the following address:</w:t>
      </w:r>
    </w:p>
    <w:p w14:paraId="1D687EFF" w14:textId="77777777" w:rsidR="00944C33" w:rsidRPr="000C75DE" w:rsidRDefault="00944C33" w:rsidP="00944C33">
      <w:pPr>
        <w:tabs>
          <w:tab w:val="left" w:pos="1134"/>
        </w:tabs>
        <w:ind w:left="851" w:hanging="851"/>
        <w:jc w:val="both"/>
        <w:rPr>
          <w:rFonts w:ascii="Arial" w:hAnsi="Arial" w:cs="Arial"/>
          <w:color w:val="000000"/>
          <w:sz w:val="22"/>
        </w:rPr>
      </w:pPr>
    </w:p>
    <w:p w14:paraId="4CDCAE77" w14:textId="77777777" w:rsidR="00944C33" w:rsidRPr="000C75DE" w:rsidRDefault="00944C33" w:rsidP="003B33B2">
      <w:pPr>
        <w:tabs>
          <w:tab w:val="left" w:pos="1134"/>
        </w:tabs>
        <w:ind w:left="851" w:hanging="851"/>
        <w:jc w:val="both"/>
        <w:rPr>
          <w:rFonts w:ascii="Arial" w:hAnsi="Arial" w:cs="Arial"/>
          <w:sz w:val="22"/>
        </w:rPr>
      </w:pPr>
      <w:r w:rsidRPr="000C75DE">
        <w:rPr>
          <w:rFonts w:ascii="Arial" w:hAnsi="Arial" w:cs="Arial"/>
          <w:color w:val="000000"/>
          <w:sz w:val="22"/>
        </w:rPr>
        <w:tab/>
      </w:r>
      <w:r w:rsidR="005D5325" w:rsidRPr="000C75DE">
        <w:rPr>
          <w:rFonts w:ascii="Arial" w:hAnsi="Arial" w:cs="Arial"/>
          <w:sz w:val="22"/>
        </w:rPr>
        <w:t>[</w:t>
      </w:r>
      <w:proofErr w:type="gramStart"/>
      <w:r w:rsidR="005D5325" w:rsidRPr="000C75DE">
        <w:rPr>
          <w:rFonts w:ascii="Arial" w:hAnsi="Arial" w:cs="Arial"/>
          <w:sz w:val="22"/>
        </w:rPr>
        <w:t>insert</w:t>
      </w:r>
      <w:proofErr w:type="gramEnd"/>
      <w:r w:rsidR="005D5325" w:rsidRPr="000C75DE">
        <w:rPr>
          <w:rFonts w:ascii="Arial" w:hAnsi="Arial" w:cs="Arial"/>
          <w:sz w:val="22"/>
        </w:rPr>
        <w:t xml:space="preserve"> details]</w:t>
      </w:r>
    </w:p>
    <w:p w14:paraId="491DDD0D" w14:textId="77777777" w:rsidR="00944C33" w:rsidRPr="000C75DE" w:rsidRDefault="00944C33" w:rsidP="00944C33">
      <w:pPr>
        <w:tabs>
          <w:tab w:val="left" w:pos="1134"/>
        </w:tabs>
        <w:ind w:left="851" w:hanging="851"/>
        <w:jc w:val="both"/>
        <w:rPr>
          <w:rFonts w:ascii="Arial" w:hAnsi="Arial" w:cs="Arial"/>
          <w:sz w:val="22"/>
        </w:rPr>
      </w:pPr>
    </w:p>
    <w:p w14:paraId="19B6230D" w14:textId="77777777" w:rsidR="00944C33" w:rsidRPr="000C75DE" w:rsidRDefault="00114F11" w:rsidP="00944C33">
      <w:pPr>
        <w:tabs>
          <w:tab w:val="left" w:pos="1134"/>
        </w:tabs>
        <w:ind w:left="851" w:hanging="851"/>
        <w:jc w:val="both"/>
        <w:rPr>
          <w:rFonts w:ascii="Arial" w:hAnsi="Arial" w:cs="Arial"/>
          <w:color w:val="000000"/>
          <w:sz w:val="22"/>
        </w:rPr>
      </w:pPr>
      <w:r>
        <w:rPr>
          <w:rFonts w:ascii="Arial" w:hAnsi="Arial" w:cs="Arial"/>
          <w:sz w:val="22"/>
        </w:rPr>
        <w:t>7.</w:t>
      </w:r>
      <w:r w:rsidR="00944C33" w:rsidRPr="000C75DE">
        <w:rPr>
          <w:rFonts w:ascii="Arial" w:hAnsi="Arial" w:cs="Arial"/>
          <w:sz w:val="22"/>
        </w:rPr>
        <w:tab/>
        <w:t>Any late payment of undisputed invoices by the Department will be subject to interest at the rate of a maximum of 3% above the base rate from time to time of Barclays Bank plc.</w:t>
      </w:r>
    </w:p>
    <w:p w14:paraId="7B6B6FB4" w14:textId="77777777" w:rsidR="00944C33" w:rsidRPr="00156836" w:rsidRDefault="00944C33" w:rsidP="00944C33">
      <w:pPr>
        <w:pStyle w:val="General2"/>
        <w:tabs>
          <w:tab w:val="num" w:pos="900"/>
          <w:tab w:val="left" w:pos="1134"/>
        </w:tabs>
        <w:spacing w:after="0"/>
        <w:ind w:left="851" w:hanging="851"/>
        <w:rPr>
          <w:color w:val="000000"/>
          <w:sz w:val="22"/>
        </w:rPr>
      </w:pPr>
      <w:r w:rsidRPr="003B33B2">
        <w:rPr>
          <w:color w:val="000000"/>
          <w:sz w:val="22"/>
        </w:rPr>
        <w:tab/>
      </w:r>
    </w:p>
    <w:p w14:paraId="63A93F41" w14:textId="77777777" w:rsidR="00944C33" w:rsidRPr="000C75DE" w:rsidRDefault="00114F11" w:rsidP="00944C33">
      <w:pPr>
        <w:tabs>
          <w:tab w:val="left" w:pos="0"/>
          <w:tab w:val="left" w:pos="1134"/>
        </w:tabs>
        <w:suppressAutoHyphens/>
        <w:ind w:left="851" w:hanging="851"/>
        <w:jc w:val="both"/>
        <w:rPr>
          <w:rFonts w:ascii="Arial" w:hAnsi="Arial" w:cs="Arial"/>
          <w:color w:val="000000"/>
          <w:sz w:val="22"/>
        </w:rPr>
      </w:pPr>
      <w:r>
        <w:rPr>
          <w:rFonts w:ascii="Arial" w:hAnsi="Arial" w:cs="Arial"/>
          <w:color w:val="000000"/>
          <w:sz w:val="22"/>
        </w:rPr>
        <w:t>8.</w:t>
      </w:r>
      <w:r w:rsidR="00944C33" w:rsidRPr="000C75DE">
        <w:rPr>
          <w:rFonts w:ascii="Arial" w:hAnsi="Arial" w:cs="Arial"/>
          <w:color w:val="000000"/>
          <w:sz w:val="22"/>
        </w:rPr>
        <w:tab/>
        <w:t xml:space="preserve">If the Contractor enters into a Sub-Contract with a supplier for the purpose of performing its obligations under the Contract, it shall ensure that a provision is included in the Sub-Contract which requires payment to be made of all sums due from it to the Sub-Contractor within 30 days from the receipt of a </w:t>
      </w:r>
      <w:r w:rsidR="00B878EA">
        <w:rPr>
          <w:rFonts w:ascii="Arial" w:hAnsi="Arial" w:cs="Arial"/>
          <w:color w:val="000000"/>
          <w:sz w:val="22"/>
        </w:rPr>
        <w:t>V</w:t>
      </w:r>
      <w:r w:rsidR="00944C33" w:rsidRPr="000C75DE">
        <w:rPr>
          <w:rFonts w:ascii="Arial" w:hAnsi="Arial" w:cs="Arial"/>
          <w:color w:val="000000"/>
          <w:sz w:val="22"/>
        </w:rPr>
        <w:t xml:space="preserve">alid </w:t>
      </w:r>
      <w:r w:rsidR="00B878EA">
        <w:rPr>
          <w:rFonts w:ascii="Arial" w:hAnsi="Arial" w:cs="Arial"/>
          <w:color w:val="000000"/>
          <w:sz w:val="22"/>
        </w:rPr>
        <w:t>I</w:t>
      </w:r>
      <w:r w:rsidR="00944C33" w:rsidRPr="000C75DE">
        <w:rPr>
          <w:rFonts w:ascii="Arial" w:hAnsi="Arial" w:cs="Arial"/>
          <w:color w:val="000000"/>
          <w:sz w:val="22"/>
        </w:rPr>
        <w:t>nvoice.</w:t>
      </w:r>
    </w:p>
    <w:p w14:paraId="6EEC8BFC" w14:textId="77777777" w:rsidR="00944C33" w:rsidRPr="000C75DE" w:rsidRDefault="00944C33" w:rsidP="00944C33">
      <w:pPr>
        <w:tabs>
          <w:tab w:val="left" w:pos="0"/>
          <w:tab w:val="left" w:pos="1134"/>
        </w:tabs>
        <w:suppressAutoHyphens/>
        <w:ind w:left="851" w:hanging="851"/>
        <w:jc w:val="both"/>
        <w:rPr>
          <w:rFonts w:ascii="Arial" w:hAnsi="Arial" w:cs="Arial"/>
          <w:color w:val="000000"/>
          <w:sz w:val="22"/>
        </w:rPr>
      </w:pPr>
    </w:p>
    <w:p w14:paraId="03C3278E" w14:textId="77777777" w:rsidR="00944C33" w:rsidRPr="000C75DE" w:rsidRDefault="00114F11" w:rsidP="00944C33">
      <w:pPr>
        <w:pStyle w:val="Heading5"/>
        <w:tabs>
          <w:tab w:val="left" w:pos="1134"/>
        </w:tabs>
        <w:spacing w:before="0" w:after="0"/>
        <w:ind w:left="851" w:hanging="851"/>
        <w:jc w:val="both"/>
        <w:rPr>
          <w:rFonts w:ascii="Arial" w:hAnsi="Arial" w:cs="Arial"/>
          <w:b w:val="0"/>
          <w:i w:val="0"/>
          <w:color w:val="000000"/>
          <w:sz w:val="22"/>
          <w:szCs w:val="22"/>
        </w:rPr>
      </w:pPr>
      <w:r>
        <w:rPr>
          <w:rFonts w:ascii="Arial" w:hAnsi="Arial" w:cs="Arial"/>
          <w:b w:val="0"/>
          <w:bCs w:val="0"/>
          <w:i w:val="0"/>
          <w:sz w:val="22"/>
          <w:szCs w:val="22"/>
        </w:rPr>
        <w:t>9.</w:t>
      </w:r>
      <w:r w:rsidR="00944C33" w:rsidRPr="000C75DE">
        <w:rPr>
          <w:rFonts w:ascii="Arial" w:hAnsi="Arial" w:cs="Arial"/>
          <w:b w:val="0"/>
          <w:bCs w:val="0"/>
          <w:i w:val="0"/>
          <w:sz w:val="22"/>
          <w:szCs w:val="22"/>
        </w:rPr>
        <w:tab/>
        <w:t xml:space="preserve">The Contractor shall indemnify the Department on a continuing basis against any liability, including any interest, penalties or costs </w:t>
      </w:r>
      <w:proofErr w:type="gramStart"/>
      <w:r w:rsidR="00944C33" w:rsidRPr="000C75DE">
        <w:rPr>
          <w:rFonts w:ascii="Arial" w:hAnsi="Arial" w:cs="Arial"/>
          <w:b w:val="0"/>
          <w:bCs w:val="0"/>
          <w:i w:val="0"/>
          <w:sz w:val="22"/>
          <w:szCs w:val="22"/>
        </w:rPr>
        <w:t>incurred,</w:t>
      </w:r>
      <w:proofErr w:type="gramEnd"/>
      <w:r w:rsidR="00944C33" w:rsidRPr="000C75DE">
        <w:rPr>
          <w:rFonts w:ascii="Arial" w:hAnsi="Arial" w:cs="Arial"/>
          <w:b w:val="0"/>
          <w:bCs w:val="0"/>
          <w:i w:val="0"/>
          <w:sz w:val="22"/>
          <w:szCs w:val="22"/>
        </w:rPr>
        <w:t xml:space="preserve"> which is levied, demanded or assessed on the Department at any time in respect of the Contractor’s failure to account for or to pay any VAT relating to payments made to the Contractor under the Contract. Any amounts due under this clause </w:t>
      </w:r>
      <w:r w:rsidR="005E2055">
        <w:rPr>
          <w:rFonts w:ascii="Arial" w:hAnsi="Arial" w:cs="Arial"/>
          <w:b w:val="0"/>
          <w:bCs w:val="0"/>
          <w:i w:val="0"/>
          <w:sz w:val="22"/>
          <w:szCs w:val="22"/>
        </w:rPr>
        <w:t>5</w:t>
      </w:r>
      <w:r w:rsidR="00944C33" w:rsidRPr="000C75DE">
        <w:rPr>
          <w:rFonts w:ascii="Arial" w:hAnsi="Arial" w:cs="Arial"/>
          <w:b w:val="0"/>
          <w:bCs w:val="0"/>
          <w:i w:val="0"/>
          <w:sz w:val="22"/>
          <w:szCs w:val="22"/>
        </w:rPr>
        <w:t xml:space="preserve"> shall be paid by the Contractor to the Department not less than 5 Working Days before the date upon which the tax or other liability is payable by the Department.</w:t>
      </w:r>
    </w:p>
    <w:p w14:paraId="70D1205D" w14:textId="77777777" w:rsidR="00F44665" w:rsidRPr="003B33B2" w:rsidRDefault="00F44665" w:rsidP="000C75DE">
      <w:pPr>
        <w:pStyle w:val="ListParagraph"/>
        <w:tabs>
          <w:tab w:val="left" w:pos="1418"/>
        </w:tabs>
        <w:spacing w:before="0" w:after="0" w:line="240" w:lineRule="auto"/>
        <w:ind w:left="1418"/>
        <w:jc w:val="both"/>
        <w:rPr>
          <w:rFonts w:cs="Arial"/>
          <w:sz w:val="22"/>
        </w:rPr>
      </w:pPr>
    </w:p>
    <w:p w14:paraId="0FD18ACE" w14:textId="42E26EC6" w:rsidR="00346F7A" w:rsidRPr="000C75DE" w:rsidRDefault="00114F11" w:rsidP="000C75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color w:val="000000"/>
          <w:sz w:val="22"/>
          <w:szCs w:val="22"/>
        </w:rPr>
      </w:pPr>
      <w:r>
        <w:rPr>
          <w:rFonts w:ascii="Arial" w:hAnsi="Arial" w:cs="Arial"/>
          <w:color w:val="000000"/>
          <w:sz w:val="22"/>
          <w:szCs w:val="22"/>
        </w:rPr>
        <w:t>10.</w:t>
      </w:r>
      <w:r w:rsidR="00346F7A" w:rsidRPr="000C75DE">
        <w:rPr>
          <w:rFonts w:ascii="Arial" w:hAnsi="Arial" w:cs="Arial"/>
          <w:b/>
          <w:color w:val="000000"/>
          <w:sz w:val="22"/>
          <w:szCs w:val="22"/>
        </w:rPr>
        <w:tab/>
      </w:r>
      <w:r w:rsidR="00346F7A" w:rsidRPr="000C75DE">
        <w:rPr>
          <w:rFonts w:ascii="Arial" w:hAnsi="Arial" w:cs="Arial"/>
          <w:color w:val="000000"/>
          <w:sz w:val="22"/>
          <w:szCs w:val="22"/>
        </w:rPr>
        <w:t>The Contractor shall maintain full and accurate accounts for the Service</w:t>
      </w:r>
      <w:r w:rsidR="008D1441" w:rsidRPr="003B33B2">
        <w:rPr>
          <w:rFonts w:ascii="Arial" w:hAnsi="Arial" w:cs="Arial"/>
          <w:color w:val="000000"/>
          <w:sz w:val="22"/>
          <w:szCs w:val="22"/>
        </w:rPr>
        <w:t>s</w:t>
      </w:r>
      <w:r w:rsidR="00346F7A" w:rsidRPr="000C75DE">
        <w:rPr>
          <w:rFonts w:ascii="Arial" w:hAnsi="Arial" w:cs="Arial"/>
          <w:color w:val="000000"/>
          <w:sz w:val="22"/>
          <w:szCs w:val="22"/>
        </w:rPr>
        <w:t xml:space="preserve"> against </w:t>
      </w:r>
      <w:proofErr w:type="gramStart"/>
      <w:r w:rsidR="00346F7A" w:rsidRPr="000C75DE">
        <w:rPr>
          <w:rFonts w:ascii="Arial" w:hAnsi="Arial" w:cs="Arial"/>
          <w:color w:val="000000"/>
          <w:sz w:val="22"/>
          <w:szCs w:val="22"/>
        </w:rPr>
        <w:t xml:space="preserve">the </w:t>
      </w:r>
      <w:r w:rsidR="005D5325" w:rsidRPr="003B33B2">
        <w:rPr>
          <w:rFonts w:ascii="Arial" w:hAnsi="Arial" w:cs="Arial"/>
          <w:color w:val="000000"/>
          <w:sz w:val="22"/>
          <w:szCs w:val="22"/>
        </w:rPr>
        <w:t>and</w:t>
      </w:r>
      <w:proofErr w:type="gramEnd"/>
      <w:r w:rsidR="005D5325">
        <w:rPr>
          <w:rFonts w:ascii="Arial" w:hAnsi="Arial" w:cs="Arial"/>
          <w:color w:val="000000"/>
          <w:sz w:val="22"/>
          <w:szCs w:val="22"/>
        </w:rPr>
        <w:t xml:space="preserve"> such</w:t>
      </w:r>
      <w:r w:rsidR="00346F7A" w:rsidRPr="000C75DE">
        <w:rPr>
          <w:rFonts w:ascii="Arial" w:hAnsi="Arial" w:cs="Arial"/>
          <w:color w:val="000000"/>
          <w:sz w:val="22"/>
          <w:szCs w:val="22"/>
        </w:rPr>
        <w:t xml:space="preserve"> accounts shall be retained for at least 6 years after the end of the financial year in which the last payment was made under this Contract.  Input and output VAT shall be included as separate items in such accounts.</w:t>
      </w:r>
    </w:p>
    <w:p w14:paraId="74C6C970" w14:textId="77777777" w:rsidR="00346F7A" w:rsidRPr="000C75DE" w:rsidRDefault="00346F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color w:val="000000"/>
          <w:sz w:val="22"/>
          <w:szCs w:val="22"/>
        </w:rPr>
      </w:pPr>
    </w:p>
    <w:p w14:paraId="092ACE45" w14:textId="082B5F55" w:rsidR="00346F7A" w:rsidRPr="000C75DE" w:rsidRDefault="00114F11" w:rsidP="000C75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color w:val="000000"/>
          <w:sz w:val="22"/>
          <w:szCs w:val="22"/>
        </w:rPr>
      </w:pPr>
      <w:r>
        <w:rPr>
          <w:rFonts w:ascii="Arial" w:hAnsi="Arial" w:cs="Arial"/>
          <w:color w:val="000000"/>
          <w:sz w:val="22"/>
          <w:szCs w:val="22"/>
        </w:rPr>
        <w:t>11.</w:t>
      </w:r>
      <w:r w:rsidRPr="000C75DE">
        <w:rPr>
          <w:rFonts w:ascii="Arial" w:hAnsi="Arial" w:cs="Arial"/>
          <w:color w:val="000000"/>
          <w:sz w:val="22"/>
          <w:szCs w:val="22"/>
        </w:rPr>
        <w:t xml:space="preserve">  </w:t>
      </w:r>
      <w:r w:rsidR="00346F7A" w:rsidRPr="000C75DE">
        <w:rPr>
          <w:rFonts w:ascii="Arial" w:hAnsi="Arial" w:cs="Arial"/>
          <w:color w:val="000000"/>
          <w:sz w:val="22"/>
          <w:szCs w:val="22"/>
        </w:rPr>
        <w:tab/>
        <w:t>The Contractor shall permit duly authorised staff or agents of the Department or the National Audit Office to examine the accounts at any reasonable time and shall furnish oral or written explanations of the account if required.  The Department reserves the right to have such staff or agents carry out examinations into the economy, efficiency and effectiveness with which the Contractor has used the Department's resources in the performance of this Contract.</w:t>
      </w:r>
    </w:p>
    <w:p w14:paraId="5AED9A57" w14:textId="77777777" w:rsidR="00346F7A" w:rsidRPr="000C75DE" w:rsidRDefault="00346F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sz w:val="22"/>
          <w:szCs w:val="22"/>
        </w:rPr>
      </w:pPr>
    </w:p>
    <w:p w14:paraId="6846F211" w14:textId="77777777" w:rsidR="00114F11" w:rsidRDefault="009505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color w:val="000000"/>
          <w:sz w:val="22"/>
          <w:szCs w:val="22"/>
        </w:rPr>
      </w:pPr>
      <w:r>
        <w:rPr>
          <w:rFonts w:ascii="Arial" w:hAnsi="Arial" w:cs="Arial"/>
          <w:b/>
          <w:color w:val="000000"/>
          <w:sz w:val="22"/>
          <w:szCs w:val="22"/>
        </w:rPr>
        <w:t>N.B TO ANNEX – PAYMENT SCHEDULE WHICH SETS OUT DELIVERABLES, DUE AND PAYMENT DATES</w:t>
      </w:r>
    </w:p>
    <w:p w14:paraId="2147CA7B" w14:textId="77777777" w:rsidR="00346F7A" w:rsidRPr="000C75DE" w:rsidRDefault="00346F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sz w:val="22"/>
          <w:szCs w:val="22"/>
        </w:rPr>
      </w:pPr>
    </w:p>
    <w:p w14:paraId="69D9B3A9" w14:textId="77777777" w:rsidR="00346F7A" w:rsidRPr="000C75DE" w:rsidRDefault="00346F7A">
      <w:pPr>
        <w:pStyle w:val="Heading1"/>
        <w:rPr>
          <w:rFonts w:cs="Arial"/>
          <w:sz w:val="22"/>
          <w:szCs w:val="22"/>
        </w:rPr>
      </w:pPr>
      <w:r w:rsidRPr="000C75DE">
        <w:rPr>
          <w:rFonts w:cs="Arial"/>
          <w:sz w:val="22"/>
          <w:szCs w:val="22"/>
        </w:rPr>
        <w:tab/>
        <w:t>End of Schedule 2</w:t>
      </w:r>
    </w:p>
    <w:p w14:paraId="5FCE39C7" w14:textId="77777777" w:rsidR="00346F7A" w:rsidRPr="000C75DE" w:rsidRDefault="00346F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sz w:val="22"/>
          <w:szCs w:val="22"/>
        </w:rPr>
      </w:pPr>
    </w:p>
    <w:p w14:paraId="506A77E4" w14:textId="77777777" w:rsidR="00346F7A" w:rsidRDefault="00346F7A">
      <w:pPr>
        <w:rPr>
          <w:rFonts w:ascii="Arial" w:hAnsi="Arial" w:cs="Arial"/>
          <w:sz w:val="22"/>
          <w:szCs w:val="22"/>
        </w:rPr>
      </w:pPr>
    </w:p>
    <w:p w14:paraId="014E4D95" w14:textId="77777777" w:rsidR="006E7D7C" w:rsidRDefault="006E7D7C">
      <w:pPr>
        <w:overflowPunct/>
        <w:autoSpaceDE/>
        <w:autoSpaceDN/>
        <w:adjustRightInd/>
        <w:textAlignment w:val="auto"/>
        <w:rPr>
          <w:rFonts w:ascii="Arial Bold" w:eastAsiaTheme="majorEastAsia" w:hAnsi="Arial Bold" w:cstheme="majorBidi"/>
          <w:b/>
          <w:color w:val="000000" w:themeColor="text1"/>
          <w:sz w:val="24"/>
          <w:szCs w:val="52"/>
        </w:rPr>
      </w:pPr>
      <w:r>
        <w:br w:type="page"/>
      </w:r>
    </w:p>
    <w:p w14:paraId="3CD15B0A" w14:textId="2559CE5B" w:rsidR="007F17EF" w:rsidRDefault="007F17EF" w:rsidP="007F17EF">
      <w:pPr>
        <w:pStyle w:val="Title"/>
      </w:pPr>
      <w:r>
        <w:t xml:space="preserve">Schedule 3 – Annex 1: </w:t>
      </w:r>
      <w:r>
        <w:t>Template for Exit Management Plan</w:t>
      </w:r>
    </w:p>
    <w:p w14:paraId="469E66C0" w14:textId="77777777" w:rsidR="007F17EF" w:rsidRPr="006E7D7C" w:rsidRDefault="007F17EF" w:rsidP="007F17EF">
      <w:pPr>
        <w:keepNext/>
        <w:spacing w:after="240" w:line="360" w:lineRule="auto"/>
        <w:ind w:left="131" w:firstLine="720"/>
        <w:rPr>
          <w:rFonts w:ascii="Arial" w:hAnsi="Arial" w:cs="Arial"/>
          <w:i/>
          <w:caps/>
          <w:kern w:val="28"/>
          <w:sz w:val="22"/>
          <w:szCs w:val="22"/>
        </w:rPr>
      </w:pPr>
      <w:r w:rsidRPr="006E7D7C">
        <w:rPr>
          <w:rFonts w:ascii="Arial" w:hAnsi="Arial" w:cs="Arial"/>
          <w:i/>
          <w:caps/>
          <w:kern w:val="28"/>
          <w:sz w:val="22"/>
          <w:szCs w:val="22"/>
        </w:rPr>
        <w:t xml:space="preserve"> [</w:t>
      </w:r>
      <w:r w:rsidRPr="006E7D7C">
        <w:rPr>
          <w:rFonts w:ascii="Arial" w:hAnsi="Arial" w:cs="Arial"/>
          <w:i/>
          <w:kern w:val="28"/>
          <w:sz w:val="22"/>
          <w:szCs w:val="22"/>
        </w:rPr>
        <w:t>Text in italics below is drafting guidelines for the Supplier</w:t>
      </w:r>
      <w:r w:rsidRPr="006E7D7C">
        <w:rPr>
          <w:rFonts w:ascii="Arial" w:hAnsi="Arial" w:cs="Arial"/>
          <w:i/>
          <w:caps/>
          <w:kern w:val="28"/>
          <w:sz w:val="22"/>
          <w:szCs w:val="22"/>
        </w:rPr>
        <w:t>]</w:t>
      </w:r>
    </w:p>
    <w:p w14:paraId="45D89E9A" w14:textId="77777777" w:rsidR="007F17EF" w:rsidRPr="007F17EF" w:rsidRDefault="007F17EF" w:rsidP="007F17EF">
      <w:pPr>
        <w:pStyle w:val="ClauseLevel1Heading"/>
        <w:keepNext w:val="0"/>
        <w:widowControl w:val="0"/>
        <w:numPr>
          <w:ilvl w:val="0"/>
          <w:numId w:val="18"/>
        </w:numPr>
        <w:rPr>
          <w:rFonts w:cs="Arial"/>
          <w:szCs w:val="22"/>
        </w:rPr>
      </w:pPr>
      <w:bookmarkStart w:id="38" w:name="_Toc390787465"/>
      <w:bookmarkStart w:id="39" w:name="_Ref3539659"/>
      <w:bookmarkStart w:id="40" w:name="_Ref127425215"/>
      <w:r w:rsidRPr="007F17EF">
        <w:rPr>
          <w:rFonts w:cs="Arial"/>
          <w:szCs w:val="22"/>
        </w:rPr>
        <w:t>Document History (Section 1)</w:t>
      </w:r>
      <w:bookmarkEnd w:id="38"/>
    </w:p>
    <w:p w14:paraId="22496565" w14:textId="77777777" w:rsidR="007F17EF" w:rsidRPr="006E7D7C" w:rsidRDefault="007F17EF" w:rsidP="007F17EF">
      <w:pPr>
        <w:pStyle w:val="ClauseLevel2"/>
        <w:numPr>
          <w:ilvl w:val="0"/>
          <w:numId w:val="0"/>
        </w:numPr>
        <w:ind w:left="851"/>
        <w:rPr>
          <w:rFonts w:cs="Arial"/>
          <w:b/>
          <w:szCs w:val="22"/>
        </w:rPr>
      </w:pPr>
      <w:bookmarkStart w:id="41" w:name="_Toc332028952"/>
      <w:bookmarkStart w:id="42" w:name="_Toc75062451"/>
      <w:bookmarkStart w:id="43" w:name="_Toc75774287"/>
      <w:bookmarkStart w:id="44" w:name="_Toc77591814"/>
      <w:bookmarkStart w:id="45" w:name="_Toc81362431"/>
      <w:r w:rsidRPr="006E7D7C">
        <w:rPr>
          <w:rFonts w:cs="Arial"/>
          <w:b/>
          <w:szCs w:val="22"/>
        </w:rPr>
        <w:t>Document location</w:t>
      </w:r>
      <w:bookmarkEnd w:id="41"/>
    </w:p>
    <w:p w14:paraId="74C3994C" w14:textId="77777777" w:rsidR="007F17EF" w:rsidRPr="006E7D7C" w:rsidRDefault="007F17EF" w:rsidP="007F17EF">
      <w:pPr>
        <w:pStyle w:val="ClauseLevel2"/>
        <w:numPr>
          <w:ilvl w:val="0"/>
          <w:numId w:val="0"/>
        </w:numPr>
        <w:ind w:left="851"/>
        <w:rPr>
          <w:rFonts w:cs="Arial"/>
          <w:i/>
          <w:caps/>
          <w:szCs w:val="22"/>
        </w:rPr>
      </w:pPr>
      <w:r w:rsidRPr="006E7D7C">
        <w:rPr>
          <w:rFonts w:cs="Arial"/>
          <w:i/>
          <w:caps/>
          <w:szCs w:val="22"/>
        </w:rPr>
        <w:t>[</w:t>
      </w:r>
      <w:r w:rsidRPr="006E7D7C">
        <w:rPr>
          <w:rFonts w:cs="Arial"/>
          <w:i/>
          <w:szCs w:val="22"/>
        </w:rPr>
        <w:t>Insert document location details.]</w:t>
      </w:r>
    </w:p>
    <w:p w14:paraId="0EDCEF00" w14:textId="77777777" w:rsidR="007F17EF" w:rsidRPr="006E7D7C" w:rsidRDefault="007F17EF" w:rsidP="007F17EF">
      <w:pPr>
        <w:pStyle w:val="ClauseLevel2"/>
        <w:numPr>
          <w:ilvl w:val="0"/>
          <w:numId w:val="0"/>
        </w:numPr>
        <w:ind w:left="851"/>
        <w:rPr>
          <w:rFonts w:cs="Arial"/>
          <w:b/>
          <w:szCs w:val="22"/>
        </w:rPr>
      </w:pPr>
      <w:bookmarkStart w:id="46" w:name="_Toc332028953"/>
      <w:r w:rsidRPr="006E7D7C">
        <w:rPr>
          <w:rFonts w:cs="Arial"/>
          <w:b/>
          <w:szCs w:val="22"/>
        </w:rPr>
        <w:t>Revision history</w:t>
      </w:r>
      <w:bookmarkEnd w:id="42"/>
      <w:bookmarkEnd w:id="43"/>
      <w:bookmarkEnd w:id="44"/>
      <w:bookmarkEnd w:id="45"/>
      <w:bookmarkEnd w:id="46"/>
    </w:p>
    <w:p w14:paraId="4CC9862D" w14:textId="77777777" w:rsidR="007F17EF" w:rsidRPr="006E7D7C" w:rsidRDefault="007F17EF" w:rsidP="007F17EF">
      <w:pPr>
        <w:pStyle w:val="ClauseLevel2"/>
        <w:numPr>
          <w:ilvl w:val="0"/>
          <w:numId w:val="0"/>
        </w:numPr>
        <w:ind w:left="851"/>
        <w:rPr>
          <w:rFonts w:cs="Arial"/>
          <w:i/>
          <w:szCs w:val="22"/>
        </w:rPr>
      </w:pPr>
      <w:r w:rsidRPr="006E7D7C">
        <w:rPr>
          <w:rFonts w:cs="Arial"/>
          <w:i/>
          <w:szCs w:val="22"/>
        </w:rPr>
        <w:t>Insert details of the version history of the document. The initial Exit Management Plan is to be agreed by the time of Agreement signature, even if it needs subsequently to be amended to take account of changes to the Services or the System.]</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7"/>
        <w:gridCol w:w="1757"/>
        <w:gridCol w:w="1425"/>
        <w:gridCol w:w="2842"/>
        <w:gridCol w:w="1361"/>
      </w:tblGrid>
      <w:tr w:rsidR="007F17EF" w:rsidRPr="006E7D7C" w14:paraId="11D3498C" w14:textId="77777777" w:rsidTr="00A85E07">
        <w:tc>
          <w:tcPr>
            <w:tcW w:w="1097" w:type="dxa"/>
            <w:shd w:val="clear" w:color="auto" w:fill="E6E6E6"/>
          </w:tcPr>
          <w:p w14:paraId="6A2D4882" w14:textId="77777777" w:rsidR="007F17EF" w:rsidRPr="006E7D7C" w:rsidRDefault="007F17EF" w:rsidP="00A85E07">
            <w:pPr>
              <w:contextualSpacing/>
              <w:jc w:val="both"/>
              <w:rPr>
                <w:rFonts w:ascii="Arial" w:hAnsi="Arial" w:cs="Arial"/>
                <w:b/>
                <w:sz w:val="22"/>
                <w:szCs w:val="22"/>
              </w:rPr>
            </w:pPr>
            <w:r w:rsidRPr="006E7D7C">
              <w:rPr>
                <w:rFonts w:ascii="Arial" w:hAnsi="Arial" w:cs="Arial"/>
                <w:b/>
                <w:sz w:val="22"/>
                <w:szCs w:val="22"/>
              </w:rPr>
              <w:t>Version Number</w:t>
            </w:r>
          </w:p>
        </w:tc>
        <w:tc>
          <w:tcPr>
            <w:tcW w:w="1561" w:type="dxa"/>
            <w:shd w:val="clear" w:color="auto" w:fill="E6E6E6"/>
          </w:tcPr>
          <w:p w14:paraId="66438D19" w14:textId="77777777" w:rsidR="007F17EF" w:rsidRPr="006E7D7C" w:rsidRDefault="007F17EF" w:rsidP="00A85E07">
            <w:pPr>
              <w:contextualSpacing/>
              <w:jc w:val="both"/>
              <w:rPr>
                <w:rFonts w:ascii="Arial" w:hAnsi="Arial" w:cs="Arial"/>
                <w:b/>
                <w:sz w:val="22"/>
                <w:szCs w:val="22"/>
              </w:rPr>
            </w:pPr>
            <w:r w:rsidRPr="006E7D7C">
              <w:rPr>
                <w:rFonts w:ascii="Arial" w:hAnsi="Arial" w:cs="Arial"/>
                <w:b/>
                <w:sz w:val="22"/>
                <w:szCs w:val="22"/>
              </w:rPr>
              <w:t>Issue/Revision Date</w:t>
            </w:r>
          </w:p>
        </w:tc>
        <w:tc>
          <w:tcPr>
            <w:tcW w:w="1425" w:type="dxa"/>
            <w:shd w:val="clear" w:color="auto" w:fill="E6E6E6"/>
          </w:tcPr>
          <w:p w14:paraId="4888EB2C" w14:textId="77777777" w:rsidR="007F17EF" w:rsidRPr="006E7D7C" w:rsidRDefault="007F17EF" w:rsidP="00A85E07">
            <w:pPr>
              <w:contextualSpacing/>
              <w:jc w:val="both"/>
              <w:rPr>
                <w:rFonts w:ascii="Arial" w:hAnsi="Arial" w:cs="Arial"/>
                <w:b/>
                <w:sz w:val="22"/>
                <w:szCs w:val="22"/>
              </w:rPr>
            </w:pPr>
            <w:r w:rsidRPr="006E7D7C">
              <w:rPr>
                <w:rFonts w:ascii="Arial" w:hAnsi="Arial" w:cs="Arial"/>
                <w:b/>
                <w:sz w:val="22"/>
                <w:szCs w:val="22"/>
              </w:rPr>
              <w:t>Previous Revision Date</w:t>
            </w:r>
          </w:p>
        </w:tc>
        <w:tc>
          <w:tcPr>
            <w:tcW w:w="2842" w:type="dxa"/>
            <w:shd w:val="clear" w:color="auto" w:fill="E6E6E6"/>
          </w:tcPr>
          <w:p w14:paraId="47B2D0D3" w14:textId="77777777" w:rsidR="007F17EF" w:rsidRPr="006E7D7C" w:rsidRDefault="007F17EF" w:rsidP="00A85E07">
            <w:pPr>
              <w:contextualSpacing/>
              <w:jc w:val="both"/>
              <w:rPr>
                <w:rFonts w:ascii="Arial" w:hAnsi="Arial" w:cs="Arial"/>
                <w:b/>
                <w:sz w:val="22"/>
                <w:szCs w:val="22"/>
              </w:rPr>
            </w:pPr>
            <w:r w:rsidRPr="006E7D7C">
              <w:rPr>
                <w:rFonts w:ascii="Arial" w:hAnsi="Arial" w:cs="Arial"/>
                <w:b/>
                <w:sz w:val="22"/>
                <w:szCs w:val="22"/>
              </w:rPr>
              <w:t>Summary of Changes</w:t>
            </w:r>
          </w:p>
        </w:tc>
        <w:tc>
          <w:tcPr>
            <w:tcW w:w="1361" w:type="dxa"/>
            <w:shd w:val="clear" w:color="auto" w:fill="E6E6E6"/>
          </w:tcPr>
          <w:p w14:paraId="32020053" w14:textId="77777777" w:rsidR="007F17EF" w:rsidRPr="006E7D7C" w:rsidRDefault="007F17EF" w:rsidP="00A85E07">
            <w:pPr>
              <w:contextualSpacing/>
              <w:jc w:val="both"/>
              <w:rPr>
                <w:rFonts w:ascii="Arial" w:hAnsi="Arial" w:cs="Arial"/>
                <w:b/>
                <w:sz w:val="22"/>
                <w:szCs w:val="22"/>
              </w:rPr>
            </w:pPr>
            <w:r w:rsidRPr="006E7D7C">
              <w:rPr>
                <w:rFonts w:ascii="Arial" w:hAnsi="Arial" w:cs="Arial"/>
                <w:b/>
                <w:sz w:val="22"/>
                <w:szCs w:val="22"/>
              </w:rPr>
              <w:t>Changes Marked</w:t>
            </w:r>
          </w:p>
        </w:tc>
      </w:tr>
      <w:tr w:rsidR="007F17EF" w:rsidRPr="006E7D7C" w14:paraId="0F597154" w14:textId="77777777" w:rsidTr="00A85E07">
        <w:tc>
          <w:tcPr>
            <w:tcW w:w="1097" w:type="dxa"/>
            <w:shd w:val="clear" w:color="auto" w:fill="auto"/>
          </w:tcPr>
          <w:p w14:paraId="71B927B8" w14:textId="77777777" w:rsidR="007F17EF" w:rsidRPr="006E7D7C" w:rsidRDefault="007F17EF" w:rsidP="00A85E07">
            <w:pPr>
              <w:contextualSpacing/>
              <w:jc w:val="both"/>
              <w:rPr>
                <w:rFonts w:ascii="Arial" w:hAnsi="Arial" w:cs="Arial"/>
                <w:sz w:val="22"/>
                <w:szCs w:val="22"/>
              </w:rPr>
            </w:pPr>
          </w:p>
        </w:tc>
        <w:tc>
          <w:tcPr>
            <w:tcW w:w="1561" w:type="dxa"/>
            <w:shd w:val="clear" w:color="auto" w:fill="auto"/>
          </w:tcPr>
          <w:p w14:paraId="6735AFF5" w14:textId="77777777" w:rsidR="007F17EF" w:rsidRPr="006E7D7C" w:rsidRDefault="007F17EF" w:rsidP="00A85E07">
            <w:pPr>
              <w:contextualSpacing/>
              <w:jc w:val="both"/>
              <w:rPr>
                <w:rFonts w:ascii="Arial" w:hAnsi="Arial" w:cs="Arial"/>
                <w:sz w:val="22"/>
                <w:szCs w:val="22"/>
              </w:rPr>
            </w:pPr>
          </w:p>
        </w:tc>
        <w:tc>
          <w:tcPr>
            <w:tcW w:w="1425" w:type="dxa"/>
            <w:shd w:val="clear" w:color="auto" w:fill="auto"/>
          </w:tcPr>
          <w:p w14:paraId="11AC3C6C" w14:textId="77777777" w:rsidR="007F17EF" w:rsidRPr="006E7D7C" w:rsidRDefault="007F17EF" w:rsidP="00A85E07">
            <w:pPr>
              <w:contextualSpacing/>
              <w:jc w:val="center"/>
              <w:rPr>
                <w:rFonts w:ascii="Arial" w:hAnsi="Arial" w:cs="Arial"/>
                <w:sz w:val="22"/>
                <w:szCs w:val="22"/>
              </w:rPr>
            </w:pPr>
          </w:p>
        </w:tc>
        <w:tc>
          <w:tcPr>
            <w:tcW w:w="2842" w:type="dxa"/>
            <w:shd w:val="clear" w:color="auto" w:fill="auto"/>
          </w:tcPr>
          <w:p w14:paraId="1796BCB9" w14:textId="77777777" w:rsidR="007F17EF" w:rsidRPr="006E7D7C" w:rsidRDefault="007F17EF" w:rsidP="00A85E07">
            <w:pPr>
              <w:contextualSpacing/>
              <w:jc w:val="both"/>
              <w:rPr>
                <w:rFonts w:ascii="Arial" w:hAnsi="Arial" w:cs="Arial"/>
                <w:sz w:val="22"/>
                <w:szCs w:val="22"/>
              </w:rPr>
            </w:pPr>
          </w:p>
        </w:tc>
        <w:tc>
          <w:tcPr>
            <w:tcW w:w="1361" w:type="dxa"/>
            <w:shd w:val="clear" w:color="auto" w:fill="auto"/>
          </w:tcPr>
          <w:p w14:paraId="0CD2D59C" w14:textId="77777777" w:rsidR="007F17EF" w:rsidRPr="006E7D7C" w:rsidRDefault="007F17EF" w:rsidP="00A85E07">
            <w:pPr>
              <w:contextualSpacing/>
              <w:jc w:val="center"/>
              <w:rPr>
                <w:rFonts w:ascii="Arial" w:hAnsi="Arial" w:cs="Arial"/>
                <w:sz w:val="22"/>
                <w:szCs w:val="22"/>
              </w:rPr>
            </w:pPr>
          </w:p>
        </w:tc>
      </w:tr>
      <w:tr w:rsidR="007F17EF" w:rsidRPr="006E7D7C" w14:paraId="7A5A1113" w14:textId="77777777" w:rsidTr="00A85E07">
        <w:tc>
          <w:tcPr>
            <w:tcW w:w="1097" w:type="dxa"/>
            <w:shd w:val="clear" w:color="auto" w:fill="auto"/>
          </w:tcPr>
          <w:p w14:paraId="755D6B12" w14:textId="77777777" w:rsidR="007F17EF" w:rsidRPr="006E7D7C" w:rsidRDefault="007F17EF" w:rsidP="00A85E07">
            <w:pPr>
              <w:contextualSpacing/>
              <w:jc w:val="both"/>
              <w:rPr>
                <w:rFonts w:ascii="Arial" w:hAnsi="Arial" w:cs="Arial"/>
                <w:sz w:val="22"/>
                <w:szCs w:val="22"/>
              </w:rPr>
            </w:pPr>
          </w:p>
        </w:tc>
        <w:tc>
          <w:tcPr>
            <w:tcW w:w="1561" w:type="dxa"/>
            <w:shd w:val="clear" w:color="auto" w:fill="auto"/>
          </w:tcPr>
          <w:p w14:paraId="1BE17D4A" w14:textId="77777777" w:rsidR="007F17EF" w:rsidRPr="006E7D7C" w:rsidRDefault="007F17EF" w:rsidP="00A85E07">
            <w:pPr>
              <w:contextualSpacing/>
              <w:jc w:val="both"/>
              <w:rPr>
                <w:rFonts w:ascii="Arial" w:hAnsi="Arial" w:cs="Arial"/>
                <w:sz w:val="22"/>
                <w:szCs w:val="22"/>
              </w:rPr>
            </w:pPr>
          </w:p>
        </w:tc>
        <w:tc>
          <w:tcPr>
            <w:tcW w:w="1425" w:type="dxa"/>
            <w:shd w:val="clear" w:color="auto" w:fill="auto"/>
          </w:tcPr>
          <w:p w14:paraId="34903B01" w14:textId="77777777" w:rsidR="007F17EF" w:rsidRPr="006E7D7C" w:rsidRDefault="007F17EF" w:rsidP="00A85E07">
            <w:pPr>
              <w:contextualSpacing/>
              <w:jc w:val="center"/>
              <w:rPr>
                <w:rFonts w:ascii="Arial" w:hAnsi="Arial" w:cs="Arial"/>
                <w:sz w:val="22"/>
                <w:szCs w:val="22"/>
              </w:rPr>
            </w:pPr>
          </w:p>
        </w:tc>
        <w:tc>
          <w:tcPr>
            <w:tcW w:w="2842" w:type="dxa"/>
            <w:shd w:val="clear" w:color="auto" w:fill="auto"/>
          </w:tcPr>
          <w:p w14:paraId="1C3454E8" w14:textId="77777777" w:rsidR="007F17EF" w:rsidRPr="006E7D7C" w:rsidRDefault="007F17EF" w:rsidP="00A85E07">
            <w:pPr>
              <w:contextualSpacing/>
              <w:jc w:val="both"/>
              <w:rPr>
                <w:rFonts w:ascii="Arial" w:hAnsi="Arial" w:cs="Arial"/>
                <w:sz w:val="22"/>
                <w:szCs w:val="22"/>
              </w:rPr>
            </w:pPr>
          </w:p>
        </w:tc>
        <w:tc>
          <w:tcPr>
            <w:tcW w:w="1361" w:type="dxa"/>
            <w:shd w:val="clear" w:color="auto" w:fill="auto"/>
          </w:tcPr>
          <w:p w14:paraId="1EA9FCF5" w14:textId="77777777" w:rsidR="007F17EF" w:rsidRPr="006E7D7C" w:rsidRDefault="007F17EF" w:rsidP="00A85E07">
            <w:pPr>
              <w:contextualSpacing/>
              <w:jc w:val="center"/>
              <w:rPr>
                <w:rFonts w:ascii="Arial" w:hAnsi="Arial" w:cs="Arial"/>
                <w:sz w:val="22"/>
                <w:szCs w:val="22"/>
              </w:rPr>
            </w:pPr>
          </w:p>
        </w:tc>
      </w:tr>
      <w:tr w:rsidR="007F17EF" w:rsidRPr="006E7D7C" w14:paraId="007AB421" w14:textId="77777777" w:rsidTr="00A85E07">
        <w:tc>
          <w:tcPr>
            <w:tcW w:w="1097" w:type="dxa"/>
            <w:shd w:val="clear" w:color="auto" w:fill="auto"/>
          </w:tcPr>
          <w:p w14:paraId="6C4E1071" w14:textId="77777777" w:rsidR="007F17EF" w:rsidRPr="006E7D7C" w:rsidRDefault="007F17EF" w:rsidP="00A85E07">
            <w:pPr>
              <w:contextualSpacing/>
              <w:jc w:val="both"/>
              <w:rPr>
                <w:rFonts w:ascii="Arial" w:hAnsi="Arial" w:cs="Arial"/>
                <w:sz w:val="22"/>
                <w:szCs w:val="22"/>
              </w:rPr>
            </w:pPr>
          </w:p>
        </w:tc>
        <w:tc>
          <w:tcPr>
            <w:tcW w:w="1561" w:type="dxa"/>
            <w:shd w:val="clear" w:color="auto" w:fill="auto"/>
          </w:tcPr>
          <w:p w14:paraId="09D9B9B6" w14:textId="77777777" w:rsidR="007F17EF" w:rsidRPr="006E7D7C" w:rsidRDefault="007F17EF" w:rsidP="00A85E07">
            <w:pPr>
              <w:contextualSpacing/>
              <w:jc w:val="both"/>
              <w:rPr>
                <w:rFonts w:ascii="Arial" w:hAnsi="Arial" w:cs="Arial"/>
                <w:sz w:val="22"/>
                <w:szCs w:val="22"/>
              </w:rPr>
            </w:pPr>
          </w:p>
        </w:tc>
        <w:tc>
          <w:tcPr>
            <w:tcW w:w="1425" w:type="dxa"/>
            <w:shd w:val="clear" w:color="auto" w:fill="auto"/>
          </w:tcPr>
          <w:p w14:paraId="00B63BEF" w14:textId="77777777" w:rsidR="007F17EF" w:rsidRPr="006E7D7C" w:rsidRDefault="007F17EF" w:rsidP="00A85E07">
            <w:pPr>
              <w:contextualSpacing/>
              <w:jc w:val="center"/>
              <w:rPr>
                <w:rFonts w:ascii="Arial" w:hAnsi="Arial" w:cs="Arial"/>
                <w:sz w:val="22"/>
                <w:szCs w:val="22"/>
              </w:rPr>
            </w:pPr>
          </w:p>
        </w:tc>
        <w:tc>
          <w:tcPr>
            <w:tcW w:w="2842" w:type="dxa"/>
            <w:shd w:val="clear" w:color="auto" w:fill="auto"/>
          </w:tcPr>
          <w:p w14:paraId="6A25F7DE" w14:textId="77777777" w:rsidR="007F17EF" w:rsidRPr="006E7D7C" w:rsidRDefault="007F17EF" w:rsidP="00A85E07">
            <w:pPr>
              <w:contextualSpacing/>
              <w:jc w:val="both"/>
              <w:rPr>
                <w:rFonts w:ascii="Arial" w:hAnsi="Arial" w:cs="Arial"/>
                <w:sz w:val="22"/>
                <w:szCs w:val="22"/>
              </w:rPr>
            </w:pPr>
          </w:p>
        </w:tc>
        <w:tc>
          <w:tcPr>
            <w:tcW w:w="1361" w:type="dxa"/>
            <w:shd w:val="clear" w:color="auto" w:fill="auto"/>
          </w:tcPr>
          <w:p w14:paraId="4DA2FAC2" w14:textId="77777777" w:rsidR="007F17EF" w:rsidRPr="006E7D7C" w:rsidRDefault="007F17EF" w:rsidP="00A85E07">
            <w:pPr>
              <w:contextualSpacing/>
              <w:jc w:val="center"/>
              <w:rPr>
                <w:rFonts w:ascii="Arial" w:hAnsi="Arial" w:cs="Arial"/>
                <w:sz w:val="22"/>
                <w:szCs w:val="22"/>
              </w:rPr>
            </w:pPr>
          </w:p>
        </w:tc>
      </w:tr>
    </w:tbl>
    <w:p w14:paraId="7E5D0CAF" w14:textId="77777777" w:rsidR="007F17EF" w:rsidRPr="006E7D7C" w:rsidRDefault="007F17EF" w:rsidP="007F17EF">
      <w:pPr>
        <w:contextualSpacing/>
        <w:jc w:val="both"/>
        <w:rPr>
          <w:rFonts w:ascii="Arial" w:hAnsi="Arial" w:cs="Arial"/>
          <w:sz w:val="22"/>
          <w:szCs w:val="22"/>
        </w:rPr>
      </w:pPr>
    </w:p>
    <w:p w14:paraId="52BC8657" w14:textId="77777777" w:rsidR="007F17EF" w:rsidRPr="007F17EF" w:rsidRDefault="007F17EF" w:rsidP="007F17EF">
      <w:pPr>
        <w:pStyle w:val="ClauseLevel2"/>
        <w:numPr>
          <w:ilvl w:val="0"/>
          <w:numId w:val="0"/>
        </w:numPr>
        <w:ind w:left="851"/>
        <w:rPr>
          <w:rFonts w:cs="Arial"/>
          <w:b/>
          <w:szCs w:val="22"/>
        </w:rPr>
      </w:pPr>
      <w:bookmarkStart w:id="47" w:name="_Toc75062452"/>
      <w:bookmarkStart w:id="48" w:name="_Toc75774288"/>
      <w:bookmarkStart w:id="49" w:name="_Toc77591815"/>
      <w:bookmarkStart w:id="50" w:name="_Toc81362432"/>
      <w:bookmarkStart w:id="51" w:name="_Toc332028954"/>
      <w:r w:rsidRPr="007F17EF">
        <w:rPr>
          <w:rFonts w:cs="Arial"/>
          <w:b/>
          <w:szCs w:val="22"/>
        </w:rPr>
        <w:t>Required a</w:t>
      </w:r>
      <w:bookmarkEnd w:id="47"/>
      <w:bookmarkEnd w:id="48"/>
      <w:bookmarkEnd w:id="49"/>
      <w:bookmarkEnd w:id="50"/>
      <w:r w:rsidRPr="007F17EF">
        <w:rPr>
          <w:rFonts w:cs="Arial"/>
          <w:b/>
          <w:szCs w:val="22"/>
        </w:rPr>
        <w:t>pprovals</w:t>
      </w:r>
      <w:bookmarkEnd w:id="51"/>
    </w:p>
    <w:p w14:paraId="257AAB12" w14:textId="77777777" w:rsidR="007F17EF" w:rsidRPr="006E7D7C" w:rsidRDefault="007F17EF" w:rsidP="007F17EF">
      <w:pPr>
        <w:pStyle w:val="ClauseLevel2"/>
        <w:numPr>
          <w:ilvl w:val="0"/>
          <w:numId w:val="0"/>
        </w:numPr>
        <w:ind w:left="851"/>
        <w:rPr>
          <w:rFonts w:cs="Arial"/>
          <w:i/>
          <w:caps/>
          <w:szCs w:val="22"/>
        </w:rPr>
      </w:pPr>
      <w:r w:rsidRPr="006E7D7C">
        <w:rPr>
          <w:rFonts w:cs="Arial"/>
          <w:i/>
          <w:caps/>
          <w:szCs w:val="22"/>
        </w:rPr>
        <w:t>[Insert</w:t>
      </w:r>
      <w:r w:rsidRPr="006E7D7C">
        <w:rPr>
          <w:rFonts w:cs="Arial"/>
          <w:i/>
          <w:szCs w:val="22"/>
        </w:rPr>
        <w:t xml:space="preserve"> details of the required approvals.]</w:t>
      </w:r>
    </w:p>
    <w:tbl>
      <w:tblPr>
        <w:tblW w:w="8221"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2552"/>
        <w:gridCol w:w="1984"/>
        <w:gridCol w:w="1559"/>
      </w:tblGrid>
      <w:tr w:rsidR="007F17EF" w:rsidRPr="006E7D7C" w14:paraId="07041F71" w14:textId="77777777" w:rsidTr="00A85E07">
        <w:trPr>
          <w:cantSplit/>
          <w:trHeight w:val="454"/>
        </w:trPr>
        <w:tc>
          <w:tcPr>
            <w:tcW w:w="2126" w:type="dxa"/>
            <w:tcBorders>
              <w:left w:val="single" w:sz="4" w:space="0" w:color="auto"/>
            </w:tcBorders>
            <w:shd w:val="pct5" w:color="auto" w:fill="FFFFFF"/>
            <w:vAlign w:val="center"/>
          </w:tcPr>
          <w:p w14:paraId="6E01A7DB" w14:textId="77777777" w:rsidR="007F17EF" w:rsidRPr="006E7D7C" w:rsidRDefault="007F17EF" w:rsidP="00A85E07">
            <w:pPr>
              <w:contextualSpacing/>
              <w:jc w:val="both"/>
              <w:rPr>
                <w:rFonts w:ascii="Arial" w:hAnsi="Arial" w:cs="Arial"/>
                <w:b/>
                <w:sz w:val="22"/>
                <w:szCs w:val="22"/>
              </w:rPr>
            </w:pPr>
            <w:r w:rsidRPr="006E7D7C">
              <w:rPr>
                <w:rFonts w:ascii="Arial" w:hAnsi="Arial" w:cs="Arial"/>
                <w:b/>
                <w:sz w:val="22"/>
                <w:szCs w:val="22"/>
              </w:rPr>
              <w:t>Name</w:t>
            </w:r>
          </w:p>
        </w:tc>
        <w:tc>
          <w:tcPr>
            <w:tcW w:w="2552" w:type="dxa"/>
            <w:shd w:val="pct5" w:color="auto" w:fill="FFFFFF"/>
            <w:vAlign w:val="center"/>
          </w:tcPr>
          <w:p w14:paraId="50915FFD" w14:textId="77777777" w:rsidR="007F17EF" w:rsidRPr="006E7D7C" w:rsidRDefault="007F17EF" w:rsidP="00A85E07">
            <w:pPr>
              <w:contextualSpacing/>
              <w:jc w:val="both"/>
              <w:rPr>
                <w:rFonts w:ascii="Arial" w:hAnsi="Arial" w:cs="Arial"/>
                <w:b/>
                <w:sz w:val="22"/>
                <w:szCs w:val="22"/>
              </w:rPr>
            </w:pPr>
            <w:r w:rsidRPr="006E7D7C">
              <w:rPr>
                <w:rFonts w:ascii="Arial" w:hAnsi="Arial" w:cs="Arial"/>
                <w:b/>
                <w:sz w:val="22"/>
                <w:szCs w:val="22"/>
              </w:rPr>
              <w:t>Title</w:t>
            </w:r>
          </w:p>
        </w:tc>
        <w:tc>
          <w:tcPr>
            <w:tcW w:w="1984" w:type="dxa"/>
            <w:shd w:val="pct5" w:color="auto" w:fill="FFFFFF"/>
            <w:vAlign w:val="center"/>
          </w:tcPr>
          <w:p w14:paraId="741C483F" w14:textId="77777777" w:rsidR="007F17EF" w:rsidRPr="006E7D7C" w:rsidRDefault="007F17EF" w:rsidP="00A85E07">
            <w:pPr>
              <w:contextualSpacing/>
              <w:jc w:val="both"/>
              <w:rPr>
                <w:rFonts w:ascii="Arial" w:hAnsi="Arial" w:cs="Arial"/>
                <w:b/>
                <w:sz w:val="22"/>
                <w:szCs w:val="22"/>
              </w:rPr>
            </w:pPr>
            <w:r w:rsidRPr="006E7D7C">
              <w:rPr>
                <w:rFonts w:ascii="Arial" w:hAnsi="Arial" w:cs="Arial"/>
                <w:b/>
                <w:sz w:val="22"/>
                <w:szCs w:val="22"/>
              </w:rPr>
              <w:t>Date of Issue</w:t>
            </w:r>
          </w:p>
        </w:tc>
        <w:tc>
          <w:tcPr>
            <w:tcW w:w="1559" w:type="dxa"/>
            <w:shd w:val="pct5" w:color="auto" w:fill="FFFFFF"/>
            <w:vAlign w:val="center"/>
          </w:tcPr>
          <w:p w14:paraId="7C0C82D5" w14:textId="77777777" w:rsidR="007F17EF" w:rsidRPr="006E7D7C" w:rsidRDefault="007F17EF" w:rsidP="00A85E07">
            <w:pPr>
              <w:contextualSpacing/>
              <w:jc w:val="both"/>
              <w:rPr>
                <w:rFonts w:ascii="Arial" w:hAnsi="Arial" w:cs="Arial"/>
                <w:b/>
                <w:sz w:val="22"/>
                <w:szCs w:val="22"/>
              </w:rPr>
            </w:pPr>
            <w:r w:rsidRPr="006E7D7C">
              <w:rPr>
                <w:rFonts w:ascii="Arial" w:hAnsi="Arial" w:cs="Arial"/>
                <w:b/>
                <w:sz w:val="22"/>
                <w:szCs w:val="22"/>
              </w:rPr>
              <w:t>Version</w:t>
            </w:r>
          </w:p>
        </w:tc>
      </w:tr>
      <w:tr w:rsidR="007F17EF" w:rsidRPr="006E7D7C" w14:paraId="1DF194FD" w14:textId="77777777" w:rsidTr="00A85E07">
        <w:trPr>
          <w:cantSplit/>
          <w:trHeight w:val="205"/>
        </w:trPr>
        <w:tc>
          <w:tcPr>
            <w:tcW w:w="2126" w:type="dxa"/>
            <w:vAlign w:val="center"/>
          </w:tcPr>
          <w:p w14:paraId="4436E17B" w14:textId="77777777" w:rsidR="007F17EF" w:rsidRPr="006E7D7C" w:rsidRDefault="007F17EF" w:rsidP="00A85E07">
            <w:pPr>
              <w:contextualSpacing/>
              <w:jc w:val="both"/>
              <w:rPr>
                <w:rFonts w:ascii="Arial" w:hAnsi="Arial" w:cs="Arial"/>
                <w:sz w:val="22"/>
                <w:szCs w:val="22"/>
              </w:rPr>
            </w:pPr>
          </w:p>
        </w:tc>
        <w:tc>
          <w:tcPr>
            <w:tcW w:w="2552" w:type="dxa"/>
            <w:vAlign w:val="center"/>
          </w:tcPr>
          <w:p w14:paraId="087504B4" w14:textId="77777777" w:rsidR="007F17EF" w:rsidRPr="006E7D7C" w:rsidRDefault="007F17EF" w:rsidP="00A85E07">
            <w:pPr>
              <w:contextualSpacing/>
              <w:jc w:val="both"/>
              <w:rPr>
                <w:rFonts w:ascii="Arial" w:hAnsi="Arial" w:cs="Arial"/>
                <w:sz w:val="22"/>
                <w:szCs w:val="22"/>
              </w:rPr>
            </w:pPr>
          </w:p>
        </w:tc>
        <w:tc>
          <w:tcPr>
            <w:tcW w:w="1984" w:type="dxa"/>
            <w:vAlign w:val="center"/>
          </w:tcPr>
          <w:p w14:paraId="0C4218C7" w14:textId="77777777" w:rsidR="007F17EF" w:rsidRPr="006E7D7C" w:rsidRDefault="007F17EF" w:rsidP="00A85E07">
            <w:pPr>
              <w:contextualSpacing/>
              <w:jc w:val="both"/>
              <w:rPr>
                <w:rFonts w:ascii="Arial" w:hAnsi="Arial" w:cs="Arial"/>
                <w:sz w:val="22"/>
                <w:szCs w:val="22"/>
              </w:rPr>
            </w:pPr>
          </w:p>
        </w:tc>
        <w:tc>
          <w:tcPr>
            <w:tcW w:w="1559" w:type="dxa"/>
            <w:vAlign w:val="center"/>
          </w:tcPr>
          <w:p w14:paraId="5EBD4449" w14:textId="77777777" w:rsidR="007F17EF" w:rsidRPr="006E7D7C" w:rsidRDefault="007F17EF" w:rsidP="00A85E07">
            <w:pPr>
              <w:contextualSpacing/>
              <w:jc w:val="both"/>
              <w:rPr>
                <w:rFonts w:ascii="Arial" w:hAnsi="Arial" w:cs="Arial"/>
                <w:sz w:val="22"/>
                <w:szCs w:val="22"/>
              </w:rPr>
            </w:pPr>
          </w:p>
        </w:tc>
      </w:tr>
      <w:tr w:rsidR="007F17EF" w:rsidRPr="006E7D7C" w14:paraId="15E46E00" w14:textId="77777777" w:rsidTr="00A85E07">
        <w:trPr>
          <w:cantSplit/>
        </w:trPr>
        <w:tc>
          <w:tcPr>
            <w:tcW w:w="2126" w:type="dxa"/>
            <w:vAlign w:val="center"/>
          </w:tcPr>
          <w:p w14:paraId="57ED7A09" w14:textId="77777777" w:rsidR="007F17EF" w:rsidRPr="006E7D7C" w:rsidRDefault="007F17EF" w:rsidP="00A85E07">
            <w:pPr>
              <w:contextualSpacing/>
              <w:jc w:val="both"/>
              <w:rPr>
                <w:rFonts w:ascii="Arial" w:hAnsi="Arial" w:cs="Arial"/>
                <w:sz w:val="22"/>
                <w:szCs w:val="22"/>
              </w:rPr>
            </w:pPr>
          </w:p>
        </w:tc>
        <w:tc>
          <w:tcPr>
            <w:tcW w:w="2552" w:type="dxa"/>
            <w:vAlign w:val="center"/>
          </w:tcPr>
          <w:p w14:paraId="4C6F9A17" w14:textId="77777777" w:rsidR="007F17EF" w:rsidRPr="006E7D7C" w:rsidRDefault="007F17EF" w:rsidP="00A85E07">
            <w:pPr>
              <w:contextualSpacing/>
              <w:jc w:val="both"/>
              <w:rPr>
                <w:rFonts w:ascii="Arial" w:hAnsi="Arial" w:cs="Arial"/>
                <w:sz w:val="22"/>
                <w:szCs w:val="22"/>
              </w:rPr>
            </w:pPr>
          </w:p>
        </w:tc>
        <w:tc>
          <w:tcPr>
            <w:tcW w:w="1984" w:type="dxa"/>
            <w:vAlign w:val="center"/>
          </w:tcPr>
          <w:p w14:paraId="707730A1" w14:textId="77777777" w:rsidR="007F17EF" w:rsidRPr="006E7D7C" w:rsidRDefault="007F17EF" w:rsidP="00A85E07">
            <w:pPr>
              <w:contextualSpacing/>
              <w:jc w:val="both"/>
              <w:rPr>
                <w:rFonts w:ascii="Arial" w:hAnsi="Arial" w:cs="Arial"/>
                <w:sz w:val="22"/>
                <w:szCs w:val="22"/>
              </w:rPr>
            </w:pPr>
          </w:p>
        </w:tc>
        <w:tc>
          <w:tcPr>
            <w:tcW w:w="1559" w:type="dxa"/>
            <w:vAlign w:val="center"/>
          </w:tcPr>
          <w:p w14:paraId="27918D3F" w14:textId="77777777" w:rsidR="007F17EF" w:rsidRPr="006E7D7C" w:rsidRDefault="007F17EF" w:rsidP="00A85E07">
            <w:pPr>
              <w:contextualSpacing/>
              <w:jc w:val="both"/>
              <w:rPr>
                <w:rFonts w:ascii="Arial" w:hAnsi="Arial" w:cs="Arial"/>
                <w:sz w:val="22"/>
                <w:szCs w:val="22"/>
              </w:rPr>
            </w:pPr>
          </w:p>
        </w:tc>
      </w:tr>
    </w:tbl>
    <w:p w14:paraId="775CADBE" w14:textId="77777777" w:rsidR="007F17EF" w:rsidRPr="006E7D7C" w:rsidRDefault="007F17EF" w:rsidP="007F17EF">
      <w:pPr>
        <w:contextualSpacing/>
        <w:jc w:val="both"/>
        <w:rPr>
          <w:rFonts w:ascii="Arial" w:hAnsi="Arial" w:cs="Arial"/>
          <w:sz w:val="22"/>
          <w:szCs w:val="22"/>
        </w:rPr>
      </w:pPr>
      <w:bookmarkStart w:id="52" w:name="_Toc75062455"/>
      <w:bookmarkStart w:id="53" w:name="_Toc75774291"/>
      <w:bookmarkStart w:id="54" w:name="_Toc77591818"/>
    </w:p>
    <w:p w14:paraId="3982579F" w14:textId="77777777" w:rsidR="007F17EF" w:rsidRPr="007F17EF" w:rsidRDefault="007F17EF" w:rsidP="007F17EF">
      <w:pPr>
        <w:pStyle w:val="ClauseLevel2"/>
        <w:numPr>
          <w:ilvl w:val="0"/>
          <w:numId w:val="0"/>
        </w:numPr>
        <w:ind w:left="851"/>
        <w:rPr>
          <w:rFonts w:cs="Arial"/>
          <w:b/>
          <w:szCs w:val="22"/>
        </w:rPr>
      </w:pPr>
      <w:bookmarkStart w:id="55" w:name="_Toc332028955"/>
      <w:bookmarkEnd w:id="52"/>
      <w:bookmarkEnd w:id="53"/>
      <w:bookmarkEnd w:id="54"/>
      <w:r w:rsidRPr="007F17EF">
        <w:rPr>
          <w:rFonts w:cs="Arial"/>
          <w:b/>
          <w:szCs w:val="22"/>
        </w:rPr>
        <w:t>Distribution</w:t>
      </w:r>
      <w:bookmarkEnd w:id="55"/>
    </w:p>
    <w:p w14:paraId="58684381" w14:textId="77777777" w:rsidR="007F17EF" w:rsidRPr="006E7D7C" w:rsidRDefault="007F17EF" w:rsidP="007F17EF">
      <w:pPr>
        <w:pStyle w:val="ClauseLevel2"/>
        <w:numPr>
          <w:ilvl w:val="0"/>
          <w:numId w:val="0"/>
        </w:numPr>
        <w:ind w:left="851"/>
        <w:rPr>
          <w:rFonts w:cs="Arial"/>
          <w:i/>
          <w:caps/>
          <w:szCs w:val="22"/>
        </w:rPr>
      </w:pPr>
      <w:r w:rsidRPr="006E7D7C">
        <w:rPr>
          <w:rFonts w:cs="Arial"/>
          <w:i/>
          <w:caps/>
          <w:szCs w:val="22"/>
        </w:rPr>
        <w:t>[Insert</w:t>
      </w:r>
      <w:r w:rsidRPr="006E7D7C">
        <w:rPr>
          <w:rFonts w:cs="Arial"/>
          <w:i/>
          <w:szCs w:val="22"/>
        </w:rPr>
        <w:t xml:space="preserve"> distribution list.]</w:t>
      </w:r>
    </w:p>
    <w:tbl>
      <w:tblPr>
        <w:tblW w:w="8221"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2552"/>
        <w:gridCol w:w="1984"/>
        <w:gridCol w:w="1559"/>
      </w:tblGrid>
      <w:tr w:rsidR="007F17EF" w:rsidRPr="006E7D7C" w14:paraId="02BA7DF1" w14:textId="77777777" w:rsidTr="00A85E07">
        <w:trPr>
          <w:cantSplit/>
          <w:trHeight w:val="454"/>
        </w:trPr>
        <w:tc>
          <w:tcPr>
            <w:tcW w:w="2126" w:type="dxa"/>
            <w:tcBorders>
              <w:left w:val="single" w:sz="4" w:space="0" w:color="auto"/>
            </w:tcBorders>
            <w:shd w:val="pct5" w:color="auto" w:fill="FFFFFF"/>
            <w:vAlign w:val="center"/>
          </w:tcPr>
          <w:p w14:paraId="32F2966A" w14:textId="77777777" w:rsidR="007F17EF" w:rsidRPr="006E7D7C" w:rsidRDefault="007F17EF" w:rsidP="00A85E07">
            <w:pPr>
              <w:contextualSpacing/>
              <w:jc w:val="both"/>
              <w:rPr>
                <w:rFonts w:ascii="Arial" w:hAnsi="Arial" w:cs="Arial"/>
                <w:b/>
                <w:sz w:val="22"/>
                <w:szCs w:val="22"/>
              </w:rPr>
            </w:pPr>
            <w:r w:rsidRPr="006E7D7C">
              <w:rPr>
                <w:rFonts w:ascii="Arial" w:hAnsi="Arial" w:cs="Arial"/>
                <w:b/>
                <w:sz w:val="22"/>
                <w:szCs w:val="22"/>
              </w:rPr>
              <w:t>Name</w:t>
            </w:r>
          </w:p>
        </w:tc>
        <w:tc>
          <w:tcPr>
            <w:tcW w:w="2552" w:type="dxa"/>
            <w:shd w:val="pct5" w:color="auto" w:fill="FFFFFF"/>
            <w:vAlign w:val="center"/>
          </w:tcPr>
          <w:p w14:paraId="1F811F3A" w14:textId="77777777" w:rsidR="007F17EF" w:rsidRPr="006E7D7C" w:rsidRDefault="007F17EF" w:rsidP="00A85E07">
            <w:pPr>
              <w:contextualSpacing/>
              <w:jc w:val="both"/>
              <w:rPr>
                <w:rFonts w:ascii="Arial" w:hAnsi="Arial" w:cs="Arial"/>
                <w:b/>
                <w:sz w:val="22"/>
                <w:szCs w:val="22"/>
              </w:rPr>
            </w:pPr>
            <w:r w:rsidRPr="006E7D7C">
              <w:rPr>
                <w:rFonts w:ascii="Arial" w:hAnsi="Arial" w:cs="Arial"/>
                <w:b/>
                <w:sz w:val="22"/>
                <w:szCs w:val="22"/>
              </w:rPr>
              <w:t>Title</w:t>
            </w:r>
          </w:p>
        </w:tc>
        <w:tc>
          <w:tcPr>
            <w:tcW w:w="1984" w:type="dxa"/>
            <w:shd w:val="pct5" w:color="auto" w:fill="FFFFFF"/>
            <w:vAlign w:val="center"/>
          </w:tcPr>
          <w:p w14:paraId="3797A8D2" w14:textId="77777777" w:rsidR="007F17EF" w:rsidRPr="006E7D7C" w:rsidRDefault="007F17EF" w:rsidP="00A85E07">
            <w:pPr>
              <w:contextualSpacing/>
              <w:jc w:val="both"/>
              <w:rPr>
                <w:rFonts w:ascii="Arial" w:hAnsi="Arial" w:cs="Arial"/>
                <w:b/>
                <w:sz w:val="22"/>
                <w:szCs w:val="22"/>
              </w:rPr>
            </w:pPr>
            <w:r w:rsidRPr="006E7D7C">
              <w:rPr>
                <w:rFonts w:ascii="Arial" w:hAnsi="Arial" w:cs="Arial"/>
                <w:b/>
                <w:sz w:val="22"/>
                <w:szCs w:val="22"/>
              </w:rPr>
              <w:t>Date of Issue</w:t>
            </w:r>
          </w:p>
        </w:tc>
        <w:tc>
          <w:tcPr>
            <w:tcW w:w="1559" w:type="dxa"/>
            <w:shd w:val="pct5" w:color="auto" w:fill="FFFFFF"/>
            <w:vAlign w:val="center"/>
          </w:tcPr>
          <w:p w14:paraId="50345555" w14:textId="77777777" w:rsidR="007F17EF" w:rsidRPr="006E7D7C" w:rsidRDefault="007F17EF" w:rsidP="00A85E07">
            <w:pPr>
              <w:contextualSpacing/>
              <w:jc w:val="both"/>
              <w:rPr>
                <w:rFonts w:ascii="Arial" w:hAnsi="Arial" w:cs="Arial"/>
                <w:b/>
                <w:sz w:val="22"/>
                <w:szCs w:val="22"/>
              </w:rPr>
            </w:pPr>
            <w:r w:rsidRPr="006E7D7C">
              <w:rPr>
                <w:rFonts w:ascii="Arial" w:hAnsi="Arial" w:cs="Arial"/>
                <w:b/>
                <w:sz w:val="22"/>
                <w:szCs w:val="22"/>
              </w:rPr>
              <w:t>Version</w:t>
            </w:r>
          </w:p>
        </w:tc>
      </w:tr>
      <w:tr w:rsidR="007F17EF" w:rsidRPr="006E7D7C" w14:paraId="22909818" w14:textId="77777777" w:rsidTr="00A85E07">
        <w:trPr>
          <w:cantSplit/>
          <w:trHeight w:val="205"/>
        </w:trPr>
        <w:tc>
          <w:tcPr>
            <w:tcW w:w="2126" w:type="dxa"/>
            <w:vAlign w:val="center"/>
          </w:tcPr>
          <w:p w14:paraId="477E34C8" w14:textId="77777777" w:rsidR="007F17EF" w:rsidRPr="006E7D7C" w:rsidRDefault="007F17EF" w:rsidP="00A85E07">
            <w:pPr>
              <w:contextualSpacing/>
              <w:jc w:val="both"/>
              <w:rPr>
                <w:rFonts w:ascii="Arial" w:hAnsi="Arial" w:cs="Arial"/>
                <w:sz w:val="22"/>
                <w:szCs w:val="22"/>
              </w:rPr>
            </w:pPr>
          </w:p>
        </w:tc>
        <w:tc>
          <w:tcPr>
            <w:tcW w:w="2552" w:type="dxa"/>
            <w:vAlign w:val="center"/>
          </w:tcPr>
          <w:p w14:paraId="4FBBB945" w14:textId="77777777" w:rsidR="007F17EF" w:rsidRPr="006E7D7C" w:rsidRDefault="007F17EF" w:rsidP="00A85E07">
            <w:pPr>
              <w:contextualSpacing/>
              <w:jc w:val="both"/>
              <w:rPr>
                <w:rFonts w:ascii="Arial" w:hAnsi="Arial" w:cs="Arial"/>
                <w:sz w:val="22"/>
                <w:szCs w:val="22"/>
              </w:rPr>
            </w:pPr>
          </w:p>
        </w:tc>
        <w:tc>
          <w:tcPr>
            <w:tcW w:w="1984" w:type="dxa"/>
            <w:vAlign w:val="center"/>
          </w:tcPr>
          <w:p w14:paraId="6FBF6A06" w14:textId="77777777" w:rsidR="007F17EF" w:rsidRPr="006E7D7C" w:rsidRDefault="007F17EF" w:rsidP="00A85E07">
            <w:pPr>
              <w:contextualSpacing/>
              <w:jc w:val="both"/>
              <w:rPr>
                <w:rFonts w:ascii="Arial" w:hAnsi="Arial" w:cs="Arial"/>
                <w:sz w:val="22"/>
                <w:szCs w:val="22"/>
              </w:rPr>
            </w:pPr>
          </w:p>
        </w:tc>
        <w:tc>
          <w:tcPr>
            <w:tcW w:w="1559" w:type="dxa"/>
            <w:vAlign w:val="center"/>
          </w:tcPr>
          <w:p w14:paraId="1D535FD8" w14:textId="77777777" w:rsidR="007F17EF" w:rsidRPr="006E7D7C" w:rsidRDefault="007F17EF" w:rsidP="00A85E07">
            <w:pPr>
              <w:contextualSpacing/>
              <w:jc w:val="both"/>
              <w:rPr>
                <w:rFonts w:ascii="Arial" w:hAnsi="Arial" w:cs="Arial"/>
                <w:sz w:val="22"/>
                <w:szCs w:val="22"/>
              </w:rPr>
            </w:pPr>
          </w:p>
        </w:tc>
      </w:tr>
      <w:tr w:rsidR="007F17EF" w:rsidRPr="006E7D7C" w14:paraId="19DA8B1E" w14:textId="77777777" w:rsidTr="00A85E07">
        <w:trPr>
          <w:cantSplit/>
        </w:trPr>
        <w:tc>
          <w:tcPr>
            <w:tcW w:w="2126" w:type="dxa"/>
            <w:vAlign w:val="center"/>
          </w:tcPr>
          <w:p w14:paraId="20279428" w14:textId="77777777" w:rsidR="007F17EF" w:rsidRPr="006E7D7C" w:rsidRDefault="007F17EF" w:rsidP="00A85E07">
            <w:pPr>
              <w:contextualSpacing/>
              <w:jc w:val="both"/>
              <w:rPr>
                <w:rFonts w:ascii="Arial" w:hAnsi="Arial" w:cs="Arial"/>
                <w:sz w:val="22"/>
                <w:szCs w:val="22"/>
              </w:rPr>
            </w:pPr>
          </w:p>
        </w:tc>
        <w:tc>
          <w:tcPr>
            <w:tcW w:w="2552" w:type="dxa"/>
            <w:vAlign w:val="center"/>
          </w:tcPr>
          <w:p w14:paraId="296B884B" w14:textId="77777777" w:rsidR="007F17EF" w:rsidRPr="006E7D7C" w:rsidRDefault="007F17EF" w:rsidP="00A85E07">
            <w:pPr>
              <w:contextualSpacing/>
              <w:jc w:val="both"/>
              <w:rPr>
                <w:rFonts w:ascii="Arial" w:hAnsi="Arial" w:cs="Arial"/>
                <w:sz w:val="22"/>
                <w:szCs w:val="22"/>
              </w:rPr>
            </w:pPr>
          </w:p>
        </w:tc>
        <w:tc>
          <w:tcPr>
            <w:tcW w:w="1984" w:type="dxa"/>
            <w:vAlign w:val="center"/>
          </w:tcPr>
          <w:p w14:paraId="1D585CD8" w14:textId="77777777" w:rsidR="007F17EF" w:rsidRPr="006E7D7C" w:rsidRDefault="007F17EF" w:rsidP="00A85E07">
            <w:pPr>
              <w:contextualSpacing/>
              <w:jc w:val="both"/>
              <w:rPr>
                <w:rFonts w:ascii="Arial" w:hAnsi="Arial" w:cs="Arial"/>
                <w:sz w:val="22"/>
                <w:szCs w:val="22"/>
              </w:rPr>
            </w:pPr>
          </w:p>
        </w:tc>
        <w:tc>
          <w:tcPr>
            <w:tcW w:w="1559" w:type="dxa"/>
            <w:vAlign w:val="center"/>
          </w:tcPr>
          <w:p w14:paraId="61EE9BC4" w14:textId="77777777" w:rsidR="007F17EF" w:rsidRPr="006E7D7C" w:rsidRDefault="007F17EF" w:rsidP="00A85E07">
            <w:pPr>
              <w:contextualSpacing/>
              <w:jc w:val="both"/>
              <w:rPr>
                <w:rFonts w:ascii="Arial" w:hAnsi="Arial" w:cs="Arial"/>
                <w:sz w:val="22"/>
                <w:szCs w:val="22"/>
              </w:rPr>
            </w:pPr>
          </w:p>
        </w:tc>
      </w:tr>
    </w:tbl>
    <w:p w14:paraId="7017BA5D" w14:textId="77777777" w:rsidR="007F17EF" w:rsidRPr="006E7D7C" w:rsidRDefault="007F17EF" w:rsidP="007F17EF">
      <w:pPr>
        <w:contextualSpacing/>
        <w:jc w:val="both"/>
        <w:rPr>
          <w:rFonts w:ascii="Arial" w:hAnsi="Arial" w:cs="Arial"/>
          <w:sz w:val="22"/>
          <w:szCs w:val="22"/>
        </w:rPr>
      </w:pPr>
    </w:p>
    <w:p w14:paraId="59557207" w14:textId="77777777" w:rsidR="007F17EF" w:rsidRPr="007F17EF" w:rsidRDefault="007F17EF" w:rsidP="007F17EF">
      <w:pPr>
        <w:pStyle w:val="ClauseLevel1Heading"/>
        <w:rPr>
          <w:rFonts w:cs="Arial"/>
          <w:szCs w:val="22"/>
        </w:rPr>
      </w:pPr>
      <w:bookmarkStart w:id="56" w:name="_Toc332028956"/>
      <w:bookmarkStart w:id="57" w:name="_Toc390787466"/>
      <w:r w:rsidRPr="007F17EF">
        <w:rPr>
          <w:rFonts w:cs="Arial"/>
          <w:szCs w:val="22"/>
        </w:rPr>
        <w:t>Purpose</w:t>
      </w:r>
      <w:bookmarkEnd w:id="56"/>
      <w:r w:rsidRPr="007F17EF">
        <w:rPr>
          <w:rFonts w:cs="Arial"/>
          <w:szCs w:val="22"/>
        </w:rPr>
        <w:t xml:space="preserve"> (Section 2)</w:t>
      </w:r>
      <w:bookmarkEnd w:id="57"/>
    </w:p>
    <w:p w14:paraId="3E045421" w14:textId="77777777" w:rsidR="007F17EF" w:rsidRPr="006E7D7C" w:rsidRDefault="007F17EF" w:rsidP="007F17EF">
      <w:pPr>
        <w:pStyle w:val="ClauseLevel2"/>
        <w:rPr>
          <w:rFonts w:cs="Arial"/>
          <w:szCs w:val="22"/>
        </w:rPr>
      </w:pPr>
      <w:r w:rsidRPr="006E7D7C">
        <w:rPr>
          <w:rFonts w:cs="Arial"/>
          <w:szCs w:val="22"/>
        </w:rPr>
        <w:t>This Exit Management Plan sets out the Parties’ obligations with regard to facilitating the orderly transfer of the Services during the Exit Phase and the treatment of any relevant assets, materials, software, data, subcontracts and people to a Successor Operator (including STA), on the expiry or termination of the Agreement or of any Service.</w:t>
      </w:r>
    </w:p>
    <w:p w14:paraId="471C4ACF" w14:textId="77777777" w:rsidR="007F17EF" w:rsidRPr="006E7D7C" w:rsidRDefault="007F17EF" w:rsidP="007F17EF">
      <w:pPr>
        <w:pStyle w:val="ClauseLevel2"/>
        <w:rPr>
          <w:rFonts w:cs="Arial"/>
          <w:szCs w:val="22"/>
        </w:rPr>
      </w:pPr>
      <w:r w:rsidRPr="006E7D7C">
        <w:rPr>
          <w:rFonts w:cs="Arial"/>
          <w:szCs w:val="22"/>
        </w:rPr>
        <w:t xml:space="preserve">This Plan will cover ‘Routine’ Exit (including Exit on Termination for Convenience), Exit for Termination and Exit for Partial Termination including the various scenarios that may lead to Termination identifying the implications of these and the actions that shall be required to be undertaken as a result of Termination at the various stages. </w:t>
      </w:r>
    </w:p>
    <w:p w14:paraId="236EB25B" w14:textId="77777777" w:rsidR="007F17EF" w:rsidRPr="006E7D7C" w:rsidRDefault="007F17EF" w:rsidP="007F17EF">
      <w:pPr>
        <w:pStyle w:val="ClauseLevel2"/>
        <w:rPr>
          <w:rFonts w:cs="Arial"/>
          <w:szCs w:val="22"/>
        </w:rPr>
      </w:pPr>
      <w:r w:rsidRPr="006E7D7C">
        <w:rPr>
          <w:rFonts w:cs="Arial"/>
          <w:szCs w:val="22"/>
        </w:rPr>
        <w:t>Within each Exit scenario, there are two different types of exit activity:</w:t>
      </w:r>
    </w:p>
    <w:p w14:paraId="68BD07A6" w14:textId="77777777" w:rsidR="007F17EF" w:rsidRPr="006E7D7C" w:rsidRDefault="007F17EF" w:rsidP="007F17EF">
      <w:pPr>
        <w:pStyle w:val="ClauseLevel3"/>
        <w:rPr>
          <w:szCs w:val="22"/>
        </w:rPr>
      </w:pPr>
      <w:r w:rsidRPr="006E7D7C">
        <w:rPr>
          <w:szCs w:val="22"/>
        </w:rPr>
        <w:t>those that are foreseeable, predictable and capable of being planned in detail as it relates to the “fixed” activities that will always take place on exit, irrespective of the cause or nature of the exit, and</w:t>
      </w:r>
    </w:p>
    <w:p w14:paraId="36DB6D28" w14:textId="77777777" w:rsidR="007F17EF" w:rsidRPr="006E7D7C" w:rsidRDefault="007F17EF" w:rsidP="007F17EF">
      <w:pPr>
        <w:pStyle w:val="ClauseLevel3"/>
        <w:rPr>
          <w:szCs w:val="22"/>
        </w:rPr>
      </w:pPr>
      <w:proofErr w:type="gramStart"/>
      <w:r w:rsidRPr="006E7D7C">
        <w:rPr>
          <w:szCs w:val="22"/>
        </w:rPr>
        <w:t>individual</w:t>
      </w:r>
      <w:proofErr w:type="gramEnd"/>
      <w:r w:rsidRPr="006E7D7C">
        <w:rPr>
          <w:szCs w:val="22"/>
        </w:rPr>
        <w:t xml:space="preserve"> services that may or may not be used, depending on the cause or nature of the termination, the point in the test cycle when termination occurs and the appetite of any incoming supplier to take advantage of them.</w:t>
      </w:r>
    </w:p>
    <w:p w14:paraId="1AF7690E" w14:textId="77777777" w:rsidR="007F17EF" w:rsidRPr="006E7D7C" w:rsidRDefault="007F17EF" w:rsidP="007F17EF">
      <w:pPr>
        <w:pStyle w:val="ClauseLevel2"/>
        <w:rPr>
          <w:rFonts w:cs="Arial"/>
          <w:szCs w:val="22"/>
        </w:rPr>
      </w:pPr>
      <w:r w:rsidRPr="006E7D7C">
        <w:rPr>
          <w:rFonts w:cs="Arial"/>
          <w:szCs w:val="22"/>
        </w:rPr>
        <w:t>This Exit Management Plan is divided into the following principal sections:</w:t>
      </w:r>
    </w:p>
    <w:p w14:paraId="2086098A" w14:textId="77777777" w:rsidR="007F17EF" w:rsidRPr="006E7D7C" w:rsidRDefault="007F17EF" w:rsidP="007F17EF">
      <w:pPr>
        <w:pStyle w:val="ClauseLevel2"/>
        <w:numPr>
          <w:ilvl w:val="0"/>
          <w:numId w:val="0"/>
        </w:numPr>
        <w:ind w:left="851"/>
        <w:rPr>
          <w:rFonts w:cs="Arial"/>
          <w:szCs w:val="22"/>
        </w:rPr>
      </w:pPr>
      <w:r w:rsidRPr="006E7D7C">
        <w:rPr>
          <w:rFonts w:cs="Arial"/>
          <w:szCs w:val="22"/>
        </w:rPr>
        <w:t>Section 1: Document History</w:t>
      </w:r>
    </w:p>
    <w:p w14:paraId="5128C999" w14:textId="77777777" w:rsidR="007F17EF" w:rsidRPr="006E7D7C" w:rsidRDefault="007F17EF" w:rsidP="007F17EF">
      <w:pPr>
        <w:pStyle w:val="ClauseLevel2"/>
        <w:numPr>
          <w:ilvl w:val="0"/>
          <w:numId w:val="0"/>
        </w:numPr>
        <w:ind w:left="851"/>
        <w:rPr>
          <w:rFonts w:cs="Arial"/>
          <w:szCs w:val="22"/>
        </w:rPr>
      </w:pPr>
      <w:r w:rsidRPr="006E7D7C">
        <w:rPr>
          <w:rFonts w:cs="Arial"/>
          <w:szCs w:val="22"/>
        </w:rPr>
        <w:t>Section 2: Purpose</w:t>
      </w:r>
    </w:p>
    <w:p w14:paraId="24CAE3F3" w14:textId="77777777" w:rsidR="007F17EF" w:rsidRPr="006E7D7C" w:rsidRDefault="007F17EF" w:rsidP="007F17EF">
      <w:pPr>
        <w:pStyle w:val="ClauseLevel2"/>
        <w:numPr>
          <w:ilvl w:val="0"/>
          <w:numId w:val="0"/>
        </w:numPr>
        <w:ind w:left="851"/>
        <w:rPr>
          <w:rFonts w:cs="Arial"/>
          <w:szCs w:val="22"/>
        </w:rPr>
      </w:pPr>
      <w:r w:rsidRPr="006E7D7C">
        <w:rPr>
          <w:rFonts w:cs="Arial"/>
          <w:szCs w:val="22"/>
        </w:rPr>
        <w:t>Section 3: Exit Management Structures</w:t>
      </w:r>
    </w:p>
    <w:p w14:paraId="1697B44D" w14:textId="77777777" w:rsidR="007F17EF" w:rsidRPr="006E7D7C" w:rsidRDefault="007F17EF" w:rsidP="007F17EF">
      <w:pPr>
        <w:pStyle w:val="ClauseLevel2"/>
        <w:numPr>
          <w:ilvl w:val="0"/>
          <w:numId w:val="0"/>
        </w:numPr>
        <w:ind w:left="851"/>
        <w:rPr>
          <w:rFonts w:cs="Arial"/>
          <w:szCs w:val="22"/>
        </w:rPr>
      </w:pPr>
      <w:r w:rsidRPr="006E7D7C">
        <w:rPr>
          <w:rFonts w:cs="Arial"/>
          <w:szCs w:val="22"/>
        </w:rPr>
        <w:t>Section 4: Required actions</w:t>
      </w:r>
    </w:p>
    <w:p w14:paraId="54ECAB57" w14:textId="77777777" w:rsidR="007F17EF" w:rsidRPr="006E7D7C" w:rsidRDefault="007F17EF" w:rsidP="007F17EF">
      <w:pPr>
        <w:pStyle w:val="ClauseLevel2"/>
        <w:numPr>
          <w:ilvl w:val="0"/>
          <w:numId w:val="0"/>
        </w:numPr>
        <w:ind w:left="851"/>
        <w:rPr>
          <w:rFonts w:cs="Arial"/>
          <w:szCs w:val="22"/>
        </w:rPr>
      </w:pPr>
      <w:r w:rsidRPr="006E7D7C">
        <w:rPr>
          <w:rFonts w:cs="Arial"/>
          <w:szCs w:val="22"/>
        </w:rPr>
        <w:t>Section 5: Timetable</w:t>
      </w:r>
    </w:p>
    <w:p w14:paraId="1675F962" w14:textId="77777777" w:rsidR="007F17EF" w:rsidRPr="006E7D7C" w:rsidRDefault="007F17EF" w:rsidP="007F17EF">
      <w:pPr>
        <w:pStyle w:val="ClauseLevel2"/>
        <w:numPr>
          <w:ilvl w:val="0"/>
          <w:numId w:val="0"/>
        </w:numPr>
        <w:ind w:left="851"/>
        <w:rPr>
          <w:rFonts w:cs="Arial"/>
          <w:szCs w:val="22"/>
        </w:rPr>
      </w:pPr>
      <w:r w:rsidRPr="006E7D7C">
        <w:rPr>
          <w:rFonts w:cs="Arial"/>
          <w:szCs w:val="22"/>
        </w:rPr>
        <w:t>Section 6: Charging arrangements</w:t>
      </w:r>
    </w:p>
    <w:p w14:paraId="46ECD0BC" w14:textId="77777777" w:rsidR="007F17EF" w:rsidRPr="006E7D7C" w:rsidRDefault="007F17EF" w:rsidP="007F17EF">
      <w:pPr>
        <w:pStyle w:val="ClauseLevel1Heading"/>
        <w:rPr>
          <w:rFonts w:cs="Arial"/>
          <w:szCs w:val="22"/>
        </w:rPr>
      </w:pPr>
      <w:bookmarkStart w:id="58" w:name="_Toc390787467"/>
      <w:r w:rsidRPr="006E7D7C">
        <w:rPr>
          <w:rFonts w:cs="Arial"/>
          <w:szCs w:val="22"/>
        </w:rPr>
        <w:t>Exit management Structures (Section 3)</w:t>
      </w:r>
      <w:bookmarkEnd w:id="58"/>
    </w:p>
    <w:p w14:paraId="0610959E" w14:textId="77777777" w:rsidR="007F17EF" w:rsidRPr="006E7D7C" w:rsidRDefault="007F17EF" w:rsidP="007F17EF">
      <w:pPr>
        <w:pStyle w:val="ClauseLevel2"/>
        <w:rPr>
          <w:rFonts w:cs="Arial"/>
          <w:szCs w:val="22"/>
        </w:rPr>
      </w:pPr>
      <w:r w:rsidRPr="006E7D7C">
        <w:rPr>
          <w:rFonts w:cs="Arial"/>
          <w:szCs w:val="22"/>
        </w:rPr>
        <w:t>This Section 3 describes the management structures and processes to be followed by the parties in order to facilitate the orderly transfer of the Services to a Successor Operator.</w:t>
      </w:r>
    </w:p>
    <w:p w14:paraId="45486F4B" w14:textId="77777777" w:rsidR="007F17EF" w:rsidRPr="006E7D7C" w:rsidRDefault="007F17EF" w:rsidP="007F17EF">
      <w:pPr>
        <w:pStyle w:val="ClauseLevel2"/>
        <w:numPr>
          <w:ilvl w:val="0"/>
          <w:numId w:val="0"/>
        </w:numPr>
        <w:ind w:left="851"/>
        <w:rPr>
          <w:rFonts w:cs="Arial"/>
          <w:i/>
          <w:szCs w:val="22"/>
        </w:rPr>
      </w:pPr>
      <w:r w:rsidRPr="006E7D7C">
        <w:rPr>
          <w:rFonts w:cs="Arial"/>
          <w:i/>
          <w:szCs w:val="22"/>
        </w:rPr>
        <w:t>[Describe the governance arrangements that will apply to any exit from the Agreement. The parties need to legislate in advance for exit project meetings, liaison with potential Successor Operators, content and frequency of progress reports and so on. Effective project management and reporting during the Exit Phase is regarded by STA as important as project management of the initial implementation and normal “business as usual” governance during the term of the Agreement.</w:t>
      </w:r>
    </w:p>
    <w:p w14:paraId="06E26020" w14:textId="77777777" w:rsidR="007F17EF" w:rsidRPr="006E7D7C" w:rsidRDefault="007F17EF" w:rsidP="007F17EF">
      <w:pPr>
        <w:pStyle w:val="ClauseLevel2"/>
        <w:numPr>
          <w:ilvl w:val="0"/>
          <w:numId w:val="0"/>
        </w:numPr>
        <w:ind w:left="851"/>
        <w:rPr>
          <w:rFonts w:cs="Arial"/>
          <w:i/>
          <w:caps/>
          <w:szCs w:val="22"/>
        </w:rPr>
      </w:pPr>
      <w:r w:rsidRPr="006E7D7C">
        <w:rPr>
          <w:rFonts w:cs="Arial"/>
          <w:i/>
          <w:szCs w:val="22"/>
        </w:rPr>
        <w:t>It may be the case that different structures are required to deal with “routine” and “emergency” exit. A “routine” exit would be one such as contract expiry or termination for convenience by STA, where there is ample time to plan ahead. An “emergency” exit would be one where STA is terminating for non-performance or force majeure, which might therefore mean that timescales need to be shortened and reporting increased, if the Supplier is unable to provide the full level of exit assistance that might ideally be required.]</w:t>
      </w:r>
    </w:p>
    <w:p w14:paraId="358E50DE" w14:textId="77777777" w:rsidR="007F17EF" w:rsidRPr="006E7D7C" w:rsidRDefault="007F17EF" w:rsidP="007F17EF">
      <w:pPr>
        <w:pStyle w:val="ClauseLevel2"/>
        <w:numPr>
          <w:ilvl w:val="0"/>
          <w:numId w:val="0"/>
        </w:numPr>
        <w:ind w:left="851"/>
        <w:rPr>
          <w:rFonts w:cs="Arial"/>
          <w:b/>
          <w:szCs w:val="22"/>
        </w:rPr>
      </w:pPr>
      <w:r w:rsidRPr="006E7D7C">
        <w:rPr>
          <w:rFonts w:cs="Arial"/>
          <w:b/>
          <w:szCs w:val="22"/>
        </w:rPr>
        <w:t>Exit Project Board</w:t>
      </w:r>
    </w:p>
    <w:p w14:paraId="2FC112B1" w14:textId="77777777" w:rsidR="007F17EF" w:rsidRPr="006E7D7C" w:rsidRDefault="007F17EF" w:rsidP="007F17EF">
      <w:pPr>
        <w:pStyle w:val="ClauseLevel2"/>
        <w:numPr>
          <w:ilvl w:val="0"/>
          <w:numId w:val="0"/>
        </w:numPr>
        <w:ind w:left="851"/>
        <w:rPr>
          <w:rFonts w:cs="Arial"/>
          <w:i/>
          <w:szCs w:val="22"/>
        </w:rPr>
      </w:pPr>
      <w:r w:rsidRPr="006E7D7C">
        <w:rPr>
          <w:rFonts w:cs="Arial"/>
          <w:i/>
          <w:szCs w:val="22"/>
        </w:rPr>
        <w:t>[State the composition of the Exit Project board, the frequency and agenda for its meetings, and the path for escalation of unresolved issues.]</w:t>
      </w:r>
    </w:p>
    <w:p w14:paraId="1CF6D310" w14:textId="77777777" w:rsidR="007F17EF" w:rsidRPr="006E7D7C" w:rsidRDefault="007F17EF" w:rsidP="007F17EF">
      <w:pPr>
        <w:pStyle w:val="ClauseLevel2"/>
        <w:numPr>
          <w:ilvl w:val="0"/>
          <w:numId w:val="0"/>
        </w:numPr>
        <w:ind w:left="851"/>
        <w:rPr>
          <w:rFonts w:cs="Arial"/>
          <w:b/>
          <w:szCs w:val="22"/>
        </w:rPr>
      </w:pPr>
      <w:r w:rsidRPr="006E7D7C">
        <w:rPr>
          <w:rFonts w:cs="Arial"/>
          <w:b/>
          <w:szCs w:val="22"/>
        </w:rPr>
        <w:t>Exit Project Reporting</w:t>
      </w:r>
    </w:p>
    <w:p w14:paraId="440BE095" w14:textId="77777777" w:rsidR="007F17EF" w:rsidRPr="006E7D7C" w:rsidRDefault="007F17EF" w:rsidP="007F17EF">
      <w:pPr>
        <w:pStyle w:val="ClauseLevel2"/>
        <w:numPr>
          <w:ilvl w:val="0"/>
          <w:numId w:val="0"/>
        </w:numPr>
        <w:ind w:left="851"/>
        <w:rPr>
          <w:rFonts w:cs="Arial"/>
          <w:i/>
          <w:szCs w:val="22"/>
        </w:rPr>
      </w:pPr>
      <w:r w:rsidRPr="006E7D7C">
        <w:rPr>
          <w:rFonts w:cs="Arial"/>
          <w:i/>
          <w:szCs w:val="22"/>
        </w:rPr>
        <w:t>[State the reports required for the purposes of effective monitoring and management of the Exit Project, including their content, frequency and distribution.]</w:t>
      </w:r>
    </w:p>
    <w:p w14:paraId="16B390D1" w14:textId="77777777" w:rsidR="007F17EF" w:rsidRPr="006E7D7C" w:rsidRDefault="007F17EF" w:rsidP="007F17EF">
      <w:pPr>
        <w:pStyle w:val="ClauseLevel1Heading"/>
        <w:rPr>
          <w:rFonts w:cs="Arial"/>
          <w:szCs w:val="22"/>
        </w:rPr>
      </w:pPr>
      <w:bookmarkStart w:id="59" w:name="_Toc390787468"/>
      <w:r w:rsidRPr="006E7D7C">
        <w:rPr>
          <w:rFonts w:cs="Arial"/>
          <w:szCs w:val="22"/>
        </w:rPr>
        <w:t>Required Actions (Section 4)</w:t>
      </w:r>
      <w:bookmarkEnd w:id="59"/>
    </w:p>
    <w:p w14:paraId="01C76FDB" w14:textId="77777777" w:rsidR="007F17EF" w:rsidRPr="006E7D7C" w:rsidRDefault="007F17EF" w:rsidP="007F17EF">
      <w:pPr>
        <w:pStyle w:val="ClauseLevel2"/>
        <w:rPr>
          <w:rFonts w:cs="Arial"/>
          <w:szCs w:val="22"/>
        </w:rPr>
      </w:pPr>
      <w:r w:rsidRPr="006E7D7C">
        <w:rPr>
          <w:rFonts w:cs="Arial"/>
          <w:szCs w:val="22"/>
        </w:rPr>
        <w:t>This Section 4 describes the specific actions required in order to facilitate the orderly transfer of the Services to a Successor Operator. It is divided into the following sub-sections:</w:t>
      </w:r>
    </w:p>
    <w:p w14:paraId="5B1AD470" w14:textId="77777777" w:rsidR="007F17EF" w:rsidRPr="006E7D7C" w:rsidRDefault="007F17EF" w:rsidP="007F17EF">
      <w:pPr>
        <w:pStyle w:val="ClauseLevel2"/>
        <w:numPr>
          <w:ilvl w:val="0"/>
          <w:numId w:val="0"/>
        </w:numPr>
        <w:ind w:left="851"/>
        <w:rPr>
          <w:rFonts w:cs="Arial"/>
          <w:szCs w:val="22"/>
        </w:rPr>
      </w:pPr>
      <w:r w:rsidRPr="006E7D7C">
        <w:rPr>
          <w:rFonts w:cs="Arial"/>
          <w:szCs w:val="22"/>
        </w:rPr>
        <w:t>Subsection 4.2: Supplier Assets</w:t>
      </w:r>
    </w:p>
    <w:p w14:paraId="2F54A927" w14:textId="77777777" w:rsidR="007F17EF" w:rsidRPr="006E7D7C" w:rsidRDefault="007F17EF" w:rsidP="007F17EF">
      <w:pPr>
        <w:pStyle w:val="ClauseLevel2"/>
        <w:numPr>
          <w:ilvl w:val="0"/>
          <w:numId w:val="0"/>
        </w:numPr>
        <w:ind w:left="851"/>
        <w:rPr>
          <w:rFonts w:cs="Arial"/>
          <w:szCs w:val="22"/>
        </w:rPr>
      </w:pPr>
      <w:r w:rsidRPr="006E7D7C">
        <w:rPr>
          <w:rFonts w:cs="Arial"/>
          <w:szCs w:val="22"/>
        </w:rPr>
        <w:t>Subsection 4.3: Systems and Software</w:t>
      </w:r>
    </w:p>
    <w:p w14:paraId="5DEA0D31" w14:textId="77777777" w:rsidR="007F17EF" w:rsidRPr="006E7D7C" w:rsidRDefault="007F17EF" w:rsidP="007F17EF">
      <w:pPr>
        <w:pStyle w:val="ClauseLevel2"/>
        <w:numPr>
          <w:ilvl w:val="0"/>
          <w:numId w:val="0"/>
        </w:numPr>
        <w:ind w:left="851"/>
        <w:rPr>
          <w:rFonts w:cs="Arial"/>
          <w:szCs w:val="22"/>
        </w:rPr>
      </w:pPr>
      <w:r w:rsidRPr="006E7D7C">
        <w:rPr>
          <w:rFonts w:cs="Arial"/>
          <w:szCs w:val="22"/>
        </w:rPr>
        <w:t>Subsection 4.4: Data</w:t>
      </w:r>
    </w:p>
    <w:p w14:paraId="7708EA56" w14:textId="77777777" w:rsidR="007F17EF" w:rsidRPr="006E7D7C" w:rsidRDefault="007F17EF" w:rsidP="007F17EF">
      <w:pPr>
        <w:pStyle w:val="ClauseLevel2"/>
        <w:numPr>
          <w:ilvl w:val="0"/>
          <w:numId w:val="0"/>
        </w:numPr>
        <w:ind w:left="851"/>
        <w:rPr>
          <w:rFonts w:cs="Arial"/>
          <w:szCs w:val="22"/>
        </w:rPr>
      </w:pPr>
      <w:r w:rsidRPr="006E7D7C">
        <w:rPr>
          <w:rFonts w:cs="Arial"/>
          <w:szCs w:val="22"/>
        </w:rPr>
        <w:t>Subsection 4.5: Contracts</w:t>
      </w:r>
    </w:p>
    <w:p w14:paraId="2C12E7C5" w14:textId="77777777" w:rsidR="007F17EF" w:rsidRPr="006E7D7C" w:rsidRDefault="007F17EF" w:rsidP="007F17EF">
      <w:pPr>
        <w:pStyle w:val="ClauseLevel2"/>
        <w:numPr>
          <w:ilvl w:val="0"/>
          <w:numId w:val="0"/>
        </w:numPr>
        <w:ind w:left="851"/>
        <w:rPr>
          <w:rFonts w:cs="Arial"/>
          <w:szCs w:val="22"/>
        </w:rPr>
      </w:pPr>
      <w:r w:rsidRPr="006E7D7C">
        <w:rPr>
          <w:rFonts w:cs="Arial"/>
          <w:szCs w:val="22"/>
        </w:rPr>
        <w:t>Subsection 4.6: Documentation</w:t>
      </w:r>
    </w:p>
    <w:p w14:paraId="6C523413" w14:textId="77777777" w:rsidR="007F17EF" w:rsidRPr="006E7D7C" w:rsidRDefault="007F17EF" w:rsidP="007F17EF">
      <w:pPr>
        <w:pStyle w:val="ClauseLevel2"/>
        <w:numPr>
          <w:ilvl w:val="0"/>
          <w:numId w:val="0"/>
        </w:numPr>
        <w:ind w:left="851"/>
        <w:rPr>
          <w:rFonts w:cs="Arial"/>
          <w:szCs w:val="22"/>
        </w:rPr>
      </w:pPr>
      <w:r w:rsidRPr="006E7D7C">
        <w:rPr>
          <w:rFonts w:cs="Arial"/>
          <w:szCs w:val="22"/>
        </w:rPr>
        <w:t>Subsection 4.7: Training and knowledge transfer</w:t>
      </w:r>
    </w:p>
    <w:p w14:paraId="28A4AFFE" w14:textId="77777777" w:rsidR="007F17EF" w:rsidRPr="006E7D7C" w:rsidRDefault="007F17EF" w:rsidP="007F17EF">
      <w:pPr>
        <w:pStyle w:val="ClauseLevel2"/>
        <w:numPr>
          <w:ilvl w:val="0"/>
          <w:numId w:val="0"/>
        </w:numPr>
        <w:ind w:left="851"/>
        <w:rPr>
          <w:rFonts w:cs="Arial"/>
          <w:szCs w:val="22"/>
        </w:rPr>
      </w:pPr>
      <w:r w:rsidRPr="006E7D7C">
        <w:rPr>
          <w:rFonts w:cs="Arial"/>
          <w:szCs w:val="22"/>
        </w:rPr>
        <w:t>Subsection 4.8: Staff matters</w:t>
      </w:r>
    </w:p>
    <w:p w14:paraId="51007D1D" w14:textId="77777777" w:rsidR="007F17EF" w:rsidRPr="006E7D7C" w:rsidRDefault="007F17EF" w:rsidP="007F17EF">
      <w:pPr>
        <w:pStyle w:val="ClauseLevel2"/>
        <w:numPr>
          <w:ilvl w:val="0"/>
          <w:numId w:val="0"/>
        </w:numPr>
        <w:ind w:left="851"/>
        <w:rPr>
          <w:rFonts w:cs="Arial"/>
          <w:i/>
          <w:szCs w:val="22"/>
        </w:rPr>
      </w:pPr>
      <w:r w:rsidRPr="006E7D7C">
        <w:rPr>
          <w:rFonts w:cs="Arial"/>
          <w:i/>
          <w:szCs w:val="22"/>
        </w:rPr>
        <w:t>[Drafting note: this section will contain the real substance of the Exit Management Plan, in terms of the specific action required, assets to be transferred, contracts to be novated, training to be provided and so on. This template sets out the main headings that STA would normally expect to be addressed – there may of course be others that are specific to the particular engagement – but the whole section needs to be populated by the parties. It is emphasised that these obligations will not solely be Supplier responsibilities. Where there are any dependencies to be fulfilled by STA or the Successor Operator, these must be clearly spelled out as well.]</w:t>
      </w:r>
    </w:p>
    <w:p w14:paraId="1ACC9336" w14:textId="77777777" w:rsidR="007F17EF" w:rsidRPr="006E7D7C" w:rsidRDefault="007F17EF" w:rsidP="007F17EF">
      <w:pPr>
        <w:pStyle w:val="ClauseLevel2"/>
        <w:numPr>
          <w:ilvl w:val="0"/>
          <w:numId w:val="0"/>
        </w:numPr>
        <w:ind w:left="851"/>
        <w:rPr>
          <w:rFonts w:cs="Arial"/>
          <w:b/>
          <w:szCs w:val="22"/>
        </w:rPr>
      </w:pPr>
      <w:r w:rsidRPr="006E7D7C">
        <w:rPr>
          <w:rFonts w:cs="Arial"/>
          <w:b/>
          <w:szCs w:val="22"/>
        </w:rPr>
        <w:t>Supplier Assets (Subsection 4.2)</w:t>
      </w:r>
    </w:p>
    <w:p w14:paraId="353831A5" w14:textId="77777777" w:rsidR="007F17EF" w:rsidRPr="006E7D7C" w:rsidRDefault="007F17EF" w:rsidP="007F17EF">
      <w:pPr>
        <w:pStyle w:val="ClauseLevel2"/>
        <w:numPr>
          <w:ilvl w:val="0"/>
          <w:numId w:val="0"/>
        </w:numPr>
        <w:ind w:left="851"/>
        <w:rPr>
          <w:rFonts w:cs="Arial"/>
          <w:i/>
          <w:szCs w:val="22"/>
        </w:rPr>
      </w:pPr>
      <w:r w:rsidRPr="006E7D7C">
        <w:rPr>
          <w:rFonts w:cs="Arial"/>
          <w:i/>
          <w:szCs w:val="22"/>
        </w:rPr>
        <w:t>[List the principal assets (including computer hardware and other equipment) used wholly or mainly in the provision of the Services, and indicate in each case whether these are “exclusive assets” or “non-exclusive assets”. By “exclusive assets”, we mean any assets that are used solely for the provision of services to STA, which can therefore be transferred to STA if STA so wishes. By “non-exclusive assets”, we mean assets that are not used solely for STA. Indicate in each case whether the asset in question will be assigned to STA. If any asset is not to be assigned to STA, but STA wishes to continue to have access to and use of it (e.g. on a rental or licence basis), the terms of such use will be agreed and documented here.]</w:t>
      </w:r>
    </w:p>
    <w:p w14:paraId="47D5552B" w14:textId="77777777" w:rsidR="007F17EF" w:rsidRPr="006E7D7C" w:rsidRDefault="007F17EF" w:rsidP="007F17EF">
      <w:pPr>
        <w:pStyle w:val="ClauseLevel2"/>
        <w:numPr>
          <w:ilvl w:val="0"/>
          <w:numId w:val="0"/>
        </w:numPr>
        <w:ind w:left="851"/>
        <w:rPr>
          <w:rFonts w:cs="Arial"/>
          <w:b/>
          <w:szCs w:val="22"/>
        </w:rPr>
      </w:pPr>
      <w:r w:rsidRPr="006E7D7C">
        <w:rPr>
          <w:rFonts w:cs="Arial"/>
          <w:b/>
          <w:szCs w:val="22"/>
        </w:rPr>
        <w:t>Systems and Software (Subsection 4.3)</w:t>
      </w:r>
    </w:p>
    <w:p w14:paraId="5E311E5F" w14:textId="77777777" w:rsidR="007F17EF" w:rsidRPr="006E7D7C" w:rsidRDefault="007F17EF" w:rsidP="007F17EF">
      <w:pPr>
        <w:pStyle w:val="ClauseLevel2"/>
        <w:numPr>
          <w:ilvl w:val="0"/>
          <w:numId w:val="0"/>
        </w:numPr>
        <w:ind w:left="851"/>
        <w:rPr>
          <w:rFonts w:cs="Arial"/>
          <w:szCs w:val="22"/>
        </w:rPr>
      </w:pPr>
      <w:r w:rsidRPr="006E7D7C">
        <w:rPr>
          <w:rFonts w:cs="Arial"/>
          <w:szCs w:val="22"/>
        </w:rPr>
        <w:t>[Describe the specific steps required to ensure the effective migration of systems from the Supplier to a Successor Operator. These might include, for example, requiring the Supplier to analyse and provide information about capacity and performance requirements, generate computer listings of all relevant Source Code, and assist with parallel running, as well as the physical transfer of hardware and of copies of software. Deletion of STA software from Supplier systems will also be relevant.</w:t>
      </w:r>
    </w:p>
    <w:p w14:paraId="1D6714DB" w14:textId="77777777" w:rsidR="007F17EF" w:rsidRPr="006E7D7C" w:rsidRDefault="007F17EF" w:rsidP="007F17EF">
      <w:pPr>
        <w:pStyle w:val="ClauseLevel2"/>
        <w:numPr>
          <w:ilvl w:val="0"/>
          <w:numId w:val="0"/>
        </w:numPr>
        <w:ind w:left="851"/>
        <w:rPr>
          <w:rFonts w:cs="Arial"/>
          <w:szCs w:val="22"/>
        </w:rPr>
      </w:pPr>
      <w:r w:rsidRPr="006E7D7C">
        <w:rPr>
          <w:rFonts w:cs="Arial"/>
          <w:szCs w:val="22"/>
        </w:rPr>
        <w:t>The following list of bullet points is taken from the Exit Schedule that forms part of the model ICT Services Agreement published by OPSI and is (c) Crown Copyright. The Supplier and STA will agree a finalise the narrative against each bullet using information provided in the bidder’s successful tender</w:t>
      </w:r>
    </w:p>
    <w:p w14:paraId="1697D015" w14:textId="77777777" w:rsidR="007F17EF" w:rsidRPr="006E7D7C" w:rsidRDefault="007F17EF" w:rsidP="007F17EF">
      <w:pPr>
        <w:pStyle w:val="ClauseLevel2"/>
        <w:numPr>
          <w:ilvl w:val="2"/>
          <w:numId w:val="19"/>
        </w:numPr>
        <w:rPr>
          <w:rFonts w:cs="Arial"/>
          <w:szCs w:val="22"/>
        </w:rPr>
      </w:pPr>
      <w:r w:rsidRPr="006E7D7C">
        <w:rPr>
          <w:rFonts w:cs="Arial"/>
          <w:szCs w:val="22"/>
        </w:rPr>
        <w:t>ceasing all non-critical Software changes (by agreement with STA);</w:t>
      </w:r>
    </w:p>
    <w:p w14:paraId="591663C9" w14:textId="77777777" w:rsidR="007F17EF" w:rsidRPr="006E7D7C" w:rsidRDefault="007F17EF" w:rsidP="007F17EF">
      <w:pPr>
        <w:pStyle w:val="ClauseLevel2"/>
        <w:numPr>
          <w:ilvl w:val="2"/>
          <w:numId w:val="19"/>
        </w:numPr>
        <w:rPr>
          <w:rFonts w:cs="Arial"/>
          <w:szCs w:val="22"/>
        </w:rPr>
      </w:pPr>
      <w:r w:rsidRPr="006E7D7C">
        <w:rPr>
          <w:rFonts w:cs="Arial"/>
          <w:szCs w:val="22"/>
        </w:rPr>
        <w:t>notifying subcontractors of procedures to be followed during the Exit Phase and providing management to ensure these procedures are followed;</w:t>
      </w:r>
    </w:p>
    <w:p w14:paraId="4AFEEBAA" w14:textId="77777777" w:rsidR="007F17EF" w:rsidRPr="006E7D7C" w:rsidRDefault="007F17EF" w:rsidP="007F17EF">
      <w:pPr>
        <w:pStyle w:val="ClauseLevel2"/>
        <w:numPr>
          <w:ilvl w:val="2"/>
          <w:numId w:val="19"/>
        </w:numPr>
        <w:rPr>
          <w:rFonts w:cs="Arial"/>
          <w:szCs w:val="22"/>
        </w:rPr>
      </w:pPr>
      <w:r w:rsidRPr="006E7D7C">
        <w:rPr>
          <w:rFonts w:cs="Arial"/>
          <w:szCs w:val="22"/>
        </w:rPr>
        <w:t>providing assistance and expertise as necessary to examine all operational and business processes (including all supporting documentation) in place and re-writing and implementing processes and procedures such that they are appropriate for use by the Successor Operator after the Exit Phase;</w:t>
      </w:r>
    </w:p>
    <w:p w14:paraId="30A3A3D6" w14:textId="77777777" w:rsidR="007F17EF" w:rsidRPr="006E7D7C" w:rsidRDefault="007F17EF" w:rsidP="007F17EF">
      <w:pPr>
        <w:pStyle w:val="ClauseLevel2"/>
        <w:numPr>
          <w:ilvl w:val="2"/>
          <w:numId w:val="19"/>
        </w:numPr>
        <w:rPr>
          <w:rFonts w:cs="Arial"/>
          <w:szCs w:val="22"/>
        </w:rPr>
      </w:pPr>
      <w:r w:rsidRPr="006E7D7C">
        <w:rPr>
          <w:rFonts w:cs="Arial"/>
          <w:szCs w:val="22"/>
        </w:rPr>
        <w:t>delivering to STA the existing systems support profiles, monitoring or system logs, problem tracking/resolution documentation and status reports all relating to the 12 month period immediately prior to the Exit Phase;</w:t>
      </w:r>
    </w:p>
    <w:p w14:paraId="10D122BC" w14:textId="77777777" w:rsidR="007F17EF" w:rsidRPr="006E7D7C" w:rsidRDefault="007F17EF" w:rsidP="007F17EF">
      <w:pPr>
        <w:pStyle w:val="ClauseLevel2"/>
        <w:numPr>
          <w:ilvl w:val="2"/>
          <w:numId w:val="19"/>
        </w:numPr>
        <w:rPr>
          <w:rFonts w:cs="Arial"/>
          <w:szCs w:val="22"/>
        </w:rPr>
      </w:pPr>
      <w:r w:rsidRPr="006E7D7C">
        <w:rPr>
          <w:rFonts w:cs="Arial"/>
          <w:szCs w:val="22"/>
        </w:rPr>
        <w:t>providing details of work volumes and staffing requirements over the 12 month period immediately prior to the Exit Phase;</w:t>
      </w:r>
    </w:p>
    <w:p w14:paraId="422E3F8B" w14:textId="77777777" w:rsidR="007F17EF" w:rsidRPr="006E7D7C" w:rsidRDefault="007F17EF" w:rsidP="007F17EF">
      <w:pPr>
        <w:pStyle w:val="ClauseLevel2"/>
        <w:numPr>
          <w:ilvl w:val="2"/>
          <w:numId w:val="19"/>
        </w:numPr>
        <w:rPr>
          <w:rFonts w:cs="Arial"/>
          <w:szCs w:val="22"/>
        </w:rPr>
      </w:pPr>
      <w:r w:rsidRPr="006E7D7C">
        <w:rPr>
          <w:rFonts w:cs="Arial"/>
          <w:szCs w:val="22"/>
        </w:rPr>
        <w:t>with respect to work in progress as at the end of the Exit Phase, documenting the current status and stabilising for continuity during transition;</w:t>
      </w:r>
    </w:p>
    <w:p w14:paraId="034888A6" w14:textId="77777777" w:rsidR="007F17EF" w:rsidRPr="006E7D7C" w:rsidRDefault="007F17EF" w:rsidP="007F17EF">
      <w:pPr>
        <w:pStyle w:val="ClauseLevel2"/>
        <w:numPr>
          <w:ilvl w:val="2"/>
          <w:numId w:val="19"/>
        </w:numPr>
        <w:rPr>
          <w:rFonts w:cs="Arial"/>
          <w:szCs w:val="22"/>
        </w:rPr>
      </w:pPr>
      <w:r w:rsidRPr="006E7D7C">
        <w:rPr>
          <w:rFonts w:cs="Arial"/>
          <w:szCs w:val="22"/>
        </w:rPr>
        <w:t>providing STA with any problem logs which have not previously been provided to it;</w:t>
      </w:r>
    </w:p>
    <w:p w14:paraId="10AEF0EB" w14:textId="77777777" w:rsidR="007F17EF" w:rsidRPr="006E7D7C" w:rsidRDefault="007F17EF" w:rsidP="007F17EF">
      <w:pPr>
        <w:pStyle w:val="ClauseLevel2"/>
        <w:numPr>
          <w:ilvl w:val="2"/>
          <w:numId w:val="19"/>
        </w:numPr>
        <w:rPr>
          <w:rFonts w:cs="Arial"/>
          <w:szCs w:val="22"/>
        </w:rPr>
      </w:pPr>
      <w:r w:rsidRPr="006E7D7C">
        <w:rPr>
          <w:rFonts w:cs="Arial"/>
          <w:szCs w:val="22"/>
        </w:rPr>
        <w:t>providing assistance and expertise as necessary to examine all governance and reports in place for the provision of the Services and re</w:t>
      </w:r>
      <w:r w:rsidRPr="006E7D7C">
        <w:rPr>
          <w:rFonts w:cs="Arial"/>
          <w:szCs w:val="22"/>
        </w:rPr>
        <w:noBreakHyphen/>
        <w:t>writing and implementing these during and for a period of 12 months after the Exit Phase;</w:t>
      </w:r>
    </w:p>
    <w:p w14:paraId="225D2C16" w14:textId="77777777" w:rsidR="007F17EF" w:rsidRPr="006E7D7C" w:rsidRDefault="007F17EF" w:rsidP="007F17EF">
      <w:pPr>
        <w:pStyle w:val="ClauseLevel2"/>
        <w:numPr>
          <w:ilvl w:val="2"/>
          <w:numId w:val="19"/>
        </w:numPr>
        <w:rPr>
          <w:rFonts w:cs="Arial"/>
          <w:szCs w:val="22"/>
        </w:rPr>
      </w:pPr>
      <w:r w:rsidRPr="006E7D7C">
        <w:rPr>
          <w:rFonts w:cs="Arial"/>
          <w:szCs w:val="22"/>
        </w:rPr>
        <w:t>providing assistance and expertise as necessary to examine all relevant roles and responsibilities in place for the provision of the Services and re-writing and implementing these such that they are appropriate for the continuation of the Services after the Exit Phase;</w:t>
      </w:r>
    </w:p>
    <w:p w14:paraId="6B7101C2" w14:textId="77777777" w:rsidR="007F17EF" w:rsidRPr="006E7D7C" w:rsidRDefault="007F17EF" w:rsidP="007F17EF">
      <w:pPr>
        <w:pStyle w:val="ClauseLevel2"/>
        <w:numPr>
          <w:ilvl w:val="2"/>
          <w:numId w:val="19"/>
        </w:numPr>
        <w:rPr>
          <w:rFonts w:cs="Arial"/>
          <w:szCs w:val="22"/>
        </w:rPr>
      </w:pPr>
      <w:r w:rsidRPr="006E7D7C">
        <w:rPr>
          <w:rFonts w:cs="Arial"/>
          <w:szCs w:val="22"/>
        </w:rPr>
        <w:t>reviewing all Software libraries used in connection with the Services and providing details of these to the Successor Operator;</w:t>
      </w:r>
    </w:p>
    <w:p w14:paraId="695D7166" w14:textId="77777777" w:rsidR="007F17EF" w:rsidRPr="006E7D7C" w:rsidRDefault="007F17EF" w:rsidP="007F17EF">
      <w:pPr>
        <w:pStyle w:val="ClauseLevel2"/>
        <w:numPr>
          <w:ilvl w:val="2"/>
          <w:numId w:val="19"/>
        </w:numPr>
        <w:rPr>
          <w:rFonts w:cs="Arial"/>
          <w:szCs w:val="22"/>
        </w:rPr>
      </w:pPr>
      <w:r w:rsidRPr="006E7D7C">
        <w:rPr>
          <w:rFonts w:cs="Arial"/>
          <w:szCs w:val="22"/>
        </w:rPr>
        <w:t>making available to the Successor Operator expertise to analyse training requirements and provide all necessary training for the use of tools by such staff as are nominated by STA (acting reasonably) at the time of termination or expiry;</w:t>
      </w:r>
    </w:p>
    <w:p w14:paraId="40D454E9" w14:textId="77777777" w:rsidR="007F17EF" w:rsidRPr="006E7D7C" w:rsidRDefault="007F17EF" w:rsidP="007F17EF">
      <w:pPr>
        <w:pStyle w:val="ClauseLevel2"/>
        <w:numPr>
          <w:ilvl w:val="2"/>
          <w:numId w:val="19"/>
        </w:numPr>
        <w:rPr>
          <w:rFonts w:cs="Arial"/>
          <w:szCs w:val="22"/>
        </w:rPr>
      </w:pPr>
      <w:r w:rsidRPr="006E7D7C">
        <w:rPr>
          <w:rFonts w:cs="Arial"/>
          <w:szCs w:val="22"/>
        </w:rPr>
        <w:t>assisting in establishing naming conventions for the new production site;</w:t>
      </w:r>
    </w:p>
    <w:p w14:paraId="2CCA35FA" w14:textId="77777777" w:rsidR="007F17EF" w:rsidRPr="006E7D7C" w:rsidRDefault="007F17EF" w:rsidP="007F17EF">
      <w:pPr>
        <w:pStyle w:val="ClauseLevel2"/>
        <w:numPr>
          <w:ilvl w:val="2"/>
          <w:numId w:val="19"/>
        </w:numPr>
        <w:rPr>
          <w:rFonts w:cs="Arial"/>
          <w:szCs w:val="22"/>
        </w:rPr>
      </w:pPr>
      <w:r w:rsidRPr="006E7D7C">
        <w:rPr>
          <w:rFonts w:cs="Arial"/>
          <w:szCs w:val="22"/>
        </w:rPr>
        <w:t>analysing and providing information about capacity and performance requirements, processor requirements and bandwidth requirements, and known planned requirements for capacity growth across these areas;</w:t>
      </w:r>
    </w:p>
    <w:p w14:paraId="64858EA9" w14:textId="77777777" w:rsidR="007F17EF" w:rsidRPr="006E7D7C" w:rsidRDefault="007F17EF" w:rsidP="007F17EF">
      <w:pPr>
        <w:pStyle w:val="ClauseLevel2"/>
        <w:numPr>
          <w:ilvl w:val="2"/>
          <w:numId w:val="19"/>
        </w:numPr>
        <w:rPr>
          <w:rFonts w:cs="Arial"/>
          <w:szCs w:val="22"/>
        </w:rPr>
      </w:pPr>
      <w:r w:rsidRPr="006E7D7C">
        <w:rPr>
          <w:rFonts w:cs="Arial"/>
          <w:szCs w:val="22"/>
        </w:rPr>
        <w:t>generating a computer listing of all relevant Source Code in a form and on media reasonably requested by STA;</w:t>
      </w:r>
    </w:p>
    <w:p w14:paraId="72BED73D" w14:textId="77777777" w:rsidR="007F17EF" w:rsidRPr="006E7D7C" w:rsidRDefault="007F17EF" w:rsidP="007F17EF">
      <w:pPr>
        <w:pStyle w:val="ClauseLevel2"/>
        <w:numPr>
          <w:ilvl w:val="2"/>
          <w:numId w:val="19"/>
        </w:numPr>
        <w:rPr>
          <w:rFonts w:cs="Arial"/>
          <w:szCs w:val="22"/>
        </w:rPr>
      </w:pPr>
      <w:r w:rsidRPr="006E7D7C">
        <w:rPr>
          <w:rFonts w:cs="Arial"/>
          <w:szCs w:val="22"/>
        </w:rPr>
        <w:t>agreeing with STA a handover plan for all of the Supplier’s responsibilities as set out in the STA Security Policy as set out in Schedule 12, and co-operating fully in the execution of the agreed plan, providing skills and expertise of a suitable standard;</w:t>
      </w:r>
    </w:p>
    <w:p w14:paraId="1E5423F1" w14:textId="77777777" w:rsidR="007F17EF" w:rsidRPr="006E7D7C" w:rsidRDefault="007F17EF" w:rsidP="007F17EF">
      <w:pPr>
        <w:pStyle w:val="ClauseLevel2"/>
        <w:numPr>
          <w:ilvl w:val="2"/>
          <w:numId w:val="19"/>
        </w:numPr>
        <w:rPr>
          <w:rFonts w:cs="Arial"/>
          <w:szCs w:val="22"/>
        </w:rPr>
      </w:pPr>
      <w:r w:rsidRPr="006E7D7C">
        <w:rPr>
          <w:rFonts w:cs="Arial"/>
          <w:szCs w:val="22"/>
        </w:rPr>
        <w:t>delivering copies of the production databases (with content listings) to the Successor Operator’s operations staff (on appropriate media) as reasonably requested by STA;</w:t>
      </w:r>
    </w:p>
    <w:p w14:paraId="1CF393DE" w14:textId="77777777" w:rsidR="007F17EF" w:rsidRPr="006E7D7C" w:rsidRDefault="007F17EF" w:rsidP="007F17EF">
      <w:pPr>
        <w:pStyle w:val="ClauseLevel2"/>
        <w:numPr>
          <w:ilvl w:val="2"/>
          <w:numId w:val="19"/>
        </w:numPr>
        <w:rPr>
          <w:rFonts w:cs="Arial"/>
          <w:szCs w:val="22"/>
        </w:rPr>
      </w:pPr>
      <w:r w:rsidRPr="006E7D7C">
        <w:rPr>
          <w:rFonts w:cs="Arial"/>
          <w:szCs w:val="22"/>
        </w:rPr>
        <w:t>assisting with the loading, testing and implementation of the production databases;</w:t>
      </w:r>
    </w:p>
    <w:p w14:paraId="477C71C8" w14:textId="77777777" w:rsidR="007F17EF" w:rsidRPr="006E7D7C" w:rsidRDefault="007F17EF" w:rsidP="007F17EF">
      <w:pPr>
        <w:pStyle w:val="ClauseLevel2"/>
        <w:numPr>
          <w:ilvl w:val="2"/>
          <w:numId w:val="19"/>
        </w:numPr>
        <w:rPr>
          <w:rFonts w:cs="Arial"/>
          <w:szCs w:val="22"/>
        </w:rPr>
      </w:pPr>
      <w:r w:rsidRPr="006E7D7C">
        <w:rPr>
          <w:rFonts w:cs="Arial"/>
          <w:szCs w:val="22"/>
        </w:rPr>
        <w:t>assisting in the execution of a parallel operation until the effective date of expiry or termination of this Agreement;</w:t>
      </w:r>
    </w:p>
    <w:p w14:paraId="0C25E019" w14:textId="77777777" w:rsidR="007F17EF" w:rsidRPr="006E7D7C" w:rsidRDefault="007F17EF" w:rsidP="007F17EF">
      <w:pPr>
        <w:pStyle w:val="ClauseLevel2"/>
        <w:numPr>
          <w:ilvl w:val="2"/>
          <w:numId w:val="19"/>
        </w:numPr>
        <w:rPr>
          <w:rFonts w:cs="Arial"/>
          <w:szCs w:val="22"/>
        </w:rPr>
      </w:pPr>
      <w:r w:rsidRPr="006E7D7C">
        <w:rPr>
          <w:rFonts w:cs="Arial"/>
          <w:szCs w:val="22"/>
        </w:rPr>
        <w:t>in respect of the maintenance and support of the System, providing historical performance data for the previous 12 months prior to the Exit Phase;</w:t>
      </w:r>
    </w:p>
    <w:p w14:paraId="2412DBC7" w14:textId="77777777" w:rsidR="007F17EF" w:rsidRPr="006E7D7C" w:rsidRDefault="007F17EF" w:rsidP="007F17EF">
      <w:pPr>
        <w:pStyle w:val="ClauseLevel2"/>
        <w:numPr>
          <w:ilvl w:val="2"/>
          <w:numId w:val="19"/>
        </w:numPr>
        <w:rPr>
          <w:rFonts w:cs="Arial"/>
          <w:szCs w:val="22"/>
        </w:rPr>
      </w:pPr>
      <w:r w:rsidRPr="006E7D7C">
        <w:rPr>
          <w:rFonts w:cs="Arial"/>
          <w:szCs w:val="22"/>
        </w:rPr>
        <w:t>assisting in the execution of a parallel operation of the maintenance and support of the System until the end of the Exit Phase or as otherwise specified by STA;</w:t>
      </w:r>
    </w:p>
    <w:p w14:paraId="028619B8" w14:textId="77777777" w:rsidR="007F17EF" w:rsidRPr="006E7D7C" w:rsidRDefault="007F17EF" w:rsidP="007F17EF">
      <w:pPr>
        <w:pStyle w:val="ClauseLevel2"/>
        <w:numPr>
          <w:ilvl w:val="2"/>
          <w:numId w:val="19"/>
        </w:numPr>
        <w:rPr>
          <w:rFonts w:cs="Arial"/>
          <w:szCs w:val="22"/>
        </w:rPr>
      </w:pPr>
      <w:r w:rsidRPr="006E7D7C">
        <w:rPr>
          <w:rFonts w:cs="Arial"/>
          <w:szCs w:val="22"/>
        </w:rPr>
        <w:t>providing an information pack listing and describing the Services for use by STA in the procurement of replacement Services;</w:t>
      </w:r>
    </w:p>
    <w:p w14:paraId="6D9552B3" w14:textId="77777777" w:rsidR="007F17EF" w:rsidRPr="006E7D7C" w:rsidRDefault="007F17EF" w:rsidP="007F17EF">
      <w:pPr>
        <w:pStyle w:val="ClauseLevel2"/>
        <w:numPr>
          <w:ilvl w:val="2"/>
          <w:numId w:val="19"/>
        </w:numPr>
        <w:rPr>
          <w:rFonts w:cs="Arial"/>
          <w:szCs w:val="22"/>
        </w:rPr>
      </w:pPr>
      <w:r w:rsidRPr="006E7D7C">
        <w:rPr>
          <w:rFonts w:cs="Arial"/>
          <w:szCs w:val="22"/>
        </w:rPr>
        <w:t>answering all reasonable questions from STA or its Successor Operator regarding the Services;</w:t>
      </w:r>
    </w:p>
    <w:p w14:paraId="14929957" w14:textId="77777777" w:rsidR="007F17EF" w:rsidRPr="006E7D7C" w:rsidRDefault="007F17EF" w:rsidP="007F17EF">
      <w:pPr>
        <w:pStyle w:val="ClauseLevel2"/>
        <w:numPr>
          <w:ilvl w:val="2"/>
          <w:numId w:val="19"/>
        </w:numPr>
        <w:rPr>
          <w:rFonts w:cs="Arial"/>
          <w:szCs w:val="22"/>
        </w:rPr>
      </w:pPr>
      <w:r w:rsidRPr="006E7D7C">
        <w:rPr>
          <w:rFonts w:cs="Arial"/>
          <w:szCs w:val="22"/>
        </w:rPr>
        <w:t>agreeing with the Successor Operator a plan for the migration of all STA Data and databases, and co-operating fully in the execution of the agreed plan, providing skills and expertise of a reasonably acceptable standard;</w:t>
      </w:r>
    </w:p>
    <w:p w14:paraId="57114FD5" w14:textId="77777777" w:rsidR="007F17EF" w:rsidRPr="006E7D7C" w:rsidRDefault="007F17EF" w:rsidP="007F17EF">
      <w:pPr>
        <w:pStyle w:val="ClauseLevel2"/>
        <w:numPr>
          <w:ilvl w:val="2"/>
          <w:numId w:val="19"/>
        </w:numPr>
        <w:rPr>
          <w:rFonts w:cs="Arial"/>
          <w:szCs w:val="22"/>
        </w:rPr>
      </w:pPr>
      <w:bookmarkStart w:id="60" w:name="_Ref24527563"/>
      <w:r w:rsidRPr="006E7D7C">
        <w:rPr>
          <w:rFonts w:cs="Arial"/>
          <w:szCs w:val="22"/>
        </w:rPr>
        <w:t>providing access to the Successor Operator until the expiry of six months after the Exit Phase for the purpose of the smooth transfer of the Services:</w:t>
      </w:r>
      <w:bookmarkEnd w:id="60"/>
    </w:p>
    <w:p w14:paraId="4E30852E" w14:textId="77777777" w:rsidR="007F17EF" w:rsidRPr="006E7D7C" w:rsidRDefault="007F17EF" w:rsidP="007F17EF">
      <w:pPr>
        <w:pStyle w:val="ClauseLevel2"/>
        <w:numPr>
          <w:ilvl w:val="2"/>
          <w:numId w:val="19"/>
        </w:numPr>
        <w:rPr>
          <w:rFonts w:cs="Arial"/>
          <w:szCs w:val="22"/>
        </w:rPr>
      </w:pPr>
      <w:bookmarkStart w:id="61" w:name="_Ref24278149"/>
      <w:r w:rsidRPr="006E7D7C">
        <w:rPr>
          <w:rFonts w:cs="Arial"/>
          <w:szCs w:val="22"/>
        </w:rPr>
        <w:t>to information and documentation relating to the Services that is in the possession or control of the Supplier or its subcontractors (and the Supplier agrees and shall procure that its subcontractors do not destroy or dispose of that information within this period) including the right to take reasonable copies of that material; and</w:t>
      </w:r>
      <w:bookmarkEnd w:id="61"/>
    </w:p>
    <w:p w14:paraId="367217A5" w14:textId="77777777" w:rsidR="007F17EF" w:rsidRPr="006E7D7C" w:rsidRDefault="007F17EF" w:rsidP="007F17EF">
      <w:pPr>
        <w:pStyle w:val="ClauseLevel2"/>
        <w:numPr>
          <w:ilvl w:val="2"/>
          <w:numId w:val="19"/>
        </w:numPr>
        <w:rPr>
          <w:rFonts w:cs="Arial"/>
          <w:szCs w:val="22"/>
        </w:rPr>
      </w:pPr>
      <w:proofErr w:type="gramStart"/>
      <w:r w:rsidRPr="006E7D7C">
        <w:rPr>
          <w:rFonts w:cs="Arial"/>
          <w:szCs w:val="22"/>
        </w:rPr>
        <w:t>following</w:t>
      </w:r>
      <w:proofErr w:type="gramEnd"/>
      <w:r w:rsidRPr="006E7D7C">
        <w:rPr>
          <w:rFonts w:cs="Arial"/>
          <w:szCs w:val="22"/>
        </w:rPr>
        <w:t xml:space="preserve"> reasonable notice and during the Supplier’s normal business hours, to members of the Supplier’s personnel who have been involved in the provision or management of the Services and who are still employed or engaged by the Supplier or its Subcontractors.</w:t>
      </w:r>
    </w:p>
    <w:p w14:paraId="5201D7ED" w14:textId="77777777" w:rsidR="007F17EF" w:rsidRPr="006E7D7C" w:rsidRDefault="007F17EF" w:rsidP="007F17EF">
      <w:pPr>
        <w:pStyle w:val="ClauseLevel2"/>
        <w:numPr>
          <w:ilvl w:val="0"/>
          <w:numId w:val="0"/>
        </w:numPr>
        <w:ind w:left="851"/>
        <w:rPr>
          <w:rFonts w:cs="Arial"/>
          <w:b/>
          <w:szCs w:val="22"/>
        </w:rPr>
      </w:pPr>
      <w:r w:rsidRPr="006E7D7C">
        <w:rPr>
          <w:rFonts w:cs="Arial"/>
          <w:b/>
          <w:szCs w:val="22"/>
        </w:rPr>
        <w:t>Data (Subsection 4.4)</w:t>
      </w:r>
    </w:p>
    <w:p w14:paraId="2BC587C6" w14:textId="77777777" w:rsidR="007F17EF" w:rsidRPr="006E7D7C" w:rsidRDefault="007F17EF" w:rsidP="007F17EF">
      <w:pPr>
        <w:pStyle w:val="ClauseLevel2"/>
        <w:numPr>
          <w:ilvl w:val="0"/>
          <w:numId w:val="0"/>
        </w:numPr>
        <w:ind w:left="851"/>
        <w:rPr>
          <w:rFonts w:cs="Arial"/>
          <w:i/>
          <w:szCs w:val="22"/>
        </w:rPr>
      </w:pPr>
      <w:r w:rsidRPr="006E7D7C">
        <w:rPr>
          <w:rFonts w:cs="Arial"/>
          <w:i/>
          <w:szCs w:val="22"/>
        </w:rPr>
        <w:t xml:space="preserve">[Describe the specific steps required to ensure the effective transfer of data from the Supplier to a Successor Operator. These might include, for example, agreement of interfaces, formats and security requirements for data transfer, as well as the actual physical or electronic transfer itself, and arrangements for the deletion of data from the Supplier’s systems at a future point.] </w:t>
      </w:r>
    </w:p>
    <w:p w14:paraId="53F68740" w14:textId="77777777" w:rsidR="007F17EF" w:rsidRPr="006E7D7C" w:rsidRDefault="007F17EF" w:rsidP="007F17EF">
      <w:pPr>
        <w:pStyle w:val="ClauseLevel2"/>
        <w:numPr>
          <w:ilvl w:val="0"/>
          <w:numId w:val="0"/>
        </w:numPr>
        <w:ind w:left="851"/>
        <w:rPr>
          <w:rFonts w:cs="Arial"/>
          <w:b/>
          <w:szCs w:val="22"/>
        </w:rPr>
      </w:pPr>
      <w:r w:rsidRPr="006E7D7C">
        <w:rPr>
          <w:rFonts w:cs="Arial"/>
          <w:b/>
          <w:szCs w:val="22"/>
        </w:rPr>
        <w:t>Contracts (Subsection 4.5)</w:t>
      </w:r>
    </w:p>
    <w:p w14:paraId="33AF97AA" w14:textId="77777777" w:rsidR="007F17EF" w:rsidRPr="006E7D7C" w:rsidRDefault="007F17EF" w:rsidP="007F17EF">
      <w:pPr>
        <w:pStyle w:val="ClauseLevel2"/>
        <w:numPr>
          <w:ilvl w:val="0"/>
          <w:numId w:val="0"/>
        </w:numPr>
        <w:ind w:left="851"/>
        <w:rPr>
          <w:rFonts w:cs="Arial"/>
          <w:i/>
          <w:szCs w:val="22"/>
        </w:rPr>
      </w:pPr>
      <w:r w:rsidRPr="006E7D7C">
        <w:rPr>
          <w:rFonts w:cs="Arial"/>
          <w:i/>
          <w:szCs w:val="22"/>
        </w:rPr>
        <w:t xml:space="preserve">[List the material contracts and subcontracts that the Supplier has with third parties, and which have to be assigned or novated to the Successor Operator in order to ensure continuity of service. State in each case exactly what the subject-matter is, and what steps are to be taken by the Supplier to ensure that STA continues to receive the benefit of the arrangement.] </w:t>
      </w:r>
    </w:p>
    <w:p w14:paraId="725A206F" w14:textId="77777777" w:rsidR="007F17EF" w:rsidRPr="006E7D7C" w:rsidRDefault="007F17EF" w:rsidP="007F17EF">
      <w:pPr>
        <w:pStyle w:val="ClauseLevel2"/>
        <w:numPr>
          <w:ilvl w:val="0"/>
          <w:numId w:val="0"/>
        </w:numPr>
        <w:ind w:left="851"/>
        <w:rPr>
          <w:rFonts w:cs="Arial"/>
          <w:b/>
          <w:szCs w:val="22"/>
        </w:rPr>
      </w:pPr>
      <w:r w:rsidRPr="006E7D7C">
        <w:rPr>
          <w:rFonts w:cs="Arial"/>
          <w:b/>
          <w:szCs w:val="22"/>
        </w:rPr>
        <w:t>Documentation (Subsection 4.6)</w:t>
      </w:r>
    </w:p>
    <w:p w14:paraId="069B2DB3" w14:textId="77777777" w:rsidR="007F17EF" w:rsidRPr="006E7D7C" w:rsidRDefault="007F17EF" w:rsidP="007F17EF">
      <w:pPr>
        <w:pStyle w:val="ClauseLevel2"/>
        <w:numPr>
          <w:ilvl w:val="0"/>
          <w:numId w:val="0"/>
        </w:numPr>
        <w:ind w:left="851"/>
        <w:rPr>
          <w:rFonts w:cs="Arial"/>
          <w:i/>
          <w:szCs w:val="22"/>
        </w:rPr>
      </w:pPr>
      <w:r w:rsidRPr="006E7D7C">
        <w:rPr>
          <w:rFonts w:cs="Arial"/>
          <w:i/>
          <w:szCs w:val="22"/>
        </w:rPr>
        <w:t xml:space="preserve">[List the documentation that STA requires to be provided to the Successor Operator, including business process manuals, software documentation, security and quality plans etc. This section might also include requiring the Supplier to provide assistance to examine all ICT, operational and business processes under the existing agreement, and revising them as necessary for use by the Successor Operator after the Exit Phase.] </w:t>
      </w:r>
    </w:p>
    <w:p w14:paraId="0A34EABF" w14:textId="77777777" w:rsidR="007F17EF" w:rsidRPr="006E7D7C" w:rsidRDefault="007F17EF" w:rsidP="007F17EF">
      <w:pPr>
        <w:pStyle w:val="ClauseLevel2"/>
        <w:numPr>
          <w:ilvl w:val="0"/>
          <w:numId w:val="0"/>
        </w:numPr>
        <w:ind w:left="851"/>
        <w:rPr>
          <w:rFonts w:cs="Arial"/>
          <w:b/>
          <w:szCs w:val="22"/>
        </w:rPr>
      </w:pPr>
    </w:p>
    <w:p w14:paraId="2B1E5623" w14:textId="77777777" w:rsidR="007F17EF" w:rsidRPr="006E7D7C" w:rsidRDefault="007F17EF" w:rsidP="007F17EF">
      <w:pPr>
        <w:pStyle w:val="ClauseLevel2"/>
        <w:numPr>
          <w:ilvl w:val="0"/>
          <w:numId w:val="0"/>
        </w:numPr>
        <w:ind w:left="851"/>
        <w:rPr>
          <w:rFonts w:cs="Arial"/>
          <w:b/>
          <w:szCs w:val="22"/>
        </w:rPr>
      </w:pPr>
      <w:r w:rsidRPr="006E7D7C">
        <w:rPr>
          <w:rFonts w:cs="Arial"/>
          <w:b/>
          <w:szCs w:val="22"/>
        </w:rPr>
        <w:t>Training and knowledge transfer (Subsection 4.7)</w:t>
      </w:r>
    </w:p>
    <w:p w14:paraId="45DB51C2" w14:textId="77777777" w:rsidR="007F17EF" w:rsidRPr="006E7D7C" w:rsidRDefault="007F17EF" w:rsidP="007F17EF">
      <w:pPr>
        <w:pStyle w:val="ClauseLevel2"/>
        <w:numPr>
          <w:ilvl w:val="0"/>
          <w:numId w:val="0"/>
        </w:numPr>
        <w:ind w:left="851"/>
        <w:rPr>
          <w:rFonts w:cs="Arial"/>
          <w:i/>
          <w:szCs w:val="22"/>
        </w:rPr>
      </w:pPr>
      <w:r w:rsidRPr="006E7D7C">
        <w:rPr>
          <w:rFonts w:cs="Arial"/>
          <w:i/>
          <w:szCs w:val="22"/>
        </w:rPr>
        <w:t xml:space="preserve">[Describe what the Supplier will do in terms of the provision of training and knowledge transfer to the Successor Operator.] </w:t>
      </w:r>
    </w:p>
    <w:p w14:paraId="09DC5F8A" w14:textId="77777777" w:rsidR="007F17EF" w:rsidRPr="006E7D7C" w:rsidRDefault="007F17EF" w:rsidP="007F17EF">
      <w:pPr>
        <w:pStyle w:val="ClauseLevel2"/>
        <w:numPr>
          <w:ilvl w:val="0"/>
          <w:numId w:val="0"/>
        </w:numPr>
        <w:ind w:left="851"/>
        <w:rPr>
          <w:rFonts w:cs="Arial"/>
          <w:b/>
          <w:szCs w:val="22"/>
        </w:rPr>
      </w:pPr>
      <w:r w:rsidRPr="006E7D7C">
        <w:rPr>
          <w:rFonts w:cs="Arial"/>
          <w:b/>
          <w:szCs w:val="22"/>
        </w:rPr>
        <w:t>Staff matters (Subsection 4.8)</w:t>
      </w:r>
    </w:p>
    <w:p w14:paraId="6649DF5D" w14:textId="77777777" w:rsidR="007F17EF" w:rsidRPr="006E7D7C" w:rsidRDefault="007F17EF" w:rsidP="007F17EF">
      <w:pPr>
        <w:pStyle w:val="ClauseLevel2"/>
        <w:numPr>
          <w:ilvl w:val="0"/>
          <w:numId w:val="0"/>
        </w:numPr>
        <w:ind w:left="851"/>
        <w:rPr>
          <w:rFonts w:cs="Arial"/>
          <w:i/>
          <w:szCs w:val="22"/>
        </w:rPr>
      </w:pPr>
      <w:r w:rsidRPr="006E7D7C">
        <w:rPr>
          <w:rFonts w:cs="Arial"/>
          <w:i/>
          <w:szCs w:val="22"/>
        </w:rPr>
        <w:t xml:space="preserve">[Specify which Supplier staff, if any, are expected to transfer across to the Successor Operator, and provide any relevant information required for TUPE and HR purposes.] </w:t>
      </w:r>
    </w:p>
    <w:p w14:paraId="3B0ACF66" w14:textId="77777777" w:rsidR="007F17EF" w:rsidRPr="006E7D7C" w:rsidRDefault="007F17EF" w:rsidP="007F17EF">
      <w:pPr>
        <w:pStyle w:val="ClauseLevel1Heading"/>
        <w:rPr>
          <w:rFonts w:cs="Arial"/>
          <w:szCs w:val="22"/>
        </w:rPr>
      </w:pPr>
      <w:bookmarkStart w:id="62" w:name="_Toc390787469"/>
      <w:bookmarkEnd w:id="39"/>
      <w:bookmarkEnd w:id="40"/>
      <w:r w:rsidRPr="006E7D7C">
        <w:rPr>
          <w:rFonts w:cs="Arial"/>
          <w:szCs w:val="22"/>
        </w:rPr>
        <w:t>Timetable and milestones (Section 5)</w:t>
      </w:r>
      <w:bookmarkEnd w:id="62"/>
    </w:p>
    <w:p w14:paraId="28C34303" w14:textId="77777777" w:rsidR="007F17EF" w:rsidRPr="006E7D7C" w:rsidRDefault="007F17EF" w:rsidP="007F17EF">
      <w:pPr>
        <w:pStyle w:val="ClauseLevel2"/>
        <w:numPr>
          <w:ilvl w:val="0"/>
          <w:numId w:val="0"/>
        </w:numPr>
        <w:ind w:left="851"/>
        <w:rPr>
          <w:rFonts w:cs="Arial"/>
          <w:i/>
          <w:szCs w:val="22"/>
        </w:rPr>
      </w:pPr>
      <w:r w:rsidRPr="006E7D7C">
        <w:rPr>
          <w:rFonts w:cs="Arial"/>
          <w:i/>
          <w:szCs w:val="22"/>
        </w:rPr>
        <w:t>[The timetable for the exit and transition project, including completion of the specific actions and dependencies set out in Section 4, will be set out here including a detailed exit project plan. This section is to detail any specific milestones that are to be achieved as part of the Exit Project, together with the relevant completion criteria.</w:t>
      </w:r>
    </w:p>
    <w:p w14:paraId="65EEA474" w14:textId="77777777" w:rsidR="007F17EF" w:rsidRPr="006E7D7C" w:rsidRDefault="007F17EF" w:rsidP="007F17EF">
      <w:pPr>
        <w:pStyle w:val="ClauseLevel1Heading"/>
        <w:rPr>
          <w:rFonts w:cs="Arial"/>
          <w:szCs w:val="22"/>
        </w:rPr>
      </w:pPr>
      <w:bookmarkStart w:id="63" w:name="_Toc390787470"/>
      <w:r w:rsidRPr="006E7D7C">
        <w:rPr>
          <w:rFonts w:cs="Arial"/>
          <w:szCs w:val="22"/>
        </w:rPr>
        <w:t>Charging Arrangements (Section 6)</w:t>
      </w:r>
      <w:bookmarkEnd w:id="63"/>
    </w:p>
    <w:p w14:paraId="0F27D23B" w14:textId="77777777" w:rsidR="007F17EF" w:rsidRPr="006E7D7C" w:rsidRDefault="007F17EF" w:rsidP="007F17EF">
      <w:pPr>
        <w:pStyle w:val="ClauseLevel2"/>
        <w:numPr>
          <w:ilvl w:val="0"/>
          <w:numId w:val="0"/>
        </w:numPr>
        <w:ind w:left="851"/>
        <w:rPr>
          <w:rFonts w:cs="Arial"/>
          <w:i/>
          <w:szCs w:val="22"/>
        </w:rPr>
      </w:pPr>
      <w:r w:rsidRPr="006E7D7C">
        <w:rPr>
          <w:rFonts w:cs="Arial"/>
          <w:i/>
          <w:szCs w:val="22"/>
        </w:rPr>
        <w:t>[The agreed basis of charging for all aspects of exit assistance, and any other financial arrangements such as apportionment of annual payments made in advance under Transferring Agreements.]</w:t>
      </w:r>
    </w:p>
    <w:p w14:paraId="05B8DDFB" w14:textId="77777777" w:rsidR="007F17EF" w:rsidRPr="006E7D7C" w:rsidRDefault="007F17EF" w:rsidP="007F17EF">
      <w:pPr>
        <w:jc w:val="both"/>
        <w:rPr>
          <w:rFonts w:ascii="Arial" w:hAnsi="Arial" w:cs="Arial"/>
          <w:sz w:val="22"/>
          <w:szCs w:val="22"/>
        </w:rPr>
      </w:pPr>
    </w:p>
    <w:p w14:paraId="4F3B250C" w14:textId="45B1B312" w:rsidR="007F17EF" w:rsidRPr="000C75DE" w:rsidRDefault="007F17EF" w:rsidP="007F17EF">
      <w:pPr>
        <w:pStyle w:val="Heading1"/>
        <w:rPr>
          <w:rFonts w:cs="Arial"/>
          <w:sz w:val="22"/>
          <w:szCs w:val="22"/>
        </w:rPr>
      </w:pPr>
      <w:r>
        <w:rPr>
          <w:rFonts w:cs="Arial"/>
          <w:sz w:val="22"/>
          <w:szCs w:val="22"/>
        </w:rPr>
        <w:tab/>
        <w:t>End of Schedule 3</w:t>
      </w:r>
    </w:p>
    <w:p w14:paraId="202890AC" w14:textId="77777777" w:rsidR="007F17EF" w:rsidRPr="006E7D7C" w:rsidRDefault="007F17EF" w:rsidP="007F17EF">
      <w:pPr>
        <w:rPr>
          <w:rFonts w:ascii="Arial" w:hAnsi="Arial" w:cs="Arial"/>
          <w:sz w:val="22"/>
          <w:szCs w:val="22"/>
        </w:rPr>
      </w:pPr>
    </w:p>
    <w:p w14:paraId="5B829D17" w14:textId="77777777" w:rsidR="007F17EF" w:rsidRPr="000C75DE" w:rsidRDefault="007F17EF">
      <w:pPr>
        <w:rPr>
          <w:rFonts w:ascii="Arial" w:hAnsi="Arial" w:cs="Arial"/>
          <w:sz w:val="22"/>
          <w:szCs w:val="22"/>
        </w:rPr>
      </w:pPr>
    </w:p>
    <w:sectPr w:rsidR="007F17EF" w:rsidRPr="000C75DE">
      <w:footerReference w:type="default" r:id="rId17"/>
      <w:pgSz w:w="11909" w:h="16834"/>
      <w:pgMar w:top="1440" w:right="1080" w:bottom="1440" w:left="1080" w:header="792" w:footer="792"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CA794C" w14:textId="77777777" w:rsidR="005F0388" w:rsidRDefault="005F0388">
      <w:r>
        <w:separator/>
      </w:r>
    </w:p>
  </w:endnote>
  <w:endnote w:type="continuationSeparator" w:id="0">
    <w:p w14:paraId="4F9C6D40" w14:textId="77777777" w:rsidR="005F0388" w:rsidRDefault="005F03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5BF910" w14:textId="77777777" w:rsidR="00EF1204" w:rsidRDefault="00EF12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
      <w:rPr>
        <w:color w:val="000000"/>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EE9128" w14:textId="77777777" w:rsidR="005F0388" w:rsidRDefault="005F0388">
      <w:r>
        <w:separator/>
      </w:r>
    </w:p>
  </w:footnote>
  <w:footnote w:type="continuationSeparator" w:id="0">
    <w:p w14:paraId="54A91580" w14:textId="77777777" w:rsidR="005F0388" w:rsidRDefault="005F03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6ABB80" w14:textId="77777777" w:rsidR="00EF2337" w:rsidRDefault="00EF233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006465" w14:textId="77777777" w:rsidR="00EF2337" w:rsidRDefault="00EF233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58CDD4" w14:textId="77777777" w:rsidR="00EF2337" w:rsidRDefault="00EF233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E6E5E96"/>
    <w:lvl w:ilvl="0">
      <w:numFmt w:val="bullet"/>
      <w:lvlText w:val="*"/>
      <w:lvlJc w:val="left"/>
    </w:lvl>
  </w:abstractNum>
  <w:abstractNum w:abstractNumId="1">
    <w:nsid w:val="0FB018B8"/>
    <w:multiLevelType w:val="singleLevel"/>
    <w:tmpl w:val="0A8AB920"/>
    <w:lvl w:ilvl="0">
      <w:start w:val="1"/>
      <w:numFmt w:val="decimal"/>
      <w:lvlText w:val="%1."/>
      <w:legacy w:legacy="1" w:legacySpace="0" w:legacyIndent="360"/>
      <w:lvlJc w:val="left"/>
      <w:pPr>
        <w:ind w:left="360" w:hanging="360"/>
      </w:pPr>
    </w:lvl>
  </w:abstractNum>
  <w:abstractNum w:abstractNumId="2">
    <w:nsid w:val="162C4BE7"/>
    <w:multiLevelType w:val="multilevel"/>
    <w:tmpl w:val="1FFA440A"/>
    <w:lvl w:ilvl="0">
      <w:start w:val="1"/>
      <w:numFmt w:val="decimal"/>
      <w:pStyle w:val="ClauseLevel2"/>
      <w:lvlText w:val="%1."/>
      <w:lvlJc w:val="left"/>
      <w:pPr>
        <w:tabs>
          <w:tab w:val="num" w:pos="851"/>
        </w:tabs>
        <w:ind w:left="851" w:hanging="851"/>
      </w:pPr>
      <w:rPr>
        <w:rFonts w:ascii="Arial" w:hAnsi="Arial" w:hint="default"/>
        <w:b w:val="0"/>
        <w:i w:val="0"/>
        <w:sz w:val="22"/>
        <w:u w:val="none"/>
      </w:rPr>
    </w:lvl>
    <w:lvl w:ilvl="1">
      <w:start w:val="1"/>
      <w:numFmt w:val="decimal"/>
      <w:pStyle w:val="ClauseLevel3"/>
      <w:lvlText w:val="%1.%2"/>
      <w:lvlJc w:val="left"/>
      <w:pPr>
        <w:tabs>
          <w:tab w:val="num" w:pos="851"/>
        </w:tabs>
        <w:ind w:left="851" w:hanging="851"/>
      </w:pPr>
      <w:rPr>
        <w:rFonts w:ascii="Arial" w:hAnsi="Arial" w:hint="default"/>
        <w:b w:val="0"/>
        <w:i w:val="0"/>
        <w:sz w:val="22"/>
        <w:u w:val="none"/>
      </w:rPr>
    </w:lvl>
    <w:lvl w:ilvl="2">
      <w:start w:val="1"/>
      <w:numFmt w:val="decimal"/>
      <w:pStyle w:val="ClauseLevel4"/>
      <w:lvlText w:val="%1.%2.%3"/>
      <w:lvlJc w:val="left"/>
      <w:pPr>
        <w:tabs>
          <w:tab w:val="num" w:pos="1701"/>
        </w:tabs>
        <w:ind w:left="1701" w:hanging="850"/>
      </w:pPr>
      <w:rPr>
        <w:rFonts w:ascii="Arial" w:hAnsi="Arial" w:hint="default"/>
        <w:b w:val="0"/>
        <w:i w:val="0"/>
        <w:sz w:val="22"/>
      </w:rPr>
    </w:lvl>
    <w:lvl w:ilvl="3">
      <w:start w:val="1"/>
      <w:numFmt w:val="lowerLetter"/>
      <w:pStyle w:val="ClauseLevel5"/>
      <w:lvlText w:val="(%4)"/>
      <w:lvlJc w:val="left"/>
      <w:pPr>
        <w:tabs>
          <w:tab w:val="num" w:pos="2268"/>
        </w:tabs>
        <w:ind w:left="2268" w:hanging="567"/>
      </w:pPr>
      <w:rPr>
        <w:rFonts w:ascii="Arial" w:hAnsi="Arial" w:hint="default"/>
        <w:b w:val="0"/>
        <w:i w:val="0"/>
        <w:sz w:val="22"/>
      </w:rPr>
    </w:lvl>
    <w:lvl w:ilvl="4">
      <w:start w:val="1"/>
      <w:numFmt w:val="lowerRoman"/>
      <w:pStyle w:val="Title"/>
      <w:lvlText w:val="(%5)"/>
      <w:lvlJc w:val="left"/>
      <w:pPr>
        <w:tabs>
          <w:tab w:val="num" w:pos="2988"/>
        </w:tabs>
        <w:ind w:left="2835" w:hanging="567"/>
      </w:pPr>
      <w:rPr>
        <w:rFonts w:ascii="Arial" w:hAnsi="Arial" w:hint="default"/>
        <w:b w:val="0"/>
        <w:i w:val="0"/>
        <w:sz w:val="22"/>
      </w:rPr>
    </w:lvl>
    <w:lvl w:ilvl="5">
      <w:start w:val="1"/>
      <w:numFmt w:val="decimal"/>
      <w:pStyle w:val="TitleChar"/>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rPr>
    </w:lvl>
    <w:lvl w:ilvl="6">
      <w:start w:val="1"/>
      <w:numFmt w:val="decimal"/>
      <w:pStyle w:val="1111111"/>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rPr>
    </w:lvl>
    <w:lvl w:ilvl="7">
      <w:start w:val="1"/>
      <w:numFmt w:val="lowerLetter"/>
      <w:pStyle w:val="111111"/>
      <w:lvlText w:val="(%8)"/>
      <w:lvlJc w:val="left"/>
      <w:pPr>
        <w:tabs>
          <w:tab w:val="num" w:pos="3119"/>
        </w:tabs>
        <w:ind w:left="3119" w:hanging="567"/>
      </w:pPr>
      <w:rPr>
        <w:rFonts w:ascii="Arial" w:hAnsi="Arial" w:hint="default"/>
        <w:b w:val="0"/>
        <w:i w:val="0"/>
        <w:sz w:val="22"/>
      </w:rPr>
    </w:lvl>
    <w:lvl w:ilvl="8">
      <w:start w:val="1"/>
      <w:numFmt w:val="lowerRoman"/>
      <w:lvlText w:val="(%9)"/>
      <w:lvlJc w:val="left"/>
      <w:pPr>
        <w:tabs>
          <w:tab w:val="num" w:pos="3839"/>
        </w:tabs>
        <w:ind w:left="3686" w:hanging="567"/>
      </w:pPr>
      <w:rPr>
        <w:rFonts w:ascii="Arial" w:hAnsi="Arial" w:hint="default"/>
        <w:b w:val="0"/>
        <w:i w:val="0"/>
        <w:sz w:val="22"/>
      </w:rPr>
    </w:lvl>
  </w:abstractNum>
  <w:abstractNum w:abstractNumId="3">
    <w:nsid w:val="1AB24F46"/>
    <w:multiLevelType w:val="singleLevel"/>
    <w:tmpl w:val="0390F03E"/>
    <w:lvl w:ilvl="0">
      <w:start w:val="1"/>
      <w:numFmt w:val="upperLetter"/>
      <w:lvlText w:val="(%1)"/>
      <w:lvlJc w:val="left"/>
      <w:pPr>
        <w:tabs>
          <w:tab w:val="num" w:pos="360"/>
        </w:tabs>
        <w:ind w:left="0" w:firstLine="0"/>
      </w:pPr>
      <w:rPr>
        <w:rFonts w:ascii="Arial" w:hAnsi="Arial" w:hint="default"/>
        <w:b w:val="0"/>
        <w:i w:val="0"/>
        <w:sz w:val="22"/>
      </w:rPr>
    </w:lvl>
  </w:abstractNum>
  <w:abstractNum w:abstractNumId="4">
    <w:nsid w:val="202B3E4C"/>
    <w:multiLevelType w:val="multilevel"/>
    <w:tmpl w:val="669A940E"/>
    <w:styleLink w:val="1111111"/>
    <w:lvl w:ilvl="0">
      <w:start w:val="1"/>
      <w:numFmt w:val="decimal"/>
      <w:pStyle w:val="ClauseLevel1Heading"/>
      <w:isLgl/>
      <w:lvlText w:val="%1"/>
      <w:lvlJc w:val="left"/>
      <w:pPr>
        <w:ind w:left="851" w:hanging="851"/>
      </w:pPr>
      <w:rPr>
        <w:rFonts w:ascii="Arial Bold" w:hAnsi="Arial Bold" w:hint="default"/>
        <w:b/>
        <w:i w:val="0"/>
        <w:sz w:val="22"/>
      </w:rPr>
    </w:lvl>
    <w:lvl w:ilvl="1">
      <w:start w:val="1"/>
      <w:numFmt w:val="decimal"/>
      <w:pStyle w:val="ClauseLevel2"/>
      <w:isLgl/>
      <w:lvlText w:val="%1.%2"/>
      <w:lvlJc w:val="left"/>
      <w:pPr>
        <w:ind w:left="851" w:hanging="851"/>
      </w:pPr>
      <w:rPr>
        <w:rFonts w:ascii="Arial" w:hAnsi="Arial" w:hint="default"/>
        <w:b w:val="0"/>
        <w:i w:val="0"/>
        <w:sz w:val="22"/>
      </w:rPr>
    </w:lvl>
    <w:lvl w:ilvl="2">
      <w:start w:val="1"/>
      <w:numFmt w:val="decimal"/>
      <w:pStyle w:val="ClauseLevel3"/>
      <w:lvlText w:val="%1.%2.%3"/>
      <w:lvlJc w:val="left"/>
      <w:pPr>
        <w:ind w:left="1985" w:hanging="1134"/>
      </w:pPr>
      <w:rPr>
        <w:rFonts w:hint="default"/>
        <w:b w:val="0"/>
        <w:i w:val="0"/>
        <w:sz w:val="22"/>
      </w:rPr>
    </w:lvl>
    <w:lvl w:ilvl="3">
      <w:start w:val="1"/>
      <w:numFmt w:val="decimal"/>
      <w:pStyle w:val="ClauseLevel4"/>
      <w:lvlText w:val="%1.%2.%3.%4"/>
      <w:lvlJc w:val="left"/>
      <w:pPr>
        <w:ind w:left="2268" w:hanging="283"/>
      </w:pPr>
      <w:rPr>
        <w:rFonts w:ascii="Arial" w:hAnsi="Arial" w:hint="default"/>
        <w:b w:val="0"/>
        <w:i w:val="0"/>
        <w:sz w:val="22"/>
      </w:rPr>
    </w:lvl>
    <w:lvl w:ilvl="4">
      <w:start w:val="1"/>
      <w:numFmt w:val="decimal"/>
      <w:lvlRestart w:val="1"/>
      <w:pStyle w:val="ClauseLevel5"/>
      <w:lvlText w:val="%1.%2.%3.%4.%5"/>
      <w:lvlJc w:val="left"/>
      <w:pPr>
        <w:ind w:left="4536" w:hanging="425"/>
      </w:pPr>
      <w:rPr>
        <w:rFonts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Roman"/>
      <w:lvlText w:val="%6."/>
      <w:lvlJc w:val="right"/>
      <w:pPr>
        <w:ind w:left="5106" w:hanging="851"/>
      </w:pPr>
      <w:rPr>
        <w:rFonts w:hint="default"/>
      </w:rPr>
    </w:lvl>
    <w:lvl w:ilvl="6">
      <w:start w:val="1"/>
      <w:numFmt w:val="decimal"/>
      <w:lvlText w:val="%7."/>
      <w:lvlJc w:val="left"/>
      <w:pPr>
        <w:ind w:left="5957" w:hanging="851"/>
      </w:pPr>
      <w:rPr>
        <w:rFonts w:hint="default"/>
      </w:rPr>
    </w:lvl>
    <w:lvl w:ilvl="7">
      <w:start w:val="1"/>
      <w:numFmt w:val="lowerLetter"/>
      <w:lvlText w:val="%8."/>
      <w:lvlJc w:val="left"/>
      <w:pPr>
        <w:ind w:left="6808" w:hanging="851"/>
      </w:pPr>
      <w:rPr>
        <w:rFonts w:hint="default"/>
      </w:rPr>
    </w:lvl>
    <w:lvl w:ilvl="8">
      <w:start w:val="1"/>
      <w:numFmt w:val="lowerRoman"/>
      <w:lvlText w:val="%9."/>
      <w:lvlJc w:val="right"/>
      <w:pPr>
        <w:ind w:left="7659" w:hanging="851"/>
      </w:pPr>
      <w:rPr>
        <w:rFonts w:hint="default"/>
      </w:rPr>
    </w:lvl>
  </w:abstractNum>
  <w:abstractNum w:abstractNumId="5">
    <w:nsid w:val="238677C1"/>
    <w:multiLevelType w:val="multilevel"/>
    <w:tmpl w:val="A5F4F630"/>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6">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7">
    <w:nsid w:val="2AF52C9E"/>
    <w:multiLevelType w:val="multilevel"/>
    <w:tmpl w:val="BA60998A"/>
    <w:lvl w:ilvl="0">
      <w:start w:val="8"/>
      <w:numFmt w:val="decimal"/>
      <w:lvlText w:val="%1"/>
      <w:lvlJc w:val="left"/>
      <w:pPr>
        <w:ind w:left="480" w:hanging="480"/>
      </w:pPr>
      <w:rPr>
        <w:rFonts w:hint="default"/>
      </w:rPr>
    </w:lvl>
    <w:lvl w:ilvl="1">
      <w:start w:val="5"/>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306E2301"/>
    <w:multiLevelType w:val="multilevel"/>
    <w:tmpl w:val="36801A9E"/>
    <w:lvl w:ilvl="0">
      <w:start w:val="1"/>
      <w:numFmt w:val="decimal"/>
      <w:isLgl/>
      <w:lvlText w:val="%1"/>
      <w:lvlJc w:val="left"/>
      <w:pPr>
        <w:ind w:left="851" w:hanging="851"/>
      </w:pPr>
      <w:rPr>
        <w:rFonts w:ascii="Arial Bold" w:hAnsi="Arial Bold" w:hint="default"/>
        <w:b/>
        <w:i w:val="0"/>
        <w:sz w:val="22"/>
      </w:rPr>
    </w:lvl>
    <w:lvl w:ilvl="1">
      <w:start w:val="1"/>
      <w:numFmt w:val="bullet"/>
      <w:lvlText w:val=""/>
      <w:lvlJc w:val="left"/>
      <w:pPr>
        <w:ind w:left="851" w:hanging="851"/>
      </w:pPr>
      <w:rPr>
        <w:rFonts w:ascii="Wingdings" w:hAnsi="Wingdings" w:hint="default"/>
        <w:b w:val="0"/>
        <w:i w:val="0"/>
        <w:sz w:val="22"/>
      </w:rPr>
    </w:lvl>
    <w:lvl w:ilvl="2">
      <w:start w:val="1"/>
      <w:numFmt w:val="bullet"/>
      <w:lvlText w:val=""/>
      <w:lvlJc w:val="left"/>
      <w:pPr>
        <w:ind w:left="1985" w:hanging="1134"/>
      </w:pPr>
      <w:rPr>
        <w:rFonts w:ascii="Wingdings" w:hAnsi="Wingdings" w:hint="default"/>
        <w:b w:val="0"/>
        <w:i w:val="0"/>
        <w:sz w:val="22"/>
      </w:rPr>
    </w:lvl>
    <w:lvl w:ilvl="3">
      <w:start w:val="1"/>
      <w:numFmt w:val="decimal"/>
      <w:lvlText w:val="%1.%2.%3.%4"/>
      <w:lvlJc w:val="left"/>
      <w:pPr>
        <w:ind w:left="2268" w:hanging="283"/>
      </w:pPr>
      <w:rPr>
        <w:rFonts w:ascii="Arial" w:hAnsi="Arial" w:hint="default"/>
        <w:b w:val="0"/>
        <w:i w:val="0"/>
        <w:sz w:val="22"/>
      </w:rPr>
    </w:lvl>
    <w:lvl w:ilvl="4">
      <w:start w:val="1"/>
      <w:numFmt w:val="decimal"/>
      <w:lvlRestart w:val="1"/>
      <w:lvlText w:val="%1.%2.%3.%4.%5"/>
      <w:lvlJc w:val="left"/>
      <w:pPr>
        <w:ind w:left="4536" w:hanging="425"/>
      </w:pPr>
      <w:rPr>
        <w:rFonts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Roman"/>
      <w:lvlText w:val="%6."/>
      <w:lvlJc w:val="right"/>
      <w:pPr>
        <w:ind w:left="5106" w:hanging="851"/>
      </w:pPr>
      <w:rPr>
        <w:rFonts w:hint="default"/>
      </w:rPr>
    </w:lvl>
    <w:lvl w:ilvl="6">
      <w:start w:val="1"/>
      <w:numFmt w:val="decimal"/>
      <w:lvlText w:val="%7."/>
      <w:lvlJc w:val="left"/>
      <w:pPr>
        <w:ind w:left="5957" w:hanging="851"/>
      </w:pPr>
      <w:rPr>
        <w:rFonts w:hint="default"/>
      </w:rPr>
    </w:lvl>
    <w:lvl w:ilvl="7">
      <w:start w:val="1"/>
      <w:numFmt w:val="lowerLetter"/>
      <w:lvlText w:val="%8."/>
      <w:lvlJc w:val="left"/>
      <w:pPr>
        <w:ind w:left="6808" w:hanging="851"/>
      </w:pPr>
      <w:rPr>
        <w:rFonts w:hint="default"/>
      </w:rPr>
    </w:lvl>
    <w:lvl w:ilvl="8">
      <w:start w:val="1"/>
      <w:numFmt w:val="lowerRoman"/>
      <w:lvlText w:val="%9."/>
      <w:lvlJc w:val="right"/>
      <w:pPr>
        <w:ind w:left="7659" w:hanging="851"/>
      </w:pPr>
      <w:rPr>
        <w:rFonts w:hint="default"/>
      </w:rPr>
    </w:lvl>
  </w:abstractNum>
  <w:abstractNum w:abstractNumId="9">
    <w:nsid w:val="35F777B4"/>
    <w:multiLevelType w:val="multilevel"/>
    <w:tmpl w:val="4F447680"/>
    <w:lvl w:ilvl="0">
      <w:start w:val="1"/>
      <w:numFmt w:val="decimal"/>
      <w:lvlText w:val="%1."/>
      <w:legacy w:legacy="1" w:legacySpace="0" w:legacyIndent="706"/>
      <w:lvlJc w:val="left"/>
    </w:lvl>
    <w:lvl w:ilvl="1">
      <w:start w:val="1"/>
      <w:numFmt w:val="lowerLetter"/>
      <w:lvlText w:val="%2."/>
      <w:legacy w:legacy="1" w:legacySpace="0" w:legacyIndent="706"/>
      <w:lvlJc w:val="left"/>
      <w:pPr>
        <w:ind w:left="1412" w:hanging="706"/>
      </w:pPr>
    </w:lvl>
    <w:lvl w:ilvl="2">
      <w:start w:val="1"/>
      <w:numFmt w:val="lowerRoman"/>
      <w:lvlText w:val="%3)"/>
      <w:legacy w:legacy="1" w:legacySpace="0" w:legacyIndent="706"/>
      <w:lvlJc w:val="left"/>
      <w:pPr>
        <w:ind w:left="2118" w:hanging="706"/>
      </w:pPr>
    </w:lvl>
    <w:lvl w:ilvl="3">
      <w:start w:val="1"/>
      <w:numFmt w:val="lowerLetter"/>
      <w:lvlText w:val="%4)"/>
      <w:legacy w:legacy="1" w:legacySpace="0" w:legacyIndent="706"/>
      <w:lvlJc w:val="left"/>
      <w:pPr>
        <w:ind w:left="2824" w:hanging="706"/>
      </w:pPr>
    </w:lvl>
    <w:lvl w:ilvl="4">
      <w:start w:val="1"/>
      <w:numFmt w:val="decimal"/>
      <w:lvlText w:val="(%5)"/>
      <w:legacy w:legacy="1" w:legacySpace="0" w:legacyIndent="706"/>
      <w:lvlJc w:val="left"/>
      <w:pPr>
        <w:ind w:left="3530" w:hanging="706"/>
      </w:pPr>
    </w:lvl>
    <w:lvl w:ilvl="5">
      <w:start w:val="1"/>
      <w:numFmt w:val="lowerLetter"/>
      <w:lvlText w:val="(%6)"/>
      <w:legacy w:legacy="1" w:legacySpace="0" w:legacyIndent="706"/>
      <w:lvlJc w:val="left"/>
      <w:pPr>
        <w:ind w:left="4236" w:hanging="706"/>
      </w:pPr>
    </w:lvl>
    <w:lvl w:ilvl="6">
      <w:start w:val="1"/>
      <w:numFmt w:val="lowerRoman"/>
      <w:lvlText w:val="(%7)"/>
      <w:legacy w:legacy="1" w:legacySpace="0" w:legacyIndent="706"/>
      <w:lvlJc w:val="left"/>
      <w:pPr>
        <w:ind w:left="4942" w:hanging="706"/>
      </w:pPr>
    </w:lvl>
    <w:lvl w:ilvl="7">
      <w:start w:val="1"/>
      <w:numFmt w:val="lowerLetter"/>
      <w:lvlText w:val="(%8)"/>
      <w:legacy w:legacy="1" w:legacySpace="0" w:legacyIndent="706"/>
      <w:lvlJc w:val="left"/>
      <w:pPr>
        <w:ind w:left="5648" w:hanging="706"/>
      </w:pPr>
    </w:lvl>
    <w:lvl w:ilvl="8">
      <w:start w:val="1"/>
      <w:numFmt w:val="lowerRoman"/>
      <w:lvlText w:val="(%9)"/>
      <w:legacy w:legacy="1" w:legacySpace="0" w:legacyIndent="706"/>
      <w:lvlJc w:val="left"/>
      <w:pPr>
        <w:ind w:left="6354" w:hanging="706"/>
      </w:pPr>
    </w:lvl>
  </w:abstractNum>
  <w:abstractNum w:abstractNumId="10">
    <w:nsid w:val="45342A83"/>
    <w:multiLevelType w:val="hybridMultilevel"/>
    <w:tmpl w:val="E1DC320C"/>
    <w:lvl w:ilvl="0" w:tplc="3B5A53CE">
      <w:start w:val="1"/>
      <w:numFmt w:val="lowerLetter"/>
      <w:lvlText w:val="(%1)"/>
      <w:lvlJc w:val="left"/>
      <w:pPr>
        <w:ind w:left="360" w:hanging="360"/>
      </w:pPr>
    </w:lvl>
    <w:lvl w:ilvl="1" w:tplc="08090019">
      <w:start w:val="1"/>
      <w:numFmt w:val="lowerLetter"/>
      <w:lvlText w:val="%2."/>
      <w:lvlJc w:val="left"/>
      <w:pPr>
        <w:ind w:left="1760" w:hanging="360"/>
      </w:pPr>
    </w:lvl>
    <w:lvl w:ilvl="2" w:tplc="0809001B">
      <w:start w:val="1"/>
      <w:numFmt w:val="lowerRoman"/>
      <w:lvlText w:val="%3."/>
      <w:lvlJc w:val="right"/>
      <w:pPr>
        <w:ind w:left="2480" w:hanging="180"/>
      </w:pPr>
    </w:lvl>
    <w:lvl w:ilvl="3" w:tplc="0809000F">
      <w:start w:val="1"/>
      <w:numFmt w:val="decimal"/>
      <w:lvlText w:val="%4."/>
      <w:lvlJc w:val="left"/>
      <w:pPr>
        <w:ind w:left="3200" w:hanging="360"/>
      </w:pPr>
    </w:lvl>
    <w:lvl w:ilvl="4" w:tplc="08090019">
      <w:start w:val="1"/>
      <w:numFmt w:val="lowerLetter"/>
      <w:lvlText w:val="%5."/>
      <w:lvlJc w:val="left"/>
      <w:pPr>
        <w:ind w:left="3920" w:hanging="360"/>
      </w:pPr>
    </w:lvl>
    <w:lvl w:ilvl="5" w:tplc="0809001B">
      <w:start w:val="1"/>
      <w:numFmt w:val="lowerRoman"/>
      <w:lvlText w:val="%6."/>
      <w:lvlJc w:val="right"/>
      <w:pPr>
        <w:ind w:left="4640" w:hanging="180"/>
      </w:pPr>
    </w:lvl>
    <w:lvl w:ilvl="6" w:tplc="0809000F">
      <w:start w:val="1"/>
      <w:numFmt w:val="decimal"/>
      <w:lvlText w:val="%7."/>
      <w:lvlJc w:val="left"/>
      <w:pPr>
        <w:ind w:left="5360" w:hanging="360"/>
      </w:pPr>
    </w:lvl>
    <w:lvl w:ilvl="7" w:tplc="08090019">
      <w:start w:val="1"/>
      <w:numFmt w:val="lowerLetter"/>
      <w:lvlText w:val="%8."/>
      <w:lvlJc w:val="left"/>
      <w:pPr>
        <w:ind w:left="6080" w:hanging="360"/>
      </w:pPr>
    </w:lvl>
    <w:lvl w:ilvl="8" w:tplc="0809001B">
      <w:start w:val="1"/>
      <w:numFmt w:val="lowerRoman"/>
      <w:lvlText w:val="%9."/>
      <w:lvlJc w:val="right"/>
      <w:pPr>
        <w:ind w:left="6800" w:hanging="180"/>
      </w:pPr>
    </w:lvl>
  </w:abstractNum>
  <w:abstractNum w:abstractNumId="11">
    <w:nsid w:val="47B529C0"/>
    <w:multiLevelType w:val="hybridMultilevel"/>
    <w:tmpl w:val="DA7A2A04"/>
    <w:lvl w:ilvl="0">
      <w:start w:val="1"/>
      <w:numFmt w:val="bullet"/>
      <w:lvlRestart w:val="0"/>
      <w:pStyle w:val="DeptBullets"/>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Marlett" w:hAnsi="Marlett"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Marlett" w:hAnsi="Marlett"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Marlett" w:hAnsi="Marlett" w:hint="default"/>
      </w:rPr>
    </w:lvl>
  </w:abstractNum>
  <w:abstractNum w:abstractNumId="12">
    <w:nsid w:val="63F87F5F"/>
    <w:multiLevelType w:val="multilevel"/>
    <w:tmpl w:val="04EAF8A0"/>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3">
    <w:nsid w:val="7184269A"/>
    <w:multiLevelType w:val="multilevel"/>
    <w:tmpl w:val="4F447680"/>
    <w:lvl w:ilvl="0">
      <w:start w:val="1"/>
      <w:numFmt w:val="decimal"/>
      <w:lvlText w:val="%1."/>
      <w:legacy w:legacy="1" w:legacySpace="0" w:legacyIndent="706"/>
      <w:lvlJc w:val="left"/>
    </w:lvl>
    <w:lvl w:ilvl="1">
      <w:start w:val="1"/>
      <w:numFmt w:val="lowerLetter"/>
      <w:lvlText w:val="%2."/>
      <w:legacy w:legacy="1" w:legacySpace="0" w:legacyIndent="706"/>
      <w:lvlJc w:val="left"/>
      <w:pPr>
        <w:ind w:left="1412" w:hanging="706"/>
      </w:pPr>
    </w:lvl>
    <w:lvl w:ilvl="2">
      <w:start w:val="1"/>
      <w:numFmt w:val="lowerRoman"/>
      <w:lvlText w:val="%3)"/>
      <w:legacy w:legacy="1" w:legacySpace="0" w:legacyIndent="706"/>
      <w:lvlJc w:val="left"/>
      <w:pPr>
        <w:ind w:left="2118" w:hanging="706"/>
      </w:pPr>
    </w:lvl>
    <w:lvl w:ilvl="3">
      <w:start w:val="1"/>
      <w:numFmt w:val="lowerLetter"/>
      <w:lvlText w:val="%4)"/>
      <w:legacy w:legacy="1" w:legacySpace="0" w:legacyIndent="706"/>
      <w:lvlJc w:val="left"/>
      <w:pPr>
        <w:ind w:left="2824" w:hanging="706"/>
      </w:pPr>
    </w:lvl>
    <w:lvl w:ilvl="4">
      <w:start w:val="1"/>
      <w:numFmt w:val="decimal"/>
      <w:lvlText w:val="(%5)"/>
      <w:legacy w:legacy="1" w:legacySpace="0" w:legacyIndent="706"/>
      <w:lvlJc w:val="left"/>
      <w:pPr>
        <w:ind w:left="3530" w:hanging="706"/>
      </w:pPr>
    </w:lvl>
    <w:lvl w:ilvl="5">
      <w:start w:val="1"/>
      <w:numFmt w:val="lowerLetter"/>
      <w:lvlText w:val="(%6)"/>
      <w:legacy w:legacy="1" w:legacySpace="0" w:legacyIndent="706"/>
      <w:lvlJc w:val="left"/>
      <w:pPr>
        <w:ind w:left="4236" w:hanging="706"/>
      </w:pPr>
    </w:lvl>
    <w:lvl w:ilvl="6">
      <w:start w:val="1"/>
      <w:numFmt w:val="lowerRoman"/>
      <w:lvlText w:val="(%7)"/>
      <w:legacy w:legacy="1" w:legacySpace="0" w:legacyIndent="706"/>
      <w:lvlJc w:val="left"/>
      <w:pPr>
        <w:ind w:left="4942" w:hanging="706"/>
      </w:pPr>
    </w:lvl>
    <w:lvl w:ilvl="7">
      <w:start w:val="1"/>
      <w:numFmt w:val="lowerLetter"/>
      <w:lvlText w:val="(%8)"/>
      <w:legacy w:legacy="1" w:legacySpace="0" w:legacyIndent="706"/>
      <w:lvlJc w:val="left"/>
      <w:pPr>
        <w:ind w:left="5648" w:hanging="706"/>
      </w:pPr>
    </w:lvl>
    <w:lvl w:ilvl="8">
      <w:start w:val="1"/>
      <w:numFmt w:val="lowerRoman"/>
      <w:lvlText w:val="(%9)"/>
      <w:legacy w:legacy="1" w:legacySpace="0" w:legacyIndent="706"/>
      <w:lvlJc w:val="left"/>
      <w:pPr>
        <w:ind w:left="6354" w:hanging="706"/>
      </w:pPr>
    </w:lvl>
  </w:abstractNum>
  <w:abstractNum w:abstractNumId="14">
    <w:nsid w:val="7CB03C49"/>
    <w:multiLevelType w:val="hybridMultilevel"/>
    <w:tmpl w:val="DFC2D4D8"/>
    <w:lvl w:ilvl="0">
      <w:start w:val="1"/>
      <w:numFmt w:val="bullet"/>
      <w:lvlRestart w:val="0"/>
      <w:lvlText w:val=""/>
      <w:lvlJc w:val="left"/>
      <w:pPr>
        <w:tabs>
          <w:tab w:val="num" w:pos="1080"/>
        </w:tabs>
        <w:ind w:left="1080" w:hanging="360"/>
      </w:pPr>
      <w:rPr>
        <w:rFonts w:ascii="Symbol" w:hAnsi="Symbol" w:hint="default"/>
        <w:sz w:val="28"/>
        <w:szCs w:val="28"/>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5">
    <w:nsid w:val="7F510978"/>
    <w:multiLevelType w:val="multilevel"/>
    <w:tmpl w:val="DE341046"/>
    <w:lvl w:ilvl="0">
      <w:start w:val="8"/>
      <w:numFmt w:val="decimal"/>
      <w:lvlText w:val="%1"/>
      <w:lvlJc w:val="left"/>
      <w:pPr>
        <w:ind w:left="480" w:hanging="480"/>
      </w:pPr>
      <w:rPr>
        <w:rFonts w:hint="default"/>
      </w:rPr>
    </w:lvl>
    <w:lvl w:ilvl="1">
      <w:start w:val="5"/>
      <w:numFmt w:val="decimal"/>
      <w:lvlText w:val="%1.%2"/>
      <w:lvlJc w:val="left"/>
      <w:pPr>
        <w:ind w:left="1198" w:hanging="480"/>
      </w:pPr>
      <w:rPr>
        <w:rFonts w:hint="default"/>
      </w:rPr>
    </w:lvl>
    <w:lvl w:ilvl="2">
      <w:start w:val="2"/>
      <w:numFmt w:val="decimal"/>
      <w:lvlText w:val="%1.%2.%3"/>
      <w:lvlJc w:val="left"/>
      <w:pPr>
        <w:ind w:left="2156" w:hanging="720"/>
      </w:pPr>
      <w:rPr>
        <w:rFonts w:hint="default"/>
      </w:rPr>
    </w:lvl>
    <w:lvl w:ilvl="3">
      <w:start w:val="1"/>
      <w:numFmt w:val="decimal"/>
      <w:lvlText w:val="%1.%2.%3.%4"/>
      <w:lvlJc w:val="left"/>
      <w:pPr>
        <w:ind w:left="2874" w:hanging="720"/>
      </w:pPr>
      <w:rPr>
        <w:rFonts w:hint="default"/>
      </w:rPr>
    </w:lvl>
    <w:lvl w:ilvl="4">
      <w:start w:val="1"/>
      <w:numFmt w:val="decimal"/>
      <w:lvlText w:val="%1.%2.%3.%4.%5"/>
      <w:lvlJc w:val="left"/>
      <w:pPr>
        <w:ind w:left="3952" w:hanging="1080"/>
      </w:pPr>
      <w:rPr>
        <w:rFonts w:hint="default"/>
      </w:rPr>
    </w:lvl>
    <w:lvl w:ilvl="5">
      <w:start w:val="1"/>
      <w:numFmt w:val="decimal"/>
      <w:lvlText w:val="%1.%2.%3.%4.%5.%6"/>
      <w:lvlJc w:val="left"/>
      <w:pPr>
        <w:ind w:left="4670" w:hanging="1080"/>
      </w:pPr>
      <w:rPr>
        <w:rFonts w:hint="default"/>
      </w:rPr>
    </w:lvl>
    <w:lvl w:ilvl="6">
      <w:start w:val="1"/>
      <w:numFmt w:val="decimal"/>
      <w:lvlText w:val="%1.%2.%3.%4.%5.%6.%7"/>
      <w:lvlJc w:val="left"/>
      <w:pPr>
        <w:ind w:left="5748" w:hanging="1440"/>
      </w:pPr>
      <w:rPr>
        <w:rFonts w:hint="default"/>
      </w:rPr>
    </w:lvl>
    <w:lvl w:ilvl="7">
      <w:start w:val="1"/>
      <w:numFmt w:val="decimal"/>
      <w:lvlText w:val="%1.%2.%3.%4.%5.%6.%7.%8"/>
      <w:lvlJc w:val="left"/>
      <w:pPr>
        <w:ind w:left="6466" w:hanging="1440"/>
      </w:pPr>
      <w:rPr>
        <w:rFonts w:hint="default"/>
      </w:rPr>
    </w:lvl>
    <w:lvl w:ilvl="8">
      <w:start w:val="1"/>
      <w:numFmt w:val="decimal"/>
      <w:lvlText w:val="%1.%2.%3.%4.%5.%6.%7.%8.%9"/>
      <w:lvlJc w:val="left"/>
      <w:pPr>
        <w:ind w:left="7544" w:hanging="1800"/>
      </w:pPr>
      <w:rPr>
        <w:rFonts w:hint="default"/>
      </w:rPr>
    </w:lvl>
  </w:abstractNum>
  <w:num w:numId="1">
    <w:abstractNumId w:val="13"/>
  </w:num>
  <w:num w:numId="2">
    <w:abstractNumId w:val="9"/>
  </w:num>
  <w:num w:numId="3">
    <w:abstractNumId w:val="0"/>
    <w:lvlOverride w:ilvl="0">
      <w:lvl w:ilvl="0">
        <w:start w:val="1"/>
        <w:numFmt w:val="bullet"/>
        <w:lvlText w:val=""/>
        <w:legacy w:legacy="1" w:legacySpace="0" w:legacyIndent="706"/>
        <w:lvlJc w:val="left"/>
        <w:pPr>
          <w:ind w:left="1412" w:hanging="706"/>
        </w:pPr>
        <w:rPr>
          <w:rFonts w:ascii="Symbol" w:hAnsi="Symbol" w:hint="default"/>
        </w:rPr>
      </w:lvl>
    </w:lvlOverride>
  </w:num>
  <w:num w:numId="4">
    <w:abstractNumId w:val="0"/>
    <w:lvlOverride w:ilvl="0">
      <w:lvl w:ilvl="0">
        <w:start w:val="1"/>
        <w:numFmt w:val="bullet"/>
        <w:lvlText w:val=""/>
        <w:legacy w:legacy="1" w:legacySpace="0" w:legacyIndent="720"/>
        <w:lvlJc w:val="left"/>
        <w:pPr>
          <w:ind w:left="720" w:hanging="720"/>
        </w:pPr>
        <w:rPr>
          <w:rFonts w:ascii="Symbol" w:hAnsi="Symbol" w:hint="default"/>
        </w:rPr>
      </w:lvl>
    </w:lvlOverride>
  </w:num>
  <w:num w:numId="5">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6">
    <w:abstractNumId w:val="1"/>
  </w:num>
  <w:num w:numId="7">
    <w:abstractNumId w:val="5"/>
  </w:num>
  <w:num w:numId="8">
    <w:abstractNumId w:val="6"/>
  </w:num>
  <w:num w:numId="9">
    <w:abstractNumId w:val="14"/>
  </w:num>
  <w:num w:numId="10">
    <w:abstractNumId w:val="11"/>
  </w:num>
  <w:num w:numId="11">
    <w:abstractNumId w:val="12"/>
  </w:num>
  <w:num w:numId="12">
    <w:abstractNumId w:val="3"/>
  </w:num>
  <w:num w:numId="13">
    <w:abstractNumId w:val="2"/>
  </w:num>
  <w:num w:numId="14">
    <w:abstractNumId w:val="15"/>
  </w:num>
  <w:num w:numId="15">
    <w:abstractNumId w:val="7"/>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lvl w:ilvl="0">
        <w:start w:val="1"/>
        <w:numFmt w:val="decimal"/>
        <w:pStyle w:val="ClauseLevel1Heading"/>
        <w:isLgl/>
        <w:lvlText w:val="%1"/>
        <w:lvlJc w:val="left"/>
        <w:pPr>
          <w:ind w:left="851" w:hanging="851"/>
        </w:pPr>
        <w:rPr>
          <w:rFonts w:ascii="Arial Bold" w:hAnsi="Arial Bold" w:hint="default"/>
          <w:b/>
          <w:i w:val="0"/>
          <w:sz w:val="22"/>
        </w:rPr>
      </w:lvl>
    </w:lvlOverride>
    <w:lvlOverride w:ilvl="1">
      <w:lvl w:ilvl="1">
        <w:start w:val="1"/>
        <w:numFmt w:val="decimal"/>
        <w:pStyle w:val="ClauseLevel2"/>
        <w:isLgl/>
        <w:lvlText w:val="%1.%2"/>
        <w:lvlJc w:val="left"/>
        <w:pPr>
          <w:ind w:left="851" w:hanging="851"/>
        </w:pPr>
        <w:rPr>
          <w:rFonts w:ascii="Arial" w:hAnsi="Arial" w:hint="default"/>
          <w:b w:val="0"/>
          <w:i w:val="0"/>
          <w:sz w:val="22"/>
        </w:rPr>
      </w:lvl>
    </w:lvlOverride>
    <w:lvlOverride w:ilvl="2">
      <w:lvl w:ilvl="2">
        <w:start w:val="1"/>
        <w:numFmt w:val="decimal"/>
        <w:pStyle w:val="ClauseLevel3"/>
        <w:lvlText w:val="%1.%2.%3"/>
        <w:lvlJc w:val="left"/>
        <w:pPr>
          <w:ind w:left="1985" w:hanging="1134"/>
        </w:pPr>
        <w:rPr>
          <w:rFonts w:hint="default"/>
          <w:b w:val="0"/>
          <w:i w:val="0"/>
          <w:sz w:val="22"/>
        </w:rPr>
      </w:lvl>
    </w:lvlOverride>
    <w:lvlOverride w:ilvl="3">
      <w:lvl w:ilvl="3">
        <w:start w:val="1"/>
        <w:numFmt w:val="decimal"/>
        <w:pStyle w:val="ClauseLevel4"/>
        <w:lvlText w:val="%1.%2.%3.%4"/>
        <w:lvlJc w:val="left"/>
        <w:pPr>
          <w:ind w:left="2268" w:hanging="283"/>
        </w:pPr>
        <w:rPr>
          <w:rFonts w:ascii="Arial" w:hAnsi="Arial" w:hint="default"/>
          <w:b w:val="0"/>
          <w:i w:val="0"/>
          <w:sz w:val="22"/>
        </w:rPr>
      </w:lvl>
    </w:lvlOverride>
    <w:lvlOverride w:ilvl="4">
      <w:lvl w:ilvl="4">
        <w:start w:val="1"/>
        <w:numFmt w:val="decimal"/>
        <w:lvlRestart w:val="1"/>
        <w:pStyle w:val="ClauseLevel5"/>
        <w:lvlText w:val="%1.%2.%3.%4.%5"/>
        <w:lvlJc w:val="left"/>
        <w:pPr>
          <w:ind w:left="4536" w:hanging="425"/>
        </w:pPr>
        <w:rPr>
          <w:rFonts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5">
      <w:lvl w:ilvl="5">
        <w:start w:val="1"/>
        <w:numFmt w:val="lowerRoman"/>
        <w:lvlText w:val="%6."/>
        <w:lvlJc w:val="right"/>
        <w:pPr>
          <w:ind w:left="5106" w:hanging="851"/>
        </w:pPr>
        <w:rPr>
          <w:rFonts w:hint="default"/>
        </w:rPr>
      </w:lvl>
    </w:lvlOverride>
    <w:lvlOverride w:ilvl="6">
      <w:lvl w:ilvl="6">
        <w:start w:val="1"/>
        <w:numFmt w:val="decimal"/>
        <w:lvlText w:val="%7."/>
        <w:lvlJc w:val="left"/>
        <w:pPr>
          <w:ind w:left="5957" w:hanging="851"/>
        </w:pPr>
        <w:rPr>
          <w:rFonts w:hint="default"/>
        </w:rPr>
      </w:lvl>
    </w:lvlOverride>
    <w:lvlOverride w:ilvl="7">
      <w:lvl w:ilvl="7">
        <w:start w:val="1"/>
        <w:numFmt w:val="lowerLetter"/>
        <w:lvlText w:val="%8."/>
        <w:lvlJc w:val="left"/>
        <w:pPr>
          <w:ind w:left="6808" w:hanging="851"/>
        </w:pPr>
        <w:rPr>
          <w:rFonts w:hint="default"/>
        </w:rPr>
      </w:lvl>
    </w:lvlOverride>
    <w:lvlOverride w:ilvl="8">
      <w:lvl w:ilvl="8">
        <w:start w:val="1"/>
        <w:numFmt w:val="lowerRoman"/>
        <w:lvlText w:val="%9."/>
        <w:lvlJc w:val="right"/>
        <w:pPr>
          <w:ind w:left="7659" w:hanging="851"/>
        </w:pPr>
        <w:rPr>
          <w:rFonts w:hint="default"/>
        </w:rPr>
      </w:lvl>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F7A"/>
    <w:rsid w:val="00022D88"/>
    <w:rsid w:val="00025CDD"/>
    <w:rsid w:val="0005526A"/>
    <w:rsid w:val="000627D3"/>
    <w:rsid w:val="0007734D"/>
    <w:rsid w:val="000846E8"/>
    <w:rsid w:val="000848E2"/>
    <w:rsid w:val="00090165"/>
    <w:rsid w:val="00092BF1"/>
    <w:rsid w:val="000A28DE"/>
    <w:rsid w:val="000A30EB"/>
    <w:rsid w:val="000B07E9"/>
    <w:rsid w:val="000B37A9"/>
    <w:rsid w:val="000C75DE"/>
    <w:rsid w:val="0011415B"/>
    <w:rsid w:val="00114F11"/>
    <w:rsid w:val="00156836"/>
    <w:rsid w:val="001A0CFE"/>
    <w:rsid w:val="001D5739"/>
    <w:rsid w:val="0023592A"/>
    <w:rsid w:val="002768DF"/>
    <w:rsid w:val="002816D2"/>
    <w:rsid w:val="00291DAF"/>
    <w:rsid w:val="002930E5"/>
    <w:rsid w:val="00293833"/>
    <w:rsid w:val="002B32D5"/>
    <w:rsid w:val="002C7248"/>
    <w:rsid w:val="002D6C83"/>
    <w:rsid w:val="003222B3"/>
    <w:rsid w:val="0032703C"/>
    <w:rsid w:val="00346F7A"/>
    <w:rsid w:val="00363416"/>
    <w:rsid w:val="003B33B2"/>
    <w:rsid w:val="003C2693"/>
    <w:rsid w:val="003D3647"/>
    <w:rsid w:val="003F2793"/>
    <w:rsid w:val="004153E5"/>
    <w:rsid w:val="00415A98"/>
    <w:rsid w:val="00432CA9"/>
    <w:rsid w:val="00436724"/>
    <w:rsid w:val="004508F9"/>
    <w:rsid w:val="004D13A6"/>
    <w:rsid w:val="00500081"/>
    <w:rsid w:val="00544B15"/>
    <w:rsid w:val="005C7E9E"/>
    <w:rsid w:val="005D5325"/>
    <w:rsid w:val="005E2055"/>
    <w:rsid w:val="005F0388"/>
    <w:rsid w:val="005F3F5C"/>
    <w:rsid w:val="005F5002"/>
    <w:rsid w:val="005F50DC"/>
    <w:rsid w:val="0061723E"/>
    <w:rsid w:val="00625A6A"/>
    <w:rsid w:val="00632671"/>
    <w:rsid w:val="00642AE9"/>
    <w:rsid w:val="00645739"/>
    <w:rsid w:val="0066196A"/>
    <w:rsid w:val="006730BC"/>
    <w:rsid w:val="0068337E"/>
    <w:rsid w:val="006E23B5"/>
    <w:rsid w:val="006E7D7C"/>
    <w:rsid w:val="006F4CE4"/>
    <w:rsid w:val="006F4F7A"/>
    <w:rsid w:val="007064C8"/>
    <w:rsid w:val="007672FF"/>
    <w:rsid w:val="0077125C"/>
    <w:rsid w:val="0077625A"/>
    <w:rsid w:val="00776B67"/>
    <w:rsid w:val="00784E6C"/>
    <w:rsid w:val="007855DF"/>
    <w:rsid w:val="007A020D"/>
    <w:rsid w:val="007A7A22"/>
    <w:rsid w:val="007E7AF8"/>
    <w:rsid w:val="007F17EF"/>
    <w:rsid w:val="00801E68"/>
    <w:rsid w:val="00806228"/>
    <w:rsid w:val="00847D31"/>
    <w:rsid w:val="00851049"/>
    <w:rsid w:val="00875765"/>
    <w:rsid w:val="00880779"/>
    <w:rsid w:val="00886BC5"/>
    <w:rsid w:val="008A25E9"/>
    <w:rsid w:val="008B4562"/>
    <w:rsid w:val="008D1163"/>
    <w:rsid w:val="008D1441"/>
    <w:rsid w:val="008D2E91"/>
    <w:rsid w:val="009019F8"/>
    <w:rsid w:val="009129B4"/>
    <w:rsid w:val="00922A27"/>
    <w:rsid w:val="00944C33"/>
    <w:rsid w:val="0095055E"/>
    <w:rsid w:val="009A3B3C"/>
    <w:rsid w:val="009A7819"/>
    <w:rsid w:val="009E252E"/>
    <w:rsid w:val="009E5754"/>
    <w:rsid w:val="00A1627E"/>
    <w:rsid w:val="00A500AC"/>
    <w:rsid w:val="00A6286C"/>
    <w:rsid w:val="00A658AD"/>
    <w:rsid w:val="00A748B5"/>
    <w:rsid w:val="00A824A6"/>
    <w:rsid w:val="00A91452"/>
    <w:rsid w:val="00B005D1"/>
    <w:rsid w:val="00B017DE"/>
    <w:rsid w:val="00B11CF9"/>
    <w:rsid w:val="00B13C29"/>
    <w:rsid w:val="00B22F37"/>
    <w:rsid w:val="00B336BA"/>
    <w:rsid w:val="00B4755A"/>
    <w:rsid w:val="00B51412"/>
    <w:rsid w:val="00B52235"/>
    <w:rsid w:val="00B61623"/>
    <w:rsid w:val="00B71A62"/>
    <w:rsid w:val="00B878EA"/>
    <w:rsid w:val="00BA3E90"/>
    <w:rsid w:val="00BA53F2"/>
    <w:rsid w:val="00BC2A90"/>
    <w:rsid w:val="00BE4F84"/>
    <w:rsid w:val="00BE7813"/>
    <w:rsid w:val="00C027CE"/>
    <w:rsid w:val="00C04620"/>
    <w:rsid w:val="00C112A0"/>
    <w:rsid w:val="00C20E08"/>
    <w:rsid w:val="00C30736"/>
    <w:rsid w:val="00C7438A"/>
    <w:rsid w:val="00CA1D31"/>
    <w:rsid w:val="00CE7CF9"/>
    <w:rsid w:val="00CF6592"/>
    <w:rsid w:val="00D060D8"/>
    <w:rsid w:val="00D20CE6"/>
    <w:rsid w:val="00D46910"/>
    <w:rsid w:val="00D60F6A"/>
    <w:rsid w:val="00D771B0"/>
    <w:rsid w:val="00DB3342"/>
    <w:rsid w:val="00DC1B11"/>
    <w:rsid w:val="00DF3F7D"/>
    <w:rsid w:val="00E02AF3"/>
    <w:rsid w:val="00E13559"/>
    <w:rsid w:val="00E17ABB"/>
    <w:rsid w:val="00E614DC"/>
    <w:rsid w:val="00E75177"/>
    <w:rsid w:val="00E87353"/>
    <w:rsid w:val="00EA7C7D"/>
    <w:rsid w:val="00EB0B8A"/>
    <w:rsid w:val="00EE474B"/>
    <w:rsid w:val="00EE4750"/>
    <w:rsid w:val="00EE6F3D"/>
    <w:rsid w:val="00EF1204"/>
    <w:rsid w:val="00EF2337"/>
    <w:rsid w:val="00EF684D"/>
    <w:rsid w:val="00F31419"/>
    <w:rsid w:val="00F44665"/>
    <w:rsid w:val="00F51681"/>
    <w:rsid w:val="00F72A45"/>
    <w:rsid w:val="00FA1656"/>
    <w:rsid w:val="00FC0C55"/>
    <w:rsid w:val="00FC73DA"/>
    <w:rsid w:val="00FE216A"/>
    <w:rsid w:val="00FF6F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E8C3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99"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outlineLvl w:val="0"/>
    </w:pPr>
    <w:rPr>
      <w:rFonts w:ascii="Arial" w:hAnsi="Arial"/>
      <w:color w:val="000000"/>
      <w:sz w:val="24"/>
    </w:rPr>
  </w:style>
  <w:style w:type="paragraph" w:styleId="Heading5">
    <w:name w:val="heading 5"/>
    <w:basedOn w:val="Normal"/>
    <w:next w:val="Normal"/>
    <w:link w:val="Heading5Char"/>
    <w:semiHidden/>
    <w:unhideWhenUsed/>
    <w:qFormat/>
    <w:rsid w:val="00944C33"/>
    <w:pPr>
      <w:spacing w:before="240" w:after="60"/>
      <w:outlineLvl w:val="4"/>
    </w:pPr>
    <w:rPr>
      <w:rFonts w:ascii="Calibri" w:hAnsi="Calibri"/>
      <w:b/>
      <w:bCs/>
      <w:i/>
      <w:iCs/>
      <w:sz w:val="26"/>
      <w:szCs w:val="26"/>
    </w:rPr>
  </w:style>
  <w:style w:type="paragraph" w:styleId="Heading7">
    <w:name w:val="heading 7"/>
    <w:basedOn w:val="Normal"/>
    <w:next w:val="Normal"/>
    <w:link w:val="Heading7Char"/>
    <w:semiHidden/>
    <w:unhideWhenUsed/>
    <w:qFormat/>
    <w:rsid w:val="00F44665"/>
    <w:pPr>
      <w:spacing w:before="240" w:after="60"/>
      <w:outlineLvl w:val="6"/>
    </w:pPr>
    <w:rPr>
      <w:rFonts w:ascii="Calibri" w:hAnsi="Calibri"/>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153"/>
        <w:tab w:val="right" w:pos="8306"/>
      </w:tabs>
    </w:pPr>
  </w:style>
  <w:style w:type="paragraph" w:customStyle="1" w:styleId="Numbered">
    <w:name w:val="Numbered"/>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ind w:left="720" w:hanging="720"/>
    </w:pPr>
    <w:rPr>
      <w:color w:val="000000"/>
      <w:sz w:val="24"/>
    </w:rPr>
  </w:style>
  <w:style w:type="paragraph" w:customStyle="1" w:styleId="Sub-Heading">
    <w:name w:val="Sub-Heading"/>
    <w:basedOn w:val="Normal"/>
    <w:next w:val="Numbered"/>
    <w:pPr>
      <w:keepNext/>
      <w:keepLines/>
      <w:widowControl w:val="0"/>
      <w:spacing w:after="240"/>
      <w:ind w:left="-720"/>
    </w:pPr>
    <w:rPr>
      <w:rFonts w:ascii="CG Times (W1)" w:hAnsi="CG Times (W1)"/>
      <w:b/>
      <w:sz w:val="24"/>
    </w:rPr>
  </w:style>
  <w:style w:type="paragraph" w:styleId="Header">
    <w:name w:val="header"/>
    <w:basedOn w:val="Normal"/>
    <w:link w:val="HeaderChar"/>
    <w:pPr>
      <w:tabs>
        <w:tab w:val="center" w:pos="4153"/>
        <w:tab w:val="right" w:pos="8306"/>
      </w:tabs>
    </w:pPr>
  </w:style>
  <w:style w:type="character" w:styleId="PageNumber">
    <w:name w:val="page number"/>
    <w:basedOn w:val="DefaultParagraphFont"/>
  </w:style>
  <w:style w:type="paragraph" w:styleId="BodyText2">
    <w:name w:val="Body Text 2"/>
    <w:basedOn w:val="Normal"/>
    <w:pPr>
      <w:tabs>
        <w:tab w:val="left" w:pos="3600"/>
        <w:tab w:val="left" w:pos="3870"/>
        <w:tab w:val="left" w:pos="5760"/>
        <w:tab w:val="left" w:pos="6480"/>
        <w:tab w:val="left" w:pos="7200"/>
        <w:tab w:val="left" w:pos="7920"/>
        <w:tab w:val="left" w:pos="8640"/>
      </w:tabs>
      <w:ind w:left="3600" w:hanging="2880"/>
    </w:pPr>
    <w:rPr>
      <w:rFonts w:ascii="Arial" w:hAnsi="Arial"/>
      <w:color w:val="000000"/>
      <w:sz w:val="24"/>
    </w:rPr>
  </w:style>
  <w:style w:type="paragraph" w:styleId="BodyText20">
    <w:name w:val="Body Text 2"/>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Pr>
      <w:rFonts w:ascii="Arial" w:hAnsi="Arial"/>
      <w:color w:val="000000"/>
      <w:sz w:val="24"/>
    </w:rPr>
  </w:style>
  <w:style w:type="paragraph" w:customStyle="1" w:styleId="DfESOutNumbered">
    <w:name w:val="DfESOutNumbered"/>
    <w:basedOn w:val="Normal"/>
    <w:pPr>
      <w:widowControl w:val="0"/>
      <w:tabs>
        <w:tab w:val="left" w:pos="360"/>
      </w:tabs>
      <w:spacing w:after="240"/>
    </w:pPr>
    <w:rPr>
      <w:rFonts w:ascii="Arial" w:hAnsi="Arial"/>
      <w:sz w:val="22"/>
    </w:rPr>
  </w:style>
  <w:style w:type="paragraph" w:customStyle="1" w:styleId="DfESBullets">
    <w:name w:val="DfESBullets"/>
    <w:basedOn w:val="Normal"/>
    <w:pPr>
      <w:widowControl w:val="0"/>
      <w:tabs>
        <w:tab w:val="left" w:pos="360"/>
      </w:tabs>
      <w:spacing w:after="240"/>
    </w:pPr>
    <w:rPr>
      <w:rFonts w:ascii="Arial" w:hAnsi="Arial"/>
      <w:sz w:val="22"/>
    </w:rPr>
  </w:style>
  <w:style w:type="paragraph" w:customStyle="1" w:styleId="Outline1">
    <w:name w:val="Outline 1"/>
    <w:basedOn w:val="Normal"/>
    <w:pPr>
      <w:keepNext/>
      <w:tabs>
        <w:tab w:val="left" w:pos="851"/>
      </w:tabs>
      <w:spacing w:after="240"/>
      <w:ind w:left="851" w:hanging="851"/>
      <w:jc w:val="both"/>
    </w:pPr>
    <w:rPr>
      <w:rFonts w:ascii="Arial" w:hAnsi="Arial"/>
      <w:b/>
      <w:caps/>
      <w:sz w:val="22"/>
    </w:rPr>
  </w:style>
  <w:style w:type="paragraph" w:customStyle="1" w:styleId="Outline2">
    <w:name w:val="Outline 2"/>
    <w:basedOn w:val="Normal"/>
    <w:pPr>
      <w:tabs>
        <w:tab w:val="left" w:pos="851"/>
      </w:tabs>
      <w:spacing w:after="240"/>
      <w:ind w:left="851" w:hanging="851"/>
      <w:jc w:val="both"/>
    </w:pPr>
    <w:rPr>
      <w:rFonts w:ascii="Arial" w:hAnsi="Arial"/>
      <w:sz w:val="22"/>
    </w:rPr>
  </w:style>
  <w:style w:type="paragraph" w:customStyle="1" w:styleId="Outline3">
    <w:name w:val="Outline 3"/>
    <w:basedOn w:val="Normal"/>
    <w:pPr>
      <w:tabs>
        <w:tab w:val="left" w:pos="1701"/>
      </w:tabs>
      <w:spacing w:after="240"/>
      <w:ind w:left="1701" w:hanging="850"/>
      <w:jc w:val="both"/>
    </w:pPr>
    <w:rPr>
      <w:rFonts w:ascii="Arial" w:hAnsi="Arial"/>
      <w:sz w:val="22"/>
    </w:rPr>
  </w:style>
  <w:style w:type="paragraph" w:customStyle="1" w:styleId="Outline4">
    <w:name w:val="Outline 4"/>
    <w:basedOn w:val="Normal"/>
    <w:pPr>
      <w:tabs>
        <w:tab w:val="left" w:pos="2268"/>
      </w:tabs>
      <w:spacing w:after="240"/>
      <w:ind w:left="2268" w:hanging="567"/>
      <w:jc w:val="both"/>
    </w:pPr>
    <w:rPr>
      <w:rFonts w:ascii="Arial" w:hAnsi="Arial"/>
      <w:sz w:val="22"/>
    </w:rPr>
  </w:style>
  <w:style w:type="paragraph" w:customStyle="1" w:styleId="Outline5">
    <w:name w:val="Outline 5"/>
    <w:basedOn w:val="Normal"/>
    <w:pPr>
      <w:tabs>
        <w:tab w:val="left" w:pos="2835"/>
      </w:tabs>
      <w:spacing w:after="240"/>
      <w:ind w:left="2835" w:hanging="567"/>
      <w:jc w:val="both"/>
    </w:pPr>
    <w:rPr>
      <w:rFonts w:ascii="Arial" w:hAnsi="Arial"/>
      <w:sz w:val="22"/>
    </w:rPr>
  </w:style>
  <w:style w:type="paragraph" w:customStyle="1" w:styleId="OutlineInd2">
    <w:name w:val="Outline Ind 2"/>
    <w:basedOn w:val="Normal"/>
    <w:pPr>
      <w:tabs>
        <w:tab w:val="left" w:pos="1701"/>
      </w:tabs>
      <w:spacing w:after="240"/>
      <w:ind w:left="1701" w:hanging="850"/>
      <w:jc w:val="both"/>
    </w:pPr>
    <w:rPr>
      <w:rFonts w:ascii="Arial" w:hAnsi="Arial"/>
      <w:sz w:val="22"/>
    </w:rPr>
  </w:style>
  <w:style w:type="paragraph" w:customStyle="1" w:styleId="OutlineInd3">
    <w:name w:val="Outline Ind 3"/>
    <w:basedOn w:val="Normal"/>
    <w:pPr>
      <w:tabs>
        <w:tab w:val="left" w:pos="2552"/>
      </w:tabs>
      <w:spacing w:after="240"/>
      <w:ind w:left="2552" w:hanging="851"/>
      <w:jc w:val="both"/>
    </w:pPr>
    <w:rPr>
      <w:rFonts w:ascii="Arial" w:hAnsi="Arial"/>
      <w:sz w:val="22"/>
    </w:rPr>
  </w:style>
  <w:style w:type="paragraph" w:customStyle="1" w:styleId="OutlineInd4">
    <w:name w:val="Outline Ind 4"/>
    <w:basedOn w:val="Normal"/>
    <w:pPr>
      <w:tabs>
        <w:tab w:val="left" w:pos="3119"/>
      </w:tabs>
      <w:spacing w:after="240"/>
      <w:ind w:left="3119" w:hanging="567"/>
      <w:jc w:val="both"/>
    </w:pPr>
    <w:rPr>
      <w:rFonts w:ascii="Arial" w:hAnsi="Arial"/>
      <w:sz w:val="22"/>
    </w:rPr>
  </w:style>
  <w:style w:type="paragraph" w:customStyle="1" w:styleId="OutlineInd5">
    <w:name w:val="Outline Ind 5"/>
    <w:basedOn w:val="Normal"/>
    <w:pPr>
      <w:tabs>
        <w:tab w:val="left" w:pos="3686"/>
      </w:tabs>
      <w:spacing w:after="240"/>
      <w:ind w:left="3686" w:hanging="567"/>
      <w:jc w:val="both"/>
    </w:pPr>
    <w:rPr>
      <w:rFonts w:ascii="Arial" w:hAnsi="Arial"/>
      <w:sz w:val="22"/>
    </w:rPr>
  </w:style>
  <w:style w:type="paragraph" w:customStyle="1" w:styleId="OutlinePara">
    <w:name w:val="Outline Para"/>
    <w:basedOn w:val="Normal"/>
    <w:pPr>
      <w:spacing w:after="240"/>
      <w:jc w:val="both"/>
    </w:pPr>
    <w:rPr>
      <w:rFonts w:ascii="Arial" w:hAnsi="Arial"/>
      <w:sz w:val="22"/>
    </w:rPr>
  </w:style>
  <w:style w:type="paragraph" w:customStyle="1" w:styleId="DeptOutNumbered">
    <w:name w:val="DeptOutNumbered"/>
    <w:basedOn w:val="Normal"/>
    <w:rsid w:val="00D46910"/>
    <w:pPr>
      <w:widowControl w:val="0"/>
      <w:numPr>
        <w:numId w:val="8"/>
      </w:numPr>
      <w:spacing w:after="240"/>
    </w:pPr>
    <w:rPr>
      <w:rFonts w:ascii="Arial" w:hAnsi="Arial"/>
      <w:sz w:val="24"/>
      <w:lang w:eastAsia="en-US"/>
    </w:rPr>
  </w:style>
  <w:style w:type="paragraph" w:customStyle="1" w:styleId="DeptBullets">
    <w:name w:val="DeptBullets"/>
    <w:basedOn w:val="Normal"/>
    <w:rsid w:val="00D46910"/>
    <w:pPr>
      <w:widowControl w:val="0"/>
      <w:numPr>
        <w:numId w:val="10"/>
      </w:numPr>
      <w:spacing w:after="240"/>
    </w:pPr>
    <w:rPr>
      <w:rFonts w:ascii="Arial" w:hAnsi="Arial"/>
      <w:sz w:val="24"/>
      <w:lang w:eastAsia="en-US"/>
    </w:rPr>
  </w:style>
  <w:style w:type="paragraph" w:styleId="BodyText">
    <w:name w:val="Body Text"/>
    <w:basedOn w:val="Normal"/>
    <w:rsid w:val="003222B3"/>
    <w:pPr>
      <w:tabs>
        <w:tab w:val="left" w:pos="360"/>
      </w:tabs>
      <w:jc w:val="both"/>
    </w:pPr>
    <w:rPr>
      <w:sz w:val="24"/>
    </w:rPr>
  </w:style>
  <w:style w:type="paragraph" w:customStyle="1" w:styleId="Default">
    <w:name w:val="Default"/>
    <w:rsid w:val="00851049"/>
    <w:pPr>
      <w:autoSpaceDE w:val="0"/>
      <w:autoSpaceDN w:val="0"/>
      <w:adjustRightInd w:val="0"/>
    </w:pPr>
    <w:rPr>
      <w:rFonts w:ascii="Arial" w:hAnsi="Arial" w:cs="Arial"/>
      <w:color w:val="000000"/>
      <w:sz w:val="24"/>
      <w:szCs w:val="24"/>
    </w:rPr>
  </w:style>
  <w:style w:type="paragraph" w:styleId="BalloonText">
    <w:name w:val="Balloon Text"/>
    <w:basedOn w:val="Normal"/>
    <w:semiHidden/>
    <w:rsid w:val="000627D3"/>
    <w:rPr>
      <w:rFonts w:ascii="Arial" w:hAnsi="Arial" w:cs="Arial"/>
      <w:sz w:val="16"/>
      <w:szCs w:val="16"/>
    </w:rPr>
  </w:style>
  <w:style w:type="character" w:styleId="Strong">
    <w:name w:val="Strong"/>
    <w:qFormat/>
    <w:rsid w:val="00544B15"/>
    <w:rPr>
      <w:b/>
      <w:bCs/>
    </w:rPr>
  </w:style>
  <w:style w:type="character" w:customStyle="1" w:styleId="HeaderChar">
    <w:name w:val="Header Char"/>
    <w:link w:val="Header"/>
    <w:rsid w:val="00EF2337"/>
  </w:style>
  <w:style w:type="character" w:styleId="CommentReference">
    <w:name w:val="annotation reference"/>
    <w:rsid w:val="00436724"/>
    <w:rPr>
      <w:sz w:val="16"/>
      <w:szCs w:val="16"/>
    </w:rPr>
  </w:style>
  <w:style w:type="paragraph" w:styleId="CommentText">
    <w:name w:val="annotation text"/>
    <w:basedOn w:val="Normal"/>
    <w:link w:val="CommentTextChar"/>
    <w:rsid w:val="00436724"/>
  </w:style>
  <w:style w:type="character" w:customStyle="1" w:styleId="CommentTextChar">
    <w:name w:val="Comment Text Char"/>
    <w:basedOn w:val="DefaultParagraphFont"/>
    <w:link w:val="CommentText"/>
    <w:rsid w:val="00436724"/>
  </w:style>
  <w:style w:type="paragraph" w:styleId="CommentSubject">
    <w:name w:val="annotation subject"/>
    <w:basedOn w:val="CommentText"/>
    <w:next w:val="CommentText"/>
    <w:link w:val="CommentSubjectChar"/>
    <w:rsid w:val="00436724"/>
    <w:rPr>
      <w:b/>
      <w:bCs/>
    </w:rPr>
  </w:style>
  <w:style w:type="character" w:customStyle="1" w:styleId="CommentSubjectChar">
    <w:name w:val="Comment Subject Char"/>
    <w:link w:val="CommentSubject"/>
    <w:rsid w:val="00436724"/>
    <w:rPr>
      <w:b/>
      <w:bCs/>
    </w:rPr>
  </w:style>
  <w:style w:type="paragraph" w:customStyle="1" w:styleId="General2">
    <w:name w:val="General 2"/>
    <w:basedOn w:val="Normal"/>
    <w:rsid w:val="00B4755A"/>
    <w:pPr>
      <w:overflowPunct/>
      <w:adjustRightInd/>
      <w:spacing w:after="240"/>
      <w:jc w:val="both"/>
      <w:textAlignment w:val="auto"/>
    </w:pPr>
    <w:rPr>
      <w:rFonts w:ascii="Arial" w:hAnsi="Arial" w:cs="Arial"/>
      <w:sz w:val="24"/>
      <w:szCs w:val="22"/>
      <w:lang w:eastAsia="en-US"/>
    </w:rPr>
  </w:style>
  <w:style w:type="character" w:customStyle="1" w:styleId="Heading7Char">
    <w:name w:val="Heading 7 Char"/>
    <w:link w:val="Heading7"/>
    <w:semiHidden/>
    <w:rsid w:val="00F44665"/>
    <w:rPr>
      <w:rFonts w:ascii="Calibri" w:eastAsia="Times New Roman" w:hAnsi="Calibri" w:cs="Times New Roman"/>
      <w:sz w:val="24"/>
      <w:szCs w:val="24"/>
    </w:rPr>
  </w:style>
  <w:style w:type="paragraph" w:styleId="ListParagraph">
    <w:name w:val="List Paragraph"/>
    <w:basedOn w:val="Normal"/>
    <w:uiPriority w:val="34"/>
    <w:qFormat/>
    <w:rsid w:val="00F44665"/>
    <w:pPr>
      <w:overflowPunct/>
      <w:autoSpaceDE/>
      <w:autoSpaceDN/>
      <w:adjustRightInd/>
      <w:spacing w:before="240" w:after="120" w:line="276" w:lineRule="auto"/>
      <w:ind w:left="720"/>
      <w:contextualSpacing/>
      <w:textAlignment w:val="auto"/>
    </w:pPr>
    <w:rPr>
      <w:rFonts w:ascii="Arial" w:eastAsia="Calibri" w:hAnsi="Arial"/>
      <w:sz w:val="24"/>
      <w:szCs w:val="22"/>
      <w:lang w:eastAsia="en-US"/>
    </w:rPr>
  </w:style>
  <w:style w:type="character" w:customStyle="1" w:styleId="Heading5Char">
    <w:name w:val="Heading 5 Char"/>
    <w:link w:val="Heading5"/>
    <w:semiHidden/>
    <w:rsid w:val="00944C33"/>
    <w:rPr>
      <w:rFonts w:ascii="Calibri" w:eastAsia="Times New Roman" w:hAnsi="Calibri" w:cs="Times New Roman"/>
      <w:b/>
      <w:bCs/>
      <w:i/>
      <w:iCs/>
      <w:sz w:val="26"/>
      <w:szCs w:val="26"/>
    </w:rPr>
  </w:style>
  <w:style w:type="character" w:styleId="Hyperlink">
    <w:name w:val="Hyperlink"/>
    <w:uiPriority w:val="99"/>
    <w:unhideWhenUsed/>
    <w:rsid w:val="00944C33"/>
    <w:rPr>
      <w:color w:val="0000FF"/>
      <w:u w:val="single"/>
    </w:rPr>
  </w:style>
  <w:style w:type="paragraph" w:styleId="Revision">
    <w:name w:val="Revision"/>
    <w:hidden/>
    <w:uiPriority w:val="99"/>
    <w:semiHidden/>
    <w:rsid w:val="00415A98"/>
  </w:style>
  <w:style w:type="paragraph" w:customStyle="1" w:styleId="ClauseLevel1Heading">
    <w:name w:val="Clause Level 1 (Heading)"/>
    <w:basedOn w:val="Heading1"/>
    <w:next w:val="ClauseLevel2"/>
    <w:qFormat/>
    <w:rsid w:val="007F17EF"/>
    <w:pPr>
      <w:numPr>
        <w:numId w:val="1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200"/>
    </w:pPr>
    <w:rPr>
      <w:b/>
      <w:sz w:val="22"/>
    </w:rPr>
  </w:style>
  <w:style w:type="paragraph" w:customStyle="1" w:styleId="ClauseLevel2">
    <w:name w:val="Clause Level 2"/>
    <w:basedOn w:val="Normal"/>
    <w:qFormat/>
    <w:rsid w:val="007F17EF"/>
    <w:pPr>
      <w:numPr>
        <w:ilvl w:val="1"/>
        <w:numId w:val="17"/>
      </w:numPr>
      <w:spacing w:before="120" w:after="200"/>
    </w:pPr>
    <w:rPr>
      <w:rFonts w:ascii="Arial" w:hAnsi="Arial"/>
      <w:color w:val="000000"/>
      <w:sz w:val="22"/>
    </w:rPr>
  </w:style>
  <w:style w:type="paragraph" w:customStyle="1" w:styleId="ClauseLevel3">
    <w:name w:val="Clause Level 3"/>
    <w:basedOn w:val="Normal"/>
    <w:qFormat/>
    <w:rsid w:val="007F17EF"/>
    <w:pPr>
      <w:numPr>
        <w:ilvl w:val="2"/>
        <w:numId w:val="17"/>
      </w:numPr>
      <w:overflowPunct/>
      <w:spacing w:before="120" w:after="240"/>
      <w:ind w:right="567"/>
      <w:textAlignment w:val="auto"/>
    </w:pPr>
    <w:rPr>
      <w:rFonts w:ascii="Arial" w:hAnsi="Arial" w:cs="Arial"/>
      <w:iCs/>
      <w:color w:val="000000"/>
      <w:sz w:val="22"/>
      <w:szCs w:val="24"/>
    </w:rPr>
  </w:style>
  <w:style w:type="paragraph" w:customStyle="1" w:styleId="ClauseLevel4">
    <w:name w:val="Clause Level 4"/>
    <w:basedOn w:val="Normal"/>
    <w:autoRedefine/>
    <w:qFormat/>
    <w:rsid w:val="007F17EF"/>
    <w:pPr>
      <w:numPr>
        <w:ilvl w:val="3"/>
        <w:numId w:val="17"/>
      </w:numPr>
      <w:overflowPunct/>
      <w:spacing w:before="120" w:after="200"/>
      <w:ind w:left="3119" w:hanging="1134"/>
      <w:textAlignment w:val="auto"/>
    </w:pPr>
    <w:rPr>
      <w:rFonts w:ascii="Arial" w:hAnsi="Arial" w:cs="Arial"/>
      <w:iCs/>
      <w:color w:val="000000"/>
      <w:sz w:val="22"/>
      <w:szCs w:val="24"/>
    </w:rPr>
  </w:style>
  <w:style w:type="paragraph" w:customStyle="1" w:styleId="ClauseLevel5">
    <w:name w:val="Clause Level 5"/>
    <w:basedOn w:val="ClauseLevel4"/>
    <w:autoRedefine/>
    <w:qFormat/>
    <w:rsid w:val="007F17EF"/>
    <w:pPr>
      <w:numPr>
        <w:ilvl w:val="4"/>
      </w:numPr>
      <w:ind w:left="4537" w:hanging="1418"/>
    </w:pPr>
  </w:style>
  <w:style w:type="paragraph" w:styleId="Title">
    <w:name w:val="Title"/>
    <w:basedOn w:val="Normal"/>
    <w:next w:val="Normal"/>
    <w:link w:val="TitleChar"/>
    <w:autoRedefine/>
    <w:uiPriority w:val="99"/>
    <w:qFormat/>
    <w:rsid w:val="007F17EF"/>
    <w:pPr>
      <w:overflowPunct/>
      <w:autoSpaceDE/>
      <w:autoSpaceDN/>
      <w:adjustRightInd/>
      <w:spacing w:after="300"/>
      <w:contextualSpacing/>
      <w:textAlignment w:val="auto"/>
    </w:pPr>
    <w:rPr>
      <w:rFonts w:ascii="Arial Bold" w:eastAsiaTheme="majorEastAsia" w:hAnsi="Arial Bold" w:cstheme="majorBidi"/>
      <w:b/>
      <w:color w:val="000000" w:themeColor="text1"/>
      <w:sz w:val="24"/>
      <w:szCs w:val="52"/>
    </w:rPr>
  </w:style>
  <w:style w:type="character" w:customStyle="1" w:styleId="TitleChar">
    <w:name w:val="Title Char"/>
    <w:basedOn w:val="DefaultParagraphFont"/>
    <w:link w:val="Title"/>
    <w:uiPriority w:val="99"/>
    <w:rsid w:val="007F17EF"/>
    <w:rPr>
      <w:rFonts w:ascii="Arial Bold" w:eastAsiaTheme="majorEastAsia" w:hAnsi="Arial Bold" w:cstheme="majorBidi"/>
      <w:b/>
      <w:color w:val="000000" w:themeColor="text1"/>
      <w:sz w:val="24"/>
      <w:szCs w:val="52"/>
    </w:rPr>
  </w:style>
  <w:style w:type="numbering" w:customStyle="1" w:styleId="1111111">
    <w:name w:val="1 / 1.1 / 1.1.11"/>
    <w:basedOn w:val="NoList"/>
    <w:next w:val="111111"/>
    <w:uiPriority w:val="99"/>
    <w:semiHidden/>
    <w:unhideWhenUsed/>
    <w:rsid w:val="007F17EF"/>
    <w:pPr>
      <w:numPr>
        <w:numId w:val="17"/>
      </w:numPr>
    </w:pPr>
  </w:style>
  <w:style w:type="numbering" w:styleId="111111">
    <w:name w:val="Outline List 2"/>
    <w:basedOn w:val="NoList"/>
    <w:rsid w:val="007F17EF"/>
    <w:pPr>
      <w:numPr>
        <w:numId w:val="1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99"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outlineLvl w:val="0"/>
    </w:pPr>
    <w:rPr>
      <w:rFonts w:ascii="Arial" w:hAnsi="Arial"/>
      <w:color w:val="000000"/>
      <w:sz w:val="24"/>
    </w:rPr>
  </w:style>
  <w:style w:type="paragraph" w:styleId="Heading5">
    <w:name w:val="heading 5"/>
    <w:basedOn w:val="Normal"/>
    <w:next w:val="Normal"/>
    <w:link w:val="Heading5Char"/>
    <w:semiHidden/>
    <w:unhideWhenUsed/>
    <w:qFormat/>
    <w:rsid w:val="00944C33"/>
    <w:pPr>
      <w:spacing w:before="240" w:after="60"/>
      <w:outlineLvl w:val="4"/>
    </w:pPr>
    <w:rPr>
      <w:rFonts w:ascii="Calibri" w:hAnsi="Calibri"/>
      <w:b/>
      <w:bCs/>
      <w:i/>
      <w:iCs/>
      <w:sz w:val="26"/>
      <w:szCs w:val="26"/>
    </w:rPr>
  </w:style>
  <w:style w:type="paragraph" w:styleId="Heading7">
    <w:name w:val="heading 7"/>
    <w:basedOn w:val="Normal"/>
    <w:next w:val="Normal"/>
    <w:link w:val="Heading7Char"/>
    <w:semiHidden/>
    <w:unhideWhenUsed/>
    <w:qFormat/>
    <w:rsid w:val="00F44665"/>
    <w:pPr>
      <w:spacing w:before="240" w:after="60"/>
      <w:outlineLvl w:val="6"/>
    </w:pPr>
    <w:rPr>
      <w:rFonts w:ascii="Calibri" w:hAnsi="Calibri"/>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153"/>
        <w:tab w:val="right" w:pos="8306"/>
      </w:tabs>
    </w:pPr>
  </w:style>
  <w:style w:type="paragraph" w:customStyle="1" w:styleId="Numbered">
    <w:name w:val="Numbered"/>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ind w:left="720" w:hanging="720"/>
    </w:pPr>
    <w:rPr>
      <w:color w:val="000000"/>
      <w:sz w:val="24"/>
    </w:rPr>
  </w:style>
  <w:style w:type="paragraph" w:customStyle="1" w:styleId="Sub-Heading">
    <w:name w:val="Sub-Heading"/>
    <w:basedOn w:val="Normal"/>
    <w:next w:val="Numbered"/>
    <w:pPr>
      <w:keepNext/>
      <w:keepLines/>
      <w:widowControl w:val="0"/>
      <w:spacing w:after="240"/>
      <w:ind w:left="-720"/>
    </w:pPr>
    <w:rPr>
      <w:rFonts w:ascii="CG Times (W1)" w:hAnsi="CG Times (W1)"/>
      <w:b/>
      <w:sz w:val="24"/>
    </w:rPr>
  </w:style>
  <w:style w:type="paragraph" w:styleId="Header">
    <w:name w:val="header"/>
    <w:basedOn w:val="Normal"/>
    <w:link w:val="HeaderChar"/>
    <w:pPr>
      <w:tabs>
        <w:tab w:val="center" w:pos="4153"/>
        <w:tab w:val="right" w:pos="8306"/>
      </w:tabs>
    </w:pPr>
  </w:style>
  <w:style w:type="character" w:styleId="PageNumber">
    <w:name w:val="page number"/>
    <w:basedOn w:val="DefaultParagraphFont"/>
  </w:style>
  <w:style w:type="paragraph" w:styleId="BodyText2">
    <w:name w:val="Body Text 2"/>
    <w:basedOn w:val="Normal"/>
    <w:pPr>
      <w:tabs>
        <w:tab w:val="left" w:pos="3600"/>
        <w:tab w:val="left" w:pos="3870"/>
        <w:tab w:val="left" w:pos="5760"/>
        <w:tab w:val="left" w:pos="6480"/>
        <w:tab w:val="left" w:pos="7200"/>
        <w:tab w:val="left" w:pos="7920"/>
        <w:tab w:val="left" w:pos="8640"/>
      </w:tabs>
      <w:ind w:left="3600" w:hanging="2880"/>
    </w:pPr>
    <w:rPr>
      <w:rFonts w:ascii="Arial" w:hAnsi="Arial"/>
      <w:color w:val="000000"/>
      <w:sz w:val="24"/>
    </w:rPr>
  </w:style>
  <w:style w:type="paragraph" w:styleId="BodyText20">
    <w:name w:val="Body Text 2"/>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Pr>
      <w:rFonts w:ascii="Arial" w:hAnsi="Arial"/>
      <w:color w:val="000000"/>
      <w:sz w:val="24"/>
    </w:rPr>
  </w:style>
  <w:style w:type="paragraph" w:customStyle="1" w:styleId="DfESOutNumbered">
    <w:name w:val="DfESOutNumbered"/>
    <w:basedOn w:val="Normal"/>
    <w:pPr>
      <w:widowControl w:val="0"/>
      <w:tabs>
        <w:tab w:val="left" w:pos="360"/>
      </w:tabs>
      <w:spacing w:after="240"/>
    </w:pPr>
    <w:rPr>
      <w:rFonts w:ascii="Arial" w:hAnsi="Arial"/>
      <w:sz w:val="22"/>
    </w:rPr>
  </w:style>
  <w:style w:type="paragraph" w:customStyle="1" w:styleId="DfESBullets">
    <w:name w:val="DfESBullets"/>
    <w:basedOn w:val="Normal"/>
    <w:pPr>
      <w:widowControl w:val="0"/>
      <w:tabs>
        <w:tab w:val="left" w:pos="360"/>
      </w:tabs>
      <w:spacing w:after="240"/>
    </w:pPr>
    <w:rPr>
      <w:rFonts w:ascii="Arial" w:hAnsi="Arial"/>
      <w:sz w:val="22"/>
    </w:rPr>
  </w:style>
  <w:style w:type="paragraph" w:customStyle="1" w:styleId="Outline1">
    <w:name w:val="Outline 1"/>
    <w:basedOn w:val="Normal"/>
    <w:pPr>
      <w:keepNext/>
      <w:tabs>
        <w:tab w:val="left" w:pos="851"/>
      </w:tabs>
      <w:spacing w:after="240"/>
      <w:ind w:left="851" w:hanging="851"/>
      <w:jc w:val="both"/>
    </w:pPr>
    <w:rPr>
      <w:rFonts w:ascii="Arial" w:hAnsi="Arial"/>
      <w:b/>
      <w:caps/>
      <w:sz w:val="22"/>
    </w:rPr>
  </w:style>
  <w:style w:type="paragraph" w:customStyle="1" w:styleId="Outline2">
    <w:name w:val="Outline 2"/>
    <w:basedOn w:val="Normal"/>
    <w:pPr>
      <w:tabs>
        <w:tab w:val="left" w:pos="851"/>
      </w:tabs>
      <w:spacing w:after="240"/>
      <w:ind w:left="851" w:hanging="851"/>
      <w:jc w:val="both"/>
    </w:pPr>
    <w:rPr>
      <w:rFonts w:ascii="Arial" w:hAnsi="Arial"/>
      <w:sz w:val="22"/>
    </w:rPr>
  </w:style>
  <w:style w:type="paragraph" w:customStyle="1" w:styleId="Outline3">
    <w:name w:val="Outline 3"/>
    <w:basedOn w:val="Normal"/>
    <w:pPr>
      <w:tabs>
        <w:tab w:val="left" w:pos="1701"/>
      </w:tabs>
      <w:spacing w:after="240"/>
      <w:ind w:left="1701" w:hanging="850"/>
      <w:jc w:val="both"/>
    </w:pPr>
    <w:rPr>
      <w:rFonts w:ascii="Arial" w:hAnsi="Arial"/>
      <w:sz w:val="22"/>
    </w:rPr>
  </w:style>
  <w:style w:type="paragraph" w:customStyle="1" w:styleId="Outline4">
    <w:name w:val="Outline 4"/>
    <w:basedOn w:val="Normal"/>
    <w:pPr>
      <w:tabs>
        <w:tab w:val="left" w:pos="2268"/>
      </w:tabs>
      <w:spacing w:after="240"/>
      <w:ind w:left="2268" w:hanging="567"/>
      <w:jc w:val="both"/>
    </w:pPr>
    <w:rPr>
      <w:rFonts w:ascii="Arial" w:hAnsi="Arial"/>
      <w:sz w:val="22"/>
    </w:rPr>
  </w:style>
  <w:style w:type="paragraph" w:customStyle="1" w:styleId="Outline5">
    <w:name w:val="Outline 5"/>
    <w:basedOn w:val="Normal"/>
    <w:pPr>
      <w:tabs>
        <w:tab w:val="left" w:pos="2835"/>
      </w:tabs>
      <w:spacing w:after="240"/>
      <w:ind w:left="2835" w:hanging="567"/>
      <w:jc w:val="both"/>
    </w:pPr>
    <w:rPr>
      <w:rFonts w:ascii="Arial" w:hAnsi="Arial"/>
      <w:sz w:val="22"/>
    </w:rPr>
  </w:style>
  <w:style w:type="paragraph" w:customStyle="1" w:styleId="OutlineInd2">
    <w:name w:val="Outline Ind 2"/>
    <w:basedOn w:val="Normal"/>
    <w:pPr>
      <w:tabs>
        <w:tab w:val="left" w:pos="1701"/>
      </w:tabs>
      <w:spacing w:after="240"/>
      <w:ind w:left="1701" w:hanging="850"/>
      <w:jc w:val="both"/>
    </w:pPr>
    <w:rPr>
      <w:rFonts w:ascii="Arial" w:hAnsi="Arial"/>
      <w:sz w:val="22"/>
    </w:rPr>
  </w:style>
  <w:style w:type="paragraph" w:customStyle="1" w:styleId="OutlineInd3">
    <w:name w:val="Outline Ind 3"/>
    <w:basedOn w:val="Normal"/>
    <w:pPr>
      <w:tabs>
        <w:tab w:val="left" w:pos="2552"/>
      </w:tabs>
      <w:spacing w:after="240"/>
      <w:ind w:left="2552" w:hanging="851"/>
      <w:jc w:val="both"/>
    </w:pPr>
    <w:rPr>
      <w:rFonts w:ascii="Arial" w:hAnsi="Arial"/>
      <w:sz w:val="22"/>
    </w:rPr>
  </w:style>
  <w:style w:type="paragraph" w:customStyle="1" w:styleId="OutlineInd4">
    <w:name w:val="Outline Ind 4"/>
    <w:basedOn w:val="Normal"/>
    <w:pPr>
      <w:tabs>
        <w:tab w:val="left" w:pos="3119"/>
      </w:tabs>
      <w:spacing w:after="240"/>
      <w:ind w:left="3119" w:hanging="567"/>
      <w:jc w:val="both"/>
    </w:pPr>
    <w:rPr>
      <w:rFonts w:ascii="Arial" w:hAnsi="Arial"/>
      <w:sz w:val="22"/>
    </w:rPr>
  </w:style>
  <w:style w:type="paragraph" w:customStyle="1" w:styleId="OutlineInd5">
    <w:name w:val="Outline Ind 5"/>
    <w:basedOn w:val="Normal"/>
    <w:pPr>
      <w:tabs>
        <w:tab w:val="left" w:pos="3686"/>
      </w:tabs>
      <w:spacing w:after="240"/>
      <w:ind w:left="3686" w:hanging="567"/>
      <w:jc w:val="both"/>
    </w:pPr>
    <w:rPr>
      <w:rFonts w:ascii="Arial" w:hAnsi="Arial"/>
      <w:sz w:val="22"/>
    </w:rPr>
  </w:style>
  <w:style w:type="paragraph" w:customStyle="1" w:styleId="OutlinePara">
    <w:name w:val="Outline Para"/>
    <w:basedOn w:val="Normal"/>
    <w:pPr>
      <w:spacing w:after="240"/>
      <w:jc w:val="both"/>
    </w:pPr>
    <w:rPr>
      <w:rFonts w:ascii="Arial" w:hAnsi="Arial"/>
      <w:sz w:val="22"/>
    </w:rPr>
  </w:style>
  <w:style w:type="paragraph" w:customStyle="1" w:styleId="DeptOutNumbered">
    <w:name w:val="DeptOutNumbered"/>
    <w:basedOn w:val="Normal"/>
    <w:rsid w:val="00D46910"/>
    <w:pPr>
      <w:widowControl w:val="0"/>
      <w:numPr>
        <w:numId w:val="8"/>
      </w:numPr>
      <w:spacing w:after="240"/>
    </w:pPr>
    <w:rPr>
      <w:rFonts w:ascii="Arial" w:hAnsi="Arial"/>
      <w:sz w:val="24"/>
      <w:lang w:eastAsia="en-US"/>
    </w:rPr>
  </w:style>
  <w:style w:type="paragraph" w:customStyle="1" w:styleId="DeptBullets">
    <w:name w:val="DeptBullets"/>
    <w:basedOn w:val="Normal"/>
    <w:rsid w:val="00D46910"/>
    <w:pPr>
      <w:widowControl w:val="0"/>
      <w:numPr>
        <w:numId w:val="10"/>
      </w:numPr>
      <w:spacing w:after="240"/>
    </w:pPr>
    <w:rPr>
      <w:rFonts w:ascii="Arial" w:hAnsi="Arial"/>
      <w:sz w:val="24"/>
      <w:lang w:eastAsia="en-US"/>
    </w:rPr>
  </w:style>
  <w:style w:type="paragraph" w:styleId="BodyText">
    <w:name w:val="Body Text"/>
    <w:basedOn w:val="Normal"/>
    <w:rsid w:val="003222B3"/>
    <w:pPr>
      <w:tabs>
        <w:tab w:val="left" w:pos="360"/>
      </w:tabs>
      <w:jc w:val="both"/>
    </w:pPr>
    <w:rPr>
      <w:sz w:val="24"/>
    </w:rPr>
  </w:style>
  <w:style w:type="paragraph" w:customStyle="1" w:styleId="Default">
    <w:name w:val="Default"/>
    <w:rsid w:val="00851049"/>
    <w:pPr>
      <w:autoSpaceDE w:val="0"/>
      <w:autoSpaceDN w:val="0"/>
      <w:adjustRightInd w:val="0"/>
    </w:pPr>
    <w:rPr>
      <w:rFonts w:ascii="Arial" w:hAnsi="Arial" w:cs="Arial"/>
      <w:color w:val="000000"/>
      <w:sz w:val="24"/>
      <w:szCs w:val="24"/>
    </w:rPr>
  </w:style>
  <w:style w:type="paragraph" w:styleId="BalloonText">
    <w:name w:val="Balloon Text"/>
    <w:basedOn w:val="Normal"/>
    <w:semiHidden/>
    <w:rsid w:val="000627D3"/>
    <w:rPr>
      <w:rFonts w:ascii="Arial" w:hAnsi="Arial" w:cs="Arial"/>
      <w:sz w:val="16"/>
      <w:szCs w:val="16"/>
    </w:rPr>
  </w:style>
  <w:style w:type="character" w:styleId="Strong">
    <w:name w:val="Strong"/>
    <w:qFormat/>
    <w:rsid w:val="00544B15"/>
    <w:rPr>
      <w:b/>
      <w:bCs/>
    </w:rPr>
  </w:style>
  <w:style w:type="character" w:customStyle="1" w:styleId="HeaderChar">
    <w:name w:val="Header Char"/>
    <w:link w:val="Header"/>
    <w:rsid w:val="00EF2337"/>
  </w:style>
  <w:style w:type="character" w:styleId="CommentReference">
    <w:name w:val="annotation reference"/>
    <w:rsid w:val="00436724"/>
    <w:rPr>
      <w:sz w:val="16"/>
      <w:szCs w:val="16"/>
    </w:rPr>
  </w:style>
  <w:style w:type="paragraph" w:styleId="CommentText">
    <w:name w:val="annotation text"/>
    <w:basedOn w:val="Normal"/>
    <w:link w:val="CommentTextChar"/>
    <w:rsid w:val="00436724"/>
  </w:style>
  <w:style w:type="character" w:customStyle="1" w:styleId="CommentTextChar">
    <w:name w:val="Comment Text Char"/>
    <w:basedOn w:val="DefaultParagraphFont"/>
    <w:link w:val="CommentText"/>
    <w:rsid w:val="00436724"/>
  </w:style>
  <w:style w:type="paragraph" w:styleId="CommentSubject">
    <w:name w:val="annotation subject"/>
    <w:basedOn w:val="CommentText"/>
    <w:next w:val="CommentText"/>
    <w:link w:val="CommentSubjectChar"/>
    <w:rsid w:val="00436724"/>
    <w:rPr>
      <w:b/>
      <w:bCs/>
    </w:rPr>
  </w:style>
  <w:style w:type="character" w:customStyle="1" w:styleId="CommentSubjectChar">
    <w:name w:val="Comment Subject Char"/>
    <w:link w:val="CommentSubject"/>
    <w:rsid w:val="00436724"/>
    <w:rPr>
      <w:b/>
      <w:bCs/>
    </w:rPr>
  </w:style>
  <w:style w:type="paragraph" w:customStyle="1" w:styleId="General2">
    <w:name w:val="General 2"/>
    <w:basedOn w:val="Normal"/>
    <w:rsid w:val="00B4755A"/>
    <w:pPr>
      <w:overflowPunct/>
      <w:adjustRightInd/>
      <w:spacing w:after="240"/>
      <w:jc w:val="both"/>
      <w:textAlignment w:val="auto"/>
    </w:pPr>
    <w:rPr>
      <w:rFonts w:ascii="Arial" w:hAnsi="Arial" w:cs="Arial"/>
      <w:sz w:val="24"/>
      <w:szCs w:val="22"/>
      <w:lang w:eastAsia="en-US"/>
    </w:rPr>
  </w:style>
  <w:style w:type="character" w:customStyle="1" w:styleId="Heading7Char">
    <w:name w:val="Heading 7 Char"/>
    <w:link w:val="Heading7"/>
    <w:semiHidden/>
    <w:rsid w:val="00F44665"/>
    <w:rPr>
      <w:rFonts w:ascii="Calibri" w:eastAsia="Times New Roman" w:hAnsi="Calibri" w:cs="Times New Roman"/>
      <w:sz w:val="24"/>
      <w:szCs w:val="24"/>
    </w:rPr>
  </w:style>
  <w:style w:type="paragraph" w:styleId="ListParagraph">
    <w:name w:val="List Paragraph"/>
    <w:basedOn w:val="Normal"/>
    <w:uiPriority w:val="34"/>
    <w:qFormat/>
    <w:rsid w:val="00F44665"/>
    <w:pPr>
      <w:overflowPunct/>
      <w:autoSpaceDE/>
      <w:autoSpaceDN/>
      <w:adjustRightInd/>
      <w:spacing w:before="240" w:after="120" w:line="276" w:lineRule="auto"/>
      <w:ind w:left="720"/>
      <w:contextualSpacing/>
      <w:textAlignment w:val="auto"/>
    </w:pPr>
    <w:rPr>
      <w:rFonts w:ascii="Arial" w:eastAsia="Calibri" w:hAnsi="Arial"/>
      <w:sz w:val="24"/>
      <w:szCs w:val="22"/>
      <w:lang w:eastAsia="en-US"/>
    </w:rPr>
  </w:style>
  <w:style w:type="character" w:customStyle="1" w:styleId="Heading5Char">
    <w:name w:val="Heading 5 Char"/>
    <w:link w:val="Heading5"/>
    <w:semiHidden/>
    <w:rsid w:val="00944C33"/>
    <w:rPr>
      <w:rFonts w:ascii="Calibri" w:eastAsia="Times New Roman" w:hAnsi="Calibri" w:cs="Times New Roman"/>
      <w:b/>
      <w:bCs/>
      <w:i/>
      <w:iCs/>
      <w:sz w:val="26"/>
      <w:szCs w:val="26"/>
    </w:rPr>
  </w:style>
  <w:style w:type="character" w:styleId="Hyperlink">
    <w:name w:val="Hyperlink"/>
    <w:uiPriority w:val="99"/>
    <w:unhideWhenUsed/>
    <w:rsid w:val="00944C33"/>
    <w:rPr>
      <w:color w:val="0000FF"/>
      <w:u w:val="single"/>
    </w:rPr>
  </w:style>
  <w:style w:type="paragraph" w:styleId="Revision">
    <w:name w:val="Revision"/>
    <w:hidden/>
    <w:uiPriority w:val="99"/>
    <w:semiHidden/>
    <w:rsid w:val="00415A98"/>
  </w:style>
  <w:style w:type="paragraph" w:customStyle="1" w:styleId="ClauseLevel1Heading">
    <w:name w:val="Clause Level 1 (Heading)"/>
    <w:basedOn w:val="Heading1"/>
    <w:next w:val="ClauseLevel2"/>
    <w:qFormat/>
    <w:rsid w:val="007F17EF"/>
    <w:pPr>
      <w:numPr>
        <w:numId w:val="1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200"/>
    </w:pPr>
    <w:rPr>
      <w:b/>
      <w:sz w:val="22"/>
    </w:rPr>
  </w:style>
  <w:style w:type="paragraph" w:customStyle="1" w:styleId="ClauseLevel2">
    <w:name w:val="Clause Level 2"/>
    <w:basedOn w:val="Normal"/>
    <w:qFormat/>
    <w:rsid w:val="007F17EF"/>
    <w:pPr>
      <w:numPr>
        <w:ilvl w:val="1"/>
        <w:numId w:val="17"/>
      </w:numPr>
      <w:spacing w:before="120" w:after="200"/>
    </w:pPr>
    <w:rPr>
      <w:rFonts w:ascii="Arial" w:hAnsi="Arial"/>
      <w:color w:val="000000"/>
      <w:sz w:val="22"/>
    </w:rPr>
  </w:style>
  <w:style w:type="paragraph" w:customStyle="1" w:styleId="ClauseLevel3">
    <w:name w:val="Clause Level 3"/>
    <w:basedOn w:val="Normal"/>
    <w:qFormat/>
    <w:rsid w:val="007F17EF"/>
    <w:pPr>
      <w:numPr>
        <w:ilvl w:val="2"/>
        <w:numId w:val="17"/>
      </w:numPr>
      <w:overflowPunct/>
      <w:spacing w:before="120" w:after="240"/>
      <w:ind w:right="567"/>
      <w:textAlignment w:val="auto"/>
    </w:pPr>
    <w:rPr>
      <w:rFonts w:ascii="Arial" w:hAnsi="Arial" w:cs="Arial"/>
      <w:iCs/>
      <w:color w:val="000000"/>
      <w:sz w:val="22"/>
      <w:szCs w:val="24"/>
    </w:rPr>
  </w:style>
  <w:style w:type="paragraph" w:customStyle="1" w:styleId="ClauseLevel4">
    <w:name w:val="Clause Level 4"/>
    <w:basedOn w:val="Normal"/>
    <w:autoRedefine/>
    <w:qFormat/>
    <w:rsid w:val="007F17EF"/>
    <w:pPr>
      <w:numPr>
        <w:ilvl w:val="3"/>
        <w:numId w:val="17"/>
      </w:numPr>
      <w:overflowPunct/>
      <w:spacing w:before="120" w:after="200"/>
      <w:ind w:left="3119" w:hanging="1134"/>
      <w:textAlignment w:val="auto"/>
    </w:pPr>
    <w:rPr>
      <w:rFonts w:ascii="Arial" w:hAnsi="Arial" w:cs="Arial"/>
      <w:iCs/>
      <w:color w:val="000000"/>
      <w:sz w:val="22"/>
      <w:szCs w:val="24"/>
    </w:rPr>
  </w:style>
  <w:style w:type="paragraph" w:customStyle="1" w:styleId="ClauseLevel5">
    <w:name w:val="Clause Level 5"/>
    <w:basedOn w:val="ClauseLevel4"/>
    <w:autoRedefine/>
    <w:qFormat/>
    <w:rsid w:val="007F17EF"/>
    <w:pPr>
      <w:numPr>
        <w:ilvl w:val="4"/>
      </w:numPr>
      <w:ind w:left="4537" w:hanging="1418"/>
    </w:pPr>
  </w:style>
  <w:style w:type="paragraph" w:styleId="Title">
    <w:name w:val="Title"/>
    <w:basedOn w:val="Normal"/>
    <w:next w:val="Normal"/>
    <w:link w:val="TitleChar"/>
    <w:autoRedefine/>
    <w:uiPriority w:val="99"/>
    <w:qFormat/>
    <w:rsid w:val="007F17EF"/>
    <w:pPr>
      <w:overflowPunct/>
      <w:autoSpaceDE/>
      <w:autoSpaceDN/>
      <w:adjustRightInd/>
      <w:spacing w:after="300"/>
      <w:contextualSpacing/>
      <w:textAlignment w:val="auto"/>
    </w:pPr>
    <w:rPr>
      <w:rFonts w:ascii="Arial Bold" w:eastAsiaTheme="majorEastAsia" w:hAnsi="Arial Bold" w:cstheme="majorBidi"/>
      <w:b/>
      <w:color w:val="000000" w:themeColor="text1"/>
      <w:sz w:val="24"/>
      <w:szCs w:val="52"/>
    </w:rPr>
  </w:style>
  <w:style w:type="character" w:customStyle="1" w:styleId="TitleChar">
    <w:name w:val="Title Char"/>
    <w:basedOn w:val="DefaultParagraphFont"/>
    <w:link w:val="Title"/>
    <w:uiPriority w:val="99"/>
    <w:rsid w:val="007F17EF"/>
    <w:rPr>
      <w:rFonts w:ascii="Arial Bold" w:eastAsiaTheme="majorEastAsia" w:hAnsi="Arial Bold" w:cstheme="majorBidi"/>
      <w:b/>
      <w:color w:val="000000" w:themeColor="text1"/>
      <w:sz w:val="24"/>
      <w:szCs w:val="52"/>
    </w:rPr>
  </w:style>
  <w:style w:type="numbering" w:customStyle="1" w:styleId="1111111">
    <w:name w:val="1 / 1.1 / 1.1.11"/>
    <w:basedOn w:val="NoList"/>
    <w:next w:val="111111"/>
    <w:uiPriority w:val="99"/>
    <w:semiHidden/>
    <w:unhideWhenUsed/>
    <w:rsid w:val="007F17EF"/>
    <w:pPr>
      <w:numPr>
        <w:numId w:val="17"/>
      </w:numPr>
    </w:pPr>
  </w:style>
  <w:style w:type="numbering" w:styleId="111111">
    <w:name w:val="Outline List 2"/>
    <w:basedOn w:val="NoList"/>
    <w:rsid w:val="007F17EF"/>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TaxCatchAll xmlns="b8cb3cbd-ce5c-4a72-9da4-9013f91c5903">
      <Value>3</Value>
      <Value>2</Value>
      <Value>1</Value>
    </TaxCatchAll>
    <IWPRightsProtectiveMarkingTaxHTField0 xmlns="906b00a0-3f23-4820-8da1-8de25fc78cbd">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IWPRightsProtectiveMarkingTaxHTField0>
    <IWPOrganisationalUnitTaxHTField0 xmlns="906b00a0-3f23-4820-8da1-8de25fc78cbd">
      <Terms xmlns="http://schemas.microsoft.com/office/infopath/2007/PartnerControls">
        <TermInfo xmlns="http://schemas.microsoft.com/office/infopath/2007/PartnerControls">
          <TermName xmlns="http://schemas.microsoft.com/office/infopath/2007/PartnerControls">STA</TermName>
          <TermId xmlns="http://schemas.microsoft.com/office/infopath/2007/PartnerControls">66576609-c685-49b2-8de0-b806a5dc4789</TermId>
        </TermInfo>
      </Terms>
    </IWPOrganisationalUnitTaxHTField0>
    <IWPOwnerTaxHTField0 xmlns="906b00a0-3f23-4820-8da1-8de25fc78cbd">
      <Terms xmlns="http://schemas.microsoft.com/office/infopath/2007/PartnerControls">
        <TermInfo xmlns="http://schemas.microsoft.com/office/infopath/2007/PartnerControls">
          <TermName xmlns="http://schemas.microsoft.com/office/infopath/2007/PartnerControls">STA</TermName>
          <TermId xmlns="http://schemas.microsoft.com/office/infopath/2007/PartnerControls">c8765260-e14a-4cab-860c-a8f6854ef79c</TermId>
        </TermInfo>
      </Terms>
    </IWPOwnerTaxHTField0>
    <IWPSiteTypeTaxHTField0 xmlns="906b00a0-3f23-4820-8da1-8de25fc78cbd">
      <Terms xmlns="http://schemas.microsoft.com/office/infopath/2007/PartnerControls"/>
    </IWPSiteTypeTaxHTField0>
    <IWPSubjectTaxHTField0 xmlns="906b00a0-3f23-4820-8da1-8de25fc78cbd">
      <Terms xmlns="http://schemas.microsoft.com/office/infopath/2007/PartnerControls"/>
    </IWPSubjectTaxHTField0>
    <IWPContributor xmlns="906b00a0-3f23-4820-8da1-8de25fc78cbd">
      <UserInfo>
        <DisplayName/>
        <AccountId xsi:nil="true"/>
        <AccountType/>
      </UserInfo>
    </IWPContributor>
    <IWPFunctionTaxHTField0 xmlns="906b00a0-3f23-4820-8da1-8de25fc78cbd">
      <Terms xmlns="http://schemas.microsoft.com/office/infopath/2007/PartnerControls"/>
    </IWPFunctionTaxHTField0>
    <Comments xmlns="http://schemas.microsoft.com/sharepoint/v3" xsi:nil="true"/>
    <_dlc_DocId xmlns="b8cb3cbd-ce5c-4a72-9da4-9013f91c5903">R7V2QUUQPMTK-6-55196</_dlc_DocId>
    <_dlc_DocIdUrl xmlns="b8cb3cbd-ce5c-4a72-9da4-9013f91c5903">
      <Url>http://workplaces/sites/stacom/_layouts/DocIdRedir.aspx?ID=R7V2QUUQPMTK-6-55196</Url>
      <Description>R7V2QUUQPMTK-6-55196</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Contractual" ma:contentTypeID="0x0101007F645D6FBA204A029FECB8BFC6578C39005279853530254253B886E13194843F8A003AA4A7828D8545A79A935680178123520063DCC33B41546E4AA94AB0BAF159C700" ma:contentTypeVersion="9" ma:contentTypeDescription="Relates to a contract with an external organisation, and Records retained for 10 years." ma:contentTypeScope="" ma:versionID="34bfc4b8a47358532ec1f592e1825303">
  <xsd:schema xmlns:xsd="http://www.w3.org/2001/XMLSchema" xmlns:xs="http://www.w3.org/2001/XMLSchema" xmlns:p="http://schemas.microsoft.com/office/2006/metadata/properties" xmlns:ns1="http://schemas.microsoft.com/sharepoint/v3" xmlns:ns2="b8cb3cbd-ce5c-4a72-9da4-9013f91c5903" xmlns:ns3="906b00a0-3f23-4820-8da1-8de25fc78cbd" targetNamespace="http://schemas.microsoft.com/office/2006/metadata/properties" ma:root="true" ma:fieldsID="d1e6600f0dfa3072d1de455d463169b6" ns1:_="" ns2:_="" ns3:_="">
    <xsd:import namespace="http://schemas.microsoft.com/sharepoint/v3"/>
    <xsd:import namespace="b8cb3cbd-ce5c-4a72-9da4-9013f91c5903"/>
    <xsd:import namespace="906b00a0-3f23-4820-8da1-8de25fc78cbd"/>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3:IWPContributor" minOccurs="0"/>
                <xsd:element ref="ns3:IWPFunctionTaxHTField0" minOccurs="0"/>
                <xsd:element ref="ns3:IWPOwnerTaxHTField0" minOccurs="0"/>
                <xsd:element ref="ns3:IWPRightsProtectiveMarkingTaxHTField0" minOccurs="0"/>
                <xsd:element ref="ns3:IWPSubjectTaxHTField0" minOccurs="0"/>
                <xsd:element ref="ns3:IWPSiteTypeTaxHTField0" minOccurs="0"/>
                <xsd:element ref="ns2:TaxCatchAll" minOccurs="0"/>
                <xsd:element ref="ns2:TaxCatchAllLabel" minOccurs="0"/>
                <xsd:element ref="ns3:IWPOrganisationalUnitTaxHTField0" minOccurs="0"/>
                <xsd:element ref="ns1:_vti_ItemDeclaredRec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xsd:simpleType>
        <xsd:restriction base="dms:Note">
          <xsd:maxLength value="255"/>
        </xsd:restriction>
      </xsd:simpleType>
    </xsd:element>
    <xsd:element name="_vti_ItemDeclaredRecord" ma:index="27" nillable="true" ma:displayName="Declared Record"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8cb3cbd-ce5c-4a72-9da4-9013f91c590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3" nillable="true" ma:displayName="Taxonomy Catch All Column" ma:description="" ma:hidden="true" ma:list="{1e45216b-3e47-4ac3-91b1-2687e4f24169}" ma:internalName="TaxCatchAll" ma:showField="CatchAllData" ma:web="906b00a0-3f23-4820-8da1-8de25fc78cbd">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Taxonomy Catch All Column1" ma:description="" ma:hidden="true" ma:list="{1e45216b-3e47-4ac3-91b1-2687e4f24169}" ma:internalName="TaxCatchAllLabel" ma:readOnly="true" ma:showField="CatchAllDataLabel" ma:web="906b00a0-3f23-4820-8da1-8de25fc78cb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06b00a0-3f23-4820-8da1-8de25fc78cbd" elementFormDefault="qualified">
    <xsd:import namespace="http://schemas.microsoft.com/office/2006/documentManagement/types"/>
    <xsd:import namespace="http://schemas.microsoft.com/office/infopath/2007/PartnerControls"/>
    <xsd:element name="IWPContributor" ma:index="12" nillable="true" ma:displayName="Contributor" ma:hidden="true" ma:list="UserInfo" ma:SharePointGroup="0" ma:internalName="IWPContributo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WPFunctionTaxHTField0" ma:index="13" nillable="true" ma:taxonomy="true" ma:internalName="IWPFunctionTaxHTField0" ma:taxonomyFieldName="IWPFunction" ma:displayName="Function" ma:readOnly="false" ma:fieldId="{15181134-8839-47a9-9a38-d116ffff0106}" ma:taxonomyMulti="true" ma:sspId="fcff89b5-5d6d-4e65-a829-6f4a98dd03af" ma:termSetId="d25a8a8b-cc76-477b-9c8b-292b0e01012c" ma:anchorId="00000000-0000-0000-0000-000000000000" ma:open="false" ma:isKeyword="false">
      <xsd:complexType>
        <xsd:sequence>
          <xsd:element ref="pc:Terms" minOccurs="0" maxOccurs="1"/>
        </xsd:sequence>
      </xsd:complexType>
    </xsd:element>
    <xsd:element name="IWPOwnerTaxHTField0" ma:index="15" ma:taxonomy="true" ma:internalName="IWPOwnerTaxHTField0" ma:taxonomyFieldName="IWPOwner" ma:displayName="Owner" ma:default="1;#STA|c8765260-e14a-4cab-860c-a8f6854ef79c" ma:fieldId="{15181134-8839-47a9-9a38-d116ffff0102}" ma:sspId="fcff89b5-5d6d-4e65-a829-6f4a98dd03af" ma:termSetId="12161dbb-b36f-4439-aef1-21e7cc922807" ma:anchorId="00000000-0000-0000-0000-000000000000" ma:open="false" ma:isKeyword="false">
      <xsd:complexType>
        <xsd:sequence>
          <xsd:element ref="pc:Terms" minOccurs="0" maxOccurs="1"/>
        </xsd:sequence>
      </xsd:complexType>
    </xsd:element>
    <xsd:element name="IWPRightsProtectiveMarkingTaxHTField0" ma:index="17" ma:taxonomy="true" ma:internalName="IWPRightsProtectiveMarkingTaxHTField0" ma:taxonomyFieldName="IWPRightsProtectiveMarking" ma:displayName="Rights: Protective Marking" ma:default="2;#Unclassified|0884c477-2e62-47ea-b19c-5af6e91124c5" ma:fieldId="{15181134-8839-47a9-9a38-d116ffff0005}" ma:sspId="fcff89b5-5d6d-4e65-a829-6f4a98dd03af" ma:termSetId="7870c18b-dc34-46a1-adf5-a571f0cac88b" ma:anchorId="00000000-0000-0000-0000-000000000000" ma:open="false" ma:isKeyword="false">
      <xsd:complexType>
        <xsd:sequence>
          <xsd:element ref="pc:Terms" minOccurs="0" maxOccurs="1"/>
        </xsd:sequence>
      </xsd:complexType>
    </xsd:element>
    <xsd:element name="IWPSubjectTaxHTField0" ma:index="19" nillable="true" ma:taxonomy="true" ma:internalName="IWPSubjectTaxHTField0" ma:taxonomyFieldName="IWPSubject" ma:displayName="Subject" ma:fieldId="{15181134-8839-47a9-9a38-d116ffff0006}" ma:sspId="fcff89b5-5d6d-4e65-a829-6f4a98dd03af" ma:termSetId="33432453-e88c-4baa-94a6-467fc4fc06f9" ma:anchorId="00000000-0000-0000-0000-000000000000" ma:open="false" ma:isKeyword="false">
      <xsd:complexType>
        <xsd:sequence>
          <xsd:element ref="pc:Terms" minOccurs="0" maxOccurs="1"/>
        </xsd:sequence>
      </xsd:complexType>
    </xsd:element>
    <xsd:element name="IWPSiteTypeTaxHTField0" ma:index="21" nillable="true" ma:taxonomy="true" ma:internalName="IWPSiteTypeTaxHTField0" ma:taxonomyFieldName="IWPSiteType" ma:displayName="Site Type" ma:fieldId="{15181134-8839-47a9-9a38-d116ffff0103}" ma:sspId="fcff89b5-5d6d-4e65-a829-6f4a98dd03af" ma:termSetId="68f3bd98-4d9d-4839-831a-d4827606df7e" ma:anchorId="00000000-0000-0000-0000-000000000000" ma:open="false" ma:isKeyword="false">
      <xsd:complexType>
        <xsd:sequence>
          <xsd:element ref="pc:Terms" minOccurs="0" maxOccurs="1"/>
        </xsd:sequence>
      </xsd:complexType>
    </xsd:element>
    <xsd:element name="IWPOrganisationalUnitTaxHTField0" ma:index="25" ma:taxonomy="true" ma:internalName="IWPOrganisationalUnitTaxHTField0" ma:taxonomyFieldName="IWPOrganisationalUnit" ma:displayName="Organisational Unit" ma:default="3;#STA|66576609-c685-49b2-8de0-b806a5dc4789" ma:fieldId="{15181134-8839-47a9-9a38-d116ffff0201}" ma:sspId="fcff89b5-5d6d-4e65-a829-6f4a98dd03af" ma:termSetId="b3e263f6-0ab6-425a-b3de-0e67f2faf76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fcff89b5-5d6d-4e65-a829-6f4a98dd03af" ContentTypeId="0x0101007F645D6FBA204A029FECB8BFC6578C39005279853530254253B886E13194843F8A003AA4A7828D8545A79A93568017812352" PreviousValue="false"/>
</file>

<file path=customXml/itemProps1.xml><?xml version="1.0" encoding="utf-8"?>
<ds:datastoreItem xmlns:ds="http://schemas.openxmlformats.org/officeDocument/2006/customXml" ds:itemID="{7179357E-2445-4549-B720-DBC8D7D80D64}"/>
</file>

<file path=customXml/itemProps2.xml><?xml version="1.0" encoding="utf-8"?>
<ds:datastoreItem xmlns:ds="http://schemas.openxmlformats.org/officeDocument/2006/customXml" ds:itemID="{14944B46-FC0A-4E2B-A8AA-A2E83C31BB92}"/>
</file>

<file path=customXml/itemProps3.xml><?xml version="1.0" encoding="utf-8"?>
<ds:datastoreItem xmlns:ds="http://schemas.openxmlformats.org/officeDocument/2006/customXml" ds:itemID="{70590385-F0A4-4A37-998F-5BE15F208349}"/>
</file>

<file path=customXml/itemProps4.xml><?xml version="1.0" encoding="utf-8"?>
<ds:datastoreItem xmlns:ds="http://schemas.openxmlformats.org/officeDocument/2006/customXml" ds:itemID="{09C8F6B0-6AD1-4C46-8AEF-86BDC3ECF35D}"/>
</file>

<file path=customXml/itemProps5.xml><?xml version="1.0" encoding="utf-8"?>
<ds:datastoreItem xmlns:ds="http://schemas.openxmlformats.org/officeDocument/2006/customXml" ds:itemID="{62B099DD-E04E-4382-8C0B-B59BA4119B41}"/>
</file>

<file path=customXml/itemProps6.xml><?xml version="1.0" encoding="utf-8"?>
<ds:datastoreItem xmlns:ds="http://schemas.openxmlformats.org/officeDocument/2006/customXml" ds:itemID="{D4842DEB-7EF2-4CD2-8E56-7FC85601C1A0}"/>
</file>

<file path=docProps/app.xml><?xml version="1.0" encoding="utf-8"?>
<Properties xmlns="http://schemas.openxmlformats.org/officeDocument/2006/extended-properties" xmlns:vt="http://schemas.openxmlformats.org/officeDocument/2006/docPropsVTypes">
  <Template>9E231757</Template>
  <TotalTime>35</TotalTime>
  <Pages>25</Pages>
  <Words>8430</Words>
  <Characters>45406</Characters>
  <Application>Microsoft Office Word</Application>
  <DocSecurity>0</DocSecurity>
  <Lines>378</Lines>
  <Paragraphs>107</Paragraphs>
  <ScaleCrop>false</ScaleCrop>
  <HeadingPairs>
    <vt:vector size="2" baseType="variant">
      <vt:variant>
        <vt:lpstr>Title</vt:lpstr>
      </vt:variant>
      <vt:variant>
        <vt:i4>1</vt:i4>
      </vt:variant>
    </vt:vector>
  </HeadingPairs>
  <TitlesOfParts>
    <vt:vector size="1" baseType="lpstr">
      <vt:lpstr>Contract for Services with a Company (Word)</vt:lpstr>
    </vt:vector>
  </TitlesOfParts>
  <Company>Defra</Company>
  <LinksUpToDate>false</LinksUpToDate>
  <CharactersWithSpaces>53729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for Services with a Company (Word)</dc:title>
  <dc:creator>marrowsmith</dc:creator>
  <dc:description>Company, Project Contract</dc:description>
  <cp:lastModifiedBy>HORTON, Mark</cp:lastModifiedBy>
  <cp:revision>6</cp:revision>
  <cp:lastPrinted>2015-03-27T13:17:00Z</cp:lastPrinted>
  <dcterms:created xsi:type="dcterms:W3CDTF">2015-03-27T12:46:00Z</dcterms:created>
  <dcterms:modified xsi:type="dcterms:W3CDTF">2015-03-27T13:22:00Z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PublishingExpirationDate">
    <vt:lpwstr/>
  </property>
  <property fmtid="{D5CDD505-2E9C-101B-9397-08002B2CF9AE}" pid="4" name="PublishingStartDate">
    <vt:lpwstr/>
  </property>
  <property fmtid="{D5CDD505-2E9C-101B-9397-08002B2CF9AE}" pid="5" name="ContentTypeId">
    <vt:lpwstr>0x0101007F645D6FBA204A029FECB8BFC6578C39005279853530254253B886E13194843F8A003AA4A7828D8545A79A935680178123520063DCC33B41546E4AA94AB0BAF159C700</vt:lpwstr>
  </property>
  <property fmtid="{D5CDD505-2E9C-101B-9397-08002B2CF9AE}" pid="6" name="IWPOrganisationalUnit">
    <vt:lpwstr>3;#STA|66576609-c685-49b2-8de0-b806a5dc4789</vt:lpwstr>
  </property>
  <property fmtid="{D5CDD505-2E9C-101B-9397-08002B2CF9AE}" pid="7" name="IWPSiteType">
    <vt:lpwstr/>
  </property>
  <property fmtid="{D5CDD505-2E9C-101B-9397-08002B2CF9AE}" pid="8" name="IWPRightsProtectiveMarking">
    <vt:lpwstr>2;#Official|0884c477-2e62-47ea-b19c-5af6e91124c5</vt:lpwstr>
  </property>
  <property fmtid="{D5CDD505-2E9C-101B-9397-08002B2CF9AE}" pid="9" name="IWPSubject">
    <vt:lpwstr/>
  </property>
  <property fmtid="{D5CDD505-2E9C-101B-9397-08002B2CF9AE}" pid="10" name="IWPOwner">
    <vt:lpwstr>1;#STA|c8765260-e14a-4cab-860c-a8f6854ef79c</vt:lpwstr>
  </property>
  <property fmtid="{D5CDD505-2E9C-101B-9397-08002B2CF9AE}" pid="11" name="IWPFunction">
    <vt:lpwstr/>
  </property>
  <property fmtid="{D5CDD505-2E9C-101B-9397-08002B2CF9AE}" pid="12" name="_dlc_DocId">
    <vt:lpwstr>R7V2QUUQPMTK-6-54889</vt:lpwstr>
  </property>
  <property fmtid="{D5CDD505-2E9C-101B-9397-08002B2CF9AE}" pid="13" name="_dlc_DocIdItemGuid">
    <vt:lpwstr>5d80837c-9a3d-434b-80cb-7138b43b7412</vt:lpwstr>
  </property>
  <property fmtid="{D5CDD505-2E9C-101B-9397-08002B2CF9AE}" pid="14" name="_dlc_DocIdUrl">
    <vt:lpwstr>http://workplaces/sites/stacom/_layouts/DocIdRedir.aspx?ID=R7V2QUUQPMTK-6-54889, R7V2QUUQPMTK-6-54889</vt:lpwstr>
  </property>
</Properties>
</file>