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C4E"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4AB6EE8" wp14:editId="44AB6EE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B6C4F" w14:textId="77777777" w:rsidR="008D7A7D" w:rsidRPr="0093723A" w:rsidRDefault="008D7A7D" w:rsidP="00E65F5D">
      <w:pPr>
        <w:rPr>
          <w:rFonts w:ascii="Arial" w:hAnsi="Arial" w:cs="Arial"/>
          <w:szCs w:val="22"/>
        </w:rPr>
      </w:pPr>
    </w:p>
    <w:p w14:paraId="44AB6C50" w14:textId="77777777" w:rsidR="00031189" w:rsidRPr="0093723A" w:rsidRDefault="00031189" w:rsidP="00E65F5D">
      <w:pPr>
        <w:jc w:val="both"/>
        <w:rPr>
          <w:rFonts w:ascii="Arial" w:hAnsi="Arial" w:cs="Arial"/>
          <w:szCs w:val="22"/>
        </w:rPr>
      </w:pPr>
    </w:p>
    <w:p w14:paraId="44AB6C51" w14:textId="77777777" w:rsidR="00031189" w:rsidRPr="0093723A" w:rsidRDefault="00031189" w:rsidP="00E65F5D">
      <w:pPr>
        <w:jc w:val="both"/>
        <w:rPr>
          <w:rFonts w:ascii="Arial" w:hAnsi="Arial" w:cs="Arial"/>
          <w:szCs w:val="22"/>
        </w:rPr>
      </w:pPr>
    </w:p>
    <w:p w14:paraId="44AB6C52" w14:textId="77777777" w:rsidR="00031189" w:rsidRPr="0093723A" w:rsidRDefault="00031189" w:rsidP="00E65F5D">
      <w:pPr>
        <w:jc w:val="both"/>
        <w:rPr>
          <w:rFonts w:ascii="Arial" w:hAnsi="Arial" w:cs="Arial"/>
          <w:szCs w:val="22"/>
        </w:rPr>
      </w:pPr>
    </w:p>
    <w:p w14:paraId="44AB6C53" w14:textId="77777777" w:rsidR="00031189" w:rsidRPr="0093723A" w:rsidRDefault="00031189" w:rsidP="00E65F5D">
      <w:pPr>
        <w:jc w:val="both"/>
        <w:rPr>
          <w:rFonts w:ascii="Arial" w:hAnsi="Arial" w:cs="Arial"/>
          <w:szCs w:val="22"/>
        </w:rPr>
      </w:pPr>
    </w:p>
    <w:p w14:paraId="44AB6C54" w14:textId="77777777" w:rsidR="00031189" w:rsidRPr="0093723A" w:rsidRDefault="00031189" w:rsidP="00E65F5D">
      <w:pPr>
        <w:jc w:val="both"/>
        <w:rPr>
          <w:rFonts w:ascii="Arial" w:hAnsi="Arial" w:cs="Arial"/>
          <w:szCs w:val="22"/>
        </w:rPr>
      </w:pPr>
    </w:p>
    <w:p w14:paraId="44AB6C55" w14:textId="77777777" w:rsidR="000A352F" w:rsidRPr="0093723A" w:rsidRDefault="000A352F" w:rsidP="00E65F5D">
      <w:pPr>
        <w:jc w:val="both"/>
        <w:rPr>
          <w:rFonts w:ascii="Arial" w:hAnsi="Arial" w:cs="Arial"/>
          <w:szCs w:val="22"/>
        </w:rPr>
      </w:pPr>
    </w:p>
    <w:p w14:paraId="44AB6C56" w14:textId="77777777" w:rsidR="008113C3" w:rsidRPr="0093723A" w:rsidRDefault="008113C3" w:rsidP="00E65F5D">
      <w:pPr>
        <w:jc w:val="both"/>
        <w:rPr>
          <w:rFonts w:ascii="Arial" w:hAnsi="Arial" w:cs="Arial"/>
          <w:szCs w:val="22"/>
        </w:rPr>
      </w:pPr>
    </w:p>
    <w:p w14:paraId="44AB6C57" w14:textId="77777777" w:rsidR="008113C3" w:rsidRPr="0093723A" w:rsidRDefault="008113C3" w:rsidP="00E65F5D">
      <w:pPr>
        <w:jc w:val="both"/>
        <w:rPr>
          <w:rFonts w:ascii="Arial" w:hAnsi="Arial" w:cs="Arial"/>
          <w:szCs w:val="22"/>
        </w:rPr>
      </w:pPr>
    </w:p>
    <w:p w14:paraId="44AB6C58" w14:textId="7FA9586B"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984E5D" w:rsidRPr="00984E5D">
        <w:rPr>
          <w:rFonts w:ascii="Arial" w:hAnsi="Arial" w:cs="Arial"/>
          <w:bCs/>
          <w:szCs w:val="22"/>
        </w:rPr>
        <w:t>WRMP24</w:t>
      </w:r>
      <w:r w:rsidR="00544C16">
        <w:rPr>
          <w:rFonts w:ascii="Arial" w:hAnsi="Arial" w:cs="Arial"/>
          <w:bCs/>
          <w:szCs w:val="22"/>
        </w:rPr>
        <w:t>/G2 Carbon</w:t>
      </w:r>
    </w:p>
    <w:p w14:paraId="44AB6C59"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4AB6C5A" w14:textId="77777777" w:rsidR="00031189" w:rsidRPr="0093723A" w:rsidRDefault="00031189" w:rsidP="00E65F5D">
      <w:pPr>
        <w:jc w:val="both"/>
        <w:rPr>
          <w:rFonts w:ascii="Arial" w:hAnsi="Arial" w:cs="Arial"/>
          <w:szCs w:val="22"/>
        </w:rPr>
      </w:pPr>
    </w:p>
    <w:p w14:paraId="44AB6C5B" w14:textId="1CB3F84A" w:rsidR="00031189" w:rsidRPr="0093723A" w:rsidRDefault="00031189" w:rsidP="00E65F5D">
      <w:pPr>
        <w:jc w:val="both"/>
        <w:rPr>
          <w:rFonts w:ascii="Arial" w:hAnsi="Arial" w:cs="Arial"/>
          <w:szCs w:val="22"/>
        </w:rPr>
      </w:pPr>
      <w:r w:rsidRPr="0052556A">
        <w:rPr>
          <w:rFonts w:ascii="Arial" w:hAnsi="Arial" w:cs="Arial"/>
          <w:szCs w:val="22"/>
        </w:rPr>
        <w:t>Date:</w:t>
      </w:r>
      <w:r w:rsidRPr="0052556A">
        <w:rPr>
          <w:rFonts w:ascii="Arial" w:hAnsi="Arial" w:cs="Arial"/>
          <w:szCs w:val="22"/>
        </w:rPr>
        <w:tab/>
      </w:r>
      <w:r w:rsidR="0052556A" w:rsidRPr="0052556A">
        <w:rPr>
          <w:rFonts w:ascii="Arial" w:hAnsi="Arial" w:cs="Arial"/>
          <w:szCs w:val="22"/>
        </w:rPr>
        <w:t>2</w:t>
      </w:r>
      <w:r w:rsidR="00544C16" w:rsidRPr="0052556A">
        <w:rPr>
          <w:rFonts w:ascii="Arial" w:hAnsi="Arial" w:cs="Arial"/>
          <w:szCs w:val="22"/>
        </w:rPr>
        <w:t xml:space="preserve"> August</w:t>
      </w:r>
      <w:r w:rsidR="00984E5D" w:rsidRPr="0052556A">
        <w:rPr>
          <w:rFonts w:ascii="Arial" w:hAnsi="Arial" w:cs="Arial"/>
          <w:szCs w:val="22"/>
        </w:rPr>
        <w:t xml:space="preserve"> 2022</w:t>
      </w:r>
    </w:p>
    <w:p w14:paraId="44AB6C5C" w14:textId="77777777" w:rsidR="00031189" w:rsidRPr="0093723A" w:rsidRDefault="00031189" w:rsidP="00E65F5D">
      <w:pPr>
        <w:jc w:val="both"/>
        <w:rPr>
          <w:rFonts w:ascii="Arial" w:hAnsi="Arial" w:cs="Arial"/>
          <w:szCs w:val="22"/>
        </w:rPr>
      </w:pPr>
    </w:p>
    <w:p w14:paraId="44AB6C5D" w14:textId="77777777" w:rsidR="00031189" w:rsidRPr="0093723A" w:rsidRDefault="00031189" w:rsidP="00E65F5D">
      <w:pPr>
        <w:jc w:val="both"/>
        <w:rPr>
          <w:rFonts w:ascii="Arial" w:hAnsi="Arial" w:cs="Arial"/>
          <w:szCs w:val="22"/>
        </w:rPr>
      </w:pPr>
    </w:p>
    <w:p w14:paraId="44AB6C5E" w14:textId="53FD95B8" w:rsidR="00031189" w:rsidRPr="00984E5D" w:rsidRDefault="00AB6556" w:rsidP="00E65F5D">
      <w:pPr>
        <w:jc w:val="both"/>
        <w:rPr>
          <w:rFonts w:ascii="Arial" w:hAnsi="Arial" w:cs="Arial"/>
          <w:szCs w:val="22"/>
        </w:rPr>
      </w:pPr>
      <w:r w:rsidRPr="00984E5D">
        <w:rPr>
          <w:rFonts w:ascii="Arial" w:hAnsi="Arial" w:cs="Arial"/>
          <w:szCs w:val="22"/>
        </w:rPr>
        <w:t xml:space="preserve">Dear </w:t>
      </w:r>
      <w:r w:rsidR="00984E5D" w:rsidRPr="00984E5D">
        <w:rPr>
          <w:rFonts w:ascii="Arial" w:hAnsi="Arial" w:cs="Arial"/>
          <w:szCs w:val="22"/>
        </w:rPr>
        <w:t>Sir/Madam</w:t>
      </w:r>
      <w:r w:rsidR="00031189" w:rsidRPr="00984E5D">
        <w:rPr>
          <w:rFonts w:ascii="Arial" w:hAnsi="Arial" w:cs="Arial"/>
          <w:szCs w:val="22"/>
        </w:rPr>
        <w:t>,</w:t>
      </w:r>
    </w:p>
    <w:p w14:paraId="44AB6C5F" w14:textId="77777777" w:rsidR="00031189" w:rsidRPr="0093723A" w:rsidRDefault="00031189" w:rsidP="00E65F5D">
      <w:pPr>
        <w:jc w:val="both"/>
        <w:rPr>
          <w:rFonts w:ascii="Arial" w:hAnsi="Arial" w:cs="Arial"/>
          <w:szCs w:val="22"/>
        </w:rPr>
      </w:pPr>
    </w:p>
    <w:p w14:paraId="44AB6C60" w14:textId="641D3D4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44AB6C61" w14:textId="28E4376E"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8E1B9B">
        <w:rPr>
          <w:rFonts w:ascii="Arial" w:hAnsi="Arial" w:cs="Arial"/>
          <w:b/>
          <w:szCs w:val="22"/>
        </w:rPr>
        <w:t xml:space="preserve">WRMP24 </w:t>
      </w:r>
      <w:r w:rsidR="00544C16">
        <w:rPr>
          <w:rFonts w:ascii="Arial" w:hAnsi="Arial" w:cs="Arial"/>
          <w:b/>
          <w:szCs w:val="22"/>
        </w:rPr>
        <w:t>and Gate 2 Carbon Assessment</w:t>
      </w:r>
    </w:p>
    <w:p w14:paraId="44AB6C62" w14:textId="77777777" w:rsidR="00031189" w:rsidRPr="0093723A" w:rsidRDefault="00031189" w:rsidP="00E65F5D">
      <w:pPr>
        <w:ind w:left="720" w:hanging="720"/>
        <w:jc w:val="both"/>
        <w:rPr>
          <w:rFonts w:ascii="Arial" w:hAnsi="Arial" w:cs="Arial"/>
          <w:szCs w:val="22"/>
        </w:rPr>
      </w:pPr>
    </w:p>
    <w:p w14:paraId="44AB6C63"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4AB6C64" w14:textId="77777777" w:rsidR="00050B8F" w:rsidRDefault="00050B8F" w:rsidP="00E65F5D">
      <w:pPr>
        <w:rPr>
          <w:rFonts w:ascii="Arial" w:hAnsi="Arial" w:cs="Arial"/>
          <w:szCs w:val="22"/>
        </w:rPr>
      </w:pPr>
    </w:p>
    <w:p w14:paraId="44AB6C65"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4AB6C66" w14:textId="77777777" w:rsidR="00031189" w:rsidRPr="0093723A" w:rsidRDefault="00031189" w:rsidP="00E65F5D">
      <w:pPr>
        <w:rPr>
          <w:rFonts w:ascii="Arial" w:hAnsi="Arial" w:cs="Arial"/>
          <w:szCs w:val="22"/>
        </w:rPr>
      </w:pPr>
    </w:p>
    <w:p w14:paraId="44AB6C67" w14:textId="01A1FC2B" w:rsidR="00031189" w:rsidRPr="0093723A" w:rsidRDefault="00031189" w:rsidP="00E65F5D">
      <w:pPr>
        <w:rPr>
          <w:rFonts w:ascii="Arial" w:hAnsi="Arial" w:cs="Arial"/>
          <w:i/>
          <w:szCs w:val="22"/>
        </w:rPr>
      </w:pPr>
      <w:r w:rsidRPr="0052556A">
        <w:rPr>
          <w:rFonts w:ascii="Arial" w:hAnsi="Arial" w:cs="Arial"/>
          <w:szCs w:val="22"/>
        </w:rPr>
        <w:t xml:space="preserve">Your response should be returned to the following email address by </w:t>
      </w:r>
      <w:r w:rsidR="008E1B9B" w:rsidRPr="0052556A">
        <w:rPr>
          <w:rFonts w:ascii="Arial" w:hAnsi="Arial" w:cs="Arial"/>
          <w:szCs w:val="22"/>
        </w:rPr>
        <w:t xml:space="preserve">16:00 </w:t>
      </w:r>
      <w:r w:rsidR="0052556A" w:rsidRPr="0052556A">
        <w:rPr>
          <w:rFonts w:ascii="Arial" w:hAnsi="Arial" w:cs="Arial"/>
          <w:szCs w:val="22"/>
        </w:rPr>
        <w:t xml:space="preserve">on </w:t>
      </w:r>
      <w:r w:rsidR="0052556A" w:rsidRPr="0052556A">
        <w:rPr>
          <w:rFonts w:ascii="Arial" w:hAnsi="Arial" w:cs="Arial"/>
          <w:szCs w:val="22"/>
        </w:rPr>
        <w:t>19 August</w:t>
      </w:r>
      <w:r w:rsidR="0052556A" w:rsidRPr="009566DA">
        <w:rPr>
          <w:rFonts w:ascii="Arial" w:hAnsi="Arial" w:cs="Arial"/>
          <w:szCs w:val="22"/>
        </w:rPr>
        <w:t xml:space="preserve"> 2022</w:t>
      </w:r>
    </w:p>
    <w:p w14:paraId="44AB6C68" w14:textId="77777777" w:rsidR="007D26D8" w:rsidRPr="0093723A" w:rsidRDefault="007D26D8" w:rsidP="00E65F5D">
      <w:pPr>
        <w:rPr>
          <w:rFonts w:ascii="Arial" w:hAnsi="Arial" w:cs="Arial"/>
          <w:szCs w:val="22"/>
        </w:rPr>
      </w:pPr>
    </w:p>
    <w:p w14:paraId="44AB6C69" w14:textId="6C2D6340" w:rsidR="007D26D8" w:rsidRPr="001C31F6" w:rsidRDefault="00022AA6" w:rsidP="00E65F5D">
      <w:pPr>
        <w:rPr>
          <w:rFonts w:ascii="Arial" w:hAnsi="Arial" w:cs="Arial"/>
          <w:color w:val="FF0000"/>
          <w:szCs w:val="22"/>
        </w:rPr>
      </w:pPr>
      <w:hyperlink r:id="rId14" w:history="1">
        <w:r w:rsidR="008E1B9B" w:rsidRPr="007F65F4">
          <w:rPr>
            <w:rStyle w:val="Hyperlink"/>
            <w:rFonts w:ascii="Arial" w:hAnsi="Arial" w:cs="Arial"/>
            <w:szCs w:val="22"/>
          </w:rPr>
          <w:t>OCS_WR@environment-agency.gov.uk</w:t>
        </w:r>
      </w:hyperlink>
    </w:p>
    <w:p w14:paraId="44AB6C6A" w14:textId="77777777" w:rsidR="00031189" w:rsidRPr="0093723A" w:rsidRDefault="00031189" w:rsidP="00E65F5D">
      <w:pPr>
        <w:rPr>
          <w:rFonts w:ascii="Arial" w:hAnsi="Arial" w:cs="Arial"/>
          <w:szCs w:val="22"/>
        </w:rPr>
      </w:pPr>
    </w:p>
    <w:p w14:paraId="44AB6C6B"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4AB6C6C" w14:textId="77777777" w:rsidR="00031189" w:rsidRPr="0093723A" w:rsidRDefault="00031189" w:rsidP="00E65F5D">
      <w:pPr>
        <w:rPr>
          <w:rFonts w:ascii="Arial" w:hAnsi="Arial" w:cs="Arial"/>
          <w:szCs w:val="22"/>
        </w:rPr>
      </w:pPr>
    </w:p>
    <w:p w14:paraId="44AB6C6D"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44AB6C6E" w14:textId="77777777" w:rsidR="00031189" w:rsidRPr="0093723A" w:rsidRDefault="00031189" w:rsidP="00E65F5D">
      <w:pPr>
        <w:rPr>
          <w:rFonts w:ascii="Arial" w:hAnsi="Arial" w:cs="Arial"/>
          <w:szCs w:val="22"/>
        </w:rPr>
      </w:pPr>
    </w:p>
    <w:p w14:paraId="44AB6C6F" w14:textId="77777777" w:rsidR="00031189" w:rsidRPr="0093723A" w:rsidRDefault="00031189" w:rsidP="00E65F5D">
      <w:pPr>
        <w:rPr>
          <w:rFonts w:ascii="Arial" w:hAnsi="Arial" w:cs="Arial"/>
          <w:szCs w:val="22"/>
        </w:rPr>
      </w:pPr>
    </w:p>
    <w:p w14:paraId="44AB6C7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4AB6C71" w14:textId="77777777" w:rsidR="00031189" w:rsidRPr="0093723A" w:rsidRDefault="00031189" w:rsidP="00E65F5D">
      <w:pPr>
        <w:ind w:left="720" w:hanging="720"/>
        <w:jc w:val="both"/>
        <w:rPr>
          <w:rFonts w:ascii="Arial" w:hAnsi="Arial" w:cs="Arial"/>
          <w:szCs w:val="22"/>
        </w:rPr>
      </w:pPr>
    </w:p>
    <w:p w14:paraId="44AB6C72" w14:textId="77777777" w:rsidR="00031189" w:rsidRPr="0093723A" w:rsidRDefault="00031189" w:rsidP="00E65F5D">
      <w:pPr>
        <w:ind w:left="720" w:hanging="720"/>
        <w:jc w:val="both"/>
        <w:rPr>
          <w:rFonts w:ascii="Arial" w:hAnsi="Arial" w:cs="Arial"/>
          <w:szCs w:val="22"/>
        </w:rPr>
      </w:pPr>
    </w:p>
    <w:p w14:paraId="44AB6C73" w14:textId="77777777" w:rsidR="00031189" w:rsidRPr="0093723A" w:rsidRDefault="00031189" w:rsidP="00E65F5D">
      <w:pPr>
        <w:jc w:val="both"/>
        <w:rPr>
          <w:rFonts w:ascii="Arial" w:hAnsi="Arial" w:cs="Arial"/>
          <w:szCs w:val="22"/>
        </w:rPr>
      </w:pPr>
    </w:p>
    <w:p w14:paraId="44AB6C74" w14:textId="24457009" w:rsidR="00031189" w:rsidRPr="0023581F" w:rsidRDefault="006527DE" w:rsidP="00E65F5D">
      <w:pPr>
        <w:ind w:left="720" w:hanging="720"/>
        <w:jc w:val="both"/>
        <w:rPr>
          <w:rFonts w:ascii="Arial" w:hAnsi="Arial" w:cs="Arial"/>
          <w:szCs w:val="22"/>
        </w:rPr>
      </w:pPr>
      <w:r w:rsidRPr="0023581F">
        <w:rPr>
          <w:rFonts w:ascii="Arial" w:hAnsi="Arial" w:cs="Arial"/>
          <w:szCs w:val="22"/>
        </w:rPr>
        <w:t>Tora Hallatt</w:t>
      </w:r>
    </w:p>
    <w:p w14:paraId="44AB6C75" w14:textId="16E7BE66" w:rsidR="00031189" w:rsidRPr="0023581F" w:rsidRDefault="00AB6556" w:rsidP="00E65F5D">
      <w:pPr>
        <w:ind w:left="720" w:hanging="720"/>
        <w:jc w:val="both"/>
        <w:rPr>
          <w:rFonts w:ascii="Arial" w:hAnsi="Arial" w:cs="Arial"/>
          <w:szCs w:val="22"/>
        </w:rPr>
      </w:pPr>
      <w:r w:rsidRPr="0023581F">
        <w:rPr>
          <w:rFonts w:ascii="Arial" w:hAnsi="Arial" w:cs="Arial"/>
          <w:szCs w:val="22"/>
        </w:rPr>
        <w:t>Title:</w:t>
      </w:r>
      <w:r w:rsidR="006527DE" w:rsidRPr="0023581F">
        <w:rPr>
          <w:rFonts w:ascii="Arial" w:hAnsi="Arial" w:cs="Arial"/>
          <w:szCs w:val="22"/>
        </w:rPr>
        <w:t xml:space="preserve"> Senior Advisor (Security of Supply)</w:t>
      </w:r>
    </w:p>
    <w:p w14:paraId="44AB6C76" w14:textId="77777777" w:rsidR="00031189" w:rsidRPr="0093723A" w:rsidRDefault="00031189" w:rsidP="00E65F5D">
      <w:pPr>
        <w:ind w:left="720" w:hanging="720"/>
        <w:jc w:val="both"/>
        <w:rPr>
          <w:rFonts w:ascii="Arial" w:hAnsi="Arial" w:cs="Arial"/>
          <w:color w:val="0000FF"/>
          <w:szCs w:val="22"/>
        </w:rPr>
      </w:pPr>
    </w:p>
    <w:p w14:paraId="44AB6C77" w14:textId="6FAEDB6E"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6527DE">
        <w:rPr>
          <w:rFonts w:ascii="Arial" w:hAnsi="Arial" w:cs="Arial"/>
          <w:szCs w:val="22"/>
        </w:rPr>
        <w:t>Victoria.hallatt@</w:t>
      </w:r>
      <w:r w:rsidRPr="0093723A">
        <w:rPr>
          <w:rFonts w:ascii="Arial" w:hAnsi="Arial" w:cs="Arial"/>
          <w:szCs w:val="22"/>
        </w:rPr>
        <w:t>environment-agency.gov.uk</w:t>
      </w:r>
    </w:p>
    <w:p w14:paraId="44AB6C78" w14:textId="222507CB"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6527DE">
        <w:rPr>
          <w:rFonts w:ascii="Arial" w:hAnsi="Arial" w:cs="Arial"/>
          <w:szCs w:val="22"/>
        </w:rPr>
        <w:t>07827239094</w:t>
      </w:r>
    </w:p>
    <w:p w14:paraId="44AB6C79" w14:textId="77777777" w:rsidR="00031189" w:rsidRPr="0093723A" w:rsidRDefault="00031189" w:rsidP="00E65F5D">
      <w:pPr>
        <w:ind w:left="720" w:hanging="720"/>
        <w:jc w:val="both"/>
        <w:rPr>
          <w:rFonts w:ascii="Arial" w:hAnsi="Arial" w:cs="Arial"/>
          <w:szCs w:val="22"/>
        </w:rPr>
      </w:pPr>
    </w:p>
    <w:p w14:paraId="44AB6C7A" w14:textId="77777777" w:rsidR="00031189" w:rsidRPr="0093723A" w:rsidRDefault="00031189" w:rsidP="00E65F5D">
      <w:pPr>
        <w:ind w:left="720" w:hanging="720"/>
        <w:jc w:val="both"/>
        <w:rPr>
          <w:rFonts w:ascii="Arial" w:hAnsi="Arial" w:cs="Arial"/>
          <w:szCs w:val="22"/>
        </w:rPr>
      </w:pPr>
    </w:p>
    <w:p w14:paraId="44AB6C7B" w14:textId="77777777" w:rsidR="00031189" w:rsidRPr="0093723A" w:rsidRDefault="00031189" w:rsidP="00E65F5D">
      <w:pPr>
        <w:ind w:left="720" w:hanging="720"/>
        <w:jc w:val="both"/>
        <w:rPr>
          <w:rFonts w:ascii="Arial" w:hAnsi="Arial" w:cs="Arial"/>
          <w:szCs w:val="22"/>
        </w:rPr>
      </w:pPr>
    </w:p>
    <w:p w14:paraId="44AB6C7C" w14:textId="77777777" w:rsidR="00031189" w:rsidRPr="00386F7C" w:rsidRDefault="00031189" w:rsidP="00E65F5D">
      <w:pPr>
        <w:ind w:left="720" w:hanging="720"/>
        <w:jc w:val="both"/>
        <w:rPr>
          <w:rFonts w:ascii="Arial" w:hAnsi="Arial" w:cs="Arial"/>
          <w:szCs w:val="22"/>
        </w:rPr>
      </w:pPr>
    </w:p>
    <w:p w14:paraId="44AB6C7D" w14:textId="01A8C1E7" w:rsidR="00031189" w:rsidRPr="0023581F" w:rsidRDefault="00031189" w:rsidP="00E65F5D">
      <w:pPr>
        <w:ind w:left="720" w:hanging="720"/>
        <w:jc w:val="both"/>
        <w:rPr>
          <w:rFonts w:ascii="Arial" w:hAnsi="Arial" w:cs="Arial"/>
          <w:szCs w:val="22"/>
        </w:rPr>
      </w:pPr>
      <w:r w:rsidRPr="0023581F">
        <w:rPr>
          <w:rFonts w:ascii="Arial" w:hAnsi="Arial" w:cs="Arial"/>
          <w:b/>
          <w:szCs w:val="22"/>
        </w:rPr>
        <w:t>The Environment Agency</w:t>
      </w:r>
      <w:r w:rsidRPr="0023581F">
        <w:rPr>
          <w:rFonts w:ascii="Arial" w:hAnsi="Arial" w:cs="Arial"/>
          <w:szCs w:val="22"/>
        </w:rPr>
        <w:t xml:space="preserve">, </w:t>
      </w:r>
      <w:r w:rsidR="006527DE" w:rsidRPr="0023581F">
        <w:rPr>
          <w:rFonts w:ascii="Arial" w:hAnsi="Arial" w:cs="Arial"/>
          <w:szCs w:val="22"/>
        </w:rPr>
        <w:t>Red Kite House, Wallingford, OX10 8BD</w:t>
      </w:r>
    </w:p>
    <w:p w14:paraId="44AB6C7E" w14:textId="77777777" w:rsidR="00031189" w:rsidRPr="00386F7C" w:rsidRDefault="00031189" w:rsidP="00E65F5D">
      <w:pPr>
        <w:jc w:val="both"/>
        <w:rPr>
          <w:rFonts w:ascii="Arial" w:hAnsi="Arial" w:cs="Arial"/>
          <w:b/>
          <w:szCs w:val="22"/>
        </w:rPr>
      </w:pPr>
    </w:p>
    <w:p w14:paraId="44AB6C7F" w14:textId="77777777" w:rsidR="00FE42D1" w:rsidRPr="0093723A" w:rsidRDefault="00FE42D1" w:rsidP="00E65F5D">
      <w:pPr>
        <w:jc w:val="both"/>
        <w:rPr>
          <w:rFonts w:ascii="Arial" w:hAnsi="Arial" w:cs="Arial"/>
          <w:b/>
          <w:szCs w:val="22"/>
        </w:rPr>
      </w:pPr>
    </w:p>
    <w:p w14:paraId="44AB6C80" w14:textId="0198460E" w:rsidR="00544C16" w:rsidRPr="000878DD" w:rsidRDefault="00FE42D1" w:rsidP="00544C16">
      <w:pPr>
        <w:jc w:val="center"/>
        <w:rPr>
          <w:rFonts w:ascii="Arial" w:hAnsi="Arial" w:cs="Arial"/>
          <w:b/>
          <w:color w:val="FF0000"/>
          <w:sz w:val="28"/>
          <w:szCs w:val="28"/>
          <w:u w:val="single"/>
        </w:rPr>
      </w:pPr>
      <w:r w:rsidRPr="0093723A">
        <w:rPr>
          <w:rFonts w:ascii="Arial" w:hAnsi="Arial" w:cs="Arial"/>
          <w:b/>
          <w:szCs w:val="22"/>
        </w:rPr>
        <w:br w:type="page"/>
      </w:r>
    </w:p>
    <w:p w14:paraId="44AB6CA0" w14:textId="1EB20C9D" w:rsidR="00050B8F" w:rsidRPr="000878DD" w:rsidRDefault="000878DD" w:rsidP="00E65F5D">
      <w:pPr>
        <w:spacing w:before="240"/>
        <w:rPr>
          <w:rFonts w:ascii="Arial" w:hAnsi="Arial" w:cs="Arial"/>
          <w:b/>
          <w:color w:val="FF0000"/>
          <w:sz w:val="28"/>
          <w:szCs w:val="28"/>
        </w:rPr>
      </w:pPr>
      <w:r w:rsidRPr="000878DD">
        <w:rPr>
          <w:rFonts w:ascii="Arial" w:hAnsi="Arial" w:cs="Arial"/>
          <w:b/>
          <w:color w:val="FF0000"/>
          <w:sz w:val="28"/>
          <w:szCs w:val="28"/>
          <w:u w:val="single"/>
        </w:rPr>
        <w:lastRenderedPageBreak/>
        <w:t>Request for Quot</w:t>
      </w:r>
      <w:r w:rsidR="00B94CDD">
        <w:rPr>
          <w:rFonts w:ascii="Arial" w:hAnsi="Arial" w:cs="Arial"/>
          <w:b/>
          <w:color w:val="FF0000"/>
          <w:sz w:val="28"/>
          <w:szCs w:val="28"/>
          <w:u w:val="single"/>
        </w:rPr>
        <w:t>ation</w:t>
      </w:r>
    </w:p>
    <w:p w14:paraId="7DE17CF7" w14:textId="77777777" w:rsidR="00544C16" w:rsidRPr="0093723A" w:rsidRDefault="001A553D" w:rsidP="00544C16">
      <w:pPr>
        <w:jc w:val="both"/>
        <w:rPr>
          <w:rFonts w:ascii="Arial" w:hAnsi="Arial" w:cs="Arial"/>
          <w:i/>
          <w:color w:val="0000FF"/>
          <w:szCs w:val="22"/>
        </w:rPr>
      </w:pPr>
      <w:r w:rsidRPr="0093723A">
        <w:rPr>
          <w:rFonts w:ascii="Arial" w:hAnsi="Arial" w:cs="Arial"/>
          <w:b/>
          <w:szCs w:val="22"/>
        </w:rPr>
        <w:t>Ref:</w:t>
      </w:r>
      <w:r w:rsidRPr="0093723A">
        <w:rPr>
          <w:rFonts w:ascii="Arial" w:hAnsi="Arial" w:cs="Arial"/>
          <w:b/>
          <w:szCs w:val="22"/>
        </w:rPr>
        <w:tab/>
      </w:r>
      <w:r w:rsidR="00544C16" w:rsidRPr="00984E5D">
        <w:rPr>
          <w:rFonts w:ascii="Arial" w:hAnsi="Arial" w:cs="Arial"/>
          <w:bCs/>
          <w:szCs w:val="22"/>
        </w:rPr>
        <w:t>WRMP24</w:t>
      </w:r>
      <w:r w:rsidR="00544C16">
        <w:rPr>
          <w:rFonts w:ascii="Arial" w:hAnsi="Arial" w:cs="Arial"/>
          <w:bCs/>
          <w:szCs w:val="22"/>
        </w:rPr>
        <w:t>/G2 Carbon</w:t>
      </w:r>
    </w:p>
    <w:p w14:paraId="44AB6CA3" w14:textId="78C41D05"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544C16">
        <w:rPr>
          <w:rFonts w:ascii="Arial" w:hAnsi="Arial" w:cs="Arial"/>
          <w:b/>
          <w:szCs w:val="22"/>
        </w:rPr>
        <w:t>WRMP24 and Gate 2 Carbon Assessment</w:t>
      </w:r>
    </w:p>
    <w:p w14:paraId="169A3311" w14:textId="77777777" w:rsidR="00544C16" w:rsidRPr="0093723A" w:rsidRDefault="00544C16" w:rsidP="00E65F5D">
      <w:pPr>
        <w:jc w:val="both"/>
        <w:rPr>
          <w:rFonts w:ascii="Arial" w:hAnsi="Arial" w:cs="Arial"/>
          <w:szCs w:val="22"/>
        </w:rPr>
      </w:pPr>
    </w:p>
    <w:p w14:paraId="44AB6CA4"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44AB6CA5" w14:textId="77777777" w:rsidR="003014F2" w:rsidRPr="0093723A" w:rsidRDefault="003014F2" w:rsidP="00E65F5D">
      <w:pPr>
        <w:rPr>
          <w:rFonts w:ascii="Arial" w:hAnsi="Arial" w:cs="Arial"/>
          <w:b/>
          <w:szCs w:val="22"/>
          <w:u w:val="single"/>
        </w:rPr>
      </w:pPr>
    </w:p>
    <w:p w14:paraId="44AB6CA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44AB6CA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4AB6CA8" w14:textId="77777777" w:rsidR="00491B79" w:rsidRPr="0093723A" w:rsidRDefault="00491B79" w:rsidP="00E65F5D">
      <w:pPr>
        <w:widowControl w:val="0"/>
        <w:rPr>
          <w:rFonts w:ascii="Arial" w:hAnsi="Arial" w:cs="Arial"/>
          <w:szCs w:val="22"/>
        </w:rPr>
      </w:pPr>
    </w:p>
    <w:p w14:paraId="44AB6CA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44AB6CAA" w14:textId="77777777" w:rsidR="00491B79" w:rsidRPr="0093723A" w:rsidRDefault="00491B79" w:rsidP="00E65F5D">
      <w:pPr>
        <w:widowControl w:val="0"/>
        <w:rPr>
          <w:rFonts w:ascii="Arial" w:hAnsi="Arial" w:cs="Arial"/>
          <w:szCs w:val="22"/>
        </w:rPr>
      </w:pPr>
    </w:p>
    <w:p w14:paraId="44AB6CAB" w14:textId="77777777" w:rsidR="00491B79" w:rsidRPr="0093723A" w:rsidRDefault="00022AA6"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4AB6CAC" w14:textId="77777777" w:rsidR="00491B79" w:rsidRPr="0093723A" w:rsidRDefault="00491B79" w:rsidP="00E65F5D">
      <w:pPr>
        <w:widowControl w:val="0"/>
        <w:rPr>
          <w:rFonts w:ascii="Arial" w:hAnsi="Arial" w:cs="Arial"/>
          <w:b/>
          <w:szCs w:val="22"/>
          <w:u w:val="single"/>
        </w:rPr>
      </w:pPr>
    </w:p>
    <w:p w14:paraId="44AB6CA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4AB6CA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4AB6CAF" w14:textId="77777777" w:rsidR="00491B79" w:rsidRPr="0093723A" w:rsidRDefault="00491B79" w:rsidP="00E65F5D">
      <w:pPr>
        <w:widowControl w:val="0"/>
        <w:rPr>
          <w:rFonts w:ascii="Arial" w:hAnsi="Arial" w:cs="Arial"/>
          <w:szCs w:val="22"/>
        </w:rPr>
      </w:pPr>
    </w:p>
    <w:p w14:paraId="44AB6CB0"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44AB6CB1"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ICT and Telecommunications</w:t>
      </w:r>
    </w:p>
    <w:p w14:paraId="44AB6CB2"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Vehicles and Plant</w:t>
      </w:r>
    </w:p>
    <w:p w14:paraId="44AB6CB3"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44AB6CB4"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Temporary Staff and Contractors</w:t>
      </w:r>
    </w:p>
    <w:p w14:paraId="44AB6CB5"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44AB6CB6"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44AB6CB7" w14:textId="77777777" w:rsidR="00491B79" w:rsidRPr="0093723A" w:rsidRDefault="00491B79" w:rsidP="00E65F5D">
      <w:pPr>
        <w:widowControl w:val="0"/>
        <w:rPr>
          <w:rFonts w:ascii="Arial" w:hAnsi="Arial" w:cs="Arial"/>
          <w:b/>
          <w:szCs w:val="22"/>
        </w:rPr>
      </w:pPr>
    </w:p>
    <w:p w14:paraId="44AB6CB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4AB6CB9"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4AB6CBA" w14:textId="77777777" w:rsidR="00491B79" w:rsidRPr="0093723A" w:rsidRDefault="00491B79" w:rsidP="00E65F5D">
      <w:pPr>
        <w:widowControl w:val="0"/>
        <w:rPr>
          <w:rFonts w:ascii="Arial" w:hAnsi="Arial" w:cs="Arial"/>
          <w:szCs w:val="22"/>
        </w:rPr>
      </w:pPr>
    </w:p>
    <w:p w14:paraId="44AB6CBB"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4AB6CBC" w14:textId="77777777" w:rsidR="00AD6F35" w:rsidRDefault="00AD6F35" w:rsidP="00E65F5D">
      <w:pPr>
        <w:widowControl w:val="0"/>
        <w:rPr>
          <w:rFonts w:ascii="Arial" w:hAnsi="Arial" w:cs="Arial"/>
          <w:szCs w:val="22"/>
        </w:rPr>
      </w:pPr>
    </w:p>
    <w:p w14:paraId="44AB6CBD" w14:textId="77777777" w:rsidR="00491B79" w:rsidRPr="0093723A" w:rsidRDefault="00022AA6"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4AB6CBE" w14:textId="77777777" w:rsidR="00A323E2" w:rsidRPr="0093723A" w:rsidRDefault="00A323E2" w:rsidP="00E65F5D">
      <w:pPr>
        <w:widowControl w:val="0"/>
        <w:rPr>
          <w:rFonts w:ascii="Arial" w:hAnsi="Arial" w:cs="Arial"/>
          <w:color w:val="8DB3E2"/>
          <w:szCs w:val="22"/>
        </w:rPr>
      </w:pPr>
    </w:p>
    <w:p w14:paraId="44AB6C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4AB6CC0"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4AB6CC1" w14:textId="77777777" w:rsidR="00491B79" w:rsidRPr="0093723A" w:rsidRDefault="00491B79" w:rsidP="00E65F5D">
      <w:pPr>
        <w:widowControl w:val="0"/>
        <w:rPr>
          <w:rFonts w:ascii="Arial" w:hAnsi="Arial" w:cs="Arial"/>
          <w:szCs w:val="22"/>
        </w:rPr>
      </w:pPr>
    </w:p>
    <w:p w14:paraId="44AB6CC2" w14:textId="77777777" w:rsidR="00491B79" w:rsidRPr="0093723A" w:rsidRDefault="00022AA6"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44AB6CC3" w14:textId="77777777" w:rsidR="00491B79" w:rsidRPr="0093723A" w:rsidRDefault="00491B79" w:rsidP="00E65F5D">
      <w:pPr>
        <w:widowControl w:val="0"/>
        <w:rPr>
          <w:rFonts w:ascii="Arial" w:hAnsi="Arial" w:cs="Arial"/>
          <w:szCs w:val="22"/>
        </w:rPr>
      </w:pPr>
    </w:p>
    <w:p w14:paraId="44AB6CC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4AB6CC5" w14:textId="77777777" w:rsidR="00491B79" w:rsidRPr="0093723A" w:rsidRDefault="00491B79" w:rsidP="00E65F5D">
      <w:pPr>
        <w:shd w:val="clear" w:color="auto" w:fill="FFFFFF"/>
        <w:rPr>
          <w:rFonts w:ascii="Arial" w:hAnsi="Arial" w:cs="Arial"/>
          <w:szCs w:val="22"/>
        </w:rPr>
      </w:pPr>
    </w:p>
    <w:p w14:paraId="44AB6CC6"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4AB6CC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AB6CC8" w14:textId="77777777" w:rsidR="00491B79" w:rsidRPr="0093723A" w:rsidRDefault="00491B79" w:rsidP="00E65F5D">
      <w:pPr>
        <w:shd w:val="clear" w:color="auto" w:fill="FFFFFF"/>
        <w:rPr>
          <w:rFonts w:ascii="Arial" w:hAnsi="Arial" w:cs="Arial"/>
          <w:szCs w:val="22"/>
        </w:rPr>
      </w:pPr>
    </w:p>
    <w:p w14:paraId="44AB6CC9" w14:textId="77777777" w:rsidR="00491B79" w:rsidRPr="0093723A" w:rsidRDefault="00022AA6"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4AB6CCA"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4AB6CCB" w14:textId="77777777" w:rsidR="00491B79" w:rsidRPr="0093723A" w:rsidRDefault="00491B79" w:rsidP="00E65F5D">
      <w:pPr>
        <w:rPr>
          <w:rFonts w:ascii="Arial" w:hAnsi="Arial" w:cs="Arial"/>
          <w:szCs w:val="22"/>
        </w:rPr>
      </w:pPr>
    </w:p>
    <w:p w14:paraId="44AB6CCC"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4AB6CCD" w14:textId="77777777" w:rsidR="00491B79" w:rsidRPr="0093723A" w:rsidRDefault="00491B79" w:rsidP="00E65F5D">
      <w:pPr>
        <w:rPr>
          <w:rFonts w:ascii="Arial" w:hAnsi="Arial" w:cs="Arial"/>
          <w:szCs w:val="22"/>
        </w:rPr>
      </w:pPr>
    </w:p>
    <w:p w14:paraId="44AB6CCE"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4AB6CC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4AB6CD0" w14:textId="77777777" w:rsidR="00EA6FE1" w:rsidRPr="0093723A" w:rsidRDefault="00EA6FE1" w:rsidP="00E65F5D">
      <w:pPr>
        <w:jc w:val="both"/>
        <w:rPr>
          <w:rFonts w:ascii="Arial" w:hAnsi="Arial" w:cs="Arial"/>
          <w:b/>
          <w:szCs w:val="22"/>
          <w:u w:val="single"/>
        </w:rPr>
      </w:pPr>
    </w:p>
    <w:p w14:paraId="44AB6CD1"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AB6CD2" w14:textId="77777777" w:rsidR="00D92EC1" w:rsidRPr="0093723A" w:rsidRDefault="00D92EC1" w:rsidP="00E65F5D">
      <w:pPr>
        <w:jc w:val="both"/>
        <w:rPr>
          <w:rFonts w:ascii="Arial" w:hAnsi="Arial" w:cs="Arial"/>
          <w:szCs w:val="22"/>
        </w:rPr>
      </w:pPr>
    </w:p>
    <w:p w14:paraId="44AB6CD3"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4AB6CD4" w14:textId="77777777" w:rsidR="00C24614" w:rsidRPr="0093723A" w:rsidRDefault="00C24614" w:rsidP="00E65F5D">
      <w:pPr>
        <w:jc w:val="both"/>
        <w:rPr>
          <w:rFonts w:ascii="Arial" w:hAnsi="Arial" w:cs="Arial"/>
          <w:b/>
          <w:szCs w:val="22"/>
          <w:u w:val="single"/>
        </w:rPr>
      </w:pPr>
    </w:p>
    <w:p w14:paraId="44AB6CD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44AB6CD6" w14:textId="34A5DC88" w:rsidR="003C74EF" w:rsidRDefault="003C74EF" w:rsidP="00E65F5D">
      <w:pPr>
        <w:jc w:val="both"/>
        <w:rPr>
          <w:rFonts w:ascii="Arial" w:hAnsi="Arial" w:cs="Arial"/>
          <w:b/>
          <w:szCs w:val="22"/>
          <w:u w:val="single"/>
        </w:rPr>
      </w:pPr>
    </w:p>
    <w:p w14:paraId="5A0A2093" w14:textId="353E0455" w:rsidR="00544C16" w:rsidRPr="0042573E" w:rsidRDefault="00544C16" w:rsidP="00E65F5D">
      <w:pPr>
        <w:jc w:val="both"/>
        <w:rPr>
          <w:rFonts w:ascii="Arial" w:hAnsi="Arial" w:cs="Arial"/>
          <w:bCs/>
          <w:u w:val="single"/>
        </w:rPr>
      </w:pPr>
      <w:r w:rsidRPr="0042573E">
        <w:rPr>
          <w:rFonts w:ascii="Arial" w:hAnsi="Arial" w:cs="Arial"/>
          <w:bCs/>
          <w:u w:val="single"/>
        </w:rPr>
        <w:t>Water Resources Management Plans</w:t>
      </w:r>
    </w:p>
    <w:p w14:paraId="0ABF24A6" w14:textId="77777777" w:rsidR="008E1B9B" w:rsidRPr="0042573E" w:rsidRDefault="008E1B9B" w:rsidP="008E1B9B">
      <w:pPr>
        <w:rPr>
          <w:rFonts w:ascii="Arial" w:hAnsi="Arial" w:cs="Arial"/>
        </w:rPr>
      </w:pPr>
      <w:r w:rsidRPr="0042573E">
        <w:rPr>
          <w:rFonts w:ascii="Arial" w:hAnsi="Arial" w:cs="Arial"/>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61EDBC62" w14:textId="77777777" w:rsidR="008E1B9B" w:rsidRPr="0042573E" w:rsidRDefault="008E1B9B" w:rsidP="008E1B9B">
      <w:pPr>
        <w:rPr>
          <w:rFonts w:ascii="Arial" w:hAnsi="Arial" w:cs="Arial"/>
        </w:rPr>
      </w:pPr>
    </w:p>
    <w:p w14:paraId="7860F1C3" w14:textId="77777777" w:rsidR="008E1B9B" w:rsidRPr="0042573E" w:rsidRDefault="008E1B9B" w:rsidP="008E1B9B">
      <w:pPr>
        <w:pStyle w:val="PlainText"/>
        <w:rPr>
          <w:rFonts w:ascii="Arial" w:hAnsi="Arial" w:cs="Arial"/>
        </w:rPr>
      </w:pPr>
      <w:r w:rsidRPr="0042573E">
        <w:rPr>
          <w:rFonts w:ascii="Arial" w:hAnsi="Arial" w:cs="Arial"/>
        </w:rPr>
        <w:t xml:space="preserve">The Environment Agency’s role in this process is to guide and influence water companies in producing their plans and to advise Government on the quality and reliability of these plans. </w:t>
      </w:r>
    </w:p>
    <w:p w14:paraId="3A27B0D7" w14:textId="6ABD5B45" w:rsidR="008E1B9B" w:rsidRPr="0042573E" w:rsidRDefault="008E1B9B" w:rsidP="008E1B9B">
      <w:pPr>
        <w:pStyle w:val="PlainText"/>
        <w:rPr>
          <w:rFonts w:ascii="Arial" w:hAnsi="Arial" w:cs="Arial"/>
        </w:rPr>
      </w:pPr>
    </w:p>
    <w:p w14:paraId="7D6362E5" w14:textId="2A0ED0F8" w:rsidR="00544C16" w:rsidRPr="0052556A" w:rsidRDefault="00544C16" w:rsidP="008E1B9B">
      <w:pPr>
        <w:pStyle w:val="PlainText"/>
        <w:rPr>
          <w:rFonts w:ascii="Arial" w:hAnsi="Arial" w:cs="Arial"/>
          <w:u w:val="single"/>
        </w:rPr>
      </w:pPr>
      <w:r w:rsidRPr="0052556A">
        <w:rPr>
          <w:rFonts w:ascii="Arial" w:hAnsi="Arial" w:cs="Arial"/>
          <w:u w:val="single"/>
        </w:rPr>
        <w:t>RAPID’s Gated Process</w:t>
      </w:r>
    </w:p>
    <w:p w14:paraId="15737990" w14:textId="0A0B3706" w:rsidR="004267B2" w:rsidRPr="0052556A" w:rsidRDefault="004267B2" w:rsidP="008E1B9B">
      <w:pPr>
        <w:pStyle w:val="PlainText"/>
        <w:rPr>
          <w:rFonts w:ascii="Arial" w:hAnsi="Arial" w:cs="Arial"/>
          <w:u w:val="single"/>
        </w:rPr>
      </w:pPr>
    </w:p>
    <w:p w14:paraId="08D4BF75" w14:textId="2F145969" w:rsidR="004267B2" w:rsidRPr="0052556A" w:rsidRDefault="004267B2" w:rsidP="004267B2">
      <w:pPr>
        <w:pStyle w:val="PlainText"/>
        <w:rPr>
          <w:rFonts w:ascii="Arial" w:hAnsi="Arial" w:cs="Arial"/>
        </w:rPr>
      </w:pPr>
      <w:r w:rsidRPr="0052556A">
        <w:rPr>
          <w:rFonts w:ascii="Arial" w:hAnsi="Arial" w:cs="Arial"/>
        </w:rPr>
        <w:t>O</w:t>
      </w:r>
      <w:r w:rsidR="0042573E" w:rsidRPr="0052556A">
        <w:rPr>
          <w:rFonts w:ascii="Arial" w:hAnsi="Arial" w:cs="Arial"/>
        </w:rPr>
        <w:t>fwat</w:t>
      </w:r>
      <w:r w:rsidRPr="0052556A">
        <w:rPr>
          <w:rFonts w:ascii="Arial" w:hAnsi="Arial" w:cs="Arial"/>
        </w:rPr>
        <w:t xml:space="preserve"> in PR19 Final Determinations allocated £469m to 9 water companies to progress development of 17 nationally and regionally important new water resource infrastructure supply projects (Strategic Resource Options (SROs)). The aim is to deliver optimal water supply projects at an accelerated pace to meet demand and be ‘construction ready’ between 2025-30. A new gated process was established and RAPID (Regulators Alliance for Progressing Infrastructure Development) formed. RAPID includes </w:t>
      </w:r>
      <w:r w:rsidR="0042573E" w:rsidRPr="0052556A">
        <w:rPr>
          <w:rFonts w:ascii="Arial" w:hAnsi="Arial" w:cs="Arial"/>
        </w:rPr>
        <w:t>Ofwat</w:t>
      </w:r>
      <w:r w:rsidRPr="0052556A">
        <w:rPr>
          <w:rFonts w:ascii="Arial" w:hAnsi="Arial" w:cs="Arial"/>
        </w:rPr>
        <w:t>, the Environment Agency and the Drinking Water Inspectorate and oversees the gated process.</w:t>
      </w:r>
    </w:p>
    <w:p w14:paraId="43377ED5" w14:textId="430995A2" w:rsidR="004267B2" w:rsidRPr="0052556A" w:rsidRDefault="004267B2" w:rsidP="004267B2">
      <w:pPr>
        <w:pStyle w:val="PlainText"/>
        <w:rPr>
          <w:rFonts w:ascii="Arial" w:hAnsi="Arial" w:cs="Arial"/>
        </w:rPr>
      </w:pPr>
    </w:p>
    <w:p w14:paraId="61BE430A" w14:textId="0379C51B" w:rsidR="004267B2" w:rsidRPr="0052556A" w:rsidRDefault="004267B2" w:rsidP="004267B2">
      <w:pPr>
        <w:pStyle w:val="PlainText"/>
        <w:rPr>
          <w:rFonts w:ascii="Arial" w:hAnsi="Arial" w:cs="Arial"/>
        </w:rPr>
      </w:pPr>
      <w:r w:rsidRPr="0052556A">
        <w:rPr>
          <w:rFonts w:ascii="Arial" w:hAnsi="Arial" w:cs="Arial"/>
        </w:rPr>
        <w:t xml:space="preserve">The gated process requires companies to present progress on the development of their SROs </w:t>
      </w:r>
      <w:r w:rsidR="007D1E43" w:rsidRPr="0052556A">
        <w:rPr>
          <w:rFonts w:ascii="Arial" w:hAnsi="Arial" w:cs="Arial"/>
        </w:rPr>
        <w:t>inline with</w:t>
      </w:r>
      <w:r w:rsidRPr="0052556A">
        <w:rPr>
          <w:rFonts w:ascii="Arial" w:hAnsi="Arial" w:cs="Arial"/>
        </w:rPr>
        <w:t xml:space="preserve"> </w:t>
      </w:r>
      <w:r w:rsidR="007D1E43" w:rsidRPr="0052556A">
        <w:rPr>
          <w:rFonts w:ascii="Arial" w:hAnsi="Arial" w:cs="Arial"/>
        </w:rPr>
        <w:t>RAPID</w:t>
      </w:r>
      <w:r w:rsidRPr="0052556A">
        <w:rPr>
          <w:rFonts w:ascii="Arial" w:hAnsi="Arial" w:cs="Arial"/>
        </w:rPr>
        <w:t xml:space="preserve"> guidance. The gated process will reach Gate 2 in November 2022. The Environment Agency</w:t>
      </w:r>
      <w:r w:rsidR="005C2289" w:rsidRPr="0052556A">
        <w:rPr>
          <w:rFonts w:ascii="Arial" w:hAnsi="Arial" w:cs="Arial"/>
        </w:rPr>
        <w:t>,</w:t>
      </w:r>
      <w:r w:rsidRPr="0052556A">
        <w:rPr>
          <w:rFonts w:ascii="Arial" w:hAnsi="Arial" w:cs="Arial"/>
        </w:rPr>
        <w:t xml:space="preserve"> as part of RAPID</w:t>
      </w:r>
      <w:r w:rsidR="005C2289" w:rsidRPr="0052556A">
        <w:rPr>
          <w:rFonts w:ascii="Arial" w:hAnsi="Arial" w:cs="Arial"/>
        </w:rPr>
        <w:t>,</w:t>
      </w:r>
      <w:r w:rsidRPr="0052556A">
        <w:rPr>
          <w:rFonts w:ascii="Arial" w:hAnsi="Arial" w:cs="Arial"/>
        </w:rPr>
        <w:t xml:space="preserve"> are required to review the SRO Gate 2 submissions.</w:t>
      </w:r>
    </w:p>
    <w:p w14:paraId="10C951C5" w14:textId="77777777" w:rsidR="008E1B9B" w:rsidRPr="0052556A" w:rsidRDefault="008E1B9B" w:rsidP="008E1B9B">
      <w:pPr>
        <w:rPr>
          <w:rFonts w:ascii="Arial" w:hAnsi="Arial" w:cs="Arial"/>
          <w:sz w:val="22"/>
          <w:szCs w:val="22"/>
        </w:rPr>
      </w:pPr>
    </w:p>
    <w:p w14:paraId="44AB6CDD" w14:textId="77777777" w:rsidR="005700D8" w:rsidRPr="0052556A" w:rsidRDefault="005700D8" w:rsidP="00E65F5D">
      <w:pPr>
        <w:jc w:val="both"/>
        <w:rPr>
          <w:rFonts w:ascii="Arial" w:hAnsi="Arial" w:cs="Arial"/>
          <w:szCs w:val="22"/>
        </w:rPr>
      </w:pPr>
    </w:p>
    <w:p w14:paraId="44AB6CDE" w14:textId="77777777" w:rsidR="005700D8" w:rsidRPr="0052556A" w:rsidRDefault="0061427E" w:rsidP="00E65F5D">
      <w:pPr>
        <w:pStyle w:val="Heading2"/>
        <w:numPr>
          <w:ilvl w:val="0"/>
          <w:numId w:val="0"/>
        </w:numPr>
        <w:rPr>
          <w:rFonts w:cs="Arial"/>
          <w:sz w:val="20"/>
          <w:szCs w:val="22"/>
        </w:rPr>
      </w:pPr>
      <w:r w:rsidRPr="0052556A">
        <w:rPr>
          <w:rFonts w:cs="Arial"/>
          <w:sz w:val="20"/>
          <w:szCs w:val="22"/>
        </w:rPr>
        <w:t>Contract Length</w:t>
      </w:r>
    </w:p>
    <w:p w14:paraId="44AB6CDF" w14:textId="77777777" w:rsidR="005700D8" w:rsidRPr="0052556A" w:rsidRDefault="005700D8" w:rsidP="00E65F5D">
      <w:pPr>
        <w:rPr>
          <w:rFonts w:ascii="Arial" w:hAnsi="Arial" w:cs="Arial"/>
          <w:szCs w:val="22"/>
        </w:rPr>
      </w:pPr>
    </w:p>
    <w:p w14:paraId="44AB6CE0" w14:textId="57728CC4" w:rsidR="00AB6556" w:rsidRPr="0093723A" w:rsidRDefault="00AB6556" w:rsidP="00E65F5D">
      <w:pPr>
        <w:rPr>
          <w:rFonts w:ascii="Arial" w:hAnsi="Arial" w:cs="Arial"/>
          <w:szCs w:val="22"/>
        </w:rPr>
      </w:pPr>
      <w:r w:rsidRPr="0052556A">
        <w:rPr>
          <w:rFonts w:ascii="Arial" w:hAnsi="Arial" w:cs="Arial"/>
          <w:szCs w:val="22"/>
        </w:rPr>
        <w:t>It is anticipated that this contract will be awarded to one supplier for a period of</w:t>
      </w:r>
      <w:r w:rsidR="008E1B9B" w:rsidRPr="0052556A">
        <w:rPr>
          <w:rFonts w:ascii="Arial" w:hAnsi="Arial" w:cs="Arial"/>
          <w:szCs w:val="22"/>
        </w:rPr>
        <w:t xml:space="preserve"> </w:t>
      </w:r>
      <w:r w:rsidR="00544C16" w:rsidRPr="0052556A">
        <w:rPr>
          <w:rFonts w:ascii="Arial" w:hAnsi="Arial" w:cs="Arial"/>
          <w:szCs w:val="22"/>
        </w:rPr>
        <w:t>3</w:t>
      </w:r>
      <w:r w:rsidRPr="0052556A">
        <w:rPr>
          <w:rFonts w:ascii="Arial" w:hAnsi="Arial" w:cs="Arial"/>
          <w:szCs w:val="22"/>
        </w:rPr>
        <w:t xml:space="preserve"> months to end no later than</w:t>
      </w:r>
      <w:r w:rsidR="0052556A">
        <w:rPr>
          <w:rFonts w:ascii="Arial" w:hAnsi="Arial" w:cs="Arial"/>
          <w:szCs w:val="22"/>
        </w:rPr>
        <w:t xml:space="preserve"> January</w:t>
      </w:r>
      <w:r w:rsidR="00544C16" w:rsidRPr="0052556A">
        <w:rPr>
          <w:rFonts w:ascii="Arial" w:hAnsi="Arial" w:cs="Arial"/>
          <w:szCs w:val="22"/>
        </w:rPr>
        <w:t xml:space="preserve"> 20</w:t>
      </w:r>
      <w:r w:rsidR="008E1B9B" w:rsidRPr="0052556A">
        <w:rPr>
          <w:rFonts w:ascii="Arial" w:hAnsi="Arial" w:cs="Arial"/>
          <w:szCs w:val="22"/>
        </w:rPr>
        <w:t xml:space="preserve">23. </w:t>
      </w:r>
      <w:r w:rsidRPr="0052556A">
        <w:rPr>
          <w:rFonts w:ascii="Arial" w:hAnsi="Arial" w:cs="Arial"/>
          <w:color w:val="FF0000"/>
          <w:szCs w:val="22"/>
        </w:rPr>
        <w:t xml:space="preserve"> </w:t>
      </w:r>
      <w:r w:rsidRPr="0052556A">
        <w:rPr>
          <w:rFonts w:ascii="Arial" w:hAnsi="Arial" w:cs="Arial"/>
          <w:szCs w:val="22"/>
        </w:rPr>
        <w:t>Prices will remain fixed for the duration of the contract award period. We may at our sole discretion extend</w:t>
      </w:r>
      <w:r w:rsidRPr="0093723A">
        <w:rPr>
          <w:rFonts w:ascii="Arial" w:hAnsi="Arial" w:cs="Arial"/>
          <w:szCs w:val="22"/>
        </w:rPr>
        <w:t xml:space="preserve">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44AB6CE1" w14:textId="77777777" w:rsidR="00AB6556" w:rsidRPr="0093723A" w:rsidRDefault="00AB6556" w:rsidP="00E65F5D">
      <w:pPr>
        <w:rPr>
          <w:rFonts w:ascii="Arial" w:hAnsi="Arial" w:cs="Arial"/>
          <w:szCs w:val="22"/>
        </w:rPr>
      </w:pPr>
    </w:p>
    <w:p w14:paraId="44AB6CE2" w14:textId="7667555B"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984E5D">
        <w:rPr>
          <w:rFonts w:ascii="Arial" w:hAnsi="Arial" w:cs="Arial"/>
          <w:szCs w:val="22"/>
        </w:rPr>
        <w:t>Services</w:t>
      </w:r>
      <w:r w:rsidR="00296D92" w:rsidRPr="00984E5D">
        <w:rPr>
          <w:rFonts w:ascii="Arial" w:hAnsi="Arial" w:cs="Arial"/>
          <w:szCs w:val="22"/>
        </w:rPr>
        <w:t xml:space="preserve"> </w:t>
      </w:r>
      <w:r w:rsidR="002F4C87" w:rsidRPr="00984E5D">
        <w:rPr>
          <w:rFonts w:ascii="Arial" w:hAnsi="Arial" w:cs="Arial"/>
          <w:szCs w:val="22"/>
        </w:rPr>
        <w:t>(Appendix C</w:t>
      </w:r>
      <w:r w:rsidR="00296D92" w:rsidRPr="00984E5D">
        <w:rPr>
          <w:rFonts w:ascii="Arial" w:hAnsi="Arial" w:cs="Arial"/>
          <w:szCs w:val="22"/>
        </w:rPr>
        <w:t>)</w:t>
      </w:r>
      <w:r w:rsidRPr="00984E5D">
        <w:rPr>
          <w:rFonts w:ascii="Arial" w:hAnsi="Arial" w:cs="Arial"/>
          <w:szCs w:val="22"/>
        </w:rPr>
        <w:t xml:space="preserve"> </w:t>
      </w:r>
      <w:r w:rsidRPr="0093723A">
        <w:rPr>
          <w:rFonts w:ascii="Arial" w:hAnsi="Arial" w:cs="Arial"/>
          <w:szCs w:val="22"/>
        </w:rPr>
        <w:t xml:space="preserve">shall apply to this contract. </w:t>
      </w:r>
    </w:p>
    <w:p w14:paraId="6E82BD82" w14:textId="77777777" w:rsidR="0052556A" w:rsidRDefault="0052556A" w:rsidP="00E65F5D">
      <w:pPr>
        <w:pStyle w:val="CcList"/>
        <w:rPr>
          <w:rFonts w:cs="Arial"/>
          <w:sz w:val="20"/>
          <w:szCs w:val="22"/>
        </w:rPr>
      </w:pPr>
    </w:p>
    <w:p w14:paraId="44AB6CE6" w14:textId="608F24C7"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E1B9B">
        <w:rPr>
          <w:rFonts w:cs="Arial"/>
          <w:b/>
          <w:sz w:val="20"/>
          <w:szCs w:val="22"/>
        </w:rPr>
        <w:t>Tora Hallatt (</w:t>
      </w:r>
      <w:hyperlink r:id="rId21" w:history="1">
        <w:r w:rsidR="006527DE" w:rsidRPr="00386F7C">
          <w:rPr>
            <w:rStyle w:val="Hyperlink"/>
            <w:rFonts w:cs="Arial"/>
            <w:b/>
            <w:sz w:val="20"/>
            <w:szCs w:val="22"/>
          </w:rPr>
          <w:t>victoria</w:t>
        </w:r>
        <w:r w:rsidR="006527DE" w:rsidRPr="0023581F">
          <w:rPr>
            <w:rStyle w:val="Hyperlink"/>
            <w:rFonts w:cs="Arial"/>
            <w:b/>
            <w:sz w:val="20"/>
            <w:szCs w:val="22"/>
          </w:rPr>
          <w:t>.hallatt@environment-agency.gov.uk</w:t>
        </w:r>
      </w:hyperlink>
      <w:r w:rsidR="008E1B9B">
        <w:rPr>
          <w:rFonts w:cs="Arial"/>
          <w:b/>
          <w:sz w:val="20"/>
          <w:szCs w:val="22"/>
        </w:rPr>
        <w:t xml:space="preserve">) </w:t>
      </w:r>
    </w:p>
    <w:p w14:paraId="44AB6CE7" w14:textId="77777777" w:rsidR="005700D8" w:rsidRPr="0093723A" w:rsidRDefault="005700D8" w:rsidP="00E65F5D">
      <w:pPr>
        <w:rPr>
          <w:rFonts w:ascii="Arial" w:hAnsi="Arial" w:cs="Arial"/>
          <w:szCs w:val="22"/>
        </w:rPr>
      </w:pPr>
    </w:p>
    <w:p w14:paraId="3D090A54" w14:textId="77777777" w:rsidR="00984E5D" w:rsidRDefault="00984E5D" w:rsidP="00E65F5D">
      <w:pPr>
        <w:pStyle w:val="Heading2"/>
        <w:numPr>
          <w:ilvl w:val="0"/>
          <w:numId w:val="0"/>
        </w:numPr>
        <w:rPr>
          <w:rFonts w:cs="Arial"/>
          <w:sz w:val="20"/>
          <w:szCs w:val="22"/>
        </w:rPr>
      </w:pPr>
    </w:p>
    <w:p w14:paraId="44AB6CE8" w14:textId="32B3F69F"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4AB6CE9" w14:textId="77777777" w:rsidR="00296D92" w:rsidRDefault="00296D92" w:rsidP="00296D92"/>
    <w:p w14:paraId="44AB6CEA" w14:textId="23D319B6" w:rsidR="00296D92" w:rsidRPr="0023581F" w:rsidRDefault="006527DE" w:rsidP="00296D92">
      <w:pPr>
        <w:ind w:right="-21"/>
        <w:rPr>
          <w:rFonts w:ascii="Arial" w:hAnsi="Arial" w:cs="Arial"/>
          <w:szCs w:val="22"/>
        </w:rPr>
      </w:pPr>
      <w:r w:rsidRPr="0023581F">
        <w:rPr>
          <w:rFonts w:ascii="Arial" w:hAnsi="Arial" w:cs="Arial"/>
          <w:szCs w:val="22"/>
        </w:rPr>
        <w:lastRenderedPageBreak/>
        <w:t>Tora Hallatt</w:t>
      </w:r>
      <w:r w:rsidR="00296D92" w:rsidRPr="00386F7C">
        <w:rPr>
          <w:rFonts w:ascii="Arial" w:hAnsi="Arial" w:cs="Arial"/>
          <w:szCs w:val="22"/>
        </w:rPr>
        <w:t xml:space="preserve"> will be your contact for any questions linked to the content of the quote pack or the process. Please submit any quest</w:t>
      </w:r>
      <w:r w:rsidR="00296D92" w:rsidRPr="0023581F">
        <w:rPr>
          <w:rFonts w:ascii="Arial" w:hAnsi="Arial" w:cs="Arial"/>
          <w:szCs w:val="22"/>
        </w:rPr>
        <w:t>ions by email and note that both the question and the response will be circulated to all tenderers.</w:t>
      </w:r>
    </w:p>
    <w:p w14:paraId="66E2AEAB" w14:textId="2153C70A" w:rsidR="006527DE" w:rsidRDefault="006527DE" w:rsidP="00296D92">
      <w:pPr>
        <w:ind w:right="-21"/>
        <w:rPr>
          <w:rFonts w:ascii="Arial" w:hAnsi="Arial" w:cs="Arial"/>
          <w:szCs w:val="22"/>
        </w:rPr>
      </w:pPr>
    </w:p>
    <w:p w14:paraId="26079A35" w14:textId="7E10F84D" w:rsidR="006527DE" w:rsidRDefault="006527DE" w:rsidP="00296D92">
      <w:pPr>
        <w:ind w:right="-21"/>
        <w:rPr>
          <w:rFonts w:ascii="Arial" w:hAnsi="Arial" w:cs="Arial"/>
          <w:szCs w:val="22"/>
        </w:rPr>
      </w:pPr>
      <w:r>
        <w:rPr>
          <w:rFonts w:ascii="Arial" w:hAnsi="Arial" w:cs="Arial"/>
          <w:szCs w:val="22"/>
        </w:rPr>
        <w:t xml:space="preserve">Email: </w:t>
      </w:r>
      <w:hyperlink r:id="rId22" w:history="1">
        <w:r w:rsidRPr="0002784B">
          <w:rPr>
            <w:rStyle w:val="Hyperlink"/>
            <w:rFonts w:ascii="Arial" w:hAnsi="Arial" w:cs="Arial"/>
            <w:szCs w:val="22"/>
          </w:rPr>
          <w:t>Victoria.hallatt@environment-agency.gov.uk</w:t>
        </w:r>
      </w:hyperlink>
      <w:r>
        <w:rPr>
          <w:rFonts w:ascii="Arial" w:hAnsi="Arial" w:cs="Arial"/>
          <w:szCs w:val="22"/>
        </w:rPr>
        <w:tab/>
      </w:r>
    </w:p>
    <w:p w14:paraId="6C12A3BF" w14:textId="4341B957" w:rsidR="006527DE" w:rsidRDefault="006527DE" w:rsidP="00296D92">
      <w:pPr>
        <w:ind w:right="-21"/>
        <w:rPr>
          <w:rFonts w:ascii="Arial" w:hAnsi="Arial" w:cs="Arial"/>
          <w:szCs w:val="22"/>
        </w:rPr>
      </w:pPr>
      <w:r>
        <w:rPr>
          <w:rFonts w:ascii="Arial" w:hAnsi="Arial" w:cs="Arial"/>
          <w:szCs w:val="22"/>
        </w:rPr>
        <w:t>Telephone: 07827239094</w:t>
      </w:r>
    </w:p>
    <w:p w14:paraId="4B7027F4" w14:textId="596AC9BC" w:rsidR="006527DE" w:rsidRPr="0093723A" w:rsidRDefault="006527DE" w:rsidP="00296D92">
      <w:pPr>
        <w:ind w:right="-21"/>
        <w:rPr>
          <w:rFonts w:ascii="Arial" w:hAnsi="Arial" w:cs="Arial"/>
          <w:szCs w:val="22"/>
        </w:rPr>
      </w:pPr>
      <w:r>
        <w:rPr>
          <w:rFonts w:ascii="Arial" w:hAnsi="Arial" w:cs="Arial"/>
          <w:szCs w:val="22"/>
        </w:rPr>
        <w:t>Non-working day: Monday</w:t>
      </w:r>
    </w:p>
    <w:p w14:paraId="44AB6CED" w14:textId="77777777" w:rsidR="00296D92" w:rsidRDefault="00296D92" w:rsidP="00296D92"/>
    <w:p w14:paraId="44AB6CEF" w14:textId="77777777" w:rsidR="00296D92" w:rsidRDefault="00296D92" w:rsidP="00296D92">
      <w:pPr>
        <w:rPr>
          <w:rFonts w:ascii="Arial" w:hAnsi="Arial" w:cs="Arial"/>
          <w:color w:val="FF0000"/>
          <w:szCs w:val="22"/>
        </w:rPr>
      </w:pPr>
    </w:p>
    <w:p w14:paraId="44AB6CF0"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44AB6CF1" w14:textId="0B22BB8B"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52556A" w:rsidRPr="000D1CA8" w14:paraId="6207A617" w14:textId="77777777" w:rsidTr="003A56E4">
        <w:tc>
          <w:tcPr>
            <w:tcW w:w="6062" w:type="dxa"/>
          </w:tcPr>
          <w:p w14:paraId="69256C65" w14:textId="77777777" w:rsidR="0052556A" w:rsidRPr="000D1CA8" w:rsidRDefault="0052556A" w:rsidP="003A56E4">
            <w:pPr>
              <w:rPr>
                <w:rFonts w:ascii="Arial" w:hAnsi="Arial" w:cs="Arial"/>
                <w:b/>
                <w:szCs w:val="22"/>
              </w:rPr>
            </w:pPr>
            <w:r w:rsidRPr="000D1CA8">
              <w:rPr>
                <w:rFonts w:ascii="Arial" w:hAnsi="Arial" w:cs="Arial"/>
                <w:b/>
                <w:szCs w:val="22"/>
              </w:rPr>
              <w:t>Activity</w:t>
            </w:r>
          </w:p>
        </w:tc>
        <w:tc>
          <w:tcPr>
            <w:tcW w:w="2460" w:type="dxa"/>
          </w:tcPr>
          <w:p w14:paraId="5BBC4DF5" w14:textId="77777777" w:rsidR="0052556A" w:rsidRPr="000D1CA8" w:rsidRDefault="0052556A" w:rsidP="003A56E4">
            <w:pPr>
              <w:rPr>
                <w:rFonts w:ascii="Arial" w:hAnsi="Arial" w:cs="Arial"/>
                <w:b/>
                <w:szCs w:val="22"/>
              </w:rPr>
            </w:pPr>
            <w:r w:rsidRPr="000D1CA8">
              <w:rPr>
                <w:rFonts w:ascii="Arial" w:hAnsi="Arial" w:cs="Arial"/>
                <w:b/>
                <w:szCs w:val="22"/>
              </w:rPr>
              <w:t>Due Date</w:t>
            </w:r>
          </w:p>
        </w:tc>
      </w:tr>
      <w:tr w:rsidR="0052556A" w:rsidRPr="00751F48" w14:paraId="3C6DC943" w14:textId="77777777" w:rsidTr="003A56E4">
        <w:tc>
          <w:tcPr>
            <w:tcW w:w="6062" w:type="dxa"/>
          </w:tcPr>
          <w:p w14:paraId="5A7BA462" w14:textId="77777777" w:rsidR="0052556A" w:rsidRPr="000D1CA8" w:rsidRDefault="0052556A" w:rsidP="003A56E4">
            <w:pPr>
              <w:rPr>
                <w:rFonts w:ascii="Arial" w:hAnsi="Arial" w:cs="Arial"/>
                <w:szCs w:val="22"/>
              </w:rPr>
            </w:pPr>
            <w:r w:rsidRPr="000D1CA8">
              <w:rPr>
                <w:rFonts w:ascii="Arial" w:hAnsi="Arial" w:cs="Arial"/>
                <w:szCs w:val="22"/>
              </w:rPr>
              <w:t>Supplier responses for Request for Quote</w:t>
            </w:r>
          </w:p>
        </w:tc>
        <w:tc>
          <w:tcPr>
            <w:tcW w:w="2460" w:type="dxa"/>
          </w:tcPr>
          <w:p w14:paraId="545E303F" w14:textId="77777777" w:rsidR="0052556A" w:rsidRPr="00751F48" w:rsidRDefault="0052556A" w:rsidP="003A56E4">
            <w:pPr>
              <w:rPr>
                <w:rFonts w:ascii="Arial" w:hAnsi="Arial" w:cs="Arial"/>
                <w:szCs w:val="22"/>
              </w:rPr>
            </w:pPr>
            <w:r w:rsidRPr="00751F48">
              <w:rPr>
                <w:rFonts w:ascii="Arial" w:hAnsi="Arial" w:cs="Arial"/>
                <w:szCs w:val="22"/>
              </w:rPr>
              <w:t>1</w:t>
            </w:r>
            <w:r>
              <w:rPr>
                <w:rFonts w:ascii="Arial" w:hAnsi="Arial" w:cs="Arial"/>
                <w:szCs w:val="22"/>
              </w:rPr>
              <w:t>9</w:t>
            </w:r>
            <w:r w:rsidRPr="00751F48">
              <w:rPr>
                <w:rFonts w:ascii="Arial" w:hAnsi="Arial" w:cs="Arial"/>
                <w:szCs w:val="22"/>
              </w:rPr>
              <w:t xml:space="preserve"> August</w:t>
            </w:r>
          </w:p>
        </w:tc>
      </w:tr>
      <w:tr w:rsidR="0052556A" w:rsidRPr="00751F48" w14:paraId="5D55F891" w14:textId="77777777" w:rsidTr="003A56E4">
        <w:tc>
          <w:tcPr>
            <w:tcW w:w="6062" w:type="dxa"/>
          </w:tcPr>
          <w:p w14:paraId="5ACEEA27" w14:textId="77777777" w:rsidR="0052556A" w:rsidRPr="000D1CA8" w:rsidRDefault="0052556A" w:rsidP="003A56E4">
            <w:pPr>
              <w:rPr>
                <w:rFonts w:ascii="Arial" w:hAnsi="Arial" w:cs="Arial"/>
                <w:szCs w:val="22"/>
              </w:rPr>
            </w:pPr>
            <w:r w:rsidRPr="000D1CA8">
              <w:rPr>
                <w:rFonts w:ascii="Arial" w:hAnsi="Arial" w:cs="Arial"/>
                <w:szCs w:val="22"/>
              </w:rPr>
              <w:t>Evaluation of Request for Quote submissions</w:t>
            </w:r>
          </w:p>
        </w:tc>
        <w:tc>
          <w:tcPr>
            <w:tcW w:w="2460" w:type="dxa"/>
          </w:tcPr>
          <w:p w14:paraId="4EF9B9B3" w14:textId="77777777" w:rsidR="0052556A" w:rsidRPr="00751F48" w:rsidRDefault="0052556A" w:rsidP="003A56E4">
            <w:pPr>
              <w:rPr>
                <w:rFonts w:ascii="Arial" w:hAnsi="Arial" w:cs="Arial"/>
                <w:szCs w:val="22"/>
              </w:rPr>
            </w:pPr>
            <w:r>
              <w:rPr>
                <w:rFonts w:ascii="Arial" w:hAnsi="Arial" w:cs="Arial"/>
                <w:szCs w:val="22"/>
              </w:rPr>
              <w:t xml:space="preserve">26 </w:t>
            </w:r>
            <w:r w:rsidRPr="00751F48">
              <w:rPr>
                <w:rFonts w:ascii="Arial" w:hAnsi="Arial" w:cs="Arial"/>
                <w:szCs w:val="22"/>
              </w:rPr>
              <w:t>August</w:t>
            </w:r>
          </w:p>
        </w:tc>
      </w:tr>
      <w:tr w:rsidR="0052556A" w:rsidRPr="00751F48" w14:paraId="3A9D0260" w14:textId="77777777" w:rsidTr="003A56E4">
        <w:tc>
          <w:tcPr>
            <w:tcW w:w="6062" w:type="dxa"/>
          </w:tcPr>
          <w:p w14:paraId="462DCC22" w14:textId="77777777" w:rsidR="0052556A" w:rsidRPr="000D1CA8" w:rsidRDefault="0052556A" w:rsidP="003A56E4">
            <w:pPr>
              <w:rPr>
                <w:rFonts w:ascii="Arial" w:hAnsi="Arial" w:cs="Arial"/>
                <w:szCs w:val="22"/>
              </w:rPr>
            </w:pPr>
            <w:r w:rsidRPr="000D1CA8">
              <w:rPr>
                <w:rFonts w:ascii="Arial" w:hAnsi="Arial" w:cs="Arial"/>
                <w:szCs w:val="22"/>
              </w:rPr>
              <w:t>Award of contract</w:t>
            </w:r>
          </w:p>
        </w:tc>
        <w:tc>
          <w:tcPr>
            <w:tcW w:w="2460" w:type="dxa"/>
          </w:tcPr>
          <w:p w14:paraId="65FD1F0C" w14:textId="77777777" w:rsidR="0052556A" w:rsidRPr="00751F48" w:rsidRDefault="0052556A" w:rsidP="003A56E4">
            <w:pPr>
              <w:rPr>
                <w:rFonts w:ascii="Arial" w:hAnsi="Arial" w:cs="Arial"/>
                <w:szCs w:val="22"/>
              </w:rPr>
            </w:pPr>
            <w:r w:rsidRPr="00751F48">
              <w:rPr>
                <w:rFonts w:ascii="Arial" w:hAnsi="Arial" w:cs="Arial"/>
                <w:szCs w:val="22"/>
              </w:rPr>
              <w:t>12 September</w:t>
            </w:r>
          </w:p>
        </w:tc>
      </w:tr>
      <w:tr w:rsidR="0052556A" w:rsidRPr="00751F48" w:rsidDel="008E1B9B" w14:paraId="7E9FE5B9" w14:textId="77777777" w:rsidTr="003A56E4">
        <w:tc>
          <w:tcPr>
            <w:tcW w:w="6062" w:type="dxa"/>
          </w:tcPr>
          <w:p w14:paraId="3470EFBF" w14:textId="77777777" w:rsidR="0052556A" w:rsidRPr="000D1CA8" w:rsidRDefault="0052556A" w:rsidP="003A56E4">
            <w:pPr>
              <w:rPr>
                <w:rFonts w:ascii="Arial" w:hAnsi="Arial" w:cs="Arial"/>
                <w:szCs w:val="22"/>
              </w:rPr>
            </w:pPr>
            <w:r>
              <w:rPr>
                <w:rFonts w:ascii="Arial" w:hAnsi="Arial" w:cs="Arial"/>
                <w:szCs w:val="22"/>
              </w:rPr>
              <w:t xml:space="preserve">Likely duration of work </w:t>
            </w:r>
          </w:p>
        </w:tc>
        <w:tc>
          <w:tcPr>
            <w:tcW w:w="2460" w:type="dxa"/>
          </w:tcPr>
          <w:p w14:paraId="6BAA482D" w14:textId="77777777" w:rsidR="0052556A" w:rsidRPr="00751F48" w:rsidDel="008E1B9B" w:rsidRDefault="0052556A" w:rsidP="003A56E4">
            <w:pPr>
              <w:rPr>
                <w:rFonts w:ascii="Arial" w:hAnsi="Arial" w:cs="Arial"/>
                <w:szCs w:val="22"/>
              </w:rPr>
            </w:pPr>
            <w:r w:rsidRPr="00751F48">
              <w:rPr>
                <w:rFonts w:ascii="Arial" w:hAnsi="Arial" w:cs="Arial"/>
                <w:szCs w:val="22"/>
              </w:rPr>
              <w:t xml:space="preserve">17 October – 16 December </w:t>
            </w:r>
          </w:p>
        </w:tc>
      </w:tr>
      <w:tr w:rsidR="0052556A" w:rsidRPr="00751F48" w14:paraId="395D51FF" w14:textId="77777777" w:rsidTr="003A56E4">
        <w:tc>
          <w:tcPr>
            <w:tcW w:w="6062" w:type="dxa"/>
          </w:tcPr>
          <w:p w14:paraId="573CE251" w14:textId="77777777" w:rsidR="0052556A" w:rsidRPr="000D1CA8" w:rsidRDefault="0052556A" w:rsidP="003A56E4">
            <w:pPr>
              <w:rPr>
                <w:rFonts w:ascii="Arial" w:hAnsi="Arial" w:cs="Arial"/>
                <w:szCs w:val="22"/>
              </w:rPr>
            </w:pPr>
            <w:r w:rsidRPr="000D1CA8">
              <w:rPr>
                <w:rFonts w:ascii="Arial" w:hAnsi="Arial" w:cs="Arial"/>
                <w:szCs w:val="22"/>
              </w:rPr>
              <w:t>Project/Contract end date</w:t>
            </w:r>
          </w:p>
        </w:tc>
        <w:tc>
          <w:tcPr>
            <w:tcW w:w="2460" w:type="dxa"/>
          </w:tcPr>
          <w:p w14:paraId="55C31DDC" w14:textId="77777777" w:rsidR="0052556A" w:rsidRPr="00751F48" w:rsidRDefault="0052556A" w:rsidP="003A56E4">
            <w:pPr>
              <w:rPr>
                <w:rFonts w:ascii="Arial" w:hAnsi="Arial" w:cs="Arial"/>
                <w:szCs w:val="22"/>
              </w:rPr>
            </w:pPr>
            <w:r w:rsidRPr="00751F48">
              <w:rPr>
                <w:rFonts w:ascii="Arial" w:hAnsi="Arial" w:cs="Arial"/>
                <w:szCs w:val="22"/>
              </w:rPr>
              <w:t>7 January</w:t>
            </w:r>
          </w:p>
        </w:tc>
      </w:tr>
    </w:tbl>
    <w:p w14:paraId="4E818249" w14:textId="59700C99" w:rsidR="0052556A" w:rsidRDefault="0052556A" w:rsidP="00296D92">
      <w:pPr>
        <w:rPr>
          <w:rFonts w:ascii="Arial" w:hAnsi="Arial" w:cs="Arial"/>
          <w:color w:val="FF0000"/>
          <w:szCs w:val="22"/>
        </w:rPr>
      </w:pPr>
    </w:p>
    <w:p w14:paraId="44AB6D02"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4AB6D03" w14:textId="77777777" w:rsidR="00296D92" w:rsidRDefault="00296D92" w:rsidP="00E65F5D">
      <w:pPr>
        <w:pStyle w:val="Heading2"/>
        <w:numPr>
          <w:ilvl w:val="0"/>
          <w:numId w:val="0"/>
        </w:numPr>
        <w:rPr>
          <w:rFonts w:cs="Arial"/>
          <w:sz w:val="20"/>
          <w:szCs w:val="22"/>
        </w:rPr>
      </w:pPr>
    </w:p>
    <w:p w14:paraId="44AB6D0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4AB6D05" w14:textId="77777777" w:rsidR="00C11EBA" w:rsidRPr="00C11EBA" w:rsidRDefault="00C11EBA" w:rsidP="00C11EBA"/>
    <w:p w14:paraId="44AB6D0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4AB6D07" w14:textId="77777777" w:rsidR="00BD6C51" w:rsidRPr="0093723A" w:rsidRDefault="00BD6C51" w:rsidP="00E65F5D">
      <w:pPr>
        <w:ind w:right="-21"/>
        <w:rPr>
          <w:rFonts w:ascii="Arial" w:hAnsi="Arial" w:cs="Arial"/>
          <w:szCs w:val="22"/>
        </w:rPr>
      </w:pPr>
    </w:p>
    <w:p w14:paraId="6E603A60" w14:textId="77777777" w:rsidR="008E1B9B" w:rsidRPr="002658B4" w:rsidRDefault="008E1B9B" w:rsidP="008E1B9B">
      <w:pPr>
        <w:pStyle w:val="Heading2"/>
        <w:numPr>
          <w:ilvl w:val="0"/>
          <w:numId w:val="0"/>
        </w:numPr>
        <w:rPr>
          <w:rFonts w:cs="Arial"/>
          <w:sz w:val="22"/>
          <w:szCs w:val="22"/>
        </w:rPr>
      </w:pPr>
      <w:r w:rsidRPr="002658B4">
        <w:rPr>
          <w:rFonts w:cs="Arial"/>
          <w:sz w:val="22"/>
          <w:szCs w:val="22"/>
        </w:rPr>
        <w:t>Evaluation Criteria</w:t>
      </w:r>
    </w:p>
    <w:p w14:paraId="7CAC70A7" w14:textId="77777777" w:rsidR="008E1B9B" w:rsidRPr="002658B4" w:rsidRDefault="008E1B9B" w:rsidP="008E1B9B">
      <w:pPr>
        <w:ind w:right="-21"/>
        <w:rPr>
          <w:rFonts w:ascii="Arial" w:hAnsi="Arial" w:cs="Arial"/>
          <w:sz w:val="22"/>
          <w:szCs w:val="22"/>
        </w:rPr>
      </w:pPr>
    </w:p>
    <w:p w14:paraId="7E6AB990" w14:textId="77777777" w:rsidR="008E1B9B" w:rsidRPr="002658B4" w:rsidRDefault="008E1B9B" w:rsidP="008E1B9B">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5F5DD61A" w14:textId="77777777" w:rsidR="008E1B9B" w:rsidRPr="002658B4" w:rsidRDefault="008E1B9B" w:rsidP="008E1B9B">
      <w:pPr>
        <w:rPr>
          <w:rFonts w:ascii="Arial" w:hAnsi="Arial" w:cs="Arial"/>
          <w:sz w:val="22"/>
          <w:szCs w:val="22"/>
        </w:rPr>
      </w:pPr>
    </w:p>
    <w:p w14:paraId="2DEB88F9" w14:textId="77777777" w:rsidR="008E1B9B" w:rsidRPr="002658B4" w:rsidRDefault="008E1B9B" w:rsidP="008E1B9B">
      <w:pPr>
        <w:numPr>
          <w:ilvl w:val="0"/>
          <w:numId w:val="1"/>
        </w:numPr>
        <w:rPr>
          <w:rFonts w:ascii="Arial" w:hAnsi="Arial" w:cs="Arial"/>
          <w:sz w:val="22"/>
          <w:szCs w:val="22"/>
        </w:rPr>
      </w:pPr>
      <w:r w:rsidRPr="002658B4">
        <w:rPr>
          <w:rFonts w:ascii="Arial" w:hAnsi="Arial" w:cs="Arial"/>
          <w:sz w:val="22"/>
          <w:szCs w:val="22"/>
        </w:rPr>
        <w:t>Price – 60%</w:t>
      </w:r>
    </w:p>
    <w:p w14:paraId="3FF29704" w14:textId="77777777" w:rsidR="008E1B9B" w:rsidRPr="002658B4" w:rsidRDefault="008E1B9B" w:rsidP="008E1B9B">
      <w:pPr>
        <w:rPr>
          <w:rFonts w:ascii="Arial" w:hAnsi="Arial" w:cs="Arial"/>
          <w:sz w:val="22"/>
          <w:szCs w:val="22"/>
        </w:rPr>
      </w:pPr>
    </w:p>
    <w:p w14:paraId="58985722" w14:textId="77777777" w:rsidR="008E1B9B" w:rsidRDefault="008E1B9B" w:rsidP="008E1B9B">
      <w:pPr>
        <w:numPr>
          <w:ilvl w:val="0"/>
          <w:numId w:val="1"/>
        </w:numPr>
        <w:rPr>
          <w:rFonts w:ascii="Arial" w:hAnsi="Arial" w:cs="Arial"/>
          <w:sz w:val="22"/>
          <w:szCs w:val="22"/>
        </w:rPr>
      </w:pPr>
      <w:r w:rsidRPr="002658B4">
        <w:rPr>
          <w:rFonts w:ascii="Arial" w:hAnsi="Arial" w:cs="Arial"/>
          <w:sz w:val="22"/>
          <w:szCs w:val="22"/>
        </w:rPr>
        <w:t>Quality – 40%</w:t>
      </w:r>
    </w:p>
    <w:p w14:paraId="675395A8" w14:textId="77777777" w:rsidR="008E1B9B" w:rsidRDefault="008E1B9B" w:rsidP="008E1B9B">
      <w:pPr>
        <w:pStyle w:val="ListParagraph"/>
        <w:rPr>
          <w:rFonts w:cs="Arial"/>
          <w:sz w:val="22"/>
        </w:rPr>
      </w:pPr>
    </w:p>
    <w:p w14:paraId="0CA133DD" w14:textId="77777777" w:rsidR="008E1B9B" w:rsidRDefault="008E1B9B" w:rsidP="008E1B9B">
      <w:pPr>
        <w:rPr>
          <w:rFonts w:ascii="Arial" w:hAnsi="Arial" w:cs="Arial"/>
          <w:b/>
          <w:sz w:val="22"/>
          <w:szCs w:val="22"/>
        </w:rPr>
      </w:pPr>
      <w:r>
        <w:rPr>
          <w:rFonts w:ascii="Arial" w:hAnsi="Arial" w:cs="Arial"/>
          <w:b/>
          <w:sz w:val="22"/>
          <w:szCs w:val="22"/>
        </w:rPr>
        <w:t>Quality sub-criteria (Total 40%)</w:t>
      </w:r>
    </w:p>
    <w:p w14:paraId="1F4F52FE" w14:textId="77777777" w:rsidR="008E1B9B" w:rsidRPr="00AD4F14" w:rsidRDefault="008E1B9B" w:rsidP="008E1B9B">
      <w:pPr>
        <w:rPr>
          <w:rFonts w:ascii="Arial" w:hAnsi="Arial" w:cs="Arial"/>
          <w:b/>
          <w:sz w:val="22"/>
          <w:szCs w:val="22"/>
        </w:rPr>
      </w:pPr>
    </w:p>
    <w:p w14:paraId="412FAC78" w14:textId="77777777" w:rsidR="008E1B9B" w:rsidRDefault="008E1B9B" w:rsidP="008E1B9B">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10</w:t>
      </w:r>
      <w:r>
        <w:rPr>
          <w:rFonts w:ascii="Arial" w:hAnsi="Arial" w:cs="Arial"/>
          <w:sz w:val="22"/>
          <w:szCs w:val="22"/>
        </w:rPr>
        <w:t>%</w:t>
      </w:r>
    </w:p>
    <w:p w14:paraId="5CF85B66" w14:textId="77777777" w:rsidR="008E1B9B" w:rsidRDefault="008E1B9B" w:rsidP="008E1B9B">
      <w:pPr>
        <w:ind w:left="360"/>
        <w:rPr>
          <w:rFonts w:ascii="Arial" w:hAnsi="Arial" w:cs="Arial"/>
          <w:sz w:val="22"/>
          <w:szCs w:val="22"/>
        </w:rPr>
      </w:pPr>
    </w:p>
    <w:p w14:paraId="3ED72FCC" w14:textId="2AEB0E77" w:rsidR="008E1B9B" w:rsidRPr="008B132F" w:rsidRDefault="008E1B9B" w:rsidP="008E1B9B">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 personnel, skills and experience for this project – 10%</w:t>
      </w:r>
    </w:p>
    <w:p w14:paraId="6051737C" w14:textId="77777777" w:rsidR="008E1B9B" w:rsidRDefault="008E1B9B" w:rsidP="008E1B9B">
      <w:pPr>
        <w:ind w:left="360"/>
        <w:rPr>
          <w:rFonts w:ascii="Arial" w:hAnsi="Arial" w:cs="Arial"/>
          <w:sz w:val="22"/>
          <w:szCs w:val="22"/>
        </w:rPr>
      </w:pPr>
    </w:p>
    <w:p w14:paraId="2FC835BD" w14:textId="77777777" w:rsidR="008E1B9B" w:rsidRDefault="008E1B9B" w:rsidP="008E1B9B">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- 10%</w:t>
      </w:r>
    </w:p>
    <w:p w14:paraId="2EC25766" w14:textId="77777777" w:rsidR="008E1B9B" w:rsidRDefault="008E1B9B" w:rsidP="008E1B9B">
      <w:pPr>
        <w:ind w:left="360"/>
        <w:rPr>
          <w:rFonts w:ascii="Arial" w:hAnsi="Arial" w:cs="Arial"/>
          <w:sz w:val="22"/>
          <w:szCs w:val="22"/>
        </w:rPr>
      </w:pPr>
    </w:p>
    <w:p w14:paraId="709F9F52" w14:textId="77777777" w:rsidR="008E1B9B" w:rsidRPr="002658B4" w:rsidRDefault="008E1B9B" w:rsidP="008E1B9B">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36B000A1" w14:textId="77777777" w:rsidR="008E1B9B" w:rsidRPr="002658B4" w:rsidRDefault="008E1B9B" w:rsidP="008E1B9B">
      <w:pPr>
        <w:rPr>
          <w:rFonts w:ascii="Arial" w:hAnsi="Arial" w:cs="Arial"/>
          <w:color w:val="FF0000"/>
          <w:sz w:val="22"/>
          <w:szCs w:val="22"/>
        </w:rPr>
      </w:pPr>
    </w:p>
    <w:p w14:paraId="1914F370" w14:textId="77777777" w:rsidR="008E1B9B" w:rsidRPr="002658B4" w:rsidRDefault="008E1B9B" w:rsidP="008E1B9B">
      <w:pPr>
        <w:rPr>
          <w:rFonts w:ascii="Arial" w:hAnsi="Arial" w:cs="Arial"/>
          <w:b/>
          <w:i/>
          <w:color w:val="FF0000"/>
          <w:sz w:val="22"/>
          <w:szCs w:val="22"/>
        </w:rPr>
      </w:pPr>
    </w:p>
    <w:p w14:paraId="53CBC616" w14:textId="77777777" w:rsidR="008E1B9B" w:rsidRPr="002658B4" w:rsidRDefault="008E1B9B" w:rsidP="008E1B9B">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0 to 10 basis and will reflect the following judgements</w:t>
      </w:r>
      <w:r w:rsidRPr="002658B4">
        <w:rPr>
          <w:rFonts w:ascii="Arial" w:hAnsi="Arial" w:cs="Arial"/>
          <w:color w:val="0000FF"/>
          <w:sz w:val="22"/>
          <w:szCs w:val="22"/>
        </w:rPr>
        <w:t xml:space="preserve">: </w:t>
      </w:r>
    </w:p>
    <w:p w14:paraId="44AB6D0E" w14:textId="77777777" w:rsidR="00921556" w:rsidRPr="0093723A" w:rsidRDefault="00921556" w:rsidP="00E65F5D">
      <w:pPr>
        <w:rPr>
          <w:rFonts w:ascii="Arial" w:hAnsi="Arial" w:cs="Arial"/>
          <w:color w:val="FF0000"/>
          <w:szCs w:val="22"/>
        </w:rPr>
      </w:pPr>
    </w:p>
    <w:p w14:paraId="44AB6D0F"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4AB6D12" w14:textId="77777777" w:rsidR="006D38D0" w:rsidRPr="002F4C87" w:rsidRDefault="006D38D0" w:rsidP="00E65F5D">
      <w:pPr>
        <w:ind w:left="720"/>
        <w:rPr>
          <w:rFonts w:ascii="Arial" w:hAnsi="Arial" w:cs="Arial"/>
          <w:color w:val="FF0000"/>
          <w:szCs w:val="22"/>
        </w:rPr>
      </w:pPr>
    </w:p>
    <w:p w14:paraId="44AB6D1D"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4AB6D1E"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44AB6D2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B6D1F"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4AB6D2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lastRenderedPageBreak/>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B6D2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lastRenderedPageBreak/>
              <w:t>Score</w:t>
            </w:r>
          </w:p>
        </w:tc>
      </w:tr>
      <w:tr w:rsidR="00050E06" w:rsidRPr="0093723A" w14:paraId="44AB6D25"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4AB6D28"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4AB6D2B"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4AB6D2E"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4AB6D3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44AB6D34"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4AB6D35" w14:textId="77777777" w:rsidR="00734DA1" w:rsidRDefault="00734DA1" w:rsidP="00E65F5D">
      <w:pPr>
        <w:pStyle w:val="BodyText"/>
        <w:spacing w:after="0"/>
        <w:rPr>
          <w:rFonts w:ascii="Arial" w:hAnsi="Arial" w:cs="Arial"/>
          <w:b/>
          <w:color w:val="FF0000"/>
          <w:sz w:val="22"/>
          <w:szCs w:val="22"/>
        </w:rPr>
      </w:pPr>
    </w:p>
    <w:p w14:paraId="44AB6D3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4AB6D39" w14:textId="77777777" w:rsidR="000D2F4D" w:rsidRPr="0093723A" w:rsidRDefault="000D2F4D" w:rsidP="000D2F4D">
      <w:pPr>
        <w:ind w:right="-1"/>
        <w:jc w:val="both"/>
        <w:rPr>
          <w:rFonts w:ascii="Arial" w:hAnsi="Arial" w:cs="Arial"/>
          <w:b/>
          <w:szCs w:val="22"/>
          <w:u w:val="single"/>
        </w:rPr>
      </w:pPr>
    </w:p>
    <w:p w14:paraId="44AB6D3A"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4AB6D3B" w14:textId="77777777" w:rsidR="000D2F4D" w:rsidRPr="0093723A" w:rsidRDefault="000D2F4D" w:rsidP="000D2F4D">
      <w:pPr>
        <w:ind w:right="-1"/>
        <w:jc w:val="both"/>
        <w:rPr>
          <w:rFonts w:ascii="Arial" w:hAnsi="Arial" w:cs="Arial"/>
          <w:szCs w:val="22"/>
        </w:rPr>
      </w:pPr>
    </w:p>
    <w:p w14:paraId="44AB6D3C"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4AB6D3D" w14:textId="77777777" w:rsidR="000D2F4D" w:rsidRPr="0023581F" w:rsidRDefault="000D2F4D" w:rsidP="000D2F4D">
      <w:pPr>
        <w:jc w:val="both"/>
        <w:rPr>
          <w:rFonts w:ascii="Arial" w:hAnsi="Arial" w:cs="Arial"/>
        </w:rPr>
      </w:pPr>
    </w:p>
    <w:p w14:paraId="44AB6D3E" w14:textId="3B35653B" w:rsidR="000D2F4D" w:rsidRPr="0023581F" w:rsidRDefault="000D2F4D" w:rsidP="004C2342">
      <w:pPr>
        <w:pStyle w:val="BodyText"/>
        <w:numPr>
          <w:ilvl w:val="0"/>
          <w:numId w:val="15"/>
        </w:numPr>
        <w:spacing w:after="0"/>
        <w:rPr>
          <w:rFonts w:ascii="Arial" w:hAnsi="Arial" w:cs="Arial"/>
        </w:rPr>
      </w:pPr>
      <w:r w:rsidRPr="0023581F">
        <w:rPr>
          <w:rFonts w:ascii="Arial" w:hAnsi="Arial" w:cs="Arial"/>
        </w:rPr>
        <w:t>Please complete and return the following information:</w:t>
      </w:r>
    </w:p>
    <w:p w14:paraId="44AB6D3F" w14:textId="77777777" w:rsidR="000D2F4D" w:rsidRPr="0023581F" w:rsidRDefault="000D2F4D" w:rsidP="004C2342">
      <w:pPr>
        <w:pStyle w:val="BodyText"/>
        <w:numPr>
          <w:ilvl w:val="0"/>
          <w:numId w:val="7"/>
        </w:numPr>
        <w:spacing w:after="0"/>
        <w:rPr>
          <w:rFonts w:ascii="Arial" w:hAnsi="Arial" w:cs="Arial"/>
        </w:rPr>
      </w:pPr>
      <w:r w:rsidRPr="0023581F">
        <w:rPr>
          <w:rFonts w:ascii="Arial" w:hAnsi="Arial" w:cs="Arial"/>
        </w:rPr>
        <w:t xml:space="preserve">completed </w:t>
      </w:r>
      <w:r w:rsidR="009C2291" w:rsidRPr="0023581F">
        <w:rPr>
          <w:rFonts w:ascii="Arial" w:hAnsi="Arial" w:cs="Arial"/>
        </w:rPr>
        <w:t>P</w:t>
      </w:r>
      <w:r w:rsidRPr="0023581F">
        <w:rPr>
          <w:rFonts w:ascii="Arial" w:hAnsi="Arial" w:cs="Arial"/>
        </w:rPr>
        <w:t xml:space="preserve">ricing </w:t>
      </w:r>
      <w:r w:rsidR="009C2291" w:rsidRPr="0023581F">
        <w:rPr>
          <w:rFonts w:ascii="Arial" w:hAnsi="Arial" w:cs="Arial"/>
        </w:rPr>
        <w:t>S</w:t>
      </w:r>
      <w:r w:rsidRPr="0023581F">
        <w:rPr>
          <w:rFonts w:ascii="Arial" w:hAnsi="Arial" w:cs="Arial"/>
        </w:rPr>
        <w:t>chedule</w:t>
      </w:r>
      <w:r w:rsidR="002F4C87" w:rsidRPr="0023581F">
        <w:rPr>
          <w:rFonts w:ascii="Arial" w:hAnsi="Arial" w:cs="Arial"/>
        </w:rPr>
        <w:t xml:space="preserve"> (Appendix A)</w:t>
      </w:r>
      <w:r w:rsidRPr="0023581F">
        <w:rPr>
          <w:rFonts w:ascii="Arial" w:hAnsi="Arial" w:cs="Arial"/>
        </w:rPr>
        <w:t xml:space="preserve">; </w:t>
      </w:r>
    </w:p>
    <w:p w14:paraId="44AB6D40" w14:textId="77777777" w:rsidR="000D2F4D" w:rsidRPr="0023581F" w:rsidRDefault="000D2F4D" w:rsidP="004C2342">
      <w:pPr>
        <w:pStyle w:val="BodyText"/>
        <w:numPr>
          <w:ilvl w:val="0"/>
          <w:numId w:val="5"/>
        </w:numPr>
        <w:spacing w:after="0"/>
        <w:rPr>
          <w:rFonts w:ascii="Arial" w:hAnsi="Arial" w:cs="Arial"/>
        </w:rPr>
      </w:pPr>
      <w:r w:rsidRPr="0023581F">
        <w:rPr>
          <w:rFonts w:ascii="Arial" w:hAnsi="Arial" w:cs="Arial"/>
        </w:rPr>
        <w:t>completed Prior Rights Schedule</w:t>
      </w:r>
      <w:r w:rsidR="002F4C87" w:rsidRPr="0023581F">
        <w:rPr>
          <w:rFonts w:ascii="Arial" w:hAnsi="Arial" w:cs="Arial"/>
        </w:rPr>
        <w:t xml:space="preserve"> (Appendix B)</w:t>
      </w:r>
      <w:r w:rsidRPr="0023581F">
        <w:rPr>
          <w:rFonts w:ascii="Arial" w:hAnsi="Arial" w:cs="Arial"/>
        </w:rPr>
        <w:t>;</w:t>
      </w:r>
    </w:p>
    <w:p w14:paraId="44AB6D41" w14:textId="3E7F9C88" w:rsidR="000D2F4D" w:rsidRPr="0023581F" w:rsidRDefault="000D2F4D" w:rsidP="004C2342">
      <w:pPr>
        <w:pStyle w:val="BodyText"/>
        <w:numPr>
          <w:ilvl w:val="0"/>
          <w:numId w:val="5"/>
        </w:numPr>
        <w:spacing w:after="0"/>
        <w:rPr>
          <w:rFonts w:ascii="Arial" w:hAnsi="Arial" w:cs="Arial"/>
        </w:rPr>
      </w:pPr>
      <w:r w:rsidRPr="0023581F">
        <w:rPr>
          <w:rFonts w:ascii="Arial" w:hAnsi="Arial" w:cs="Arial"/>
        </w:rPr>
        <w:t>confirmation that terms and conditions are accepted (</w:t>
      </w:r>
      <w:r w:rsidR="002F4C87" w:rsidRPr="0023581F">
        <w:rPr>
          <w:rFonts w:ascii="Arial" w:hAnsi="Arial" w:cs="Arial"/>
        </w:rPr>
        <w:t>Appendix C. Please note that the terms</w:t>
      </w:r>
      <w:r w:rsidRPr="0023581F">
        <w:rPr>
          <w:rFonts w:ascii="Arial" w:hAnsi="Arial" w:cs="Arial"/>
        </w:rPr>
        <w:t xml:space="preserve"> cannot be amended later)</w:t>
      </w:r>
    </w:p>
    <w:p w14:paraId="2E68F4EF" w14:textId="77777777" w:rsidR="0023581F" w:rsidRPr="0023581F" w:rsidRDefault="0023581F" w:rsidP="004C2342">
      <w:pPr>
        <w:numPr>
          <w:ilvl w:val="0"/>
          <w:numId w:val="5"/>
        </w:numPr>
        <w:rPr>
          <w:rFonts w:ascii="Arial" w:hAnsi="Arial" w:cs="Arial"/>
        </w:rPr>
      </w:pPr>
      <w:r w:rsidRPr="0023581F">
        <w:rPr>
          <w:rFonts w:ascii="Arial" w:hAnsi="Arial" w:cs="Arial"/>
        </w:rPr>
        <w:t>details of the personnel you are proposing to carry out the service, including CVs of your key personnel</w:t>
      </w:r>
    </w:p>
    <w:p w14:paraId="0B8939C3" w14:textId="77777777" w:rsidR="0023581F" w:rsidRPr="0023581F" w:rsidRDefault="0023581F" w:rsidP="004C2342">
      <w:pPr>
        <w:numPr>
          <w:ilvl w:val="0"/>
          <w:numId w:val="5"/>
        </w:numPr>
        <w:rPr>
          <w:rFonts w:ascii="Arial" w:hAnsi="Arial" w:cs="Arial"/>
        </w:rPr>
      </w:pPr>
      <w:r w:rsidRPr="0023581F">
        <w:rPr>
          <w:rFonts w:ascii="Arial" w:hAnsi="Arial" w:cs="Arial"/>
        </w:rPr>
        <w:t>details of how you propose to maintain continuity of personnel</w:t>
      </w:r>
    </w:p>
    <w:p w14:paraId="2A79A583" w14:textId="64B72F5B" w:rsidR="0023581F" w:rsidRPr="0023581F" w:rsidRDefault="0023581F" w:rsidP="004C2342">
      <w:pPr>
        <w:numPr>
          <w:ilvl w:val="0"/>
          <w:numId w:val="5"/>
        </w:numPr>
        <w:rPr>
          <w:rFonts w:ascii="Arial" w:hAnsi="Arial" w:cs="Arial"/>
        </w:rPr>
      </w:pPr>
      <w:r w:rsidRPr="0023581F">
        <w:rPr>
          <w:rFonts w:ascii="Arial" w:hAnsi="Arial" w:cs="Arial"/>
        </w:rPr>
        <w:t xml:space="preserve">details of your experience of carrying out similar contracts </w:t>
      </w:r>
      <w:r>
        <w:rPr>
          <w:rFonts w:ascii="Arial" w:hAnsi="Arial" w:cs="Arial"/>
        </w:rPr>
        <w:t>recently</w:t>
      </w:r>
    </w:p>
    <w:p w14:paraId="17CF6ADC" w14:textId="77777777" w:rsidR="0023581F" w:rsidRPr="0023581F" w:rsidRDefault="0023581F" w:rsidP="004C2342">
      <w:pPr>
        <w:numPr>
          <w:ilvl w:val="0"/>
          <w:numId w:val="5"/>
        </w:numPr>
        <w:rPr>
          <w:rFonts w:ascii="Arial" w:hAnsi="Arial" w:cs="Arial"/>
        </w:rPr>
      </w:pPr>
      <w:r w:rsidRPr="0023581F">
        <w:rPr>
          <w:rFonts w:ascii="Arial" w:hAnsi="Arial" w:cs="Arial"/>
        </w:rPr>
        <w:t>your approach to sustainability and health and safety</w:t>
      </w:r>
    </w:p>
    <w:p w14:paraId="48C7A746" w14:textId="77777777" w:rsidR="0023581F" w:rsidRPr="0093723A" w:rsidRDefault="0023581F" w:rsidP="0023581F">
      <w:pPr>
        <w:pStyle w:val="BodyText"/>
        <w:spacing w:after="0"/>
        <w:ind w:left="720"/>
        <w:rPr>
          <w:rFonts w:ascii="Arial" w:hAnsi="Arial" w:cs="Arial"/>
          <w:szCs w:val="22"/>
        </w:rPr>
      </w:pPr>
    </w:p>
    <w:p w14:paraId="1E883D31" w14:textId="77777777" w:rsidR="00386F7C" w:rsidRPr="000724DF" w:rsidRDefault="00386F7C" w:rsidP="00386F7C">
      <w:pPr>
        <w:jc w:val="both"/>
        <w:rPr>
          <w:rFonts w:ascii="Arial" w:hAnsi="Arial" w:cs="Arial"/>
          <w:b/>
        </w:rPr>
      </w:pPr>
    </w:p>
    <w:p w14:paraId="6BA03A1E" w14:textId="6BB0F18A" w:rsidR="00386F7C" w:rsidRDefault="00386F7C" w:rsidP="002F6159">
      <w:pPr>
        <w:pStyle w:val="BodyText"/>
        <w:numPr>
          <w:ilvl w:val="0"/>
          <w:numId w:val="15"/>
        </w:numPr>
        <w:spacing w:after="0"/>
        <w:rPr>
          <w:rFonts w:ascii="Arial" w:hAnsi="Arial" w:cs="Arial"/>
        </w:rPr>
      </w:pPr>
      <w:r w:rsidRPr="000724DF">
        <w:rPr>
          <w:rFonts w:ascii="Arial" w:hAnsi="Arial" w:cs="Arial"/>
        </w:rPr>
        <w:t>Please provide details of your proposed approach including:</w:t>
      </w:r>
    </w:p>
    <w:p w14:paraId="2DA37CC9" w14:textId="73F6FF76" w:rsidR="00544C16" w:rsidRDefault="00544C16" w:rsidP="00544C16">
      <w:pPr>
        <w:pStyle w:val="BodyText"/>
        <w:spacing w:after="0"/>
        <w:rPr>
          <w:rFonts w:ascii="Arial" w:hAnsi="Arial" w:cs="Arial"/>
        </w:rPr>
      </w:pPr>
    </w:p>
    <w:p w14:paraId="7CE28F60" w14:textId="35ADA667"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your approach to reviewing and analysing</w:t>
      </w:r>
      <w:r w:rsidR="003A335F" w:rsidRPr="000724DF">
        <w:rPr>
          <w:rFonts w:ascii="Arial" w:hAnsi="Arial" w:cs="Arial"/>
        </w:rPr>
        <w:t xml:space="preserve"> </w:t>
      </w:r>
      <w:r w:rsidR="00544C16">
        <w:rPr>
          <w:rFonts w:ascii="Arial" w:hAnsi="Arial" w:cs="Arial"/>
        </w:rPr>
        <w:t xml:space="preserve">carbon in </w:t>
      </w:r>
      <w:r w:rsidR="003A335F" w:rsidRPr="000724DF">
        <w:rPr>
          <w:rFonts w:ascii="Arial" w:hAnsi="Arial" w:cs="Arial"/>
        </w:rPr>
        <w:t>water company</w:t>
      </w:r>
      <w:r w:rsidR="0052556A">
        <w:rPr>
          <w:rFonts w:ascii="Arial" w:hAnsi="Arial" w:cs="Arial"/>
        </w:rPr>
        <w:t xml:space="preserve"> submissions</w:t>
      </w:r>
    </w:p>
    <w:p w14:paraId="1AA34718" w14:textId="77777777"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timescales for providing the answers to questions and the support required</w:t>
      </w:r>
    </w:p>
    <w:p w14:paraId="4C8C0C51" w14:textId="77777777"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how you will contact and work with Environment Agency teams</w:t>
      </w:r>
    </w:p>
    <w:p w14:paraId="33C14B54" w14:textId="58CA6184"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your approach to checking and reviewing answers and ensuring that results are comparable and can withstand external scrutiny</w:t>
      </w:r>
    </w:p>
    <w:p w14:paraId="1973AF6F" w14:textId="77777777"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 xml:space="preserve">your approach to reporting and providing information so it can be easily used by Environment Agency teams </w:t>
      </w:r>
    </w:p>
    <w:p w14:paraId="061DE79B" w14:textId="77777777"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 xml:space="preserve">set out any potential conflicts of interests. Where there are any conflicts of interest, also explain how you will manage the contract to resolve and overcome any conflicts of interest whilst enabling delivery of the agreed products. </w:t>
      </w:r>
    </w:p>
    <w:p w14:paraId="444AD437" w14:textId="20D1558A" w:rsidR="00386F7C" w:rsidRPr="000724DF" w:rsidRDefault="00386F7C" w:rsidP="004C2342">
      <w:pPr>
        <w:pStyle w:val="BodyText"/>
        <w:numPr>
          <w:ilvl w:val="0"/>
          <w:numId w:val="13"/>
        </w:numPr>
        <w:spacing w:after="0"/>
        <w:ind w:hanging="502"/>
        <w:rPr>
          <w:rFonts w:ascii="Arial" w:hAnsi="Arial" w:cs="Arial"/>
        </w:rPr>
      </w:pPr>
      <w:r w:rsidRPr="000724DF">
        <w:rPr>
          <w:rFonts w:ascii="Arial" w:hAnsi="Arial" w:cs="Arial"/>
        </w:rPr>
        <w:t xml:space="preserve">how you will ensure the confidentiality of the draft plans </w:t>
      </w:r>
      <w:r w:rsidR="00544C16">
        <w:rPr>
          <w:rFonts w:ascii="Arial" w:hAnsi="Arial" w:cs="Arial"/>
        </w:rPr>
        <w:t xml:space="preserve">and Gate 2 submissions </w:t>
      </w:r>
      <w:r w:rsidRPr="000724DF">
        <w:rPr>
          <w:rFonts w:ascii="Arial" w:hAnsi="Arial" w:cs="Arial"/>
        </w:rPr>
        <w:t>and your review as some information will be commercially confidential and/or nationally sensitive</w:t>
      </w:r>
    </w:p>
    <w:p w14:paraId="05BC1096" w14:textId="77777777" w:rsidR="00386F7C" w:rsidRPr="000724DF" w:rsidRDefault="00386F7C" w:rsidP="00386F7C">
      <w:pPr>
        <w:pStyle w:val="BodyText"/>
        <w:spacing w:after="0"/>
        <w:ind w:left="720"/>
        <w:rPr>
          <w:rFonts w:ascii="Arial" w:hAnsi="Arial" w:cs="Arial"/>
        </w:rPr>
      </w:pPr>
    </w:p>
    <w:p w14:paraId="469B485C" w14:textId="4E33D66D" w:rsidR="00386F7C" w:rsidRDefault="00386F7C" w:rsidP="000D2F4D">
      <w:pPr>
        <w:pStyle w:val="BodyText"/>
        <w:spacing w:after="0"/>
        <w:ind w:left="720"/>
        <w:rPr>
          <w:rFonts w:ascii="Arial" w:hAnsi="Arial" w:cs="Arial"/>
          <w:szCs w:val="22"/>
        </w:rPr>
      </w:pPr>
    </w:p>
    <w:p w14:paraId="44AB6D4B" w14:textId="77777777" w:rsidR="003A6912" w:rsidRDefault="003A6912" w:rsidP="00E65F5D">
      <w:pPr>
        <w:pStyle w:val="BodyText"/>
        <w:spacing w:after="0"/>
        <w:rPr>
          <w:rFonts w:ascii="Arial" w:hAnsi="Arial" w:cs="Arial"/>
          <w:b/>
          <w:sz w:val="22"/>
          <w:szCs w:val="22"/>
          <w:u w:val="single"/>
        </w:rPr>
      </w:pPr>
    </w:p>
    <w:p w14:paraId="44AB6D4C"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AB6D4F" w14:textId="77777777" w:rsidR="006739AF" w:rsidRPr="0093723A" w:rsidRDefault="006739AF" w:rsidP="00E65F5D">
      <w:pPr>
        <w:pStyle w:val="Heading1"/>
        <w:numPr>
          <w:ilvl w:val="0"/>
          <w:numId w:val="0"/>
        </w:numPr>
        <w:rPr>
          <w:rFonts w:cs="Arial"/>
          <w:sz w:val="20"/>
          <w:szCs w:val="22"/>
        </w:rPr>
      </w:pPr>
    </w:p>
    <w:p w14:paraId="44AB6D50"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4AB6D51" w14:textId="77777777" w:rsidR="003C74EF" w:rsidRPr="0093723A" w:rsidRDefault="003C74EF" w:rsidP="00E65F5D">
      <w:pPr>
        <w:pStyle w:val="BodyText"/>
        <w:spacing w:after="0"/>
        <w:rPr>
          <w:rFonts w:ascii="Arial" w:hAnsi="Arial" w:cs="Arial"/>
          <w:b/>
          <w:szCs w:val="22"/>
          <w:u w:val="single"/>
        </w:rPr>
      </w:pPr>
    </w:p>
    <w:p w14:paraId="44AB6D52" w14:textId="77777777" w:rsidR="00E65F5D" w:rsidRPr="00B5423D" w:rsidRDefault="00E65F5D" w:rsidP="00E65F5D">
      <w:pPr>
        <w:spacing w:line="276" w:lineRule="auto"/>
        <w:ind w:left="720"/>
        <w:rPr>
          <w:rFonts w:ascii="Arial" w:hAnsi="Arial" w:cs="Arial"/>
        </w:rPr>
      </w:pPr>
    </w:p>
    <w:p w14:paraId="44AB6D53" w14:textId="77777777" w:rsidR="00C24614" w:rsidRPr="00B5423D" w:rsidRDefault="00C24614" w:rsidP="004C2342">
      <w:pPr>
        <w:pStyle w:val="Heading1"/>
        <w:numPr>
          <w:ilvl w:val="0"/>
          <w:numId w:val="9"/>
        </w:numPr>
        <w:rPr>
          <w:rFonts w:cs="Arial"/>
          <w:sz w:val="20"/>
          <w:u w:val="single"/>
        </w:rPr>
      </w:pPr>
      <w:r w:rsidRPr="00B5423D">
        <w:rPr>
          <w:rFonts w:cs="Arial"/>
          <w:sz w:val="20"/>
          <w:u w:val="single"/>
        </w:rPr>
        <w:t>Background to the Requirement</w:t>
      </w:r>
    </w:p>
    <w:p w14:paraId="44AB6D54" w14:textId="77777777" w:rsidR="00C24614" w:rsidRPr="00B5423D" w:rsidRDefault="00C24614" w:rsidP="00E65F5D">
      <w:pPr>
        <w:ind w:left="720"/>
        <w:rPr>
          <w:rFonts w:ascii="Arial" w:hAnsi="Arial" w:cs="Arial"/>
        </w:rPr>
      </w:pPr>
    </w:p>
    <w:p w14:paraId="7E6BF59E" w14:textId="16BCF3EC" w:rsidR="00593523" w:rsidRPr="00593523" w:rsidRDefault="00593523" w:rsidP="0023581F">
      <w:pPr>
        <w:rPr>
          <w:rFonts w:ascii="Arial" w:hAnsi="Arial" w:cs="Arial"/>
          <w:b/>
          <w:bCs/>
        </w:rPr>
      </w:pPr>
      <w:r>
        <w:rPr>
          <w:rFonts w:ascii="Arial" w:hAnsi="Arial" w:cs="Arial"/>
          <w:b/>
          <w:bCs/>
        </w:rPr>
        <w:t>Water resources management plans</w:t>
      </w:r>
    </w:p>
    <w:p w14:paraId="557FB39C" w14:textId="059D4BA7" w:rsidR="0023581F" w:rsidRPr="00B5423D" w:rsidRDefault="0023581F" w:rsidP="0023581F">
      <w:pPr>
        <w:rPr>
          <w:rFonts w:ascii="Arial" w:hAnsi="Arial" w:cs="Arial"/>
        </w:rPr>
      </w:pPr>
      <w:r w:rsidRPr="00B5423D">
        <w:rPr>
          <w:rFonts w:ascii="Arial" w:hAnsi="Arial" w:cs="Arial"/>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1F1A3F1E" w14:textId="77777777" w:rsidR="0023581F" w:rsidRPr="00B5423D" w:rsidRDefault="0023581F" w:rsidP="0023581F">
      <w:pPr>
        <w:rPr>
          <w:rFonts w:ascii="Arial" w:hAnsi="Arial" w:cs="Arial"/>
        </w:rPr>
      </w:pPr>
    </w:p>
    <w:p w14:paraId="3CC8922A" w14:textId="77777777" w:rsidR="00D061D9" w:rsidRPr="00B5423D" w:rsidRDefault="0023581F" w:rsidP="006229FA">
      <w:pPr>
        <w:rPr>
          <w:rFonts w:ascii="Arial" w:hAnsi="Arial" w:cs="Arial"/>
        </w:rPr>
      </w:pPr>
      <w:r w:rsidRPr="00B5423D">
        <w:rPr>
          <w:rFonts w:ascii="Arial" w:hAnsi="Arial" w:cs="Arial"/>
        </w:rPr>
        <w:t>Our role in this process is to guide and influence water companies in producing their plans and to advise Government on</w:t>
      </w:r>
      <w:r w:rsidR="00D061D9" w:rsidRPr="00B5423D">
        <w:rPr>
          <w:rFonts w:ascii="Arial" w:hAnsi="Arial" w:cs="Arial"/>
        </w:rPr>
        <w:t xml:space="preserve"> the risk to environment and society. </w:t>
      </w:r>
    </w:p>
    <w:p w14:paraId="67654396" w14:textId="77777777" w:rsidR="00D061D9" w:rsidRPr="00B5423D" w:rsidRDefault="00D061D9" w:rsidP="006229FA">
      <w:pPr>
        <w:rPr>
          <w:rFonts w:ascii="Arial" w:hAnsi="Arial" w:cs="Arial"/>
        </w:rPr>
      </w:pPr>
    </w:p>
    <w:p w14:paraId="097C897A" w14:textId="4F2EF840" w:rsidR="007E488F" w:rsidRPr="00B5423D" w:rsidRDefault="007E488F" w:rsidP="006229FA">
      <w:pPr>
        <w:rPr>
          <w:rFonts w:ascii="Arial" w:hAnsi="Arial" w:cs="Arial"/>
          <w:lang w:eastAsia="en-US"/>
        </w:rPr>
      </w:pPr>
      <w:r w:rsidRPr="00B5423D">
        <w:rPr>
          <w:rFonts w:ascii="Arial" w:hAnsi="Arial" w:cs="Arial"/>
        </w:rPr>
        <w:t>Water companies will submit their draft water resources management plans (dWRMP) to regulators in October and will publicly consult on them over the autumn and winter.</w:t>
      </w:r>
    </w:p>
    <w:p w14:paraId="57F6821F" w14:textId="77777777" w:rsidR="007E488F" w:rsidRPr="00B5423D" w:rsidRDefault="007E488F" w:rsidP="006229FA">
      <w:pPr>
        <w:rPr>
          <w:rFonts w:ascii="Arial" w:hAnsi="Arial" w:cs="Arial"/>
          <w:lang w:eastAsia="en-US"/>
        </w:rPr>
      </w:pPr>
    </w:p>
    <w:p w14:paraId="4022B2E7" w14:textId="78F68DE0" w:rsidR="00B5423D" w:rsidRDefault="006229FA" w:rsidP="006229FA">
      <w:pPr>
        <w:rPr>
          <w:rFonts w:ascii="Arial" w:hAnsi="Arial" w:cs="Arial"/>
          <w:lang w:eastAsia="en-US"/>
        </w:rPr>
      </w:pPr>
      <w:r w:rsidRPr="00B5423D">
        <w:rPr>
          <w:rFonts w:ascii="Arial" w:hAnsi="Arial" w:cs="Arial"/>
          <w:lang w:eastAsia="en-US"/>
        </w:rPr>
        <w:t xml:space="preserve">We </w:t>
      </w:r>
      <w:r w:rsidR="000724DF" w:rsidRPr="00B5423D">
        <w:rPr>
          <w:rFonts w:ascii="Arial" w:hAnsi="Arial" w:cs="Arial"/>
          <w:lang w:eastAsia="en-US"/>
        </w:rPr>
        <w:t xml:space="preserve">provide </w:t>
      </w:r>
      <w:r w:rsidRPr="00B5423D">
        <w:rPr>
          <w:rFonts w:ascii="Arial" w:hAnsi="Arial" w:cs="Arial"/>
          <w:lang w:eastAsia="en-US"/>
        </w:rPr>
        <w:t xml:space="preserve">guidance </w:t>
      </w:r>
      <w:r w:rsidR="000724DF" w:rsidRPr="00B5423D">
        <w:rPr>
          <w:rFonts w:ascii="Arial" w:hAnsi="Arial" w:cs="Arial"/>
          <w:lang w:eastAsia="en-US"/>
        </w:rPr>
        <w:t>for water companies to follow in compiling their WRMPs</w:t>
      </w:r>
      <w:r w:rsidR="00D061D9" w:rsidRPr="00B5423D">
        <w:rPr>
          <w:rFonts w:ascii="Arial" w:hAnsi="Arial" w:cs="Arial"/>
          <w:lang w:eastAsia="en-US"/>
        </w:rPr>
        <w:t xml:space="preserve">. Working with Ofwat, </w:t>
      </w:r>
      <w:r w:rsidRPr="00B5423D">
        <w:rPr>
          <w:rFonts w:ascii="Arial" w:hAnsi="Arial" w:cs="Arial"/>
          <w:lang w:eastAsia="en-US"/>
        </w:rPr>
        <w:t>the</w:t>
      </w:r>
      <w:r w:rsidR="00B15BCD" w:rsidRPr="00B5423D">
        <w:rPr>
          <w:rFonts w:ascii="Arial" w:hAnsi="Arial" w:cs="Arial"/>
          <w:lang w:eastAsia="en-US"/>
        </w:rPr>
        <w:t xml:space="preserve"> Environment Agency has produced</w:t>
      </w:r>
      <w:r w:rsidR="00B5423D" w:rsidRPr="00B5423D">
        <w:rPr>
          <w:rFonts w:ascii="Arial" w:hAnsi="Arial" w:cs="Arial"/>
          <w:lang w:eastAsia="en-US"/>
        </w:rPr>
        <w:t xml:space="preserve"> the following two pieces of guidance relevant to this work:</w:t>
      </w:r>
    </w:p>
    <w:p w14:paraId="25ADC808" w14:textId="77777777" w:rsidR="00B5423D" w:rsidRPr="00B5423D" w:rsidRDefault="00B5423D" w:rsidP="006229FA">
      <w:pPr>
        <w:rPr>
          <w:rFonts w:ascii="Arial" w:hAnsi="Arial" w:cs="Arial"/>
          <w:lang w:eastAsia="en-US"/>
        </w:rPr>
      </w:pPr>
    </w:p>
    <w:p w14:paraId="50777D72" w14:textId="0CAFB1F8" w:rsidR="00B5423D" w:rsidRDefault="00022AA6" w:rsidP="00B5423D">
      <w:pPr>
        <w:pStyle w:val="ListParagraph"/>
        <w:numPr>
          <w:ilvl w:val="0"/>
          <w:numId w:val="37"/>
        </w:numPr>
        <w:rPr>
          <w:rFonts w:cs="Arial"/>
          <w:sz w:val="20"/>
          <w:szCs w:val="20"/>
        </w:rPr>
      </w:pPr>
      <w:hyperlink r:id="rId23" w:history="1">
        <w:r w:rsidR="00B5423D">
          <w:rPr>
            <w:rStyle w:val="Hyperlink"/>
            <w:rFonts w:cs="Arial"/>
            <w:color w:val="auto"/>
            <w:sz w:val="20"/>
            <w:szCs w:val="20"/>
          </w:rPr>
          <w:t>W</w:t>
        </w:r>
        <w:r w:rsidR="00B15BCD" w:rsidRPr="00B5423D">
          <w:rPr>
            <w:rStyle w:val="Hyperlink"/>
            <w:rFonts w:cs="Arial"/>
            <w:color w:val="auto"/>
            <w:sz w:val="20"/>
            <w:szCs w:val="20"/>
          </w:rPr>
          <w:t>ater resources planning guideline</w:t>
        </w:r>
      </w:hyperlink>
      <w:r w:rsidR="00B15BCD" w:rsidRPr="00B5423D">
        <w:rPr>
          <w:rFonts w:cs="Arial"/>
          <w:sz w:val="20"/>
          <w:szCs w:val="20"/>
        </w:rPr>
        <w:t xml:space="preserve"> (WRPG) </w:t>
      </w:r>
    </w:p>
    <w:p w14:paraId="10A40F1B" w14:textId="77777777" w:rsidR="00B5423D" w:rsidRDefault="00B15BCD" w:rsidP="00B5423D">
      <w:pPr>
        <w:pStyle w:val="ListParagraph"/>
        <w:numPr>
          <w:ilvl w:val="0"/>
          <w:numId w:val="37"/>
        </w:numPr>
        <w:rPr>
          <w:rFonts w:cs="Arial"/>
          <w:sz w:val="20"/>
          <w:szCs w:val="20"/>
        </w:rPr>
      </w:pPr>
      <w:r w:rsidRPr="00B5423D">
        <w:rPr>
          <w:rFonts w:cs="Arial"/>
          <w:sz w:val="20"/>
          <w:szCs w:val="20"/>
        </w:rPr>
        <w:t>Environment and Society in Decision-making supplementary guidance</w:t>
      </w:r>
      <w:r w:rsidR="00B5423D" w:rsidRPr="00B5423D">
        <w:rPr>
          <w:rStyle w:val="FootnoteReference"/>
          <w:rFonts w:cs="Arial"/>
          <w:sz w:val="20"/>
          <w:szCs w:val="20"/>
        </w:rPr>
        <w:footnoteReference w:id="1"/>
      </w:r>
      <w:r w:rsidR="000724DF" w:rsidRPr="00B5423D">
        <w:rPr>
          <w:rFonts w:cs="Arial"/>
          <w:sz w:val="20"/>
          <w:szCs w:val="20"/>
        </w:rPr>
        <w:t>.</w:t>
      </w:r>
      <w:r w:rsidRPr="00B5423D">
        <w:rPr>
          <w:rFonts w:cs="Arial"/>
          <w:sz w:val="20"/>
          <w:szCs w:val="20"/>
        </w:rPr>
        <w:t xml:space="preserve"> </w:t>
      </w:r>
    </w:p>
    <w:p w14:paraId="2A7E7607" w14:textId="5693F7FB" w:rsidR="00544C16" w:rsidRDefault="00544C16" w:rsidP="00B5423D">
      <w:pPr>
        <w:rPr>
          <w:rFonts w:ascii="Arial" w:hAnsi="Arial" w:cs="Arial"/>
        </w:rPr>
      </w:pPr>
      <w:r>
        <w:rPr>
          <w:rFonts w:ascii="Arial" w:hAnsi="Arial" w:cs="Arial"/>
        </w:rPr>
        <w:t>The water resources planning guideline sets out the expectations for water companies with respect to carbon in Section 8.3. The guideline sets out the further guidance that the companies are expected to use</w:t>
      </w:r>
      <w:r w:rsidR="00593523">
        <w:rPr>
          <w:rFonts w:ascii="Arial" w:hAnsi="Arial" w:cs="Arial"/>
        </w:rPr>
        <w:t xml:space="preserve">. </w:t>
      </w:r>
    </w:p>
    <w:p w14:paraId="4149367C" w14:textId="30BC03F8" w:rsidR="00544C16" w:rsidRDefault="00544C16" w:rsidP="00B5423D">
      <w:pPr>
        <w:rPr>
          <w:rFonts w:ascii="Arial" w:hAnsi="Arial" w:cs="Arial"/>
        </w:rPr>
      </w:pPr>
    </w:p>
    <w:p w14:paraId="11896908" w14:textId="20AEE89F" w:rsidR="00593523" w:rsidRDefault="0023581F" w:rsidP="00593523">
      <w:pPr>
        <w:rPr>
          <w:rFonts w:ascii="Arial" w:hAnsi="Arial" w:cs="Arial"/>
          <w:lang w:eastAsia="en-US"/>
        </w:rPr>
      </w:pPr>
      <w:r w:rsidRPr="00B5423D">
        <w:rPr>
          <w:rFonts w:ascii="Arial" w:hAnsi="Arial" w:cs="Arial"/>
          <w:lang w:eastAsia="en-US"/>
        </w:rPr>
        <w:t>This contract will support the Environment Agency in its review of the</w:t>
      </w:r>
      <w:r w:rsidR="00603196" w:rsidRPr="00B5423D">
        <w:rPr>
          <w:rFonts w:ascii="Arial" w:hAnsi="Arial" w:cs="Arial"/>
          <w:lang w:eastAsia="en-US"/>
        </w:rPr>
        <w:t xml:space="preserve"> draft plans, s</w:t>
      </w:r>
      <w:r w:rsidR="0010047F" w:rsidRPr="00B5423D">
        <w:rPr>
          <w:rFonts w:ascii="Arial" w:hAnsi="Arial" w:cs="Arial"/>
          <w:lang w:eastAsia="en-US"/>
        </w:rPr>
        <w:t xml:space="preserve">pecifically </w:t>
      </w:r>
      <w:r w:rsidR="00593523">
        <w:rPr>
          <w:rFonts w:ascii="Arial" w:hAnsi="Arial" w:cs="Arial"/>
          <w:lang w:eastAsia="en-US"/>
        </w:rPr>
        <w:t xml:space="preserve">in relation to how carbon has been considered in the plans. </w:t>
      </w:r>
    </w:p>
    <w:p w14:paraId="0D94E1B3" w14:textId="77777777" w:rsidR="00593523" w:rsidRDefault="00593523" w:rsidP="0023581F">
      <w:pPr>
        <w:rPr>
          <w:rFonts w:ascii="Arial" w:hAnsi="Arial" w:cs="Arial"/>
          <w:lang w:eastAsia="en-US"/>
        </w:rPr>
      </w:pPr>
    </w:p>
    <w:p w14:paraId="43C68909" w14:textId="6415C95D" w:rsidR="0010047F" w:rsidRPr="0052556A" w:rsidRDefault="00593523" w:rsidP="0023581F">
      <w:pPr>
        <w:rPr>
          <w:rFonts w:ascii="Arial" w:hAnsi="Arial" w:cs="Arial"/>
          <w:b/>
          <w:bCs/>
          <w:lang w:eastAsia="en-US"/>
        </w:rPr>
      </w:pPr>
      <w:r w:rsidRPr="0052556A">
        <w:rPr>
          <w:rFonts w:ascii="Arial" w:hAnsi="Arial" w:cs="Arial"/>
          <w:b/>
          <w:bCs/>
          <w:lang w:eastAsia="en-US"/>
        </w:rPr>
        <w:t>RAPID and the Gated Process</w:t>
      </w:r>
    </w:p>
    <w:p w14:paraId="32DAF284" w14:textId="5035746F" w:rsidR="00D6576E" w:rsidRPr="0052556A" w:rsidRDefault="000C7820" w:rsidP="0023581F">
      <w:pPr>
        <w:rPr>
          <w:rFonts w:ascii="Arial" w:hAnsi="Arial" w:cs="Arial"/>
          <w:lang w:eastAsia="en-US"/>
        </w:rPr>
      </w:pPr>
      <w:r w:rsidRPr="0052556A">
        <w:rPr>
          <w:rFonts w:ascii="Arial" w:hAnsi="Arial" w:cs="Arial"/>
          <w:lang w:eastAsia="en-US"/>
        </w:rPr>
        <w:t>Delivery of the strategic resource options is subject to a formal gated process. There are four gateways between 2020-25. The next gateway is Gate 2 in November 2022.</w:t>
      </w:r>
    </w:p>
    <w:p w14:paraId="0CABB4ED" w14:textId="3248A8FD" w:rsidR="000C7820" w:rsidRPr="0052556A" w:rsidRDefault="000C7820" w:rsidP="0023581F">
      <w:pPr>
        <w:rPr>
          <w:rFonts w:ascii="Arial" w:hAnsi="Arial" w:cs="Arial"/>
          <w:lang w:eastAsia="en-US"/>
        </w:rPr>
      </w:pPr>
    </w:p>
    <w:p w14:paraId="5F5C47BE" w14:textId="06B6A7AA" w:rsidR="00896D40" w:rsidRPr="0052556A" w:rsidRDefault="00896D40" w:rsidP="0023581F">
      <w:pPr>
        <w:rPr>
          <w:rFonts w:ascii="Arial" w:hAnsi="Arial" w:cs="Arial"/>
          <w:lang w:eastAsia="en-US"/>
        </w:rPr>
      </w:pPr>
      <w:r w:rsidRPr="0052556A">
        <w:rPr>
          <w:rFonts w:ascii="Arial" w:hAnsi="Arial" w:cs="Arial"/>
          <w:lang w:eastAsia="en-US"/>
        </w:rPr>
        <w:t>At each gate regulators are required to review progress and determine how</w:t>
      </w:r>
      <w:r w:rsidR="005C2289" w:rsidRPr="0052556A">
        <w:rPr>
          <w:rFonts w:ascii="Arial" w:hAnsi="Arial" w:cs="Arial"/>
          <w:lang w:eastAsia="en-US"/>
        </w:rPr>
        <w:t>,</w:t>
      </w:r>
      <w:r w:rsidRPr="0052556A">
        <w:rPr>
          <w:rFonts w:ascii="Arial" w:hAnsi="Arial" w:cs="Arial"/>
          <w:lang w:eastAsia="en-US"/>
        </w:rPr>
        <w:t xml:space="preserve"> and if</w:t>
      </w:r>
      <w:r w:rsidR="005C2289" w:rsidRPr="0052556A">
        <w:rPr>
          <w:rFonts w:ascii="Arial" w:hAnsi="Arial" w:cs="Arial"/>
          <w:lang w:eastAsia="en-US"/>
        </w:rPr>
        <w:t>,</w:t>
      </w:r>
      <w:r w:rsidRPr="0052556A">
        <w:rPr>
          <w:rFonts w:ascii="Arial" w:hAnsi="Arial" w:cs="Arial"/>
          <w:lang w:eastAsia="en-US"/>
        </w:rPr>
        <w:t xml:space="preserve"> solutions should proceed further through the process. </w:t>
      </w:r>
    </w:p>
    <w:p w14:paraId="7F2BBEA9" w14:textId="4C3E5D31" w:rsidR="00896D40" w:rsidRPr="0052556A" w:rsidRDefault="00896D40" w:rsidP="0023581F">
      <w:pPr>
        <w:rPr>
          <w:rFonts w:ascii="Arial" w:hAnsi="Arial" w:cs="Arial"/>
          <w:lang w:eastAsia="en-US"/>
        </w:rPr>
      </w:pPr>
    </w:p>
    <w:p w14:paraId="0F8A0E20" w14:textId="7299821D" w:rsidR="00896D40" w:rsidRPr="0052556A" w:rsidRDefault="005C15AC" w:rsidP="0023581F">
      <w:pPr>
        <w:rPr>
          <w:rFonts w:ascii="Arial" w:hAnsi="Arial" w:cs="Arial"/>
          <w:lang w:eastAsia="en-US"/>
        </w:rPr>
      </w:pPr>
      <w:r w:rsidRPr="0052556A">
        <w:rPr>
          <w:rFonts w:ascii="Arial" w:hAnsi="Arial" w:cs="Arial"/>
          <w:lang w:eastAsia="en-US"/>
        </w:rPr>
        <w:t xml:space="preserve">Water companies will make their Gate 2 submission to RAPID on 14 November 2022. The submissions will be made in line with the RAPID Gate 2 guidance. The Environment Agency will consider elements of the submission which are within the remit of the Environment Agency. One of these elements is carbon. The </w:t>
      </w:r>
      <w:r w:rsidR="005C2289" w:rsidRPr="0052556A">
        <w:rPr>
          <w:rFonts w:ascii="Arial" w:hAnsi="Arial" w:cs="Arial"/>
          <w:lang w:eastAsia="en-US"/>
        </w:rPr>
        <w:t xml:space="preserve">SRO </w:t>
      </w:r>
      <w:r w:rsidRPr="0052556A">
        <w:rPr>
          <w:rFonts w:ascii="Arial" w:hAnsi="Arial" w:cs="Arial"/>
          <w:lang w:eastAsia="en-US"/>
        </w:rPr>
        <w:t>carbon assessments are expected to follow the Gate 2 guidance which itself closely follows the WRPG on carbon.</w:t>
      </w:r>
    </w:p>
    <w:p w14:paraId="67FF7C0A" w14:textId="4F467163" w:rsidR="00734945" w:rsidRPr="0052556A" w:rsidRDefault="00734945" w:rsidP="0023581F">
      <w:pPr>
        <w:rPr>
          <w:rFonts w:ascii="Arial" w:hAnsi="Arial" w:cs="Arial"/>
          <w:lang w:eastAsia="en-US"/>
        </w:rPr>
      </w:pPr>
    </w:p>
    <w:p w14:paraId="624FC557" w14:textId="33FB4033" w:rsidR="005C15AC" w:rsidRDefault="005C15AC" w:rsidP="005C15AC">
      <w:pPr>
        <w:rPr>
          <w:rFonts w:ascii="Arial" w:hAnsi="Arial" w:cs="Arial"/>
          <w:lang w:eastAsia="en-US"/>
        </w:rPr>
      </w:pPr>
      <w:r w:rsidRPr="0052556A">
        <w:rPr>
          <w:rFonts w:ascii="Arial" w:hAnsi="Arial" w:cs="Arial"/>
          <w:lang w:eastAsia="en-US"/>
        </w:rPr>
        <w:t>This contract will support the Environment Agency in its review of the Gate 2 carbon assessments.</w:t>
      </w:r>
      <w:r>
        <w:rPr>
          <w:rFonts w:ascii="Arial" w:hAnsi="Arial" w:cs="Arial"/>
          <w:lang w:eastAsia="en-US"/>
        </w:rPr>
        <w:t xml:space="preserve"> </w:t>
      </w:r>
    </w:p>
    <w:p w14:paraId="48182BA9" w14:textId="77777777" w:rsidR="005C15AC" w:rsidRDefault="005C15AC" w:rsidP="0023581F">
      <w:pPr>
        <w:rPr>
          <w:rFonts w:ascii="Arial" w:hAnsi="Arial" w:cs="Arial"/>
          <w:lang w:eastAsia="en-US"/>
        </w:rPr>
      </w:pPr>
    </w:p>
    <w:p w14:paraId="44AB6D59" w14:textId="77777777" w:rsidR="00C24614" w:rsidRPr="00B5423D" w:rsidRDefault="00C24614" w:rsidP="00E65F5D">
      <w:pPr>
        <w:rPr>
          <w:rFonts w:ascii="Arial" w:hAnsi="Arial" w:cs="Arial"/>
        </w:rPr>
      </w:pPr>
    </w:p>
    <w:p w14:paraId="44AB6D5A" w14:textId="77777777" w:rsidR="006739AF" w:rsidRPr="00B5423D" w:rsidRDefault="006739AF" w:rsidP="004C2342">
      <w:pPr>
        <w:pStyle w:val="Heading1"/>
        <w:numPr>
          <w:ilvl w:val="0"/>
          <w:numId w:val="9"/>
        </w:numPr>
        <w:rPr>
          <w:rFonts w:cs="Arial"/>
          <w:sz w:val="20"/>
          <w:u w:val="single"/>
        </w:rPr>
      </w:pPr>
      <w:r w:rsidRPr="00B5423D">
        <w:rPr>
          <w:rFonts w:cs="Arial"/>
          <w:sz w:val="20"/>
          <w:u w:val="single"/>
        </w:rPr>
        <w:t>Specific Objectives/Deliverables</w:t>
      </w:r>
    </w:p>
    <w:p w14:paraId="44AB6D5B" w14:textId="4A6A3300" w:rsidR="006739AF" w:rsidRPr="00B5423D" w:rsidRDefault="006739AF" w:rsidP="00E65F5D">
      <w:pPr>
        <w:pStyle w:val="Heading1"/>
        <w:numPr>
          <w:ilvl w:val="0"/>
          <w:numId w:val="0"/>
        </w:numPr>
        <w:rPr>
          <w:rFonts w:cs="Arial"/>
          <w:sz w:val="20"/>
        </w:rPr>
      </w:pPr>
    </w:p>
    <w:p w14:paraId="673371D8" w14:textId="333E8136" w:rsidR="0023581F" w:rsidRPr="00B5423D" w:rsidRDefault="0010047F" w:rsidP="00F3384A">
      <w:pPr>
        <w:pStyle w:val="ListParagraph"/>
        <w:numPr>
          <w:ilvl w:val="1"/>
          <w:numId w:val="9"/>
        </w:numPr>
        <w:rPr>
          <w:rFonts w:cs="Arial"/>
          <w:b/>
          <w:bCs/>
          <w:sz w:val="20"/>
          <w:szCs w:val="20"/>
        </w:rPr>
      </w:pPr>
      <w:r w:rsidRPr="00B5423D">
        <w:rPr>
          <w:rFonts w:cs="Arial"/>
          <w:b/>
          <w:bCs/>
          <w:sz w:val="20"/>
          <w:szCs w:val="20"/>
        </w:rPr>
        <w:t>Aim</w:t>
      </w:r>
      <w:r w:rsidR="00FA0CBB" w:rsidRPr="00B5423D">
        <w:rPr>
          <w:rFonts w:cs="Arial"/>
          <w:b/>
          <w:bCs/>
          <w:sz w:val="20"/>
          <w:szCs w:val="20"/>
        </w:rPr>
        <w:t>s</w:t>
      </w:r>
      <w:r w:rsidRPr="00B5423D">
        <w:rPr>
          <w:rFonts w:cs="Arial"/>
          <w:b/>
          <w:bCs/>
          <w:sz w:val="20"/>
          <w:szCs w:val="20"/>
        </w:rPr>
        <w:t>:</w:t>
      </w:r>
    </w:p>
    <w:p w14:paraId="1AF347F5" w14:textId="0801F415" w:rsidR="004951F2" w:rsidRPr="00B5423D" w:rsidRDefault="005A3392" w:rsidP="00270EF8">
      <w:pPr>
        <w:pStyle w:val="ListParagraph"/>
        <w:numPr>
          <w:ilvl w:val="0"/>
          <w:numId w:val="27"/>
        </w:numPr>
        <w:rPr>
          <w:rFonts w:cs="Arial"/>
          <w:sz w:val="20"/>
          <w:szCs w:val="20"/>
        </w:rPr>
      </w:pPr>
      <w:r w:rsidRPr="00B5423D">
        <w:rPr>
          <w:rFonts w:cs="Arial"/>
          <w:sz w:val="20"/>
          <w:szCs w:val="20"/>
        </w:rPr>
        <w:t xml:space="preserve">To support the Environment Agency in </w:t>
      </w:r>
      <w:r w:rsidR="00FA0CBB" w:rsidRPr="00B5423D">
        <w:rPr>
          <w:rFonts w:cs="Arial"/>
          <w:sz w:val="20"/>
          <w:szCs w:val="20"/>
        </w:rPr>
        <w:t>its</w:t>
      </w:r>
      <w:r w:rsidRPr="00B5423D">
        <w:rPr>
          <w:rFonts w:cs="Arial"/>
          <w:sz w:val="20"/>
          <w:szCs w:val="20"/>
        </w:rPr>
        <w:t xml:space="preserve"> review of dWRMP</w:t>
      </w:r>
      <w:r w:rsidR="007E488F" w:rsidRPr="00B5423D">
        <w:rPr>
          <w:rFonts w:cs="Arial"/>
          <w:sz w:val="20"/>
          <w:szCs w:val="20"/>
        </w:rPr>
        <w:t>s</w:t>
      </w:r>
      <w:r w:rsidRPr="00B5423D">
        <w:rPr>
          <w:rFonts w:cs="Arial"/>
          <w:sz w:val="20"/>
          <w:szCs w:val="20"/>
        </w:rPr>
        <w:t xml:space="preserve"> to ensure that </w:t>
      </w:r>
      <w:r w:rsidR="0010047F" w:rsidRPr="00B5423D">
        <w:rPr>
          <w:rFonts w:cs="Arial"/>
          <w:sz w:val="20"/>
          <w:szCs w:val="20"/>
        </w:rPr>
        <w:t xml:space="preserve">water companies </w:t>
      </w:r>
      <w:r w:rsidR="005518D2" w:rsidRPr="00B5423D">
        <w:rPr>
          <w:rFonts w:cs="Arial"/>
          <w:sz w:val="20"/>
          <w:szCs w:val="20"/>
        </w:rPr>
        <w:t xml:space="preserve">undertake an appropriate </w:t>
      </w:r>
      <w:r w:rsidR="00593523">
        <w:rPr>
          <w:rFonts w:cs="Arial"/>
          <w:sz w:val="20"/>
          <w:szCs w:val="20"/>
        </w:rPr>
        <w:t xml:space="preserve">assessment of carbon as part of its option costs </w:t>
      </w:r>
    </w:p>
    <w:p w14:paraId="215ADEE5" w14:textId="77777777" w:rsidR="00593523" w:rsidRPr="0052556A" w:rsidRDefault="00593523" w:rsidP="00593523">
      <w:pPr>
        <w:pStyle w:val="ListParagraph"/>
        <w:numPr>
          <w:ilvl w:val="0"/>
          <w:numId w:val="27"/>
        </w:numPr>
        <w:rPr>
          <w:rFonts w:cs="Arial"/>
          <w:sz w:val="20"/>
          <w:szCs w:val="20"/>
        </w:rPr>
      </w:pPr>
      <w:r w:rsidRPr="00B5423D">
        <w:rPr>
          <w:rFonts w:cs="Arial"/>
          <w:sz w:val="20"/>
          <w:szCs w:val="20"/>
        </w:rPr>
        <w:lastRenderedPageBreak/>
        <w:t xml:space="preserve">To recommend improvements to future WRPG </w:t>
      </w:r>
      <w:r>
        <w:rPr>
          <w:rFonts w:cs="Arial"/>
          <w:sz w:val="20"/>
          <w:szCs w:val="20"/>
        </w:rPr>
        <w:t xml:space="preserve">regarding carbon based on the </w:t>
      </w:r>
      <w:r w:rsidRPr="0052556A">
        <w:rPr>
          <w:rFonts w:cs="Arial"/>
          <w:sz w:val="20"/>
          <w:szCs w:val="20"/>
        </w:rPr>
        <w:t>findings of the review</w:t>
      </w:r>
    </w:p>
    <w:p w14:paraId="4652FC24" w14:textId="7A9F2E16" w:rsidR="009B4C39" w:rsidRPr="0052556A" w:rsidRDefault="005C15AC" w:rsidP="0003335E">
      <w:pPr>
        <w:pStyle w:val="ListParagraph"/>
        <w:numPr>
          <w:ilvl w:val="0"/>
          <w:numId w:val="27"/>
        </w:numPr>
        <w:rPr>
          <w:rFonts w:cs="Arial"/>
          <w:sz w:val="20"/>
          <w:szCs w:val="20"/>
        </w:rPr>
      </w:pPr>
      <w:r w:rsidRPr="0052556A">
        <w:rPr>
          <w:rFonts w:cs="Arial"/>
          <w:sz w:val="20"/>
          <w:szCs w:val="20"/>
        </w:rPr>
        <w:t>Support the Environment Agency in its review of the Gate 2 carbon assessments</w:t>
      </w:r>
      <w:r w:rsidR="0003335E" w:rsidRPr="0052556A">
        <w:rPr>
          <w:rFonts w:cs="Arial"/>
          <w:sz w:val="20"/>
          <w:szCs w:val="20"/>
        </w:rPr>
        <w:t xml:space="preserve"> </w:t>
      </w:r>
      <w:r w:rsidR="009B4C39" w:rsidRPr="0052556A">
        <w:rPr>
          <w:rFonts w:cs="Arial"/>
          <w:sz w:val="20"/>
          <w:szCs w:val="20"/>
        </w:rPr>
        <w:t>in line with the Gate 2 guidance.</w:t>
      </w:r>
      <w:r w:rsidR="00593523" w:rsidRPr="0052556A">
        <w:rPr>
          <w:rFonts w:cs="Arial"/>
          <w:sz w:val="20"/>
          <w:szCs w:val="20"/>
        </w:rPr>
        <w:t xml:space="preserve"> </w:t>
      </w:r>
    </w:p>
    <w:p w14:paraId="44D43FA1" w14:textId="3F3DF0FD" w:rsidR="005C15AC" w:rsidRPr="0052556A" w:rsidRDefault="005C15AC" w:rsidP="005C15AC">
      <w:pPr>
        <w:pStyle w:val="ListParagraph"/>
        <w:numPr>
          <w:ilvl w:val="0"/>
          <w:numId w:val="27"/>
        </w:numPr>
        <w:rPr>
          <w:rFonts w:cs="Arial"/>
          <w:sz w:val="16"/>
          <w:szCs w:val="16"/>
        </w:rPr>
      </w:pPr>
      <w:r w:rsidRPr="0052556A">
        <w:rPr>
          <w:rFonts w:cs="Arial"/>
          <w:sz w:val="20"/>
          <w:szCs w:val="18"/>
        </w:rPr>
        <w:t xml:space="preserve">Recommendations for future </w:t>
      </w:r>
      <w:r w:rsidR="009B4C39" w:rsidRPr="0052556A">
        <w:rPr>
          <w:rFonts w:cs="Arial"/>
          <w:sz w:val="20"/>
          <w:szCs w:val="18"/>
        </w:rPr>
        <w:t>gate requirements for carbon and future approaches to review carbon assessments.</w:t>
      </w:r>
      <w:r w:rsidRPr="0052556A">
        <w:rPr>
          <w:rFonts w:cs="Arial"/>
          <w:sz w:val="20"/>
          <w:szCs w:val="18"/>
        </w:rPr>
        <w:t xml:space="preserve"> </w:t>
      </w:r>
    </w:p>
    <w:p w14:paraId="16CAA33C" w14:textId="77777777" w:rsidR="0010047F" w:rsidRPr="00B5423D" w:rsidRDefault="0010047F" w:rsidP="0023581F">
      <w:pPr>
        <w:rPr>
          <w:rFonts w:ascii="Arial" w:hAnsi="Arial" w:cs="Arial"/>
        </w:rPr>
      </w:pPr>
    </w:p>
    <w:p w14:paraId="09179594" w14:textId="44324AC1" w:rsidR="0023581F" w:rsidRPr="00593523" w:rsidRDefault="0023581F" w:rsidP="00593523">
      <w:pPr>
        <w:pStyle w:val="ListParagraph"/>
        <w:numPr>
          <w:ilvl w:val="1"/>
          <w:numId w:val="9"/>
        </w:numPr>
        <w:rPr>
          <w:rFonts w:cs="Arial"/>
          <w:b/>
        </w:rPr>
      </w:pPr>
      <w:r w:rsidRPr="00593523">
        <w:rPr>
          <w:rFonts w:cs="Arial"/>
          <w:b/>
        </w:rPr>
        <w:t>Overall objectives</w:t>
      </w:r>
    </w:p>
    <w:p w14:paraId="047CD634" w14:textId="307934F5" w:rsidR="00593523" w:rsidRPr="00593523" w:rsidRDefault="00593523" w:rsidP="00593523">
      <w:pPr>
        <w:pStyle w:val="ListParagraph"/>
        <w:rPr>
          <w:rFonts w:cs="Arial"/>
          <w:b/>
        </w:rPr>
      </w:pPr>
      <w:r>
        <w:rPr>
          <w:rFonts w:cs="Arial"/>
          <w:b/>
        </w:rPr>
        <w:t>WRMP review</w:t>
      </w:r>
    </w:p>
    <w:p w14:paraId="30F587A6" w14:textId="4B226239" w:rsidR="004951F2" w:rsidRPr="00B5423D" w:rsidRDefault="00C51118" w:rsidP="004C2342">
      <w:pPr>
        <w:numPr>
          <w:ilvl w:val="0"/>
          <w:numId w:val="17"/>
        </w:numPr>
        <w:rPr>
          <w:rFonts w:ascii="Arial" w:hAnsi="Arial" w:cs="Arial"/>
          <w:lang w:eastAsia="en-US"/>
        </w:rPr>
      </w:pPr>
      <w:r w:rsidRPr="00B5423D">
        <w:rPr>
          <w:rFonts w:ascii="Arial" w:hAnsi="Arial" w:cs="Arial"/>
          <w:lang w:eastAsia="en-US"/>
        </w:rPr>
        <w:t>D</w:t>
      </w:r>
      <w:r w:rsidR="0010047F" w:rsidRPr="00B5423D">
        <w:rPr>
          <w:rFonts w:ascii="Arial" w:hAnsi="Arial" w:cs="Arial"/>
          <w:lang w:eastAsia="en-US"/>
        </w:rPr>
        <w:t xml:space="preserve">esign and </w:t>
      </w:r>
      <w:r w:rsidR="004951F2" w:rsidRPr="00B5423D">
        <w:rPr>
          <w:rFonts w:ascii="Arial" w:hAnsi="Arial" w:cs="Arial"/>
          <w:lang w:eastAsia="en-US"/>
        </w:rPr>
        <w:t xml:space="preserve">develop an </w:t>
      </w:r>
      <w:r w:rsidR="004951F2" w:rsidRPr="00B5423D">
        <w:rPr>
          <w:rFonts w:ascii="Arial" w:hAnsi="Arial" w:cs="Arial"/>
          <w:b/>
          <w:bCs/>
          <w:lang w:eastAsia="en-US"/>
        </w:rPr>
        <w:t xml:space="preserve">assessment </w:t>
      </w:r>
      <w:r w:rsidR="004951F2" w:rsidRPr="00B5423D">
        <w:rPr>
          <w:rFonts w:ascii="Arial" w:hAnsi="Arial" w:cs="Arial"/>
          <w:lang w:eastAsia="en-US"/>
        </w:rPr>
        <w:t xml:space="preserve">that </w:t>
      </w:r>
      <w:r w:rsidR="00D10B7D" w:rsidRPr="00B5423D">
        <w:rPr>
          <w:rFonts w:ascii="Arial" w:hAnsi="Arial" w:cs="Arial"/>
          <w:lang w:eastAsia="en-US"/>
        </w:rPr>
        <w:t>reflects</w:t>
      </w:r>
      <w:r w:rsidR="004951F2" w:rsidRPr="00B5423D">
        <w:rPr>
          <w:rFonts w:ascii="Arial" w:hAnsi="Arial" w:cs="Arial"/>
          <w:lang w:eastAsia="en-US"/>
        </w:rPr>
        <w:t xml:space="preserve"> the Environment Agency’s WRPG and Environment and Society in Decision-making supplementary guidance, and that is transparent and repeatable. </w:t>
      </w:r>
      <w:r w:rsidR="00593523">
        <w:rPr>
          <w:rFonts w:ascii="Arial" w:hAnsi="Arial" w:cs="Arial"/>
          <w:lang w:eastAsia="en-US"/>
        </w:rPr>
        <w:t>Agree this assessment approach with the Environment Agency</w:t>
      </w:r>
    </w:p>
    <w:p w14:paraId="4E1F4082" w14:textId="7BF46D19" w:rsidR="004951F2" w:rsidRPr="00B5423D" w:rsidRDefault="004951F2" w:rsidP="004C2342">
      <w:pPr>
        <w:numPr>
          <w:ilvl w:val="0"/>
          <w:numId w:val="17"/>
        </w:numPr>
        <w:rPr>
          <w:rFonts w:ascii="Arial" w:hAnsi="Arial" w:cs="Arial"/>
          <w:lang w:eastAsia="en-US"/>
        </w:rPr>
      </w:pPr>
      <w:r w:rsidRPr="00B5423D">
        <w:rPr>
          <w:rFonts w:ascii="Arial" w:hAnsi="Arial" w:cs="Arial"/>
          <w:lang w:eastAsia="en-US"/>
        </w:rPr>
        <w:t xml:space="preserve">Carry out a </w:t>
      </w:r>
      <w:r w:rsidRPr="00B5423D">
        <w:rPr>
          <w:rFonts w:ascii="Arial" w:hAnsi="Arial" w:cs="Arial"/>
          <w:b/>
          <w:bCs/>
          <w:lang w:eastAsia="en-US"/>
        </w:rPr>
        <w:t>review</w:t>
      </w:r>
      <w:r w:rsidRPr="00B5423D">
        <w:rPr>
          <w:rFonts w:ascii="Arial" w:hAnsi="Arial" w:cs="Arial"/>
          <w:lang w:eastAsia="en-US"/>
        </w:rPr>
        <w:t xml:space="preserve"> of </w:t>
      </w:r>
      <w:r w:rsidR="00593523">
        <w:rPr>
          <w:rFonts w:ascii="Arial" w:hAnsi="Arial" w:cs="Arial"/>
          <w:lang w:eastAsia="en-US"/>
        </w:rPr>
        <w:t xml:space="preserve">the carbon cost assessments </w:t>
      </w:r>
      <w:r w:rsidRPr="00B5423D">
        <w:rPr>
          <w:rFonts w:ascii="Arial" w:hAnsi="Arial" w:cs="Arial"/>
          <w:lang w:eastAsia="en-US"/>
        </w:rPr>
        <w:t xml:space="preserve">undertaken </w:t>
      </w:r>
      <w:r w:rsidR="00992974" w:rsidRPr="00B5423D">
        <w:rPr>
          <w:rFonts w:ascii="Arial" w:hAnsi="Arial" w:cs="Arial"/>
          <w:lang w:eastAsia="en-US"/>
        </w:rPr>
        <w:t xml:space="preserve">by 17 </w:t>
      </w:r>
      <w:r w:rsidRPr="00B5423D">
        <w:rPr>
          <w:rFonts w:ascii="Arial" w:hAnsi="Arial" w:cs="Arial"/>
          <w:lang w:eastAsia="en-US"/>
        </w:rPr>
        <w:t xml:space="preserve">water companies in the development of their </w:t>
      </w:r>
      <w:r w:rsidR="00992974" w:rsidRPr="00B5423D">
        <w:rPr>
          <w:rFonts w:ascii="Arial" w:hAnsi="Arial" w:cs="Arial"/>
          <w:lang w:eastAsia="en-US"/>
        </w:rPr>
        <w:t>dWRMP</w:t>
      </w:r>
      <w:r w:rsidRPr="00B5423D">
        <w:rPr>
          <w:rFonts w:ascii="Arial" w:hAnsi="Arial" w:cs="Arial"/>
          <w:lang w:eastAsia="en-US"/>
        </w:rPr>
        <w:t xml:space="preserve"> (using output from objective 1)</w:t>
      </w:r>
    </w:p>
    <w:p w14:paraId="62302CA1" w14:textId="264A0A0E" w:rsidR="00B93410" w:rsidRPr="00B5423D" w:rsidRDefault="00C51118" w:rsidP="004C2342">
      <w:pPr>
        <w:numPr>
          <w:ilvl w:val="0"/>
          <w:numId w:val="17"/>
        </w:numPr>
        <w:rPr>
          <w:rFonts w:ascii="Arial" w:hAnsi="Arial" w:cs="Arial"/>
          <w:lang w:eastAsia="en-US"/>
        </w:rPr>
      </w:pPr>
      <w:r w:rsidRPr="00B5423D">
        <w:rPr>
          <w:rFonts w:ascii="Arial" w:hAnsi="Arial" w:cs="Arial"/>
          <w:lang w:eastAsia="en-US"/>
        </w:rPr>
        <w:t>Produce</w:t>
      </w:r>
      <w:r w:rsidR="00E632FB" w:rsidRPr="00B5423D">
        <w:rPr>
          <w:rFonts w:ascii="Arial" w:hAnsi="Arial" w:cs="Arial"/>
          <w:lang w:eastAsia="en-US"/>
        </w:rPr>
        <w:t xml:space="preserve"> a </w:t>
      </w:r>
      <w:r w:rsidR="00270EF8" w:rsidRPr="00B5423D">
        <w:rPr>
          <w:rFonts w:ascii="Arial" w:hAnsi="Arial" w:cs="Arial"/>
          <w:b/>
          <w:bCs/>
          <w:lang w:eastAsia="en-US"/>
        </w:rPr>
        <w:t xml:space="preserve">review </w:t>
      </w:r>
      <w:r w:rsidR="00E632FB" w:rsidRPr="00B5423D">
        <w:rPr>
          <w:rFonts w:ascii="Arial" w:hAnsi="Arial" w:cs="Arial"/>
          <w:b/>
          <w:bCs/>
          <w:lang w:eastAsia="en-US"/>
        </w:rPr>
        <w:t>summary</w:t>
      </w:r>
      <w:r w:rsidR="00E632FB" w:rsidRPr="00B5423D">
        <w:rPr>
          <w:rFonts w:ascii="Arial" w:hAnsi="Arial" w:cs="Arial"/>
          <w:lang w:eastAsia="en-US"/>
        </w:rPr>
        <w:t xml:space="preserve"> </w:t>
      </w:r>
      <w:r w:rsidR="00992974" w:rsidRPr="00B5423D">
        <w:rPr>
          <w:rFonts w:ascii="Arial" w:hAnsi="Arial" w:cs="Arial"/>
          <w:lang w:eastAsia="en-US"/>
        </w:rPr>
        <w:t>for</w:t>
      </w:r>
      <w:r w:rsidRPr="00B5423D">
        <w:rPr>
          <w:rFonts w:ascii="Arial" w:hAnsi="Arial" w:cs="Arial"/>
          <w:lang w:eastAsia="en-US"/>
        </w:rPr>
        <w:t xml:space="preserve"> </w:t>
      </w:r>
      <w:r w:rsidR="002143F0" w:rsidRPr="00B5423D">
        <w:rPr>
          <w:rFonts w:ascii="Arial" w:hAnsi="Arial" w:cs="Arial"/>
          <w:lang w:eastAsia="en-US"/>
        </w:rPr>
        <w:t xml:space="preserve">each </w:t>
      </w:r>
      <w:r w:rsidRPr="00B5423D">
        <w:rPr>
          <w:rFonts w:ascii="Arial" w:hAnsi="Arial" w:cs="Arial"/>
          <w:lang w:eastAsia="en-US"/>
        </w:rPr>
        <w:t>review</w:t>
      </w:r>
    </w:p>
    <w:p w14:paraId="058D02EB" w14:textId="67A1F82E" w:rsidR="00FA0CBB" w:rsidRPr="00B5423D" w:rsidRDefault="00FA0CBB" w:rsidP="004C2342">
      <w:pPr>
        <w:numPr>
          <w:ilvl w:val="0"/>
          <w:numId w:val="17"/>
        </w:numPr>
        <w:rPr>
          <w:rFonts w:ascii="Arial" w:hAnsi="Arial" w:cs="Arial"/>
          <w:lang w:eastAsia="en-US"/>
        </w:rPr>
      </w:pPr>
      <w:r w:rsidRPr="00B5423D">
        <w:rPr>
          <w:rFonts w:ascii="Arial" w:hAnsi="Arial" w:cs="Arial"/>
          <w:lang w:eastAsia="en-US"/>
        </w:rPr>
        <w:t>Provide a</w:t>
      </w:r>
      <w:r w:rsidR="00593523">
        <w:rPr>
          <w:rFonts w:ascii="Arial" w:hAnsi="Arial" w:cs="Arial"/>
          <w:lang w:eastAsia="en-US"/>
        </w:rPr>
        <w:t xml:space="preserve"> short summary of any </w:t>
      </w:r>
      <w:r w:rsidRPr="00B5423D">
        <w:rPr>
          <w:rFonts w:ascii="Arial" w:hAnsi="Arial" w:cs="Arial"/>
          <w:lang w:eastAsia="en-US"/>
        </w:rPr>
        <w:t>suggest</w:t>
      </w:r>
      <w:r w:rsidR="00593523">
        <w:rPr>
          <w:rFonts w:ascii="Arial" w:hAnsi="Arial" w:cs="Arial"/>
          <w:lang w:eastAsia="en-US"/>
        </w:rPr>
        <w:t>ed</w:t>
      </w:r>
      <w:r w:rsidRPr="00B5423D">
        <w:rPr>
          <w:rFonts w:ascii="Arial" w:hAnsi="Arial" w:cs="Arial"/>
          <w:lang w:eastAsia="en-US"/>
        </w:rPr>
        <w:t xml:space="preserve"> improvements to the guidance</w:t>
      </w:r>
    </w:p>
    <w:p w14:paraId="5329D032" w14:textId="34F158E5" w:rsidR="00C51118" w:rsidRDefault="00C51118" w:rsidP="004C2342">
      <w:pPr>
        <w:numPr>
          <w:ilvl w:val="0"/>
          <w:numId w:val="17"/>
        </w:numPr>
        <w:rPr>
          <w:rFonts w:ascii="Arial" w:hAnsi="Arial" w:cs="Arial"/>
          <w:lang w:eastAsia="en-US"/>
        </w:rPr>
      </w:pPr>
      <w:r w:rsidRPr="00B5423D">
        <w:rPr>
          <w:rFonts w:ascii="Arial" w:hAnsi="Arial" w:cs="Arial"/>
          <w:lang w:eastAsia="en-US"/>
        </w:rPr>
        <w:t xml:space="preserve">Provide </w:t>
      </w:r>
      <w:r w:rsidRPr="00B5423D">
        <w:rPr>
          <w:rFonts w:ascii="Arial" w:hAnsi="Arial" w:cs="Arial"/>
          <w:b/>
          <w:bCs/>
          <w:lang w:eastAsia="en-US"/>
        </w:rPr>
        <w:t>technical support</w:t>
      </w:r>
      <w:r w:rsidRPr="00B5423D">
        <w:rPr>
          <w:rFonts w:ascii="Arial" w:hAnsi="Arial" w:cs="Arial"/>
          <w:lang w:eastAsia="en-US"/>
        </w:rPr>
        <w:t xml:space="preserve"> to Environment Agency staff to understand the review findings</w:t>
      </w:r>
    </w:p>
    <w:p w14:paraId="29EC2461" w14:textId="633C7940" w:rsidR="00593523" w:rsidRDefault="00593523" w:rsidP="00593523">
      <w:pPr>
        <w:rPr>
          <w:rFonts w:ascii="Arial" w:hAnsi="Arial" w:cs="Arial"/>
          <w:lang w:eastAsia="en-US"/>
        </w:rPr>
      </w:pPr>
    </w:p>
    <w:p w14:paraId="22046830" w14:textId="7F02EF5F" w:rsidR="00593523" w:rsidRPr="0052556A" w:rsidRDefault="00593523" w:rsidP="009F675A">
      <w:pPr>
        <w:ind w:firstLine="719"/>
        <w:rPr>
          <w:rFonts w:ascii="Arial" w:hAnsi="Arial" w:cs="Arial"/>
          <w:b/>
          <w:bCs/>
          <w:sz w:val="24"/>
          <w:szCs w:val="24"/>
          <w:lang w:eastAsia="en-US"/>
        </w:rPr>
      </w:pPr>
      <w:r w:rsidRPr="0052556A">
        <w:rPr>
          <w:rFonts w:ascii="Arial" w:hAnsi="Arial" w:cs="Arial"/>
          <w:b/>
          <w:bCs/>
          <w:sz w:val="24"/>
          <w:szCs w:val="24"/>
          <w:lang w:eastAsia="en-US"/>
        </w:rPr>
        <w:t>Gate 2 review</w:t>
      </w:r>
    </w:p>
    <w:p w14:paraId="310D0C41" w14:textId="5C9BF660" w:rsidR="0003335E" w:rsidRPr="0052556A" w:rsidRDefault="0003335E" w:rsidP="00593523">
      <w:pPr>
        <w:rPr>
          <w:rFonts w:ascii="Arial" w:hAnsi="Arial" w:cs="Arial"/>
          <w:lang w:eastAsia="en-US"/>
        </w:rPr>
      </w:pPr>
    </w:p>
    <w:p w14:paraId="664795C4" w14:textId="7B11B3D8" w:rsidR="0003335E" w:rsidRPr="0052556A" w:rsidRDefault="00C4426A" w:rsidP="00C4426A">
      <w:pPr>
        <w:ind w:left="719" w:hanging="435"/>
        <w:rPr>
          <w:rFonts w:ascii="Arial" w:hAnsi="Arial" w:cs="Arial"/>
        </w:rPr>
      </w:pPr>
      <w:r w:rsidRPr="0052556A">
        <w:rPr>
          <w:rFonts w:ascii="Arial" w:hAnsi="Arial" w:cs="Arial"/>
        </w:rPr>
        <w:t xml:space="preserve">1. </w:t>
      </w:r>
      <w:r w:rsidRPr="0052556A">
        <w:rPr>
          <w:rFonts w:ascii="Arial" w:hAnsi="Arial" w:cs="Arial"/>
        </w:rPr>
        <w:tab/>
      </w:r>
      <w:r w:rsidR="0003335E" w:rsidRPr="0052556A">
        <w:rPr>
          <w:rFonts w:ascii="Arial" w:hAnsi="Arial" w:cs="Arial"/>
        </w:rPr>
        <w:t xml:space="preserve">Follow an appraisal approach developed by the Environment Agency to consistently review the Gate 2 carbon assessments in line with Gate 2 guidance. </w:t>
      </w:r>
    </w:p>
    <w:p w14:paraId="3CF52FB8" w14:textId="14385CBA" w:rsidR="0003335E" w:rsidRPr="0052556A" w:rsidRDefault="00C4426A" w:rsidP="00C4426A">
      <w:pPr>
        <w:ind w:left="284"/>
        <w:rPr>
          <w:rFonts w:ascii="Arial" w:hAnsi="Arial" w:cs="Arial"/>
        </w:rPr>
      </w:pPr>
      <w:r w:rsidRPr="0052556A">
        <w:rPr>
          <w:rFonts w:ascii="Arial" w:hAnsi="Arial" w:cs="Arial"/>
        </w:rPr>
        <w:t xml:space="preserve">2. </w:t>
      </w:r>
      <w:r w:rsidRPr="0052556A">
        <w:rPr>
          <w:rFonts w:ascii="Arial" w:hAnsi="Arial" w:cs="Arial"/>
        </w:rPr>
        <w:tab/>
      </w:r>
      <w:r w:rsidR="0003335E" w:rsidRPr="0052556A">
        <w:rPr>
          <w:rFonts w:ascii="Arial" w:hAnsi="Arial" w:cs="Arial"/>
        </w:rPr>
        <w:t xml:space="preserve">Provide technical support to Environment Agency staff to understand review </w:t>
      </w:r>
      <w:r w:rsidRPr="0052556A">
        <w:rPr>
          <w:rFonts w:ascii="Arial" w:hAnsi="Arial" w:cs="Arial"/>
        </w:rPr>
        <w:t>findings.</w:t>
      </w:r>
    </w:p>
    <w:p w14:paraId="7103F1C2" w14:textId="514A12D4" w:rsidR="00C4426A" w:rsidRPr="00C4426A" w:rsidRDefault="00C4426A" w:rsidP="00C4426A">
      <w:pPr>
        <w:ind w:left="720" w:hanging="435"/>
        <w:rPr>
          <w:rFonts w:ascii="Arial" w:hAnsi="Arial" w:cs="Arial"/>
          <w:lang w:eastAsia="en-US"/>
        </w:rPr>
      </w:pPr>
      <w:r w:rsidRPr="0052556A">
        <w:rPr>
          <w:rFonts w:ascii="Arial" w:hAnsi="Arial" w:cs="Arial"/>
        </w:rPr>
        <w:t xml:space="preserve">3. </w:t>
      </w:r>
      <w:r w:rsidRPr="0052556A">
        <w:rPr>
          <w:rFonts w:ascii="Arial" w:hAnsi="Arial" w:cs="Arial"/>
        </w:rPr>
        <w:tab/>
        <w:t>Provide recommendations for future assessment requirements and approach to reviews.</w:t>
      </w:r>
    </w:p>
    <w:p w14:paraId="14A7D4C7" w14:textId="77777777" w:rsidR="0003335E" w:rsidRPr="00B5423D" w:rsidRDefault="0003335E" w:rsidP="00593523">
      <w:pPr>
        <w:rPr>
          <w:rFonts w:ascii="Arial" w:hAnsi="Arial" w:cs="Arial"/>
          <w:lang w:eastAsia="en-US"/>
        </w:rPr>
      </w:pPr>
    </w:p>
    <w:p w14:paraId="30485289" w14:textId="77777777" w:rsidR="0023581F" w:rsidRPr="00B5423D" w:rsidRDefault="0023581F" w:rsidP="0023581F">
      <w:pPr>
        <w:rPr>
          <w:rFonts w:ascii="Arial" w:hAnsi="Arial" w:cs="Arial"/>
        </w:rPr>
      </w:pPr>
    </w:p>
    <w:p w14:paraId="61932756" w14:textId="3A3614B2" w:rsidR="0023581F" w:rsidRPr="00B5423D" w:rsidRDefault="00F3384A" w:rsidP="0023581F">
      <w:pPr>
        <w:rPr>
          <w:rFonts w:ascii="Arial" w:hAnsi="Arial" w:cs="Arial"/>
          <w:b/>
        </w:rPr>
      </w:pPr>
      <w:r w:rsidRPr="00B5423D">
        <w:rPr>
          <w:rFonts w:ascii="Arial" w:hAnsi="Arial" w:cs="Arial"/>
          <w:b/>
        </w:rPr>
        <w:t xml:space="preserve">2.3 </w:t>
      </w:r>
      <w:r w:rsidR="0023581F" w:rsidRPr="00B5423D">
        <w:rPr>
          <w:rFonts w:ascii="Arial" w:hAnsi="Arial" w:cs="Arial"/>
          <w:b/>
        </w:rPr>
        <w:t xml:space="preserve">Scope of </w:t>
      </w:r>
      <w:r w:rsidR="005C48B8" w:rsidRPr="00B5423D">
        <w:rPr>
          <w:rFonts w:ascii="Arial" w:hAnsi="Arial" w:cs="Arial"/>
          <w:b/>
        </w:rPr>
        <w:t>w</w:t>
      </w:r>
      <w:r w:rsidR="0023581F" w:rsidRPr="00B5423D">
        <w:rPr>
          <w:rFonts w:ascii="Arial" w:hAnsi="Arial" w:cs="Arial"/>
          <w:b/>
        </w:rPr>
        <w:t>ork</w:t>
      </w:r>
      <w:r w:rsidR="005C48B8" w:rsidRPr="00B5423D">
        <w:rPr>
          <w:rFonts w:ascii="Arial" w:hAnsi="Arial" w:cs="Arial"/>
          <w:b/>
        </w:rPr>
        <w:t xml:space="preserve"> and </w:t>
      </w:r>
      <w:r w:rsidR="00CC2283" w:rsidRPr="00B5423D">
        <w:rPr>
          <w:rFonts w:ascii="Arial" w:hAnsi="Arial" w:cs="Arial"/>
          <w:b/>
        </w:rPr>
        <w:t>outputs</w:t>
      </w:r>
    </w:p>
    <w:p w14:paraId="4429EE20" w14:textId="77777777" w:rsidR="00C51118" w:rsidRPr="00B5423D" w:rsidRDefault="00C51118" w:rsidP="00D129DF">
      <w:pPr>
        <w:rPr>
          <w:rFonts w:ascii="Arial" w:hAnsi="Arial" w:cs="Arial"/>
        </w:rPr>
      </w:pPr>
    </w:p>
    <w:p w14:paraId="350932DD" w14:textId="7D57F354" w:rsidR="00D129DF" w:rsidRPr="00B5423D" w:rsidRDefault="00D129DF" w:rsidP="00D129DF">
      <w:pPr>
        <w:rPr>
          <w:rFonts w:ascii="Arial" w:hAnsi="Arial" w:cs="Arial"/>
        </w:rPr>
      </w:pPr>
      <w:r w:rsidRPr="00B5423D">
        <w:rPr>
          <w:rFonts w:ascii="Arial" w:hAnsi="Arial" w:cs="Arial"/>
        </w:rPr>
        <w:t xml:space="preserve">The following provides a summary of tasks </w:t>
      </w:r>
      <w:r w:rsidR="00270EF8" w:rsidRPr="00B5423D">
        <w:rPr>
          <w:rFonts w:ascii="Arial" w:hAnsi="Arial" w:cs="Arial"/>
        </w:rPr>
        <w:t xml:space="preserve">and outputs </w:t>
      </w:r>
      <w:r w:rsidRPr="00B5423D">
        <w:rPr>
          <w:rFonts w:ascii="Arial" w:hAnsi="Arial" w:cs="Arial"/>
        </w:rPr>
        <w:t xml:space="preserve">required to deliver </w:t>
      </w:r>
      <w:r w:rsidR="00270EF8" w:rsidRPr="00B5423D">
        <w:rPr>
          <w:rFonts w:ascii="Arial" w:hAnsi="Arial" w:cs="Arial"/>
        </w:rPr>
        <w:t xml:space="preserve">the above </w:t>
      </w:r>
      <w:r w:rsidRPr="00B5423D">
        <w:rPr>
          <w:rFonts w:ascii="Arial" w:hAnsi="Arial" w:cs="Arial"/>
        </w:rPr>
        <w:t>objectives; however, these are not fully comprehensive of what needs to be done to deliver the objectives. Some tasks require further consideration regarding the best way to deliver them. We invite the contractor to provide detail of their proposed approach, areas of focus and innovative ideas about how to deliver the tasks and any different/additional tasks to undertake.</w:t>
      </w:r>
    </w:p>
    <w:p w14:paraId="60DDA181" w14:textId="3189CB8D" w:rsidR="00D10B7D" w:rsidRPr="00B5423D" w:rsidRDefault="00D10B7D" w:rsidP="00D129DF">
      <w:pPr>
        <w:rPr>
          <w:rFonts w:ascii="Arial" w:hAnsi="Arial" w:cs="Arial"/>
        </w:rPr>
      </w:pPr>
    </w:p>
    <w:p w14:paraId="5F12C06F" w14:textId="63B63817" w:rsidR="00CD1014" w:rsidRDefault="00CD1014" w:rsidP="00D129DF">
      <w:pPr>
        <w:rPr>
          <w:rFonts w:ascii="Arial" w:hAnsi="Arial" w:cs="Arial"/>
          <w:b/>
          <w:bCs/>
          <w:i/>
          <w:iCs/>
        </w:rPr>
      </w:pPr>
      <w:r>
        <w:rPr>
          <w:rFonts w:ascii="Arial" w:hAnsi="Arial" w:cs="Arial"/>
          <w:b/>
          <w:bCs/>
          <w:i/>
          <w:iCs/>
        </w:rPr>
        <w:t xml:space="preserve">2.3.1 WRMP Review </w:t>
      </w:r>
    </w:p>
    <w:p w14:paraId="6092BE45" w14:textId="77777777" w:rsidR="00CD1014" w:rsidRDefault="00CD1014" w:rsidP="00D129DF">
      <w:pPr>
        <w:rPr>
          <w:rFonts w:ascii="Arial" w:hAnsi="Arial" w:cs="Arial"/>
          <w:b/>
          <w:bCs/>
          <w:i/>
          <w:iCs/>
        </w:rPr>
      </w:pPr>
    </w:p>
    <w:p w14:paraId="259E036A" w14:textId="70C8B69E" w:rsidR="007F2A54" w:rsidRPr="00B5423D" w:rsidRDefault="007F2A54" w:rsidP="00D129DF">
      <w:pPr>
        <w:rPr>
          <w:rFonts w:ascii="Arial" w:hAnsi="Arial" w:cs="Arial"/>
          <w:b/>
          <w:bCs/>
          <w:i/>
          <w:iCs/>
        </w:rPr>
      </w:pPr>
      <w:r w:rsidRPr="00B5423D">
        <w:rPr>
          <w:rFonts w:ascii="Arial" w:hAnsi="Arial" w:cs="Arial"/>
          <w:b/>
          <w:bCs/>
          <w:i/>
          <w:iCs/>
        </w:rPr>
        <w:t>Review approach</w:t>
      </w:r>
      <w:r w:rsidR="00F11A8A">
        <w:rPr>
          <w:rFonts w:ascii="Arial" w:hAnsi="Arial" w:cs="Arial"/>
          <w:b/>
          <w:bCs/>
          <w:i/>
          <w:iCs/>
        </w:rPr>
        <w:t xml:space="preserve"> – WRMP </w:t>
      </w:r>
    </w:p>
    <w:p w14:paraId="69671068" w14:textId="77777777" w:rsidR="008A3E96" w:rsidRPr="00B5423D" w:rsidRDefault="008A3E96" w:rsidP="00B93410">
      <w:pPr>
        <w:rPr>
          <w:rFonts w:ascii="Arial" w:hAnsi="Arial" w:cs="Arial"/>
        </w:rPr>
      </w:pPr>
    </w:p>
    <w:p w14:paraId="1A412183" w14:textId="478CF69B" w:rsidR="00B93410" w:rsidRPr="00B5423D" w:rsidRDefault="00D10B7D" w:rsidP="00B93410">
      <w:pPr>
        <w:rPr>
          <w:rFonts w:ascii="Arial" w:hAnsi="Arial" w:cs="Arial"/>
        </w:rPr>
      </w:pPr>
      <w:r w:rsidRPr="00B5423D">
        <w:rPr>
          <w:rFonts w:ascii="Arial" w:hAnsi="Arial" w:cs="Arial"/>
        </w:rPr>
        <w:t>Produce a transparent and repeatable approach to reviewing</w:t>
      </w:r>
      <w:r w:rsidR="00593523">
        <w:rPr>
          <w:rFonts w:ascii="Arial" w:hAnsi="Arial" w:cs="Arial"/>
        </w:rPr>
        <w:t xml:space="preserve"> the carbon cost of options in WRMPs. This should be in a standard structure for each water company, which should be reviewed and agreed with the Environment Agency before the assessment begins. </w:t>
      </w:r>
      <w:r w:rsidR="00CD1014">
        <w:rPr>
          <w:rFonts w:ascii="Arial" w:hAnsi="Arial" w:cs="Arial"/>
        </w:rPr>
        <w:t xml:space="preserve">This work does not cover how carbon has been used in decision-making, apart from the double-counting question below. </w:t>
      </w:r>
      <w:r w:rsidR="000D619B">
        <w:rPr>
          <w:rFonts w:ascii="Arial" w:hAnsi="Arial" w:cs="Arial"/>
        </w:rPr>
        <w:t>Please also note that the carbon involved in land use change is covered in the natural capital assessment which is being reviewed by separate contractors.</w:t>
      </w:r>
    </w:p>
    <w:p w14:paraId="6CAA835C" w14:textId="77777777" w:rsidR="00B93410" w:rsidRPr="00B5423D" w:rsidRDefault="00B93410" w:rsidP="00D129DF">
      <w:pPr>
        <w:rPr>
          <w:rFonts w:ascii="Arial" w:hAnsi="Arial" w:cs="Arial"/>
        </w:rPr>
      </w:pPr>
    </w:p>
    <w:p w14:paraId="73B4D4A5" w14:textId="0910F31D" w:rsidR="005C48B8" w:rsidRDefault="005C48B8" w:rsidP="00D129DF">
      <w:pPr>
        <w:rPr>
          <w:rFonts w:ascii="Arial" w:hAnsi="Arial" w:cs="Arial"/>
        </w:rPr>
      </w:pPr>
      <w:r w:rsidRPr="00B5423D">
        <w:rPr>
          <w:rFonts w:ascii="Arial" w:hAnsi="Arial" w:cs="Arial"/>
        </w:rPr>
        <w:t>The review will need to</w:t>
      </w:r>
      <w:r w:rsidR="00593523">
        <w:rPr>
          <w:rFonts w:ascii="Arial" w:hAnsi="Arial" w:cs="Arial"/>
        </w:rPr>
        <w:t xml:space="preserve"> review the following</w:t>
      </w:r>
    </w:p>
    <w:p w14:paraId="6A4B4D8A" w14:textId="65EA9533" w:rsidR="00593523" w:rsidRPr="00F11A8A" w:rsidRDefault="00593523" w:rsidP="00D129DF">
      <w:pPr>
        <w:rPr>
          <w:rFonts w:ascii="Arial" w:hAnsi="Arial" w:cs="Arial"/>
        </w:rPr>
      </w:pPr>
    </w:p>
    <w:p w14:paraId="40F3BF62" w14:textId="355F611B" w:rsidR="000D619B" w:rsidRDefault="000D619B" w:rsidP="00F11A8A">
      <w:pPr>
        <w:pStyle w:val="ListParagraph"/>
        <w:numPr>
          <w:ilvl w:val="0"/>
          <w:numId w:val="38"/>
        </w:numPr>
        <w:spacing w:after="160" w:line="259" w:lineRule="auto"/>
        <w:contextualSpacing/>
        <w:rPr>
          <w:rFonts w:cs="Arial"/>
          <w:sz w:val="20"/>
          <w:szCs w:val="20"/>
        </w:rPr>
      </w:pPr>
      <w:r>
        <w:rPr>
          <w:rFonts w:cs="Arial"/>
          <w:sz w:val="20"/>
          <w:szCs w:val="20"/>
        </w:rPr>
        <w:t>How does the plan contribute to the sector, company and government commitments to net zero?</w:t>
      </w:r>
    </w:p>
    <w:p w14:paraId="0CBC6386" w14:textId="64CA538A" w:rsidR="00F11A8A" w:rsidRP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lastRenderedPageBreak/>
        <w:t>Has the company included carbon costs for its options</w:t>
      </w:r>
      <w:r>
        <w:rPr>
          <w:rFonts w:cs="Arial"/>
          <w:sz w:val="20"/>
          <w:szCs w:val="20"/>
        </w:rPr>
        <w:t xml:space="preserve"> </w:t>
      </w:r>
      <w:r w:rsidRPr="00F11A8A">
        <w:rPr>
          <w:rFonts w:cs="Arial"/>
          <w:sz w:val="20"/>
          <w:szCs w:val="20"/>
        </w:rPr>
        <w:t>and followed the correct methodology in compiling them</w:t>
      </w:r>
      <w:r w:rsidR="000D619B">
        <w:rPr>
          <w:rFonts w:cs="Arial"/>
          <w:sz w:val="20"/>
          <w:szCs w:val="20"/>
        </w:rPr>
        <w:t>?</w:t>
      </w:r>
    </w:p>
    <w:p w14:paraId="2CC1CA3C" w14:textId="47F12984" w:rsidR="00F11A8A" w:rsidRP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 xml:space="preserve">Has the company presented tonnes of operational and constructional carbon for each option? Is the method appropriate? Does it include all greenhouse gases, not just carbon?  </w:t>
      </w:r>
    </w:p>
    <w:p w14:paraId="2B707E8D" w14:textId="20C2574D" w:rsidR="00F11A8A" w:rsidRP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 xml:space="preserve">Has the company considered how it could reduce the carbon of its options? Has it considered mitigation appropriately? </w:t>
      </w:r>
      <w:r w:rsidR="000D619B">
        <w:rPr>
          <w:rFonts w:cs="Arial"/>
          <w:sz w:val="20"/>
          <w:szCs w:val="20"/>
        </w:rPr>
        <w:t xml:space="preserve">Has it been innovative in its consideration of reducing carbon? </w:t>
      </w:r>
      <w:r w:rsidR="000D619B" w:rsidRPr="000D619B">
        <w:rPr>
          <w:rFonts w:cs="Arial"/>
          <w:color w:val="0B0C0C"/>
          <w:sz w:val="20"/>
          <w:szCs w:val="20"/>
          <w:shd w:val="clear" w:color="auto" w:fill="FFFFFF"/>
        </w:rPr>
        <w:t>Does the plan contain evidence of policies, frameworks and approaches being used to drive down whole life carbon in option choices and within solution design</w:t>
      </w:r>
      <w:r w:rsidR="000D619B">
        <w:rPr>
          <w:rFonts w:cs="Arial"/>
          <w:color w:val="0B0C0C"/>
          <w:sz w:val="20"/>
          <w:szCs w:val="20"/>
          <w:shd w:val="clear" w:color="auto" w:fill="FFFFFF"/>
        </w:rPr>
        <w:t>?</w:t>
      </w:r>
    </w:p>
    <w:p w14:paraId="15B3C316" w14:textId="51EA8807" w:rsidR="00F11A8A" w:rsidRP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Has the company considered off-setting its emissions from its schemes? If so, please provide a brief outline</w:t>
      </w:r>
      <w:r w:rsidR="000D619B">
        <w:rPr>
          <w:rFonts w:cs="Arial"/>
          <w:sz w:val="20"/>
          <w:szCs w:val="20"/>
        </w:rPr>
        <w:t>.</w:t>
      </w:r>
    </w:p>
    <w:p w14:paraId="149B6681" w14:textId="0E6AE392" w:rsid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 xml:space="preserve">Is there any double counting of carbon between the carbon costings, natural capital assessment and as a weighting in decision-making? Please provide a view as to the acceptability of this if there is. </w:t>
      </w:r>
    </w:p>
    <w:p w14:paraId="1494DDF5" w14:textId="489854B3" w:rsidR="00F11A8A" w:rsidRP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Has the company used the central series of values for modelling and carried out sensitivity analysis using the high and low series</w:t>
      </w:r>
    </w:p>
    <w:p w14:paraId="16F62A93" w14:textId="2BBCAA0C" w:rsidR="00F11A8A" w:rsidRDefault="00F11A8A" w:rsidP="00F11A8A">
      <w:pPr>
        <w:pStyle w:val="ListParagraph"/>
        <w:numPr>
          <w:ilvl w:val="0"/>
          <w:numId w:val="38"/>
        </w:numPr>
        <w:spacing w:after="160" w:line="259" w:lineRule="auto"/>
        <w:contextualSpacing/>
        <w:rPr>
          <w:rFonts w:cs="Arial"/>
          <w:sz w:val="20"/>
          <w:szCs w:val="20"/>
        </w:rPr>
      </w:pPr>
      <w:r w:rsidRPr="00F11A8A">
        <w:rPr>
          <w:rFonts w:cs="Arial"/>
          <w:sz w:val="20"/>
          <w:szCs w:val="20"/>
        </w:rPr>
        <w:t xml:space="preserve">How has the company considered the uncertainty in its carbon valuations? Is this appropriate. </w:t>
      </w:r>
    </w:p>
    <w:p w14:paraId="7FD4638D" w14:textId="3174B180" w:rsidR="000D619B" w:rsidRPr="00F11A8A" w:rsidRDefault="000D619B" w:rsidP="00F11A8A">
      <w:pPr>
        <w:pStyle w:val="ListParagraph"/>
        <w:numPr>
          <w:ilvl w:val="0"/>
          <w:numId w:val="38"/>
        </w:numPr>
        <w:spacing w:after="160" w:line="259" w:lineRule="auto"/>
        <w:contextualSpacing/>
        <w:rPr>
          <w:rFonts w:cs="Arial"/>
          <w:sz w:val="20"/>
          <w:szCs w:val="20"/>
        </w:rPr>
      </w:pPr>
      <w:r>
        <w:rPr>
          <w:rFonts w:cs="Arial"/>
          <w:sz w:val="20"/>
          <w:szCs w:val="20"/>
        </w:rPr>
        <w:t xml:space="preserve">Does the plan set out how companies will monitor and evaluate their decisions on carbon? </w:t>
      </w:r>
    </w:p>
    <w:p w14:paraId="5F5E1DD7" w14:textId="61483F99" w:rsidR="000D619B" w:rsidRPr="000D619B" w:rsidRDefault="00F11A8A" w:rsidP="000D619B">
      <w:pPr>
        <w:pStyle w:val="ListParagraph"/>
        <w:numPr>
          <w:ilvl w:val="0"/>
          <w:numId w:val="38"/>
        </w:numPr>
        <w:spacing w:after="160" w:line="259" w:lineRule="auto"/>
        <w:contextualSpacing/>
        <w:rPr>
          <w:rFonts w:cs="Arial"/>
          <w:sz w:val="20"/>
          <w:szCs w:val="20"/>
        </w:rPr>
      </w:pPr>
      <w:r w:rsidRPr="00F11A8A">
        <w:rPr>
          <w:rFonts w:cs="Arial"/>
          <w:sz w:val="20"/>
          <w:szCs w:val="20"/>
        </w:rPr>
        <w:t>Do you have confidence in the carbon costings used by the company?</w:t>
      </w:r>
    </w:p>
    <w:p w14:paraId="71769923" w14:textId="77777777" w:rsidR="000D619B" w:rsidRPr="00F11A8A" w:rsidRDefault="000D619B" w:rsidP="000D619B">
      <w:pPr>
        <w:pStyle w:val="ListParagraph"/>
        <w:spacing w:after="160" w:line="259" w:lineRule="auto"/>
        <w:contextualSpacing/>
        <w:rPr>
          <w:rFonts w:cs="Arial"/>
          <w:sz w:val="20"/>
          <w:szCs w:val="20"/>
        </w:rPr>
      </w:pPr>
    </w:p>
    <w:p w14:paraId="12A8A7BC" w14:textId="40A5DC18" w:rsidR="00F11A8A" w:rsidRDefault="00F11A8A" w:rsidP="00DB4F3F">
      <w:pPr>
        <w:rPr>
          <w:rFonts w:ascii="Arial" w:hAnsi="Arial" w:cs="Arial"/>
          <w:b/>
          <w:bCs/>
          <w:i/>
          <w:iCs/>
        </w:rPr>
      </w:pPr>
      <w:r>
        <w:rPr>
          <w:rFonts w:ascii="Arial" w:hAnsi="Arial" w:cs="Arial"/>
          <w:b/>
          <w:bCs/>
          <w:i/>
          <w:iCs/>
        </w:rPr>
        <w:t>Output – WRMP – Company summaries</w:t>
      </w:r>
    </w:p>
    <w:p w14:paraId="35F94F6C" w14:textId="77777777" w:rsidR="00F11A8A" w:rsidRPr="00F11A8A" w:rsidRDefault="00F11A8A" w:rsidP="00DB4F3F">
      <w:pPr>
        <w:rPr>
          <w:rFonts w:ascii="Arial" w:hAnsi="Arial" w:cs="Arial"/>
          <w:b/>
          <w:bCs/>
          <w:i/>
          <w:iCs/>
        </w:rPr>
      </w:pPr>
    </w:p>
    <w:p w14:paraId="34505CDC" w14:textId="032F6112" w:rsidR="00B5423D" w:rsidRPr="00B5423D" w:rsidRDefault="00F11A8A" w:rsidP="00F11A8A">
      <w:pPr>
        <w:rPr>
          <w:rFonts w:cs="Arial"/>
          <w:bCs/>
        </w:rPr>
      </w:pPr>
      <w:r>
        <w:rPr>
          <w:rFonts w:ascii="Arial" w:hAnsi="Arial" w:cs="Arial"/>
        </w:rPr>
        <w:t xml:space="preserve">The contractor should produce a short report of each company in the following format: </w:t>
      </w:r>
    </w:p>
    <w:p w14:paraId="03CBA35E" w14:textId="4BAB9DB2" w:rsidR="00795C20" w:rsidRDefault="00795C20" w:rsidP="00795C20">
      <w:pPr>
        <w:rPr>
          <w:rFonts w:ascii="Arial" w:hAnsi="Arial" w:cs="Arial"/>
          <w:bCs/>
        </w:rPr>
      </w:pPr>
    </w:p>
    <w:p w14:paraId="11CD8B50" w14:textId="77777777" w:rsidR="00F11A8A" w:rsidRPr="00B5423D" w:rsidRDefault="00F11A8A" w:rsidP="00795C20">
      <w:pPr>
        <w:rPr>
          <w:rFonts w:ascii="Arial" w:hAnsi="Arial" w:cs="Arial"/>
          <w:bCs/>
        </w:rPr>
      </w:pPr>
    </w:p>
    <w:p w14:paraId="0D76C495" w14:textId="0541D995" w:rsidR="00F11A8A" w:rsidRDefault="00F11A8A" w:rsidP="00EE6E56">
      <w:pPr>
        <w:pStyle w:val="ListParagraph"/>
        <w:numPr>
          <w:ilvl w:val="0"/>
          <w:numId w:val="30"/>
        </w:numPr>
        <w:rPr>
          <w:rFonts w:cs="Arial"/>
          <w:bCs/>
          <w:sz w:val="20"/>
          <w:szCs w:val="20"/>
        </w:rPr>
      </w:pPr>
      <w:r>
        <w:rPr>
          <w:rFonts w:cs="Arial"/>
          <w:bCs/>
          <w:sz w:val="20"/>
          <w:szCs w:val="20"/>
        </w:rPr>
        <w:t>Overview of the approach taken by company and whether it follows the appropriate guidance</w:t>
      </w:r>
    </w:p>
    <w:p w14:paraId="6970A00D" w14:textId="4EB83E71" w:rsidR="00795C20" w:rsidRPr="00B5423D" w:rsidRDefault="00DB4F3F" w:rsidP="00EE6E56">
      <w:pPr>
        <w:pStyle w:val="ListParagraph"/>
        <w:numPr>
          <w:ilvl w:val="0"/>
          <w:numId w:val="30"/>
        </w:numPr>
        <w:rPr>
          <w:rFonts w:cs="Arial"/>
          <w:bCs/>
          <w:sz w:val="20"/>
          <w:szCs w:val="20"/>
        </w:rPr>
      </w:pPr>
      <w:r w:rsidRPr="00B5423D">
        <w:rPr>
          <w:rFonts w:cs="Arial"/>
          <w:bCs/>
          <w:sz w:val="20"/>
          <w:szCs w:val="20"/>
        </w:rPr>
        <w:t xml:space="preserve">Summary of </w:t>
      </w:r>
      <w:r w:rsidR="00F11A8A">
        <w:rPr>
          <w:rFonts w:cs="Arial"/>
          <w:bCs/>
          <w:sz w:val="20"/>
          <w:szCs w:val="20"/>
        </w:rPr>
        <w:t xml:space="preserve">any </w:t>
      </w:r>
      <w:r w:rsidRPr="00B5423D">
        <w:rPr>
          <w:rFonts w:cs="Arial"/>
          <w:bCs/>
          <w:sz w:val="20"/>
          <w:szCs w:val="20"/>
        </w:rPr>
        <w:t>i</w:t>
      </w:r>
      <w:r w:rsidR="00795C20" w:rsidRPr="00B5423D">
        <w:rPr>
          <w:rFonts w:cs="Arial"/>
          <w:bCs/>
          <w:sz w:val="20"/>
          <w:szCs w:val="20"/>
        </w:rPr>
        <w:t>ssue</w:t>
      </w:r>
      <w:r w:rsidR="00F11A8A">
        <w:rPr>
          <w:rFonts w:cs="Arial"/>
          <w:bCs/>
          <w:sz w:val="20"/>
          <w:szCs w:val="20"/>
        </w:rPr>
        <w:t>s identified</w:t>
      </w:r>
      <w:r w:rsidR="00795C20" w:rsidRPr="00B5423D">
        <w:rPr>
          <w:rFonts w:cs="Arial"/>
          <w:bCs/>
          <w:sz w:val="20"/>
          <w:szCs w:val="20"/>
        </w:rPr>
        <w:t xml:space="preserve"> and evidence</w:t>
      </w:r>
    </w:p>
    <w:p w14:paraId="57B40EF2" w14:textId="71E65BE7" w:rsidR="00795C20" w:rsidRPr="00B5423D" w:rsidRDefault="00795C20" w:rsidP="00795C20">
      <w:pPr>
        <w:pStyle w:val="ListParagraph"/>
        <w:numPr>
          <w:ilvl w:val="0"/>
          <w:numId w:val="30"/>
        </w:numPr>
        <w:rPr>
          <w:rFonts w:cs="Arial"/>
          <w:bCs/>
          <w:sz w:val="20"/>
          <w:szCs w:val="20"/>
        </w:rPr>
      </w:pPr>
      <w:r w:rsidRPr="00B5423D">
        <w:rPr>
          <w:rFonts w:cs="Arial"/>
          <w:bCs/>
          <w:sz w:val="20"/>
          <w:szCs w:val="20"/>
        </w:rPr>
        <w:t>Implications for the plan</w:t>
      </w:r>
      <w:r w:rsidR="009160FF" w:rsidRPr="00B5423D">
        <w:rPr>
          <w:rFonts w:cs="Arial"/>
          <w:bCs/>
          <w:sz w:val="20"/>
          <w:szCs w:val="20"/>
        </w:rPr>
        <w:t>, including the materiality of the issue</w:t>
      </w:r>
    </w:p>
    <w:p w14:paraId="00666517" w14:textId="3A7D2FA6" w:rsidR="00795C20" w:rsidRPr="00B5423D" w:rsidRDefault="00795C20" w:rsidP="00795C20">
      <w:pPr>
        <w:pStyle w:val="ListParagraph"/>
        <w:numPr>
          <w:ilvl w:val="0"/>
          <w:numId w:val="30"/>
        </w:numPr>
        <w:rPr>
          <w:rFonts w:cs="Arial"/>
          <w:bCs/>
          <w:sz w:val="20"/>
          <w:szCs w:val="20"/>
        </w:rPr>
      </w:pPr>
      <w:r w:rsidRPr="00B5423D">
        <w:rPr>
          <w:rFonts w:cs="Arial"/>
          <w:bCs/>
          <w:sz w:val="20"/>
          <w:szCs w:val="20"/>
        </w:rPr>
        <w:t xml:space="preserve">Information </w:t>
      </w:r>
      <w:r w:rsidR="00DB4F3F" w:rsidRPr="00B5423D">
        <w:rPr>
          <w:rFonts w:cs="Arial"/>
          <w:bCs/>
          <w:sz w:val="20"/>
          <w:szCs w:val="20"/>
        </w:rPr>
        <w:t xml:space="preserve">required </w:t>
      </w:r>
      <w:r w:rsidRPr="00B5423D">
        <w:rPr>
          <w:rFonts w:cs="Arial"/>
          <w:bCs/>
          <w:sz w:val="20"/>
          <w:szCs w:val="20"/>
        </w:rPr>
        <w:t>or changes recommended</w:t>
      </w:r>
      <w:r w:rsidR="00DB4F3F" w:rsidRPr="00B5423D">
        <w:rPr>
          <w:rFonts w:cs="Arial"/>
          <w:bCs/>
          <w:sz w:val="20"/>
          <w:szCs w:val="20"/>
        </w:rPr>
        <w:t xml:space="preserve"> to address the issue by the water company</w:t>
      </w:r>
    </w:p>
    <w:p w14:paraId="4A855EF1" w14:textId="643062D6" w:rsidR="00795C20" w:rsidRPr="00B5423D" w:rsidRDefault="009160FF" w:rsidP="00795C20">
      <w:pPr>
        <w:rPr>
          <w:rFonts w:ascii="Arial" w:hAnsi="Arial" w:cs="Arial"/>
          <w:bCs/>
        </w:rPr>
      </w:pPr>
      <w:r w:rsidRPr="00B5423D">
        <w:rPr>
          <w:rFonts w:ascii="Arial" w:hAnsi="Arial" w:cs="Arial"/>
          <w:bCs/>
        </w:rPr>
        <w:t xml:space="preserve">The materiality </w:t>
      </w:r>
      <w:r w:rsidR="00DB4F3F" w:rsidRPr="00B5423D">
        <w:rPr>
          <w:rFonts w:ascii="Arial" w:hAnsi="Arial" w:cs="Arial"/>
          <w:bCs/>
        </w:rPr>
        <w:t xml:space="preserve">of the issue </w:t>
      </w:r>
      <w:r w:rsidRPr="00B5423D">
        <w:rPr>
          <w:rFonts w:ascii="Arial" w:hAnsi="Arial" w:cs="Arial"/>
          <w:bCs/>
        </w:rPr>
        <w:t xml:space="preserve">should be based on whether the issue would have implications for the decisions made by the company. </w:t>
      </w:r>
    </w:p>
    <w:p w14:paraId="553506B7" w14:textId="6E4F6F99" w:rsidR="00F3384A" w:rsidRPr="00B5423D" w:rsidRDefault="00F3384A" w:rsidP="00795C20">
      <w:pPr>
        <w:rPr>
          <w:rFonts w:ascii="Arial" w:hAnsi="Arial" w:cs="Arial"/>
          <w:bCs/>
        </w:rPr>
      </w:pPr>
    </w:p>
    <w:p w14:paraId="7BA497F3" w14:textId="77777777" w:rsidR="00F11A8A" w:rsidRDefault="00F11A8A" w:rsidP="00795C20">
      <w:pPr>
        <w:rPr>
          <w:rFonts w:ascii="Arial" w:hAnsi="Arial" w:cs="Arial"/>
          <w:b/>
          <w:i/>
          <w:iCs/>
        </w:rPr>
      </w:pPr>
      <w:r>
        <w:rPr>
          <w:rFonts w:ascii="Arial" w:hAnsi="Arial" w:cs="Arial"/>
          <w:b/>
          <w:i/>
          <w:iCs/>
        </w:rPr>
        <w:t>Output WRMP – Recommendations for improvement in guidance</w:t>
      </w:r>
    </w:p>
    <w:p w14:paraId="12A3F016" w14:textId="77777777" w:rsidR="00F11A8A" w:rsidRDefault="00F11A8A" w:rsidP="00795C20">
      <w:pPr>
        <w:rPr>
          <w:rFonts w:ascii="Arial" w:hAnsi="Arial" w:cs="Arial"/>
          <w:b/>
          <w:i/>
          <w:iCs/>
        </w:rPr>
      </w:pPr>
    </w:p>
    <w:p w14:paraId="6E3CB414" w14:textId="2BBE5785" w:rsidR="00CD1014" w:rsidRPr="00B5423D" w:rsidRDefault="00F11A8A" w:rsidP="00CD1014">
      <w:pPr>
        <w:rPr>
          <w:rFonts w:cs="Arial"/>
          <w:bCs/>
        </w:rPr>
      </w:pPr>
      <w:r>
        <w:rPr>
          <w:rFonts w:ascii="Arial" w:hAnsi="Arial" w:cs="Arial"/>
          <w:bCs/>
        </w:rPr>
        <w:t xml:space="preserve">Following the contractors review produce a 1-2 page </w:t>
      </w:r>
      <w:r w:rsidR="00CD1014">
        <w:rPr>
          <w:rFonts w:ascii="Arial" w:hAnsi="Arial" w:cs="Arial"/>
          <w:bCs/>
        </w:rPr>
        <w:t xml:space="preserve">report making any recommendations of improvements to our guidance based on any common issues identified and how well companies have followed the guidance. </w:t>
      </w:r>
      <w:r w:rsidR="000D619B">
        <w:rPr>
          <w:rFonts w:ascii="Arial" w:hAnsi="Arial" w:cs="Arial"/>
          <w:bCs/>
        </w:rPr>
        <w:t xml:space="preserve">This should include whether the methodologies recommended in the guidance are still relevant and up to date. </w:t>
      </w:r>
    </w:p>
    <w:p w14:paraId="5977A1AB" w14:textId="22F95402" w:rsidR="00795C20" w:rsidRPr="00B5423D" w:rsidRDefault="00795C20" w:rsidP="00795C20">
      <w:pPr>
        <w:rPr>
          <w:rFonts w:ascii="Arial" w:hAnsi="Arial" w:cs="Arial"/>
          <w:bCs/>
        </w:rPr>
      </w:pPr>
    </w:p>
    <w:p w14:paraId="4B447043" w14:textId="7B30C47A" w:rsidR="009160FF" w:rsidRPr="00B5423D" w:rsidRDefault="00CD1014" w:rsidP="00795C20">
      <w:pPr>
        <w:rPr>
          <w:rFonts w:ascii="Arial" w:hAnsi="Arial" w:cs="Arial"/>
          <w:b/>
          <w:i/>
          <w:iCs/>
        </w:rPr>
      </w:pPr>
      <w:r>
        <w:rPr>
          <w:rFonts w:ascii="Arial" w:hAnsi="Arial" w:cs="Arial"/>
          <w:b/>
          <w:i/>
          <w:iCs/>
        </w:rPr>
        <w:t xml:space="preserve">WRMP - </w:t>
      </w:r>
      <w:r w:rsidR="009160FF" w:rsidRPr="00B5423D">
        <w:rPr>
          <w:rFonts w:ascii="Arial" w:hAnsi="Arial" w:cs="Arial"/>
          <w:b/>
          <w:i/>
          <w:iCs/>
        </w:rPr>
        <w:t>Sharing results</w:t>
      </w:r>
      <w:r>
        <w:rPr>
          <w:rFonts w:ascii="Arial" w:hAnsi="Arial" w:cs="Arial"/>
          <w:b/>
          <w:i/>
          <w:iCs/>
        </w:rPr>
        <w:t xml:space="preserve"> </w:t>
      </w:r>
    </w:p>
    <w:p w14:paraId="7E33CEF3" w14:textId="77777777" w:rsidR="00795C20" w:rsidRPr="00B5423D" w:rsidRDefault="00795C20" w:rsidP="00795C20">
      <w:pPr>
        <w:rPr>
          <w:rFonts w:ascii="Arial" w:hAnsi="Arial" w:cs="Arial"/>
          <w:bCs/>
        </w:rPr>
      </w:pPr>
    </w:p>
    <w:p w14:paraId="3508F4A5" w14:textId="77777777" w:rsidR="00CD1014" w:rsidRDefault="00CD1014">
      <w:pPr>
        <w:rPr>
          <w:rFonts w:ascii="Arial" w:hAnsi="Arial" w:cs="Arial"/>
        </w:rPr>
      </w:pPr>
      <w:r>
        <w:rPr>
          <w:rFonts w:ascii="Arial" w:hAnsi="Arial" w:cs="Arial"/>
        </w:rPr>
        <w:t xml:space="preserve">The contractor should present its results to the Environment Agency in a 1 hour call using MS Teams or similar. It should allow some time to deal with queries from Environment Agency staff on its analysis.  </w:t>
      </w:r>
    </w:p>
    <w:p w14:paraId="09641568" w14:textId="339E3994" w:rsidR="009160FF" w:rsidRPr="00B5423D" w:rsidRDefault="00151732" w:rsidP="009160FF">
      <w:pPr>
        <w:rPr>
          <w:rFonts w:ascii="Arial" w:hAnsi="Arial" w:cs="Arial"/>
        </w:rPr>
      </w:pPr>
      <w:r w:rsidRPr="00B5423D">
        <w:rPr>
          <w:rFonts w:ascii="Arial" w:hAnsi="Arial" w:cs="Arial"/>
        </w:rPr>
        <w:t xml:space="preserve"> </w:t>
      </w:r>
    </w:p>
    <w:p w14:paraId="2E2904A1" w14:textId="7A5ECBCC" w:rsidR="00CC2283" w:rsidRPr="00B5423D" w:rsidRDefault="00CC2283" w:rsidP="0023581F">
      <w:pPr>
        <w:rPr>
          <w:rFonts w:ascii="Arial" w:hAnsi="Arial" w:cs="Arial"/>
          <w:b/>
          <w:u w:val="single"/>
        </w:rPr>
      </w:pPr>
    </w:p>
    <w:p w14:paraId="0841D16F" w14:textId="074A95CA" w:rsidR="0023581F" w:rsidRPr="00B5423D" w:rsidRDefault="00DB4F3F" w:rsidP="0023581F">
      <w:pPr>
        <w:rPr>
          <w:rFonts w:ascii="Arial" w:hAnsi="Arial" w:cs="Arial"/>
          <w:b/>
          <w:u w:val="single"/>
        </w:rPr>
      </w:pPr>
      <w:r w:rsidRPr="00B5423D">
        <w:rPr>
          <w:rFonts w:ascii="Arial" w:hAnsi="Arial" w:cs="Arial"/>
          <w:b/>
          <w:u w:val="single"/>
        </w:rPr>
        <w:t xml:space="preserve">Summary of </w:t>
      </w:r>
      <w:r w:rsidR="0052556A">
        <w:rPr>
          <w:rFonts w:ascii="Arial" w:hAnsi="Arial" w:cs="Arial"/>
          <w:b/>
          <w:u w:val="single"/>
        </w:rPr>
        <w:t xml:space="preserve">WRMP </w:t>
      </w:r>
      <w:r w:rsidRPr="00B5423D">
        <w:rPr>
          <w:rFonts w:ascii="Arial" w:hAnsi="Arial" w:cs="Arial"/>
          <w:b/>
          <w:u w:val="single"/>
        </w:rPr>
        <w:t>d</w:t>
      </w:r>
      <w:r w:rsidR="0023581F" w:rsidRPr="00B5423D">
        <w:rPr>
          <w:rFonts w:ascii="Arial" w:hAnsi="Arial" w:cs="Arial"/>
          <w:b/>
          <w:u w:val="single"/>
        </w:rPr>
        <w:t xml:space="preserve">eliverables </w:t>
      </w:r>
    </w:p>
    <w:p w14:paraId="5710EFEF" w14:textId="77777777" w:rsidR="003714AA" w:rsidRPr="00B5423D" w:rsidRDefault="003714AA" w:rsidP="003714AA">
      <w:pPr>
        <w:pStyle w:val="BulletText1"/>
        <w:rPr>
          <w:rFonts w:cs="Arial"/>
          <w:sz w:val="20"/>
          <w:szCs w:val="20"/>
        </w:rPr>
      </w:pPr>
      <w:r w:rsidRPr="00B5423D">
        <w:rPr>
          <w:rFonts w:cs="Arial"/>
          <w:sz w:val="20"/>
          <w:szCs w:val="20"/>
        </w:rPr>
        <w:lastRenderedPageBreak/>
        <w:t>Start-up meeting with Environment Agency project managers to go through proposed methodology, scope of work, timeline and discuss the WRPG and supplementary guidance and any queries the contractor may have</w:t>
      </w:r>
    </w:p>
    <w:p w14:paraId="3FD175CC" w14:textId="77777777" w:rsidR="003714AA" w:rsidRPr="00B5423D" w:rsidRDefault="003714AA" w:rsidP="003714AA">
      <w:pPr>
        <w:pStyle w:val="BulletText1"/>
        <w:rPr>
          <w:rFonts w:cs="Arial"/>
          <w:sz w:val="20"/>
          <w:szCs w:val="20"/>
        </w:rPr>
      </w:pPr>
      <w:r w:rsidRPr="00B5423D">
        <w:rPr>
          <w:rFonts w:cs="Arial"/>
          <w:sz w:val="20"/>
          <w:szCs w:val="20"/>
        </w:rPr>
        <w:t xml:space="preserve">An agreed review approach and review summary template in line with tasks and outputs outlined above </w:t>
      </w:r>
    </w:p>
    <w:p w14:paraId="61A0E202" w14:textId="77777777" w:rsidR="003714AA" w:rsidRPr="00B5423D" w:rsidRDefault="003714AA" w:rsidP="003714AA">
      <w:pPr>
        <w:pStyle w:val="BulletText1"/>
        <w:rPr>
          <w:rFonts w:cs="Arial"/>
          <w:sz w:val="20"/>
          <w:szCs w:val="20"/>
        </w:rPr>
      </w:pPr>
      <w:r w:rsidRPr="00B5423D">
        <w:rPr>
          <w:rFonts w:cs="Arial"/>
          <w:sz w:val="20"/>
          <w:szCs w:val="20"/>
        </w:rPr>
        <w:t xml:space="preserve">Initial review discussion with Environment Agency once first couple of companies are complete to refine approach and discuss any issues </w:t>
      </w:r>
    </w:p>
    <w:p w14:paraId="740B4AD4" w14:textId="77777777" w:rsidR="003714AA" w:rsidRPr="00B5423D" w:rsidRDefault="003714AA" w:rsidP="003714AA">
      <w:pPr>
        <w:pStyle w:val="BulletText1"/>
        <w:rPr>
          <w:rFonts w:cs="Arial"/>
          <w:sz w:val="20"/>
          <w:szCs w:val="20"/>
        </w:rPr>
      </w:pPr>
      <w:r w:rsidRPr="00B5423D">
        <w:rPr>
          <w:rFonts w:cs="Arial"/>
          <w:sz w:val="20"/>
          <w:szCs w:val="20"/>
        </w:rPr>
        <w:t>Review summaries for each review of the 17 water companies’ dWRMP</w:t>
      </w:r>
    </w:p>
    <w:p w14:paraId="70429AA1" w14:textId="77777777" w:rsidR="003714AA" w:rsidRPr="00B5423D" w:rsidRDefault="003714AA" w:rsidP="003714AA">
      <w:pPr>
        <w:pStyle w:val="BulletText1"/>
        <w:rPr>
          <w:rFonts w:cs="Arial"/>
          <w:sz w:val="20"/>
          <w:szCs w:val="20"/>
        </w:rPr>
      </w:pPr>
      <w:r w:rsidRPr="00B5423D">
        <w:rPr>
          <w:rFonts w:cs="Arial"/>
          <w:sz w:val="20"/>
          <w:szCs w:val="20"/>
        </w:rPr>
        <w:t xml:space="preserve">Post-review discussions with Environment Agency water company leads as required (Environment Agency water company leads will be undertaking the wider dWRMP review) to discuss findings of the reviews and provide an opportunity for questions and points of clarity. Any associated follow-up work will be no more than </w:t>
      </w:r>
      <w:r>
        <w:rPr>
          <w:rFonts w:cs="Arial"/>
          <w:sz w:val="20"/>
          <w:szCs w:val="20"/>
        </w:rPr>
        <w:t xml:space="preserve">1 </w:t>
      </w:r>
      <w:r w:rsidRPr="00B5423D">
        <w:rPr>
          <w:rFonts w:cs="Arial"/>
          <w:sz w:val="20"/>
          <w:szCs w:val="20"/>
        </w:rPr>
        <w:t>days work</w:t>
      </w:r>
    </w:p>
    <w:p w14:paraId="4632F6D1" w14:textId="77777777" w:rsidR="003714AA" w:rsidRPr="00B5423D" w:rsidRDefault="003714AA" w:rsidP="003714AA">
      <w:pPr>
        <w:pStyle w:val="BulletText1"/>
        <w:rPr>
          <w:rFonts w:cs="Arial"/>
          <w:sz w:val="20"/>
          <w:szCs w:val="20"/>
        </w:rPr>
      </w:pPr>
      <w:r w:rsidRPr="00B5423D">
        <w:rPr>
          <w:rFonts w:cs="Arial"/>
          <w:sz w:val="20"/>
          <w:szCs w:val="20"/>
        </w:rPr>
        <w:t>Overview summary with recommendations for improvements to the guidance and presentation of results to the Environment Agency</w:t>
      </w:r>
    </w:p>
    <w:p w14:paraId="4A5352F0" w14:textId="290581D6" w:rsidR="0023581F" w:rsidRDefault="0023581F" w:rsidP="0023581F">
      <w:pPr>
        <w:rPr>
          <w:rFonts w:ascii="Arial" w:hAnsi="Arial" w:cs="Arial"/>
        </w:rPr>
      </w:pPr>
    </w:p>
    <w:p w14:paraId="0F00FFE1" w14:textId="34651B54" w:rsidR="00CD1014" w:rsidRDefault="00CD1014" w:rsidP="0023581F">
      <w:pPr>
        <w:rPr>
          <w:rFonts w:ascii="Arial" w:hAnsi="Arial" w:cs="Arial"/>
        </w:rPr>
      </w:pPr>
    </w:p>
    <w:p w14:paraId="43BCD905" w14:textId="548EB871" w:rsidR="009E4338" w:rsidRPr="0052556A" w:rsidRDefault="009E4338" w:rsidP="009E4338">
      <w:pPr>
        <w:rPr>
          <w:rFonts w:ascii="Arial" w:hAnsi="Arial" w:cs="Arial"/>
          <w:b/>
          <w:bCs/>
          <w:i/>
          <w:iCs/>
        </w:rPr>
      </w:pPr>
      <w:r w:rsidRPr="0052556A">
        <w:rPr>
          <w:rFonts w:ascii="Arial" w:hAnsi="Arial" w:cs="Arial"/>
          <w:b/>
          <w:bCs/>
          <w:i/>
          <w:iCs/>
        </w:rPr>
        <w:t>2.3.</w:t>
      </w:r>
      <w:r w:rsidR="00A86360" w:rsidRPr="0052556A">
        <w:rPr>
          <w:rFonts w:ascii="Arial" w:hAnsi="Arial" w:cs="Arial"/>
          <w:b/>
          <w:bCs/>
          <w:i/>
          <w:iCs/>
        </w:rPr>
        <w:t>2</w:t>
      </w:r>
      <w:r w:rsidRPr="0052556A">
        <w:rPr>
          <w:rFonts w:ascii="Arial" w:hAnsi="Arial" w:cs="Arial"/>
          <w:b/>
          <w:bCs/>
          <w:i/>
          <w:iCs/>
        </w:rPr>
        <w:t xml:space="preserve"> </w:t>
      </w:r>
      <w:r w:rsidR="00A86360" w:rsidRPr="0052556A">
        <w:rPr>
          <w:rFonts w:ascii="Arial" w:hAnsi="Arial" w:cs="Arial"/>
          <w:b/>
          <w:bCs/>
          <w:i/>
          <w:iCs/>
        </w:rPr>
        <w:t>Gate 2</w:t>
      </w:r>
      <w:r w:rsidRPr="0052556A">
        <w:rPr>
          <w:rFonts w:ascii="Arial" w:hAnsi="Arial" w:cs="Arial"/>
          <w:b/>
          <w:bCs/>
          <w:i/>
          <w:iCs/>
        </w:rPr>
        <w:t xml:space="preserve"> Review </w:t>
      </w:r>
    </w:p>
    <w:p w14:paraId="3EDE7540" w14:textId="77777777" w:rsidR="009E4338" w:rsidRPr="0052556A" w:rsidRDefault="009E4338" w:rsidP="009E4338">
      <w:pPr>
        <w:rPr>
          <w:rFonts w:ascii="Arial" w:hAnsi="Arial" w:cs="Arial"/>
          <w:b/>
          <w:bCs/>
          <w:i/>
          <w:iCs/>
        </w:rPr>
      </w:pPr>
    </w:p>
    <w:p w14:paraId="7744E952" w14:textId="3964CB5B" w:rsidR="009E4338" w:rsidRPr="0052556A" w:rsidRDefault="009E4338" w:rsidP="009E4338">
      <w:pPr>
        <w:rPr>
          <w:rFonts w:ascii="Arial" w:hAnsi="Arial" w:cs="Arial"/>
          <w:b/>
          <w:bCs/>
          <w:i/>
          <w:iCs/>
        </w:rPr>
      </w:pPr>
      <w:r w:rsidRPr="0052556A">
        <w:rPr>
          <w:rFonts w:ascii="Arial" w:hAnsi="Arial" w:cs="Arial"/>
          <w:b/>
          <w:bCs/>
          <w:i/>
          <w:iCs/>
        </w:rPr>
        <w:t>Review approach –</w:t>
      </w:r>
      <w:r w:rsidR="00A86360" w:rsidRPr="0052556A">
        <w:rPr>
          <w:rFonts w:ascii="Arial" w:hAnsi="Arial" w:cs="Arial"/>
          <w:b/>
          <w:bCs/>
          <w:i/>
          <w:iCs/>
        </w:rPr>
        <w:t xml:space="preserve"> Gate 2</w:t>
      </w:r>
    </w:p>
    <w:p w14:paraId="29B7DD29" w14:textId="77777777" w:rsidR="009E4338" w:rsidRPr="0052556A" w:rsidRDefault="009E4338" w:rsidP="009E4338">
      <w:pPr>
        <w:rPr>
          <w:rFonts w:ascii="Arial" w:hAnsi="Arial" w:cs="Arial"/>
        </w:rPr>
      </w:pPr>
    </w:p>
    <w:p w14:paraId="5A6C8A69" w14:textId="6970A19A" w:rsidR="008D53F9" w:rsidRPr="0052556A" w:rsidRDefault="009D73BA" w:rsidP="00A86360">
      <w:pPr>
        <w:spacing w:after="160" w:line="259" w:lineRule="auto"/>
        <w:contextualSpacing/>
        <w:rPr>
          <w:rFonts w:ascii="Arial" w:hAnsi="Arial" w:cs="Arial"/>
        </w:rPr>
      </w:pPr>
      <w:r w:rsidRPr="0052556A">
        <w:rPr>
          <w:rFonts w:ascii="Arial" w:hAnsi="Arial" w:cs="Arial"/>
        </w:rPr>
        <w:t xml:space="preserve">For each SRO a carbon assessment (typically around 15 pages in length with tables) will need to be reviewed. </w:t>
      </w:r>
      <w:r w:rsidR="00A86360" w:rsidRPr="0052556A">
        <w:rPr>
          <w:rFonts w:ascii="Arial" w:hAnsi="Arial" w:cs="Arial"/>
        </w:rPr>
        <w:t>The approach to Gate 2 assessments is currently under development and is expected to be in place for use a</w:t>
      </w:r>
      <w:r w:rsidR="005C2289" w:rsidRPr="0052556A">
        <w:rPr>
          <w:rFonts w:ascii="Arial" w:hAnsi="Arial" w:cs="Arial"/>
        </w:rPr>
        <w:t>t</w:t>
      </w:r>
      <w:r w:rsidR="00A86360" w:rsidRPr="0052556A">
        <w:rPr>
          <w:rFonts w:ascii="Arial" w:hAnsi="Arial" w:cs="Arial"/>
        </w:rPr>
        <w:t xml:space="preserve"> Gate 2. </w:t>
      </w:r>
      <w:r w:rsidR="00B0738D" w:rsidRPr="0052556A">
        <w:rPr>
          <w:rFonts w:ascii="Arial" w:hAnsi="Arial" w:cs="Arial"/>
        </w:rPr>
        <w:t xml:space="preserve">The approach </w:t>
      </w:r>
      <w:r w:rsidRPr="0052556A">
        <w:rPr>
          <w:rFonts w:ascii="Arial" w:hAnsi="Arial" w:cs="Arial"/>
        </w:rPr>
        <w:t>being</w:t>
      </w:r>
      <w:r w:rsidR="00B0738D" w:rsidRPr="0052556A">
        <w:rPr>
          <w:rFonts w:ascii="Arial" w:hAnsi="Arial" w:cs="Arial"/>
        </w:rPr>
        <w:t xml:space="preserve"> developed </w:t>
      </w:r>
      <w:r w:rsidRPr="0052556A">
        <w:rPr>
          <w:rFonts w:ascii="Arial" w:hAnsi="Arial" w:cs="Arial"/>
        </w:rPr>
        <w:t xml:space="preserve">is </w:t>
      </w:r>
      <w:r w:rsidR="005C2289" w:rsidRPr="0052556A">
        <w:rPr>
          <w:rFonts w:ascii="Arial" w:hAnsi="Arial" w:cs="Arial"/>
        </w:rPr>
        <w:t>a</w:t>
      </w:r>
      <w:r w:rsidR="00B0738D" w:rsidRPr="0052556A">
        <w:rPr>
          <w:rFonts w:ascii="Arial" w:hAnsi="Arial" w:cs="Arial"/>
        </w:rPr>
        <w:t xml:space="preserve"> checklist </w:t>
      </w:r>
      <w:r w:rsidR="005C2289" w:rsidRPr="0052556A">
        <w:rPr>
          <w:rFonts w:ascii="Arial" w:hAnsi="Arial" w:cs="Arial"/>
        </w:rPr>
        <w:t xml:space="preserve">style </w:t>
      </w:r>
      <w:r w:rsidRPr="0052556A">
        <w:rPr>
          <w:rFonts w:ascii="Arial" w:hAnsi="Arial" w:cs="Arial"/>
        </w:rPr>
        <w:t>template</w:t>
      </w:r>
      <w:r w:rsidR="005C2289" w:rsidRPr="0052556A">
        <w:rPr>
          <w:rFonts w:ascii="Arial" w:hAnsi="Arial" w:cs="Arial"/>
        </w:rPr>
        <w:t xml:space="preserve"> </w:t>
      </w:r>
      <w:r w:rsidR="00B0738D" w:rsidRPr="0052556A">
        <w:rPr>
          <w:rFonts w:ascii="Arial" w:hAnsi="Arial" w:cs="Arial"/>
        </w:rPr>
        <w:t>aligned to the Gate 2 guidance on carbon</w:t>
      </w:r>
      <w:r w:rsidR="005C2289" w:rsidRPr="0052556A">
        <w:rPr>
          <w:rFonts w:ascii="Arial" w:hAnsi="Arial" w:cs="Arial"/>
        </w:rPr>
        <w:t>.</w:t>
      </w:r>
      <w:r w:rsidRPr="0052556A">
        <w:rPr>
          <w:rFonts w:ascii="Arial" w:hAnsi="Arial" w:cs="Arial"/>
        </w:rPr>
        <w:t xml:space="preserve"> The template will be used to record the review of individual carbon assessments. The review template is 2-3 pages in length with user instructions and clearly formatted around the Gate 2 guidance. Each carbon assessment review will require reviewing the assessment, completing the template</w:t>
      </w:r>
      <w:r w:rsidR="005C2289" w:rsidRPr="0052556A">
        <w:rPr>
          <w:rFonts w:ascii="Arial" w:hAnsi="Arial" w:cs="Arial"/>
        </w:rPr>
        <w:t xml:space="preserve"> checklist </w:t>
      </w:r>
      <w:r w:rsidRPr="0052556A">
        <w:rPr>
          <w:rFonts w:ascii="Arial" w:hAnsi="Arial" w:cs="Arial"/>
        </w:rPr>
        <w:t xml:space="preserve">and incorporating feedback from the Environment Agency’s QA tool. </w:t>
      </w:r>
      <w:r w:rsidR="00417FEE" w:rsidRPr="0052556A">
        <w:rPr>
          <w:rFonts w:ascii="Arial" w:hAnsi="Arial" w:cs="Arial"/>
        </w:rPr>
        <w:t>It is anticipated that the full review process for each assessment will take up to 2.5 hours.</w:t>
      </w:r>
    </w:p>
    <w:p w14:paraId="34143051" w14:textId="77777777" w:rsidR="008D53F9" w:rsidRPr="0052556A" w:rsidRDefault="008D53F9" w:rsidP="00A86360">
      <w:pPr>
        <w:spacing w:after="160" w:line="259" w:lineRule="auto"/>
        <w:contextualSpacing/>
        <w:rPr>
          <w:rFonts w:ascii="Arial" w:hAnsi="Arial" w:cs="Arial"/>
        </w:rPr>
      </w:pPr>
    </w:p>
    <w:p w14:paraId="0BCE96B1" w14:textId="6120DD7C" w:rsidR="009E4338" w:rsidRPr="0052556A" w:rsidRDefault="00A86360" w:rsidP="00A86360">
      <w:pPr>
        <w:spacing w:after="160" w:line="259" w:lineRule="auto"/>
        <w:contextualSpacing/>
        <w:rPr>
          <w:rFonts w:ascii="Arial" w:hAnsi="Arial" w:cs="Arial"/>
        </w:rPr>
      </w:pPr>
      <w:r w:rsidRPr="0052556A">
        <w:rPr>
          <w:rFonts w:ascii="Arial" w:hAnsi="Arial" w:cs="Arial"/>
        </w:rPr>
        <w:t>In preparation for undertaking the reviews of the Gate 2 carbon assessments using the developed approach, the contractor is expected to familiarise themselves with Gate 2 guidance, Environment Agency Gate 2 assessment approach for carbon</w:t>
      </w:r>
      <w:r w:rsidR="00417FEE" w:rsidRPr="0052556A">
        <w:rPr>
          <w:rFonts w:ascii="Arial" w:hAnsi="Arial" w:cs="Arial"/>
        </w:rPr>
        <w:t xml:space="preserve"> (the template)</w:t>
      </w:r>
      <w:r w:rsidR="00B0738D" w:rsidRPr="0052556A">
        <w:rPr>
          <w:rFonts w:ascii="Arial" w:hAnsi="Arial" w:cs="Arial"/>
        </w:rPr>
        <w:t xml:space="preserve">, the QA tool </w:t>
      </w:r>
      <w:r w:rsidRPr="0052556A">
        <w:rPr>
          <w:rFonts w:ascii="Arial" w:hAnsi="Arial" w:cs="Arial"/>
        </w:rPr>
        <w:t>and example assessments.</w:t>
      </w:r>
      <w:r w:rsidR="00B0738D" w:rsidRPr="0052556A">
        <w:rPr>
          <w:rFonts w:ascii="Arial" w:hAnsi="Arial" w:cs="Arial"/>
        </w:rPr>
        <w:t xml:space="preserve"> </w:t>
      </w:r>
    </w:p>
    <w:p w14:paraId="44DDC4B3" w14:textId="0ACFE67D" w:rsidR="00417FEE" w:rsidRPr="0052556A" w:rsidRDefault="00417FEE" w:rsidP="00A86360">
      <w:pPr>
        <w:spacing w:after="160" w:line="259" w:lineRule="auto"/>
        <w:contextualSpacing/>
        <w:rPr>
          <w:rFonts w:ascii="Arial" w:hAnsi="Arial" w:cs="Arial"/>
        </w:rPr>
      </w:pPr>
    </w:p>
    <w:p w14:paraId="5C909E34" w14:textId="017C9A9F" w:rsidR="00A86360" w:rsidRPr="0052556A" w:rsidRDefault="00417FEE" w:rsidP="00A86360">
      <w:pPr>
        <w:spacing w:after="160" w:line="259" w:lineRule="auto"/>
        <w:contextualSpacing/>
        <w:rPr>
          <w:rFonts w:ascii="Arial" w:hAnsi="Arial" w:cs="Arial"/>
        </w:rPr>
      </w:pPr>
      <w:r w:rsidRPr="0052556A">
        <w:rPr>
          <w:rFonts w:ascii="Arial" w:hAnsi="Arial" w:cs="Arial"/>
        </w:rPr>
        <w:t>Early in the review window the contractor will need to screen each carbon assessment to determine whether any queries need to be raised with the authors. Confirmation of completing this task is required to be sent to the project leads</w:t>
      </w:r>
      <w:r w:rsidR="00752BF5" w:rsidRPr="0052556A">
        <w:rPr>
          <w:rFonts w:ascii="Arial" w:hAnsi="Arial" w:cs="Arial"/>
        </w:rPr>
        <w:t xml:space="preserve"> (there are 4 Environment Agency SRO project leads, SROs are divided evenly between these leads)</w:t>
      </w:r>
      <w:r w:rsidRPr="0052556A">
        <w:rPr>
          <w:rFonts w:ascii="Arial" w:hAnsi="Arial" w:cs="Arial"/>
        </w:rPr>
        <w:t xml:space="preserve">. Pre-determined data will also need to be drawn out and shared with operators of the QA tool. </w:t>
      </w:r>
    </w:p>
    <w:p w14:paraId="5A150CDB" w14:textId="20984B91" w:rsidR="00A86360" w:rsidRPr="0052556A" w:rsidRDefault="00A86360" w:rsidP="00A86360">
      <w:pPr>
        <w:spacing w:after="160" w:line="259" w:lineRule="auto"/>
        <w:contextualSpacing/>
        <w:rPr>
          <w:rFonts w:cs="Arial"/>
        </w:rPr>
      </w:pPr>
    </w:p>
    <w:p w14:paraId="0F77BE60" w14:textId="39ECAFF9" w:rsidR="009E4338" w:rsidRPr="0052556A" w:rsidRDefault="009E4338" w:rsidP="009E4338">
      <w:pPr>
        <w:rPr>
          <w:rFonts w:ascii="Arial" w:hAnsi="Arial" w:cs="Arial"/>
          <w:b/>
          <w:bCs/>
          <w:i/>
          <w:iCs/>
        </w:rPr>
      </w:pPr>
      <w:r w:rsidRPr="0052556A">
        <w:rPr>
          <w:rFonts w:ascii="Arial" w:hAnsi="Arial" w:cs="Arial"/>
          <w:b/>
          <w:bCs/>
          <w:i/>
          <w:iCs/>
        </w:rPr>
        <w:t xml:space="preserve">Output – </w:t>
      </w:r>
      <w:r w:rsidR="00B0738D" w:rsidRPr="0052556A">
        <w:rPr>
          <w:rFonts w:ascii="Arial" w:hAnsi="Arial" w:cs="Arial"/>
          <w:b/>
          <w:bCs/>
          <w:i/>
          <w:iCs/>
        </w:rPr>
        <w:t>Gate 2</w:t>
      </w:r>
      <w:r w:rsidRPr="0052556A">
        <w:rPr>
          <w:rFonts w:ascii="Arial" w:hAnsi="Arial" w:cs="Arial"/>
          <w:b/>
          <w:bCs/>
          <w:i/>
          <w:iCs/>
        </w:rPr>
        <w:t xml:space="preserve"> – </w:t>
      </w:r>
      <w:r w:rsidR="00B0738D" w:rsidRPr="0052556A">
        <w:rPr>
          <w:rFonts w:ascii="Arial" w:hAnsi="Arial" w:cs="Arial"/>
          <w:b/>
          <w:bCs/>
          <w:i/>
          <w:iCs/>
        </w:rPr>
        <w:t>Assessment reviews</w:t>
      </w:r>
    </w:p>
    <w:p w14:paraId="7FCF1395" w14:textId="77777777" w:rsidR="009E4338" w:rsidRPr="0052556A" w:rsidRDefault="009E4338" w:rsidP="009E4338">
      <w:pPr>
        <w:rPr>
          <w:rFonts w:ascii="Arial" w:hAnsi="Arial" w:cs="Arial"/>
          <w:b/>
          <w:bCs/>
          <w:i/>
          <w:iCs/>
        </w:rPr>
      </w:pPr>
    </w:p>
    <w:p w14:paraId="462F2980" w14:textId="039C6D01" w:rsidR="009E4338" w:rsidRPr="0052556A" w:rsidRDefault="009E4338" w:rsidP="009E4338">
      <w:pPr>
        <w:rPr>
          <w:rFonts w:cs="Arial"/>
          <w:bCs/>
        </w:rPr>
      </w:pPr>
      <w:r w:rsidRPr="0052556A">
        <w:rPr>
          <w:rFonts w:ascii="Arial" w:hAnsi="Arial" w:cs="Arial"/>
        </w:rPr>
        <w:t xml:space="preserve">The contractor should </w:t>
      </w:r>
      <w:r w:rsidR="00B0738D" w:rsidRPr="0052556A">
        <w:rPr>
          <w:rFonts w:ascii="Arial" w:hAnsi="Arial" w:cs="Arial"/>
        </w:rPr>
        <w:t xml:space="preserve">complete the </w:t>
      </w:r>
      <w:r w:rsidR="00417FEE" w:rsidRPr="0052556A">
        <w:rPr>
          <w:rFonts w:ascii="Arial" w:hAnsi="Arial" w:cs="Arial"/>
        </w:rPr>
        <w:t xml:space="preserve">2-3 page </w:t>
      </w:r>
      <w:r w:rsidR="00B0738D" w:rsidRPr="0052556A">
        <w:rPr>
          <w:rFonts w:ascii="Arial" w:hAnsi="Arial" w:cs="Arial"/>
        </w:rPr>
        <w:t>Gate 2 carbon review assessment template. This is expected to incorporate output from the Environment Agency’s QA tool</w:t>
      </w:r>
      <w:r w:rsidR="002F4E47" w:rsidRPr="0052556A">
        <w:rPr>
          <w:rFonts w:ascii="Arial" w:hAnsi="Arial" w:cs="Arial"/>
        </w:rPr>
        <w:t>. This review will include producing a brief summary of findings</w:t>
      </w:r>
      <w:r w:rsidR="00417FEE" w:rsidRPr="0052556A">
        <w:rPr>
          <w:rFonts w:ascii="Arial" w:hAnsi="Arial" w:cs="Arial"/>
        </w:rPr>
        <w:t xml:space="preserve"> for each assessment</w:t>
      </w:r>
      <w:r w:rsidR="002F4E47" w:rsidRPr="0052556A">
        <w:rPr>
          <w:rFonts w:ascii="Arial" w:hAnsi="Arial" w:cs="Arial"/>
        </w:rPr>
        <w:t xml:space="preserve">. </w:t>
      </w:r>
      <w:r w:rsidR="00417FEE" w:rsidRPr="0052556A">
        <w:rPr>
          <w:rFonts w:ascii="Arial" w:hAnsi="Arial" w:cs="Arial"/>
        </w:rPr>
        <w:t>The contractor will r</w:t>
      </w:r>
      <w:r w:rsidR="002F4E47" w:rsidRPr="0052556A">
        <w:rPr>
          <w:rFonts w:ascii="Arial" w:hAnsi="Arial" w:cs="Arial"/>
        </w:rPr>
        <w:t xml:space="preserve">un </w:t>
      </w:r>
      <w:r w:rsidR="00417FEE" w:rsidRPr="0052556A">
        <w:rPr>
          <w:rFonts w:ascii="Arial" w:hAnsi="Arial" w:cs="Arial"/>
        </w:rPr>
        <w:t xml:space="preserve">the </w:t>
      </w:r>
      <w:r w:rsidR="002F4E47" w:rsidRPr="0052556A">
        <w:rPr>
          <w:rFonts w:ascii="Arial" w:hAnsi="Arial" w:cs="Arial"/>
        </w:rPr>
        <w:t>QA tool or liaise with operators of tool</w:t>
      </w:r>
      <w:r w:rsidR="00752BF5" w:rsidRPr="0052556A">
        <w:rPr>
          <w:rFonts w:ascii="Arial" w:hAnsi="Arial" w:cs="Arial"/>
        </w:rPr>
        <w:t xml:space="preserve"> and feed the QA results back in to their review</w:t>
      </w:r>
      <w:r w:rsidR="002F4E47" w:rsidRPr="0052556A">
        <w:rPr>
          <w:rFonts w:ascii="Arial" w:hAnsi="Arial" w:cs="Arial"/>
        </w:rPr>
        <w:t xml:space="preserve">. </w:t>
      </w:r>
      <w:r w:rsidR="00752BF5" w:rsidRPr="0052556A">
        <w:rPr>
          <w:rFonts w:ascii="Arial" w:hAnsi="Arial" w:cs="Arial"/>
        </w:rPr>
        <w:t>The contractor will j</w:t>
      </w:r>
      <w:r w:rsidR="002F4E47" w:rsidRPr="0052556A">
        <w:rPr>
          <w:rFonts w:ascii="Arial" w:hAnsi="Arial" w:cs="Arial"/>
        </w:rPr>
        <w:t xml:space="preserve">oin a meeting </w:t>
      </w:r>
      <w:r w:rsidR="00752BF5" w:rsidRPr="0052556A">
        <w:rPr>
          <w:rFonts w:ascii="Arial" w:hAnsi="Arial" w:cs="Arial"/>
        </w:rPr>
        <w:t xml:space="preserve">(1 hour MS Teams) </w:t>
      </w:r>
      <w:r w:rsidR="002F4E47" w:rsidRPr="0052556A">
        <w:rPr>
          <w:rFonts w:ascii="Arial" w:hAnsi="Arial" w:cs="Arial"/>
        </w:rPr>
        <w:t xml:space="preserve">with the Environment Agency working group to </w:t>
      </w:r>
      <w:r w:rsidR="00752BF5" w:rsidRPr="0052556A">
        <w:rPr>
          <w:rFonts w:ascii="Arial" w:hAnsi="Arial" w:cs="Arial"/>
        </w:rPr>
        <w:t>discuss</w:t>
      </w:r>
      <w:r w:rsidR="002F4E47" w:rsidRPr="0052556A">
        <w:rPr>
          <w:rFonts w:ascii="Arial" w:hAnsi="Arial" w:cs="Arial"/>
        </w:rPr>
        <w:t xml:space="preserve"> consistency in reviews. </w:t>
      </w:r>
      <w:r w:rsidR="00752BF5" w:rsidRPr="0052556A">
        <w:rPr>
          <w:rFonts w:ascii="Arial" w:hAnsi="Arial" w:cs="Arial"/>
        </w:rPr>
        <w:t>Following this consistency call, the contractor will h</w:t>
      </w:r>
      <w:r w:rsidR="002F4E47" w:rsidRPr="0052556A">
        <w:rPr>
          <w:rFonts w:ascii="Arial" w:hAnsi="Arial" w:cs="Arial"/>
        </w:rPr>
        <w:t>old individual feedback calls with project leads</w:t>
      </w:r>
      <w:r w:rsidR="00752BF5" w:rsidRPr="0052556A">
        <w:rPr>
          <w:rFonts w:ascii="Arial" w:hAnsi="Arial" w:cs="Arial"/>
        </w:rPr>
        <w:t xml:space="preserve"> (1 hour MS Teams x4)</w:t>
      </w:r>
    </w:p>
    <w:p w14:paraId="7C0DD5EB" w14:textId="5B16CDE3" w:rsidR="009E4338" w:rsidRPr="0052556A" w:rsidRDefault="009E4338" w:rsidP="009E4338">
      <w:pPr>
        <w:rPr>
          <w:rFonts w:ascii="Arial" w:hAnsi="Arial" w:cs="Arial"/>
          <w:bCs/>
        </w:rPr>
      </w:pPr>
    </w:p>
    <w:p w14:paraId="39D491D5" w14:textId="34B4B847" w:rsidR="009E4338" w:rsidRPr="0052556A" w:rsidRDefault="009E4338" w:rsidP="009E4338">
      <w:pPr>
        <w:rPr>
          <w:rFonts w:ascii="Arial" w:hAnsi="Arial" w:cs="Arial"/>
          <w:b/>
          <w:i/>
          <w:iCs/>
        </w:rPr>
      </w:pPr>
      <w:r w:rsidRPr="0052556A">
        <w:rPr>
          <w:rFonts w:ascii="Arial" w:hAnsi="Arial" w:cs="Arial"/>
          <w:b/>
          <w:i/>
          <w:iCs/>
        </w:rPr>
        <w:t xml:space="preserve">Output </w:t>
      </w:r>
      <w:r w:rsidR="00AD7CF2" w:rsidRPr="0052556A">
        <w:rPr>
          <w:rFonts w:ascii="Arial" w:hAnsi="Arial" w:cs="Arial"/>
          <w:b/>
          <w:i/>
          <w:iCs/>
        </w:rPr>
        <w:t>Gate 2</w:t>
      </w:r>
      <w:r w:rsidRPr="0052556A">
        <w:rPr>
          <w:rFonts w:ascii="Arial" w:hAnsi="Arial" w:cs="Arial"/>
          <w:b/>
          <w:i/>
          <w:iCs/>
        </w:rPr>
        <w:t xml:space="preserve"> – Recommendations for improvement in guidance</w:t>
      </w:r>
    </w:p>
    <w:p w14:paraId="2AEB5CCA" w14:textId="77777777" w:rsidR="009E4338" w:rsidRPr="0052556A" w:rsidRDefault="009E4338" w:rsidP="009E4338">
      <w:pPr>
        <w:rPr>
          <w:rFonts w:ascii="Arial" w:hAnsi="Arial" w:cs="Arial"/>
          <w:b/>
          <w:i/>
          <w:iCs/>
        </w:rPr>
      </w:pPr>
    </w:p>
    <w:p w14:paraId="22538501" w14:textId="6611C53D" w:rsidR="009E4338" w:rsidRPr="0052556A" w:rsidRDefault="009E4338" w:rsidP="009E4338">
      <w:pPr>
        <w:rPr>
          <w:rFonts w:cs="Arial"/>
          <w:bCs/>
        </w:rPr>
      </w:pPr>
      <w:r w:rsidRPr="0052556A">
        <w:rPr>
          <w:rFonts w:ascii="Arial" w:hAnsi="Arial" w:cs="Arial"/>
          <w:bCs/>
        </w:rPr>
        <w:lastRenderedPageBreak/>
        <w:t>Following the contractors review</w:t>
      </w:r>
      <w:r w:rsidR="00752BF5" w:rsidRPr="0052556A">
        <w:rPr>
          <w:rFonts w:ascii="Arial" w:hAnsi="Arial" w:cs="Arial"/>
          <w:bCs/>
        </w:rPr>
        <w:t xml:space="preserve">s of the carbon assessments an overall </w:t>
      </w:r>
      <w:r w:rsidRPr="0052556A">
        <w:rPr>
          <w:rFonts w:ascii="Arial" w:hAnsi="Arial" w:cs="Arial"/>
          <w:bCs/>
        </w:rPr>
        <w:t xml:space="preserve">1-2 page report </w:t>
      </w:r>
      <w:r w:rsidR="00752BF5" w:rsidRPr="0052556A">
        <w:rPr>
          <w:rFonts w:ascii="Arial" w:hAnsi="Arial" w:cs="Arial"/>
          <w:bCs/>
        </w:rPr>
        <w:t xml:space="preserve">should be produced </w:t>
      </w:r>
      <w:r w:rsidRPr="0052556A">
        <w:rPr>
          <w:rFonts w:ascii="Arial" w:hAnsi="Arial" w:cs="Arial"/>
          <w:bCs/>
        </w:rPr>
        <w:t xml:space="preserve">making any recommendations of improvements to </w:t>
      </w:r>
      <w:r w:rsidR="00B0738D" w:rsidRPr="0052556A">
        <w:rPr>
          <w:rFonts w:ascii="Arial" w:hAnsi="Arial" w:cs="Arial"/>
          <w:bCs/>
        </w:rPr>
        <w:t>review process for Gate 3</w:t>
      </w:r>
      <w:r w:rsidR="00AD7CF2" w:rsidRPr="0052556A">
        <w:rPr>
          <w:rFonts w:ascii="Arial" w:hAnsi="Arial" w:cs="Arial"/>
          <w:bCs/>
        </w:rPr>
        <w:t xml:space="preserve"> and future </w:t>
      </w:r>
      <w:r w:rsidR="00752BF5" w:rsidRPr="0052556A">
        <w:rPr>
          <w:rFonts w:ascii="Arial" w:hAnsi="Arial" w:cs="Arial"/>
          <w:bCs/>
        </w:rPr>
        <w:t>g</w:t>
      </w:r>
      <w:r w:rsidR="00AD7CF2" w:rsidRPr="0052556A">
        <w:rPr>
          <w:rFonts w:ascii="Arial" w:hAnsi="Arial" w:cs="Arial"/>
          <w:bCs/>
        </w:rPr>
        <w:t>ate expectations for carbon assessments.</w:t>
      </w:r>
    </w:p>
    <w:p w14:paraId="7922461C" w14:textId="77777777" w:rsidR="009E4338" w:rsidRPr="0052556A" w:rsidRDefault="009E4338" w:rsidP="009E4338">
      <w:pPr>
        <w:rPr>
          <w:rFonts w:ascii="Arial" w:hAnsi="Arial" w:cs="Arial"/>
          <w:bCs/>
        </w:rPr>
      </w:pPr>
    </w:p>
    <w:p w14:paraId="32E89CB4" w14:textId="3BF638AD" w:rsidR="009E4338" w:rsidRPr="0052556A" w:rsidRDefault="00EC4C8A" w:rsidP="009E4338">
      <w:pPr>
        <w:rPr>
          <w:rFonts w:ascii="Arial" w:hAnsi="Arial" w:cs="Arial"/>
          <w:b/>
          <w:i/>
          <w:iCs/>
        </w:rPr>
      </w:pPr>
      <w:r w:rsidRPr="0052556A">
        <w:rPr>
          <w:rFonts w:ascii="Arial" w:hAnsi="Arial" w:cs="Arial"/>
          <w:b/>
          <w:i/>
          <w:iCs/>
        </w:rPr>
        <w:t>Gate 2</w:t>
      </w:r>
      <w:r w:rsidR="009E4338" w:rsidRPr="0052556A">
        <w:rPr>
          <w:rFonts w:ascii="Arial" w:hAnsi="Arial" w:cs="Arial"/>
          <w:b/>
          <w:i/>
          <w:iCs/>
        </w:rPr>
        <w:t xml:space="preserve"> - Sharing results </w:t>
      </w:r>
      <w:r w:rsidRPr="0052556A">
        <w:rPr>
          <w:rFonts w:ascii="Arial" w:hAnsi="Arial" w:cs="Arial"/>
          <w:b/>
          <w:i/>
          <w:iCs/>
        </w:rPr>
        <w:t>of reviews</w:t>
      </w:r>
    </w:p>
    <w:p w14:paraId="20D07B09" w14:textId="77777777" w:rsidR="009E4338" w:rsidRPr="0052556A" w:rsidRDefault="009E4338" w:rsidP="009E4338">
      <w:pPr>
        <w:rPr>
          <w:rFonts w:ascii="Arial" w:hAnsi="Arial" w:cs="Arial"/>
          <w:bCs/>
        </w:rPr>
      </w:pPr>
    </w:p>
    <w:p w14:paraId="790CD358" w14:textId="36CD298D" w:rsidR="009E4338" w:rsidRPr="0052556A" w:rsidRDefault="009E4338" w:rsidP="009E4338">
      <w:pPr>
        <w:rPr>
          <w:rFonts w:ascii="Arial" w:hAnsi="Arial" w:cs="Arial"/>
        </w:rPr>
      </w:pPr>
      <w:r w:rsidRPr="0052556A">
        <w:rPr>
          <w:rFonts w:ascii="Arial" w:hAnsi="Arial" w:cs="Arial"/>
        </w:rPr>
        <w:t xml:space="preserve">The contractor should </w:t>
      </w:r>
      <w:r w:rsidR="00EC4C8A" w:rsidRPr="0052556A">
        <w:rPr>
          <w:rFonts w:ascii="Arial" w:hAnsi="Arial" w:cs="Arial"/>
        </w:rPr>
        <w:t xml:space="preserve">join an initial call to discuss consistency of reviews. This would be with </w:t>
      </w:r>
      <w:r w:rsidRPr="0052556A">
        <w:rPr>
          <w:rFonts w:ascii="Arial" w:hAnsi="Arial" w:cs="Arial"/>
        </w:rPr>
        <w:t xml:space="preserve">the Environment Agency in a 1 hour call using MS Teams or similar. </w:t>
      </w:r>
      <w:r w:rsidR="00EC4C8A" w:rsidRPr="0052556A">
        <w:rPr>
          <w:rFonts w:ascii="Arial" w:hAnsi="Arial" w:cs="Arial"/>
        </w:rPr>
        <w:t>The contractor will then need to hold handover calls with the four project leads (</w:t>
      </w:r>
      <w:r w:rsidR="00752BF5" w:rsidRPr="0052556A">
        <w:rPr>
          <w:rFonts w:ascii="Arial" w:hAnsi="Arial" w:cs="Arial"/>
        </w:rPr>
        <w:t>x4</w:t>
      </w:r>
      <w:r w:rsidR="00EC4C8A" w:rsidRPr="0052556A">
        <w:rPr>
          <w:rFonts w:ascii="Arial" w:hAnsi="Arial" w:cs="Arial"/>
        </w:rPr>
        <w:t xml:space="preserve"> 1 hour calls). The completed review templates for each SRO would then be sent to the Environment Agency project leads. </w:t>
      </w:r>
      <w:r w:rsidR="00752BF5" w:rsidRPr="0052556A">
        <w:rPr>
          <w:rFonts w:ascii="Arial" w:hAnsi="Arial" w:cs="Arial"/>
        </w:rPr>
        <w:t xml:space="preserve">The contractor </w:t>
      </w:r>
      <w:r w:rsidRPr="0052556A">
        <w:rPr>
          <w:rFonts w:ascii="Arial" w:hAnsi="Arial" w:cs="Arial"/>
        </w:rPr>
        <w:t xml:space="preserve">should allow some time to deal with queries from </w:t>
      </w:r>
      <w:r w:rsidR="00EC4C8A" w:rsidRPr="0052556A">
        <w:rPr>
          <w:rFonts w:ascii="Arial" w:hAnsi="Arial" w:cs="Arial"/>
        </w:rPr>
        <w:t xml:space="preserve">the </w:t>
      </w:r>
      <w:r w:rsidRPr="0052556A">
        <w:rPr>
          <w:rFonts w:ascii="Arial" w:hAnsi="Arial" w:cs="Arial"/>
        </w:rPr>
        <w:t xml:space="preserve">Environment Agency on its analysis.  </w:t>
      </w:r>
    </w:p>
    <w:p w14:paraId="7C14D751" w14:textId="77777777" w:rsidR="009E4338" w:rsidRPr="0052556A" w:rsidRDefault="009E4338" w:rsidP="009E4338">
      <w:pPr>
        <w:rPr>
          <w:rFonts w:ascii="Arial" w:hAnsi="Arial" w:cs="Arial"/>
        </w:rPr>
      </w:pPr>
      <w:r w:rsidRPr="0052556A">
        <w:rPr>
          <w:rFonts w:ascii="Arial" w:hAnsi="Arial" w:cs="Arial"/>
        </w:rPr>
        <w:t xml:space="preserve"> </w:t>
      </w:r>
    </w:p>
    <w:p w14:paraId="46954479" w14:textId="77777777" w:rsidR="009E4338" w:rsidRPr="0052556A" w:rsidRDefault="009E4338" w:rsidP="009E4338">
      <w:pPr>
        <w:rPr>
          <w:rFonts w:ascii="Arial" w:hAnsi="Arial" w:cs="Arial"/>
          <w:b/>
          <w:u w:val="single"/>
        </w:rPr>
      </w:pPr>
    </w:p>
    <w:p w14:paraId="6770AE25" w14:textId="03CD1E56" w:rsidR="009E4338" w:rsidRPr="0052556A" w:rsidRDefault="009E4338" w:rsidP="009E4338">
      <w:pPr>
        <w:rPr>
          <w:rFonts w:ascii="Arial" w:hAnsi="Arial" w:cs="Arial"/>
          <w:b/>
          <w:u w:val="single"/>
        </w:rPr>
      </w:pPr>
      <w:r w:rsidRPr="0052556A">
        <w:rPr>
          <w:rFonts w:ascii="Arial" w:hAnsi="Arial" w:cs="Arial"/>
          <w:b/>
          <w:u w:val="single"/>
        </w:rPr>
        <w:t xml:space="preserve">Summary of </w:t>
      </w:r>
      <w:r w:rsidR="0052556A">
        <w:rPr>
          <w:rFonts w:ascii="Arial" w:hAnsi="Arial" w:cs="Arial"/>
          <w:b/>
          <w:u w:val="single"/>
        </w:rPr>
        <w:t xml:space="preserve">Gate 2 </w:t>
      </w:r>
      <w:r w:rsidRPr="0052556A">
        <w:rPr>
          <w:rFonts w:ascii="Arial" w:hAnsi="Arial" w:cs="Arial"/>
          <w:b/>
          <w:u w:val="single"/>
        </w:rPr>
        <w:t xml:space="preserve">deliverables </w:t>
      </w:r>
    </w:p>
    <w:p w14:paraId="68D5B9A0" w14:textId="77777777" w:rsidR="009E4338" w:rsidRPr="0052556A" w:rsidRDefault="009E4338" w:rsidP="009E4338">
      <w:pPr>
        <w:rPr>
          <w:rFonts w:ascii="Arial" w:hAnsi="Arial" w:cs="Arial"/>
          <w:b/>
        </w:rPr>
      </w:pPr>
    </w:p>
    <w:p w14:paraId="4861B06A" w14:textId="6752215B" w:rsidR="009E4338" w:rsidRPr="0052556A" w:rsidRDefault="009E4338" w:rsidP="009E4338">
      <w:pPr>
        <w:pStyle w:val="BulletText1"/>
        <w:rPr>
          <w:rFonts w:cs="Arial"/>
          <w:sz w:val="20"/>
          <w:szCs w:val="20"/>
        </w:rPr>
      </w:pPr>
      <w:r w:rsidRPr="0052556A">
        <w:rPr>
          <w:rFonts w:cs="Arial"/>
          <w:sz w:val="20"/>
          <w:szCs w:val="20"/>
        </w:rPr>
        <w:t>Start-up meeting with Environment Agency project managers to go through proposed methodology, scope of work, timeline and discuss the Gate 2 guidance and any queries the contractor may have.</w:t>
      </w:r>
    </w:p>
    <w:p w14:paraId="5B2ED60B" w14:textId="77BFE0E2" w:rsidR="009E4338" w:rsidRPr="0052556A" w:rsidRDefault="009E4338" w:rsidP="009E4338">
      <w:pPr>
        <w:pStyle w:val="BulletText1"/>
        <w:rPr>
          <w:rFonts w:cs="Arial"/>
          <w:sz w:val="20"/>
          <w:szCs w:val="20"/>
        </w:rPr>
      </w:pPr>
      <w:r w:rsidRPr="0052556A">
        <w:rPr>
          <w:rFonts w:cs="Arial"/>
          <w:sz w:val="20"/>
          <w:szCs w:val="20"/>
        </w:rPr>
        <w:t>Familiarise with Gate 2 guidance, Environment Agency Gate 2 assessment approach for carbon, working group</w:t>
      </w:r>
      <w:r w:rsidR="00B0738D" w:rsidRPr="0052556A">
        <w:rPr>
          <w:rFonts w:cs="Arial"/>
          <w:sz w:val="20"/>
          <w:szCs w:val="20"/>
        </w:rPr>
        <w:t>, QA tool</w:t>
      </w:r>
      <w:r w:rsidRPr="0052556A">
        <w:rPr>
          <w:rFonts w:cs="Arial"/>
          <w:sz w:val="20"/>
          <w:szCs w:val="20"/>
        </w:rPr>
        <w:t xml:space="preserve"> and example assessments.</w:t>
      </w:r>
    </w:p>
    <w:p w14:paraId="17233611" w14:textId="0B17F32C" w:rsidR="00752BF5" w:rsidRPr="0052556A" w:rsidRDefault="00752BF5" w:rsidP="009E4338">
      <w:pPr>
        <w:pStyle w:val="BulletText1"/>
        <w:rPr>
          <w:rFonts w:cs="Arial"/>
          <w:sz w:val="20"/>
          <w:szCs w:val="20"/>
        </w:rPr>
      </w:pPr>
      <w:r w:rsidRPr="0052556A">
        <w:rPr>
          <w:rFonts w:cs="Arial"/>
          <w:sz w:val="20"/>
          <w:szCs w:val="20"/>
        </w:rPr>
        <w:t>Undertake screening of carbon assessments for SROs to establish whether any queries may need to be raised with the authors. Confirm completion of this task to project leads. Make available pre-determined data from assessments for QA.</w:t>
      </w:r>
    </w:p>
    <w:p w14:paraId="2ED65357" w14:textId="207EEA77" w:rsidR="009E4338" w:rsidRPr="0052556A" w:rsidRDefault="009E4338" w:rsidP="009E4338">
      <w:pPr>
        <w:pStyle w:val="BulletText1"/>
        <w:rPr>
          <w:rFonts w:cs="Arial"/>
          <w:sz w:val="20"/>
          <w:szCs w:val="20"/>
        </w:rPr>
      </w:pPr>
      <w:r w:rsidRPr="0052556A">
        <w:rPr>
          <w:rFonts w:cs="Arial"/>
          <w:sz w:val="20"/>
          <w:szCs w:val="20"/>
        </w:rPr>
        <w:t xml:space="preserve">Undertake review of carbon assessments on </w:t>
      </w:r>
      <w:r w:rsidR="00417FEE" w:rsidRPr="0052556A">
        <w:rPr>
          <w:rFonts w:cs="Arial"/>
          <w:sz w:val="20"/>
          <w:szCs w:val="20"/>
        </w:rPr>
        <w:t>SROs</w:t>
      </w:r>
      <w:r w:rsidRPr="0052556A">
        <w:rPr>
          <w:rFonts w:cs="Arial"/>
          <w:sz w:val="20"/>
          <w:szCs w:val="20"/>
        </w:rPr>
        <w:t xml:space="preserve"> (</w:t>
      </w:r>
      <w:r w:rsidR="00417FEE" w:rsidRPr="0052556A">
        <w:rPr>
          <w:rFonts w:cs="Arial"/>
          <w:sz w:val="20"/>
          <w:szCs w:val="20"/>
        </w:rPr>
        <w:t>expected to be 15</w:t>
      </w:r>
      <w:r w:rsidR="00752BF5" w:rsidRPr="0052556A">
        <w:rPr>
          <w:rFonts w:cs="Arial"/>
          <w:sz w:val="20"/>
          <w:szCs w:val="20"/>
        </w:rPr>
        <w:t xml:space="preserve"> submissions made</w:t>
      </w:r>
      <w:r w:rsidRPr="0052556A">
        <w:rPr>
          <w:rFonts w:cs="Arial"/>
          <w:sz w:val="20"/>
          <w:szCs w:val="20"/>
        </w:rPr>
        <w:t xml:space="preserve">) using Gate 2 approach. </w:t>
      </w:r>
      <w:r w:rsidR="005D7D71" w:rsidRPr="0052556A">
        <w:rPr>
          <w:rFonts w:cs="Arial"/>
          <w:sz w:val="20"/>
          <w:szCs w:val="20"/>
        </w:rPr>
        <w:t xml:space="preserve">This is expected to include </w:t>
      </w:r>
      <w:bookmarkStart w:id="0" w:name="_Hlk109998508"/>
      <w:r w:rsidR="005D7D71" w:rsidRPr="0052556A">
        <w:rPr>
          <w:rFonts w:cs="Arial"/>
          <w:sz w:val="20"/>
          <w:szCs w:val="20"/>
        </w:rPr>
        <w:t xml:space="preserve">producing a brief summary of </w:t>
      </w:r>
      <w:r w:rsidR="00752BF5" w:rsidRPr="0052556A">
        <w:rPr>
          <w:rFonts w:cs="Arial"/>
          <w:sz w:val="20"/>
          <w:szCs w:val="20"/>
        </w:rPr>
        <w:t xml:space="preserve">review </w:t>
      </w:r>
      <w:r w:rsidR="005D7D71" w:rsidRPr="0052556A">
        <w:rPr>
          <w:rFonts w:cs="Arial"/>
          <w:sz w:val="20"/>
          <w:szCs w:val="20"/>
        </w:rPr>
        <w:t>findings</w:t>
      </w:r>
      <w:r w:rsidR="00417FEE" w:rsidRPr="0052556A">
        <w:rPr>
          <w:rFonts w:cs="Arial"/>
          <w:sz w:val="20"/>
          <w:szCs w:val="20"/>
        </w:rPr>
        <w:t xml:space="preserve"> at the end of each checklist</w:t>
      </w:r>
      <w:r w:rsidR="005D7D71" w:rsidRPr="0052556A">
        <w:rPr>
          <w:rFonts w:cs="Arial"/>
          <w:sz w:val="20"/>
          <w:szCs w:val="20"/>
        </w:rPr>
        <w:t xml:space="preserve">. </w:t>
      </w:r>
      <w:r w:rsidRPr="0052556A">
        <w:rPr>
          <w:rFonts w:cs="Arial"/>
          <w:sz w:val="20"/>
          <w:szCs w:val="20"/>
        </w:rPr>
        <w:t>Run QA tool or liaise with operators of tool</w:t>
      </w:r>
      <w:r w:rsidR="00752BF5" w:rsidRPr="0052556A">
        <w:rPr>
          <w:rFonts w:cs="Arial"/>
          <w:sz w:val="20"/>
          <w:szCs w:val="20"/>
        </w:rPr>
        <w:t xml:space="preserve"> and feed in results of QA to review. </w:t>
      </w:r>
      <w:r w:rsidRPr="0052556A">
        <w:rPr>
          <w:rFonts w:cs="Arial"/>
          <w:sz w:val="20"/>
          <w:szCs w:val="20"/>
        </w:rPr>
        <w:t xml:space="preserve">Join a consistency call with working group and join feedback calls with </w:t>
      </w:r>
      <w:r w:rsidR="005D7D71" w:rsidRPr="0052556A">
        <w:rPr>
          <w:rFonts w:cs="Arial"/>
          <w:sz w:val="20"/>
          <w:szCs w:val="20"/>
        </w:rPr>
        <w:t>project leads.</w:t>
      </w:r>
    </w:p>
    <w:bookmarkEnd w:id="0"/>
    <w:p w14:paraId="607FD80F" w14:textId="524756D8" w:rsidR="009E4338" w:rsidRPr="0052556A" w:rsidRDefault="009E4338" w:rsidP="009E4338">
      <w:pPr>
        <w:pStyle w:val="BulletText1"/>
        <w:rPr>
          <w:rFonts w:cs="Arial"/>
          <w:sz w:val="20"/>
          <w:szCs w:val="20"/>
        </w:rPr>
      </w:pPr>
      <w:r w:rsidRPr="0052556A">
        <w:rPr>
          <w:rFonts w:cs="Arial"/>
          <w:sz w:val="20"/>
          <w:szCs w:val="20"/>
        </w:rPr>
        <w:t xml:space="preserve">Provide ad hoc advice to </w:t>
      </w:r>
      <w:r w:rsidR="005D7D71" w:rsidRPr="0052556A">
        <w:rPr>
          <w:rFonts w:cs="Arial"/>
          <w:sz w:val="20"/>
          <w:szCs w:val="20"/>
        </w:rPr>
        <w:t>the Environment Agency</w:t>
      </w:r>
      <w:r w:rsidRPr="0052556A">
        <w:rPr>
          <w:rFonts w:cs="Arial"/>
          <w:sz w:val="20"/>
          <w:szCs w:val="20"/>
        </w:rPr>
        <w:t xml:space="preserve"> on carbon assessments</w:t>
      </w:r>
    </w:p>
    <w:p w14:paraId="25D62F06" w14:textId="42EC0CB8" w:rsidR="00CD1014" w:rsidRPr="0052556A" w:rsidRDefault="005D7D71" w:rsidP="0023581F">
      <w:pPr>
        <w:pStyle w:val="BulletText1"/>
        <w:rPr>
          <w:rFonts w:cs="Arial"/>
          <w:sz w:val="20"/>
          <w:szCs w:val="20"/>
        </w:rPr>
      </w:pPr>
      <w:r w:rsidRPr="0052556A">
        <w:rPr>
          <w:rFonts w:cs="Arial"/>
          <w:sz w:val="20"/>
          <w:szCs w:val="20"/>
        </w:rPr>
        <w:t>Provide r</w:t>
      </w:r>
      <w:r w:rsidR="009E4338" w:rsidRPr="0052556A">
        <w:rPr>
          <w:rFonts w:cs="Arial"/>
          <w:sz w:val="20"/>
          <w:szCs w:val="20"/>
        </w:rPr>
        <w:t xml:space="preserve">ecommendations for improvements to the guidance </w:t>
      </w:r>
      <w:r w:rsidRPr="0052556A">
        <w:rPr>
          <w:rFonts w:cs="Arial"/>
          <w:sz w:val="20"/>
          <w:szCs w:val="20"/>
        </w:rPr>
        <w:t>review process</w:t>
      </w:r>
      <w:r w:rsidR="009E4338" w:rsidRPr="0052556A">
        <w:rPr>
          <w:rFonts w:cs="Arial"/>
          <w:sz w:val="20"/>
          <w:szCs w:val="20"/>
        </w:rPr>
        <w:t xml:space="preserve"> to the Environment Agency</w:t>
      </w:r>
    </w:p>
    <w:p w14:paraId="3A48BD15" w14:textId="138AA88C" w:rsidR="00CD1014" w:rsidRDefault="00CD1014" w:rsidP="0023581F">
      <w:pPr>
        <w:rPr>
          <w:rFonts w:ascii="Arial" w:hAnsi="Arial" w:cs="Arial"/>
        </w:rPr>
      </w:pPr>
    </w:p>
    <w:p w14:paraId="4970B523" w14:textId="77777777" w:rsidR="00CD1014" w:rsidRPr="00B5423D" w:rsidRDefault="00CD1014" w:rsidP="0023581F">
      <w:pPr>
        <w:rPr>
          <w:rFonts w:ascii="Arial" w:hAnsi="Arial" w:cs="Arial"/>
        </w:rPr>
      </w:pPr>
    </w:p>
    <w:p w14:paraId="79A1B014" w14:textId="2FBD291D" w:rsidR="0023581F" w:rsidRPr="00B5423D" w:rsidRDefault="0023581F" w:rsidP="00D061D9">
      <w:pPr>
        <w:rPr>
          <w:rFonts w:ascii="Arial" w:hAnsi="Arial" w:cs="Arial"/>
          <w:b/>
          <w:u w:val="single"/>
        </w:rPr>
      </w:pPr>
      <w:r w:rsidRPr="00B5423D">
        <w:rPr>
          <w:rFonts w:ascii="Arial" w:hAnsi="Arial" w:cs="Arial"/>
          <w:b/>
          <w:u w:val="single"/>
        </w:rPr>
        <w:t>Major Milestones</w:t>
      </w:r>
      <w:r w:rsidR="0052556A">
        <w:rPr>
          <w:rFonts w:ascii="Arial" w:hAnsi="Arial" w:cs="Arial"/>
          <w:b/>
          <w:u w:val="single"/>
        </w:rPr>
        <w:t xml:space="preserve"> -WRMP</w:t>
      </w:r>
    </w:p>
    <w:p w14:paraId="4AECE8E0" w14:textId="77777777" w:rsidR="0023581F" w:rsidRPr="00B5423D" w:rsidRDefault="0023581F" w:rsidP="0023581F">
      <w:pPr>
        <w:rPr>
          <w:rFonts w:ascii="Arial" w:hAnsi="Arial" w:cs="Arial"/>
          <w:b/>
        </w:rPr>
      </w:pPr>
      <w:r w:rsidRPr="00B5423D">
        <w:rPr>
          <w:rFonts w:ascii="Arial" w:hAnsi="Arial" w:cs="Arial"/>
          <w:b/>
        </w:rPr>
        <w:tab/>
      </w:r>
    </w:p>
    <w:tbl>
      <w:tblPr>
        <w:tblStyle w:val="PlainTable2"/>
        <w:tblW w:w="7470" w:type="dxa"/>
        <w:tblLook w:val="04A0" w:firstRow="1" w:lastRow="0" w:firstColumn="1" w:lastColumn="0" w:noHBand="0" w:noVBand="1"/>
      </w:tblPr>
      <w:tblGrid>
        <w:gridCol w:w="1658"/>
        <w:gridCol w:w="5812"/>
      </w:tblGrid>
      <w:tr w:rsidR="00B5423D" w:rsidRPr="0052556A" w14:paraId="33D68124" w14:textId="77777777" w:rsidTr="00314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DAEABB8" w14:textId="77777777" w:rsidR="0023581F" w:rsidRPr="0052556A" w:rsidRDefault="0023581F" w:rsidP="00314BF1">
            <w:pPr>
              <w:rPr>
                <w:rFonts w:ascii="Arial" w:hAnsi="Arial" w:cs="Arial"/>
                <w:bCs w:val="0"/>
              </w:rPr>
            </w:pPr>
            <w:r w:rsidRPr="0052556A">
              <w:rPr>
                <w:rFonts w:ascii="Arial" w:hAnsi="Arial" w:cs="Arial"/>
                <w:bCs w:val="0"/>
              </w:rPr>
              <w:t>Date</w:t>
            </w:r>
          </w:p>
        </w:tc>
        <w:tc>
          <w:tcPr>
            <w:tcW w:w="5812" w:type="dxa"/>
          </w:tcPr>
          <w:p w14:paraId="30FEA396" w14:textId="77777777" w:rsidR="0023581F" w:rsidRPr="0052556A" w:rsidRDefault="0023581F" w:rsidP="00314BF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2556A">
              <w:rPr>
                <w:rFonts w:ascii="Arial" w:hAnsi="Arial" w:cs="Arial"/>
                <w:bCs w:val="0"/>
              </w:rPr>
              <w:t>Activity/Deliverable</w:t>
            </w:r>
          </w:p>
        </w:tc>
      </w:tr>
      <w:tr w:rsidR="00B5423D" w:rsidRPr="0052556A" w14:paraId="4C38D7E9" w14:textId="77777777" w:rsidTr="00314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47251F24" w14:textId="1F9D4E11" w:rsidR="0023581F" w:rsidRPr="0052556A" w:rsidRDefault="00CD1014" w:rsidP="00314BF1">
            <w:pPr>
              <w:rPr>
                <w:rFonts w:ascii="Arial" w:hAnsi="Arial" w:cs="Arial"/>
              </w:rPr>
            </w:pPr>
            <w:r w:rsidRPr="0052556A">
              <w:rPr>
                <w:rFonts w:ascii="Arial" w:hAnsi="Arial" w:cs="Arial"/>
              </w:rPr>
              <w:t>Late S</w:t>
            </w:r>
            <w:r w:rsidR="00B177FF" w:rsidRPr="0052556A">
              <w:rPr>
                <w:rFonts w:ascii="Arial" w:hAnsi="Arial" w:cs="Arial"/>
              </w:rPr>
              <w:t>eptember 2022</w:t>
            </w:r>
          </w:p>
        </w:tc>
        <w:tc>
          <w:tcPr>
            <w:tcW w:w="5812" w:type="dxa"/>
          </w:tcPr>
          <w:p w14:paraId="7628727B" w14:textId="590EB760" w:rsidR="0023581F" w:rsidRPr="0052556A" w:rsidRDefault="0023581F"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 xml:space="preserve">Start-up of the project with initial meeting to agree proposed </w:t>
            </w:r>
            <w:r w:rsidR="00B177FF" w:rsidRPr="0052556A">
              <w:rPr>
                <w:rFonts w:ascii="Arial" w:hAnsi="Arial" w:cs="Arial"/>
              </w:rPr>
              <w:t>methodology</w:t>
            </w:r>
            <w:r w:rsidR="00D061D9" w:rsidRPr="0052556A">
              <w:rPr>
                <w:rFonts w:ascii="Arial" w:hAnsi="Arial" w:cs="Arial"/>
              </w:rPr>
              <w:t>, review draft templates</w:t>
            </w:r>
            <w:r w:rsidR="00B177FF" w:rsidRPr="0052556A">
              <w:rPr>
                <w:rFonts w:ascii="Arial" w:hAnsi="Arial" w:cs="Arial"/>
              </w:rPr>
              <w:t xml:space="preserve"> </w:t>
            </w:r>
            <w:r w:rsidR="005E0267" w:rsidRPr="0052556A">
              <w:rPr>
                <w:rFonts w:ascii="Arial" w:hAnsi="Arial" w:cs="Arial"/>
              </w:rPr>
              <w:t>and deal with any questions/outstanding scope steer</w:t>
            </w:r>
          </w:p>
          <w:p w14:paraId="08BCC0B0" w14:textId="77777777" w:rsidR="0023581F" w:rsidRPr="0052556A" w:rsidRDefault="0023581F"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423D" w:rsidRPr="0052556A" w14:paraId="57BB0860" w14:textId="77777777" w:rsidTr="00314BF1">
        <w:tc>
          <w:tcPr>
            <w:cnfStyle w:val="001000000000" w:firstRow="0" w:lastRow="0" w:firstColumn="1" w:lastColumn="0" w:oddVBand="0" w:evenVBand="0" w:oddHBand="0" w:evenHBand="0" w:firstRowFirstColumn="0" w:firstRowLastColumn="0" w:lastRowFirstColumn="0" w:lastRowLastColumn="0"/>
            <w:tcW w:w="1658" w:type="dxa"/>
          </w:tcPr>
          <w:p w14:paraId="491E9E8A" w14:textId="66CD7C57" w:rsidR="0023581F" w:rsidRPr="0052556A" w:rsidRDefault="00B177FF" w:rsidP="00B177FF">
            <w:pPr>
              <w:rPr>
                <w:rFonts w:ascii="Arial" w:hAnsi="Arial" w:cs="Arial"/>
              </w:rPr>
            </w:pPr>
            <w:r w:rsidRPr="0052556A">
              <w:rPr>
                <w:rFonts w:ascii="Arial" w:hAnsi="Arial" w:cs="Arial"/>
              </w:rPr>
              <w:t>3 October</w:t>
            </w:r>
          </w:p>
        </w:tc>
        <w:tc>
          <w:tcPr>
            <w:tcW w:w="5812" w:type="dxa"/>
          </w:tcPr>
          <w:p w14:paraId="36B4F8D6" w14:textId="25599172" w:rsidR="0023581F" w:rsidRPr="0052556A" w:rsidRDefault="0023581F" w:rsidP="00314BF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Water companies submit draft water resources management plans</w:t>
            </w:r>
            <w:r w:rsidR="00533B16" w:rsidRPr="0052556A">
              <w:rPr>
                <w:rFonts w:ascii="Arial" w:hAnsi="Arial" w:cs="Arial"/>
              </w:rPr>
              <w:t xml:space="preserve"> to Environment Agency</w:t>
            </w:r>
          </w:p>
        </w:tc>
      </w:tr>
      <w:tr w:rsidR="00B5423D" w:rsidRPr="0052556A" w14:paraId="5BC905F5" w14:textId="77777777" w:rsidTr="00314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D3D3486" w14:textId="681F7B78" w:rsidR="0023581F" w:rsidRPr="0052556A" w:rsidRDefault="00B177FF" w:rsidP="00314BF1">
            <w:pPr>
              <w:rPr>
                <w:rFonts w:ascii="Arial" w:hAnsi="Arial" w:cs="Arial"/>
                <w:b w:val="0"/>
                <w:bCs w:val="0"/>
              </w:rPr>
            </w:pPr>
            <w:r w:rsidRPr="0052556A">
              <w:rPr>
                <w:rFonts w:ascii="Arial" w:hAnsi="Arial" w:cs="Arial"/>
              </w:rPr>
              <w:t>1</w:t>
            </w:r>
            <w:r w:rsidR="0052556A">
              <w:rPr>
                <w:rFonts w:ascii="Arial" w:hAnsi="Arial" w:cs="Arial"/>
              </w:rPr>
              <w:t>7</w:t>
            </w:r>
            <w:r w:rsidRPr="0052556A">
              <w:rPr>
                <w:rFonts w:ascii="Arial" w:hAnsi="Arial" w:cs="Arial"/>
              </w:rPr>
              <w:t xml:space="preserve"> October</w:t>
            </w:r>
          </w:p>
        </w:tc>
        <w:tc>
          <w:tcPr>
            <w:tcW w:w="5812" w:type="dxa"/>
          </w:tcPr>
          <w:p w14:paraId="7014D6DD" w14:textId="0CA565D0" w:rsidR="0023581F" w:rsidRPr="0052556A" w:rsidRDefault="00533B16"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Environment Agency</w:t>
            </w:r>
            <w:r w:rsidRPr="0052556A" w:rsidDel="00533B16">
              <w:rPr>
                <w:rFonts w:ascii="Arial" w:hAnsi="Arial" w:cs="Arial"/>
              </w:rPr>
              <w:t xml:space="preserve"> </w:t>
            </w:r>
            <w:r w:rsidRPr="0052556A">
              <w:rPr>
                <w:rFonts w:ascii="Arial" w:hAnsi="Arial" w:cs="Arial"/>
              </w:rPr>
              <w:t xml:space="preserve">to </w:t>
            </w:r>
            <w:r w:rsidR="0023581F" w:rsidRPr="0052556A">
              <w:rPr>
                <w:rFonts w:ascii="Arial" w:hAnsi="Arial" w:cs="Arial"/>
              </w:rPr>
              <w:t>provide</w:t>
            </w:r>
            <w:r w:rsidRPr="0052556A">
              <w:rPr>
                <w:rFonts w:ascii="Arial" w:hAnsi="Arial" w:cs="Arial"/>
              </w:rPr>
              <w:t xml:space="preserve"> </w:t>
            </w:r>
            <w:r w:rsidR="005E0267" w:rsidRPr="0052556A">
              <w:rPr>
                <w:rFonts w:ascii="Arial" w:hAnsi="Arial" w:cs="Arial"/>
              </w:rPr>
              <w:t>contractor</w:t>
            </w:r>
            <w:r w:rsidR="0023581F" w:rsidRPr="0052556A">
              <w:rPr>
                <w:rFonts w:ascii="Arial" w:hAnsi="Arial" w:cs="Arial"/>
              </w:rPr>
              <w:t xml:space="preserve"> with draft plans and supporting reports</w:t>
            </w:r>
          </w:p>
          <w:p w14:paraId="6A83C27C" w14:textId="77777777" w:rsidR="0023581F" w:rsidRPr="0052556A" w:rsidRDefault="0023581F"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423D" w:rsidRPr="0052556A" w14:paraId="715DE947" w14:textId="77777777" w:rsidTr="00314BF1">
        <w:tc>
          <w:tcPr>
            <w:cnfStyle w:val="001000000000" w:firstRow="0" w:lastRow="0" w:firstColumn="1" w:lastColumn="0" w:oddVBand="0" w:evenVBand="0" w:oddHBand="0" w:evenHBand="0" w:firstRowFirstColumn="0" w:firstRowLastColumn="0" w:lastRowFirstColumn="0" w:lastRowLastColumn="0"/>
            <w:tcW w:w="1658" w:type="dxa"/>
          </w:tcPr>
          <w:p w14:paraId="60AC2D59" w14:textId="7B334927" w:rsidR="00E632FB" w:rsidRPr="0052556A" w:rsidRDefault="00E632FB" w:rsidP="00314BF1">
            <w:pPr>
              <w:rPr>
                <w:rFonts w:ascii="Arial" w:hAnsi="Arial" w:cs="Arial"/>
              </w:rPr>
            </w:pPr>
            <w:r w:rsidRPr="0052556A">
              <w:rPr>
                <w:rFonts w:ascii="Arial" w:hAnsi="Arial" w:cs="Arial"/>
              </w:rPr>
              <w:t>w/c 17 October</w:t>
            </w:r>
          </w:p>
        </w:tc>
        <w:tc>
          <w:tcPr>
            <w:tcW w:w="5812" w:type="dxa"/>
          </w:tcPr>
          <w:p w14:paraId="48549ED3" w14:textId="42B129AF" w:rsidR="00E632FB" w:rsidRPr="0052556A" w:rsidRDefault="00E632FB" w:rsidP="00314BF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Initial</w:t>
            </w:r>
            <w:r w:rsidR="00533B16" w:rsidRPr="0052556A">
              <w:rPr>
                <w:rFonts w:ascii="Arial" w:hAnsi="Arial" w:cs="Arial"/>
              </w:rPr>
              <w:t>-</w:t>
            </w:r>
            <w:r w:rsidRPr="0052556A">
              <w:rPr>
                <w:rFonts w:ascii="Arial" w:hAnsi="Arial" w:cs="Arial"/>
              </w:rPr>
              <w:t xml:space="preserve">review discussion with </w:t>
            </w:r>
            <w:r w:rsidR="00533B16" w:rsidRPr="0052556A">
              <w:rPr>
                <w:rFonts w:ascii="Arial" w:hAnsi="Arial" w:cs="Arial"/>
              </w:rPr>
              <w:t xml:space="preserve">Environment </w:t>
            </w:r>
            <w:r w:rsidR="005E0267" w:rsidRPr="0052556A">
              <w:rPr>
                <w:rFonts w:ascii="Arial" w:hAnsi="Arial" w:cs="Arial"/>
              </w:rPr>
              <w:t>Agency</w:t>
            </w:r>
            <w:r w:rsidR="00DD6119" w:rsidRPr="0052556A">
              <w:rPr>
                <w:rFonts w:ascii="Arial" w:hAnsi="Arial" w:cs="Arial"/>
              </w:rPr>
              <w:t xml:space="preserve"> to determine any changes to approach required, issues arising etc.</w:t>
            </w:r>
          </w:p>
        </w:tc>
      </w:tr>
      <w:tr w:rsidR="00B5423D" w:rsidRPr="0052556A" w14:paraId="46B43031" w14:textId="77777777" w:rsidTr="00314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49F66BF5" w14:textId="4F0C7C06" w:rsidR="0023581F" w:rsidRPr="0052556A" w:rsidRDefault="00E632FB" w:rsidP="00314BF1">
            <w:pPr>
              <w:rPr>
                <w:rFonts w:ascii="Arial" w:hAnsi="Arial" w:cs="Arial"/>
              </w:rPr>
            </w:pPr>
            <w:r w:rsidRPr="0052556A">
              <w:rPr>
                <w:rFonts w:ascii="Arial" w:hAnsi="Arial" w:cs="Arial"/>
              </w:rPr>
              <w:t>25 November</w:t>
            </w:r>
          </w:p>
        </w:tc>
        <w:tc>
          <w:tcPr>
            <w:tcW w:w="5812" w:type="dxa"/>
          </w:tcPr>
          <w:p w14:paraId="0D987BAF" w14:textId="2E94C9C4" w:rsidR="0023581F" w:rsidRPr="0052556A" w:rsidRDefault="00E632FB"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 xml:space="preserve">Provide </w:t>
            </w:r>
            <w:r w:rsidR="00CC2283" w:rsidRPr="0052556A">
              <w:rPr>
                <w:rFonts w:ascii="Arial" w:hAnsi="Arial" w:cs="Arial"/>
              </w:rPr>
              <w:t xml:space="preserve">draft summary reports </w:t>
            </w:r>
            <w:r w:rsidRPr="0052556A">
              <w:rPr>
                <w:rFonts w:ascii="Arial" w:hAnsi="Arial" w:cs="Arial"/>
              </w:rPr>
              <w:t xml:space="preserve">to </w:t>
            </w:r>
            <w:r w:rsidR="00533B16" w:rsidRPr="0052556A">
              <w:rPr>
                <w:rFonts w:ascii="Arial" w:hAnsi="Arial" w:cs="Arial"/>
              </w:rPr>
              <w:t>Environment Agency</w:t>
            </w:r>
            <w:r w:rsidR="00DD6119" w:rsidRPr="0052556A">
              <w:rPr>
                <w:rFonts w:ascii="Arial" w:hAnsi="Arial" w:cs="Arial"/>
              </w:rPr>
              <w:t>.</w:t>
            </w:r>
          </w:p>
          <w:p w14:paraId="2DCDAEB5" w14:textId="77777777" w:rsidR="0023581F" w:rsidRPr="0052556A" w:rsidRDefault="0023581F" w:rsidP="00314BF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423D" w:rsidRPr="0052556A" w14:paraId="1BA89EA6" w14:textId="77777777" w:rsidTr="00314BF1">
        <w:tc>
          <w:tcPr>
            <w:cnfStyle w:val="001000000000" w:firstRow="0" w:lastRow="0" w:firstColumn="1" w:lastColumn="0" w:oddVBand="0" w:evenVBand="0" w:oddHBand="0" w:evenHBand="0" w:firstRowFirstColumn="0" w:firstRowLastColumn="0" w:lastRowFirstColumn="0" w:lastRowLastColumn="0"/>
            <w:tcW w:w="1658" w:type="dxa"/>
          </w:tcPr>
          <w:p w14:paraId="6C02BA1E" w14:textId="1BFC4038" w:rsidR="00E632FB" w:rsidRPr="0052556A" w:rsidRDefault="00E632FB" w:rsidP="00E632FB">
            <w:pPr>
              <w:rPr>
                <w:rFonts w:ascii="Arial" w:hAnsi="Arial" w:cs="Arial"/>
              </w:rPr>
            </w:pPr>
            <w:r w:rsidRPr="0052556A">
              <w:rPr>
                <w:rFonts w:ascii="Arial" w:hAnsi="Arial" w:cs="Arial"/>
              </w:rPr>
              <w:t>2 December</w:t>
            </w:r>
          </w:p>
        </w:tc>
        <w:tc>
          <w:tcPr>
            <w:tcW w:w="5812" w:type="dxa"/>
          </w:tcPr>
          <w:p w14:paraId="3FE76C39" w14:textId="39D03B3C" w:rsidR="00E632FB" w:rsidRPr="0052556A" w:rsidRDefault="00E632FB" w:rsidP="00E632F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 xml:space="preserve">Draft </w:t>
            </w:r>
            <w:r w:rsidR="00151732" w:rsidRPr="0052556A">
              <w:rPr>
                <w:rFonts w:ascii="Arial" w:hAnsi="Arial" w:cs="Arial"/>
              </w:rPr>
              <w:t xml:space="preserve">overview report </w:t>
            </w:r>
            <w:r w:rsidRPr="0052556A">
              <w:rPr>
                <w:rFonts w:ascii="Arial" w:hAnsi="Arial" w:cs="Arial"/>
              </w:rPr>
              <w:t xml:space="preserve">provided to </w:t>
            </w:r>
            <w:r w:rsidR="00533B16" w:rsidRPr="0052556A">
              <w:rPr>
                <w:rFonts w:ascii="Arial" w:hAnsi="Arial" w:cs="Arial"/>
              </w:rPr>
              <w:t>Environment Agency</w:t>
            </w:r>
          </w:p>
          <w:p w14:paraId="3FAAEF3C" w14:textId="7B5D287E" w:rsidR="009160FF" w:rsidRPr="0052556A" w:rsidRDefault="009160FF" w:rsidP="00E632F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423D" w:rsidRPr="0052556A" w14:paraId="718B6B30" w14:textId="77777777" w:rsidTr="00314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9A9AADC" w14:textId="701044F7" w:rsidR="00E632FB" w:rsidRPr="0052556A" w:rsidRDefault="00E632FB" w:rsidP="00E632FB">
            <w:pPr>
              <w:rPr>
                <w:rFonts w:ascii="Arial" w:hAnsi="Arial" w:cs="Arial"/>
              </w:rPr>
            </w:pPr>
            <w:r w:rsidRPr="0052556A">
              <w:rPr>
                <w:rFonts w:ascii="Arial" w:hAnsi="Arial" w:cs="Arial"/>
              </w:rPr>
              <w:t>w/c 5 December</w:t>
            </w:r>
          </w:p>
        </w:tc>
        <w:tc>
          <w:tcPr>
            <w:tcW w:w="5812" w:type="dxa"/>
          </w:tcPr>
          <w:p w14:paraId="4AC0DFB2" w14:textId="77777777" w:rsidR="00E632FB" w:rsidRPr="0052556A" w:rsidRDefault="00CC2283" w:rsidP="00E632F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 xml:space="preserve">Calls </w:t>
            </w:r>
            <w:r w:rsidR="00E632FB" w:rsidRPr="0052556A">
              <w:rPr>
                <w:rFonts w:ascii="Arial" w:hAnsi="Arial" w:cs="Arial"/>
              </w:rPr>
              <w:t xml:space="preserve">with </w:t>
            </w:r>
            <w:r w:rsidR="00533B16" w:rsidRPr="0052556A">
              <w:rPr>
                <w:rFonts w:ascii="Arial" w:hAnsi="Arial" w:cs="Arial"/>
              </w:rPr>
              <w:t>Environment Agency</w:t>
            </w:r>
            <w:r w:rsidR="00533B16" w:rsidRPr="0052556A" w:rsidDel="00533B16">
              <w:rPr>
                <w:rFonts w:ascii="Arial" w:hAnsi="Arial" w:cs="Arial"/>
              </w:rPr>
              <w:t xml:space="preserve"> </w:t>
            </w:r>
            <w:r w:rsidR="00DD6119" w:rsidRPr="0052556A">
              <w:rPr>
                <w:rFonts w:ascii="Arial" w:hAnsi="Arial" w:cs="Arial"/>
              </w:rPr>
              <w:t xml:space="preserve">water </w:t>
            </w:r>
            <w:r w:rsidR="00E632FB" w:rsidRPr="0052556A">
              <w:rPr>
                <w:rFonts w:ascii="Arial" w:hAnsi="Arial" w:cs="Arial"/>
              </w:rPr>
              <w:t xml:space="preserve">company leads to discuss </w:t>
            </w:r>
            <w:r w:rsidR="00DD6119" w:rsidRPr="0052556A">
              <w:rPr>
                <w:rFonts w:ascii="Arial" w:hAnsi="Arial" w:cs="Arial"/>
              </w:rPr>
              <w:t xml:space="preserve">review findings (max. 5 x 1 hour calls) </w:t>
            </w:r>
          </w:p>
          <w:p w14:paraId="4D0C7258" w14:textId="61BC8B78" w:rsidR="00D061D9" w:rsidRPr="0052556A" w:rsidRDefault="00D061D9" w:rsidP="00E632F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Call with EA to present findings of overview report</w:t>
            </w:r>
          </w:p>
        </w:tc>
      </w:tr>
      <w:tr w:rsidR="00B5423D" w:rsidRPr="0052556A" w14:paraId="57D38266" w14:textId="77777777" w:rsidTr="00314BF1">
        <w:tc>
          <w:tcPr>
            <w:cnfStyle w:val="001000000000" w:firstRow="0" w:lastRow="0" w:firstColumn="1" w:lastColumn="0" w:oddVBand="0" w:evenVBand="0" w:oddHBand="0" w:evenHBand="0" w:firstRowFirstColumn="0" w:firstRowLastColumn="0" w:lastRowFirstColumn="0" w:lastRowLastColumn="0"/>
            <w:tcW w:w="1658" w:type="dxa"/>
          </w:tcPr>
          <w:p w14:paraId="09D8EB0E" w14:textId="5F3B005E" w:rsidR="00DB4F3F" w:rsidRPr="0052556A" w:rsidRDefault="00DB4F3F" w:rsidP="00DB4F3F">
            <w:pPr>
              <w:rPr>
                <w:rFonts w:ascii="Arial" w:hAnsi="Arial" w:cs="Arial"/>
              </w:rPr>
            </w:pPr>
            <w:r w:rsidRPr="0052556A">
              <w:rPr>
                <w:rFonts w:ascii="Arial" w:hAnsi="Arial" w:cs="Arial"/>
              </w:rPr>
              <w:t>9 December</w:t>
            </w:r>
          </w:p>
        </w:tc>
        <w:tc>
          <w:tcPr>
            <w:tcW w:w="5812" w:type="dxa"/>
          </w:tcPr>
          <w:p w14:paraId="758A0843" w14:textId="77777777" w:rsidR="00DB4F3F" w:rsidRPr="0052556A" w:rsidRDefault="00DB4F3F" w:rsidP="00DB4F3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Provide final review summaries to Environment Agency</w:t>
            </w:r>
          </w:p>
          <w:p w14:paraId="61BE2D0F" w14:textId="1900F7C7" w:rsidR="00DB4F3F" w:rsidRPr="0052556A" w:rsidRDefault="00DB4F3F" w:rsidP="00DB4F3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423D" w:rsidRPr="0052556A" w14:paraId="461F2057" w14:textId="77777777" w:rsidTr="00314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61C5F0F" w14:textId="2E681A1E" w:rsidR="00DB4F3F" w:rsidRPr="0052556A" w:rsidRDefault="00DB4F3F" w:rsidP="00DB4F3F">
            <w:pPr>
              <w:rPr>
                <w:rFonts w:ascii="Arial" w:hAnsi="Arial" w:cs="Arial"/>
              </w:rPr>
            </w:pPr>
            <w:r w:rsidRPr="0052556A">
              <w:rPr>
                <w:rFonts w:ascii="Arial" w:hAnsi="Arial" w:cs="Arial"/>
              </w:rPr>
              <w:lastRenderedPageBreak/>
              <w:t>13 December</w:t>
            </w:r>
          </w:p>
        </w:tc>
        <w:tc>
          <w:tcPr>
            <w:tcW w:w="5812" w:type="dxa"/>
          </w:tcPr>
          <w:p w14:paraId="09777062" w14:textId="6ABEB5E8" w:rsidR="00DB4F3F" w:rsidRPr="0052556A" w:rsidRDefault="00DB4F3F" w:rsidP="00DB4F3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EA provides comments on overview report</w:t>
            </w:r>
          </w:p>
        </w:tc>
      </w:tr>
      <w:tr w:rsidR="00B5423D" w:rsidRPr="0052556A" w14:paraId="51F92323" w14:textId="77777777" w:rsidTr="00314BF1">
        <w:tc>
          <w:tcPr>
            <w:cnfStyle w:val="001000000000" w:firstRow="0" w:lastRow="0" w:firstColumn="1" w:lastColumn="0" w:oddVBand="0" w:evenVBand="0" w:oddHBand="0" w:evenHBand="0" w:firstRowFirstColumn="0" w:firstRowLastColumn="0" w:lastRowFirstColumn="0" w:lastRowLastColumn="0"/>
            <w:tcW w:w="1658" w:type="dxa"/>
          </w:tcPr>
          <w:p w14:paraId="2790719B" w14:textId="3C4A3CC5" w:rsidR="00DB4F3F" w:rsidRPr="0052556A" w:rsidRDefault="00DB4F3F" w:rsidP="00DB4F3F">
            <w:pPr>
              <w:rPr>
                <w:rFonts w:ascii="Arial" w:hAnsi="Arial" w:cs="Arial"/>
              </w:rPr>
            </w:pPr>
            <w:r w:rsidRPr="0052556A">
              <w:rPr>
                <w:rFonts w:ascii="Arial" w:hAnsi="Arial" w:cs="Arial"/>
              </w:rPr>
              <w:t>16 December</w:t>
            </w:r>
          </w:p>
        </w:tc>
        <w:tc>
          <w:tcPr>
            <w:tcW w:w="5812" w:type="dxa"/>
          </w:tcPr>
          <w:p w14:paraId="1E2E2B9B" w14:textId="77777777" w:rsidR="00DB4F3F" w:rsidRPr="0052556A" w:rsidRDefault="00DB4F3F" w:rsidP="00DB4F3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Ad hoc queries complete</w:t>
            </w:r>
          </w:p>
          <w:p w14:paraId="6B630D11" w14:textId="79A34FDA" w:rsidR="00DB4F3F" w:rsidRPr="0052556A" w:rsidRDefault="00DB4F3F" w:rsidP="00DB4F3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Final overview report provided to Environment Agency</w:t>
            </w:r>
          </w:p>
        </w:tc>
      </w:tr>
    </w:tbl>
    <w:p w14:paraId="5DC5C729" w14:textId="13CA7623" w:rsidR="0023581F" w:rsidRPr="0052556A" w:rsidRDefault="0023581F" w:rsidP="0023581F">
      <w:pPr>
        <w:rPr>
          <w:rFonts w:ascii="Arial" w:hAnsi="Arial" w:cs="Arial"/>
        </w:rPr>
      </w:pPr>
    </w:p>
    <w:p w14:paraId="5922DD27" w14:textId="6576C7A2" w:rsidR="00A36068" w:rsidRPr="0052556A" w:rsidRDefault="00A36068" w:rsidP="0023581F">
      <w:pPr>
        <w:rPr>
          <w:rFonts w:ascii="Arial" w:hAnsi="Arial" w:cs="Arial"/>
        </w:rPr>
      </w:pPr>
    </w:p>
    <w:p w14:paraId="089569A8" w14:textId="49490DF2" w:rsidR="00A36068" w:rsidRPr="0052556A" w:rsidRDefault="00A36068" w:rsidP="00A36068">
      <w:pPr>
        <w:rPr>
          <w:rFonts w:ascii="Arial" w:hAnsi="Arial" w:cs="Arial"/>
          <w:b/>
          <w:u w:val="single"/>
        </w:rPr>
      </w:pPr>
      <w:r w:rsidRPr="0052556A">
        <w:rPr>
          <w:rFonts w:ascii="Arial" w:hAnsi="Arial" w:cs="Arial"/>
          <w:b/>
          <w:u w:val="single"/>
        </w:rPr>
        <w:t>Major Milestones – Gate 2</w:t>
      </w:r>
    </w:p>
    <w:p w14:paraId="67030BCD" w14:textId="77777777" w:rsidR="00A36068" w:rsidRPr="0052556A" w:rsidRDefault="00A36068" w:rsidP="00A36068">
      <w:pPr>
        <w:rPr>
          <w:rFonts w:ascii="Arial" w:hAnsi="Arial" w:cs="Arial"/>
          <w:b/>
        </w:rPr>
      </w:pPr>
      <w:r w:rsidRPr="0052556A">
        <w:rPr>
          <w:rFonts w:ascii="Arial" w:hAnsi="Arial" w:cs="Arial"/>
          <w:b/>
        </w:rPr>
        <w:tab/>
      </w:r>
    </w:p>
    <w:tbl>
      <w:tblPr>
        <w:tblStyle w:val="PlainTable2"/>
        <w:tblW w:w="7470" w:type="dxa"/>
        <w:tblLook w:val="04A0" w:firstRow="1" w:lastRow="0" w:firstColumn="1" w:lastColumn="0" w:noHBand="0" w:noVBand="1"/>
      </w:tblPr>
      <w:tblGrid>
        <w:gridCol w:w="1658"/>
        <w:gridCol w:w="5812"/>
      </w:tblGrid>
      <w:tr w:rsidR="00A36068" w:rsidRPr="0052556A" w14:paraId="6CBA383E" w14:textId="77777777" w:rsidTr="00BB3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AE89308" w14:textId="77777777" w:rsidR="00A36068" w:rsidRPr="0052556A" w:rsidRDefault="00A36068" w:rsidP="00BB33AB">
            <w:pPr>
              <w:rPr>
                <w:rFonts w:ascii="Arial" w:hAnsi="Arial" w:cs="Arial"/>
                <w:bCs w:val="0"/>
              </w:rPr>
            </w:pPr>
            <w:r w:rsidRPr="0052556A">
              <w:rPr>
                <w:rFonts w:ascii="Arial" w:hAnsi="Arial" w:cs="Arial"/>
                <w:bCs w:val="0"/>
              </w:rPr>
              <w:t>Date</w:t>
            </w:r>
          </w:p>
        </w:tc>
        <w:tc>
          <w:tcPr>
            <w:tcW w:w="5812" w:type="dxa"/>
          </w:tcPr>
          <w:p w14:paraId="475D98C2" w14:textId="77777777" w:rsidR="00A36068" w:rsidRPr="0052556A" w:rsidRDefault="00A36068" w:rsidP="00BB33AB">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2556A">
              <w:rPr>
                <w:rFonts w:ascii="Arial" w:hAnsi="Arial" w:cs="Arial"/>
                <w:bCs w:val="0"/>
              </w:rPr>
              <w:t>Activity/Deliverable</w:t>
            </w:r>
          </w:p>
        </w:tc>
      </w:tr>
      <w:tr w:rsidR="00A36068" w:rsidRPr="0052556A" w14:paraId="76A853FA"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F0CA6B3" w14:textId="10D997B7" w:rsidR="00A36068" w:rsidRPr="0052556A" w:rsidRDefault="00A36068" w:rsidP="00BB33AB">
            <w:pPr>
              <w:rPr>
                <w:rFonts w:ascii="Arial" w:hAnsi="Arial" w:cs="Arial"/>
              </w:rPr>
            </w:pPr>
            <w:r w:rsidRPr="0052556A">
              <w:rPr>
                <w:rFonts w:ascii="Arial" w:hAnsi="Arial" w:cs="Arial"/>
              </w:rPr>
              <w:t>w/c 17 October</w:t>
            </w:r>
          </w:p>
        </w:tc>
        <w:tc>
          <w:tcPr>
            <w:tcW w:w="5812" w:type="dxa"/>
          </w:tcPr>
          <w:p w14:paraId="0A3D8F1F" w14:textId="17D0A87E" w:rsidR="00A36068" w:rsidRPr="0052556A" w:rsidRDefault="00A36068"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Start-up of the project with initial meeting to agree proposed methodology, review template and deal with any questions/outstanding scope steer</w:t>
            </w:r>
          </w:p>
        </w:tc>
      </w:tr>
      <w:tr w:rsidR="00A36068" w:rsidRPr="0052556A" w14:paraId="5633D498" w14:textId="77777777" w:rsidTr="00BB33AB">
        <w:tc>
          <w:tcPr>
            <w:cnfStyle w:val="001000000000" w:firstRow="0" w:lastRow="0" w:firstColumn="1" w:lastColumn="0" w:oddVBand="0" w:evenVBand="0" w:oddHBand="0" w:evenHBand="0" w:firstRowFirstColumn="0" w:firstRowLastColumn="0" w:lastRowFirstColumn="0" w:lastRowLastColumn="0"/>
            <w:tcW w:w="1658" w:type="dxa"/>
          </w:tcPr>
          <w:p w14:paraId="32AA951B" w14:textId="49151A54" w:rsidR="00A36068" w:rsidRPr="0052556A" w:rsidRDefault="00A36068" w:rsidP="00BB33AB">
            <w:pPr>
              <w:rPr>
                <w:rFonts w:ascii="Arial" w:hAnsi="Arial" w:cs="Arial"/>
              </w:rPr>
            </w:pPr>
            <w:r w:rsidRPr="0052556A">
              <w:rPr>
                <w:rFonts w:ascii="Arial" w:hAnsi="Arial" w:cs="Arial"/>
              </w:rPr>
              <w:t>Up to 14 November</w:t>
            </w:r>
          </w:p>
        </w:tc>
        <w:tc>
          <w:tcPr>
            <w:tcW w:w="5812" w:type="dxa"/>
          </w:tcPr>
          <w:p w14:paraId="55270D3E" w14:textId="1B4E1CD5" w:rsidR="00A36068" w:rsidRPr="0052556A" w:rsidRDefault="00A36068" w:rsidP="00BB33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 xml:space="preserve">Familiarise </w:t>
            </w:r>
            <w:r w:rsidR="00954E77" w:rsidRPr="0052556A">
              <w:rPr>
                <w:rFonts w:ascii="Arial" w:hAnsi="Arial" w:cs="Arial"/>
              </w:rPr>
              <w:t>with Gate 2 guidance, Gate 2 review template, example assessments</w:t>
            </w:r>
          </w:p>
        </w:tc>
      </w:tr>
      <w:tr w:rsidR="00E34CFF" w:rsidRPr="0052556A" w14:paraId="68AB7DC2"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C9A2ABB" w14:textId="63CB320E" w:rsidR="00E34CFF" w:rsidRPr="0052556A" w:rsidRDefault="00E34CFF" w:rsidP="00BB33AB">
            <w:pPr>
              <w:rPr>
                <w:rFonts w:ascii="Arial" w:hAnsi="Arial" w:cs="Arial"/>
              </w:rPr>
            </w:pPr>
            <w:r w:rsidRPr="0052556A">
              <w:rPr>
                <w:rFonts w:ascii="Arial" w:hAnsi="Arial" w:cs="Arial"/>
              </w:rPr>
              <w:t>16 November</w:t>
            </w:r>
          </w:p>
        </w:tc>
        <w:tc>
          <w:tcPr>
            <w:tcW w:w="5812" w:type="dxa"/>
          </w:tcPr>
          <w:p w14:paraId="2166327C" w14:textId="095073EA" w:rsidR="009D73BA" w:rsidRPr="0052556A" w:rsidRDefault="00E34CFF"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Environment Agency to provide contractor with Gate 2 carbon assessment</w:t>
            </w:r>
            <w:r w:rsidR="009D73BA" w:rsidRPr="0052556A">
              <w:rPr>
                <w:rFonts w:ascii="Arial" w:hAnsi="Arial" w:cs="Arial"/>
              </w:rPr>
              <w:t>s</w:t>
            </w:r>
          </w:p>
        </w:tc>
      </w:tr>
      <w:tr w:rsidR="009D73BA" w:rsidRPr="0052556A" w14:paraId="75BAD1BA" w14:textId="77777777" w:rsidTr="00BB33AB">
        <w:tc>
          <w:tcPr>
            <w:cnfStyle w:val="001000000000" w:firstRow="0" w:lastRow="0" w:firstColumn="1" w:lastColumn="0" w:oddVBand="0" w:evenVBand="0" w:oddHBand="0" w:evenHBand="0" w:firstRowFirstColumn="0" w:firstRowLastColumn="0" w:lastRowFirstColumn="0" w:lastRowLastColumn="0"/>
            <w:tcW w:w="1658" w:type="dxa"/>
          </w:tcPr>
          <w:p w14:paraId="75E4CF61" w14:textId="0E75D750" w:rsidR="009D73BA" w:rsidRPr="0052556A" w:rsidRDefault="009D73BA" w:rsidP="00BB33AB">
            <w:pPr>
              <w:rPr>
                <w:rFonts w:ascii="Arial" w:hAnsi="Arial" w:cs="Arial"/>
              </w:rPr>
            </w:pPr>
            <w:r w:rsidRPr="0052556A">
              <w:rPr>
                <w:rFonts w:ascii="Arial" w:hAnsi="Arial" w:cs="Arial"/>
              </w:rPr>
              <w:t>28 November</w:t>
            </w:r>
          </w:p>
        </w:tc>
        <w:tc>
          <w:tcPr>
            <w:tcW w:w="5812" w:type="dxa"/>
          </w:tcPr>
          <w:p w14:paraId="65F4A716" w14:textId="1F66D4A1" w:rsidR="009D73BA" w:rsidRPr="0052556A" w:rsidRDefault="009D73BA" w:rsidP="00BB33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 xml:space="preserve">All </w:t>
            </w:r>
            <w:r w:rsidR="00417FEE" w:rsidRPr="0052556A">
              <w:rPr>
                <w:rFonts w:ascii="Arial" w:hAnsi="Arial" w:cs="Arial"/>
              </w:rPr>
              <w:t>pre-determined</w:t>
            </w:r>
            <w:r w:rsidRPr="0052556A">
              <w:rPr>
                <w:rFonts w:ascii="Arial" w:hAnsi="Arial" w:cs="Arial"/>
              </w:rPr>
              <w:t xml:space="preserve"> data made available </w:t>
            </w:r>
            <w:r w:rsidR="00417FEE" w:rsidRPr="0052556A">
              <w:rPr>
                <w:rFonts w:ascii="Arial" w:hAnsi="Arial" w:cs="Arial"/>
              </w:rPr>
              <w:t>for QA</w:t>
            </w:r>
          </w:p>
        </w:tc>
      </w:tr>
      <w:tr w:rsidR="00E34CFF" w:rsidRPr="0052556A" w14:paraId="798CAEDD"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1C6CC7D" w14:textId="204248B4" w:rsidR="00E34CFF" w:rsidRPr="0052556A" w:rsidRDefault="00E34CFF" w:rsidP="00BB33AB">
            <w:pPr>
              <w:rPr>
                <w:rFonts w:ascii="Arial" w:hAnsi="Arial" w:cs="Arial"/>
              </w:rPr>
            </w:pPr>
            <w:r w:rsidRPr="0052556A">
              <w:rPr>
                <w:rFonts w:ascii="Arial" w:hAnsi="Arial" w:cs="Arial"/>
              </w:rPr>
              <w:t>05 December</w:t>
            </w:r>
          </w:p>
        </w:tc>
        <w:tc>
          <w:tcPr>
            <w:tcW w:w="5812" w:type="dxa"/>
          </w:tcPr>
          <w:p w14:paraId="729FDA75" w14:textId="0FA64F66" w:rsidR="00E34CFF" w:rsidRPr="0052556A" w:rsidRDefault="00E34CFF"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All assessments have been screened for queries and any queries raised by this date</w:t>
            </w:r>
            <w:r w:rsidR="00417FEE" w:rsidRPr="0052556A">
              <w:rPr>
                <w:rFonts w:ascii="Arial" w:hAnsi="Arial" w:cs="Arial"/>
              </w:rPr>
              <w:t>. Contractor to confirm to Environment Agency project lead for each SRO carbon assessment.</w:t>
            </w:r>
          </w:p>
        </w:tc>
      </w:tr>
      <w:tr w:rsidR="00A36068" w:rsidRPr="0052556A" w14:paraId="695A0473" w14:textId="77777777" w:rsidTr="00BB33AB">
        <w:tc>
          <w:tcPr>
            <w:cnfStyle w:val="001000000000" w:firstRow="0" w:lastRow="0" w:firstColumn="1" w:lastColumn="0" w:oddVBand="0" w:evenVBand="0" w:oddHBand="0" w:evenHBand="0" w:firstRowFirstColumn="0" w:firstRowLastColumn="0" w:lastRowFirstColumn="0" w:lastRowLastColumn="0"/>
            <w:tcW w:w="1658" w:type="dxa"/>
          </w:tcPr>
          <w:p w14:paraId="1D6FB997" w14:textId="77AF7142" w:rsidR="00A36068" w:rsidRPr="0052556A" w:rsidRDefault="00A36068" w:rsidP="00BB33AB">
            <w:pPr>
              <w:rPr>
                <w:rFonts w:ascii="Arial" w:hAnsi="Arial" w:cs="Arial"/>
              </w:rPr>
            </w:pPr>
            <w:r w:rsidRPr="0052556A">
              <w:rPr>
                <w:rFonts w:ascii="Arial" w:hAnsi="Arial" w:cs="Arial"/>
              </w:rPr>
              <w:t>Up to 09 December</w:t>
            </w:r>
          </w:p>
        </w:tc>
        <w:tc>
          <w:tcPr>
            <w:tcW w:w="5812" w:type="dxa"/>
          </w:tcPr>
          <w:p w14:paraId="57E78EB1" w14:textId="4C45C57C" w:rsidR="00A36068" w:rsidRPr="0052556A" w:rsidRDefault="00E34CFF" w:rsidP="00E34CF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 xml:space="preserve">All assessments have been </w:t>
            </w:r>
            <w:r w:rsidR="00954E77" w:rsidRPr="0052556A">
              <w:rPr>
                <w:rFonts w:ascii="Arial" w:hAnsi="Arial" w:cs="Arial"/>
              </w:rPr>
              <w:t xml:space="preserve">fully </w:t>
            </w:r>
            <w:r w:rsidRPr="0052556A">
              <w:rPr>
                <w:rFonts w:ascii="Arial" w:hAnsi="Arial" w:cs="Arial"/>
              </w:rPr>
              <w:t>reviewed</w:t>
            </w:r>
            <w:r w:rsidR="00954E77" w:rsidRPr="0052556A">
              <w:rPr>
                <w:rFonts w:ascii="Arial" w:hAnsi="Arial" w:cs="Arial"/>
              </w:rPr>
              <w:t xml:space="preserve"> and review templates completed</w:t>
            </w:r>
          </w:p>
        </w:tc>
      </w:tr>
      <w:tr w:rsidR="00A36068" w:rsidRPr="0052556A" w14:paraId="32D70108"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D699C0D" w14:textId="578B629B" w:rsidR="00A36068" w:rsidRPr="0052556A" w:rsidRDefault="00A36068" w:rsidP="00BB33AB">
            <w:pPr>
              <w:rPr>
                <w:rFonts w:ascii="Arial" w:hAnsi="Arial" w:cs="Arial"/>
              </w:rPr>
            </w:pPr>
            <w:r w:rsidRPr="0052556A">
              <w:rPr>
                <w:rFonts w:ascii="Arial" w:hAnsi="Arial" w:cs="Arial"/>
              </w:rPr>
              <w:t>12</w:t>
            </w:r>
            <w:r w:rsidR="00E34CFF" w:rsidRPr="0052556A">
              <w:rPr>
                <w:rFonts w:ascii="Arial" w:hAnsi="Arial" w:cs="Arial"/>
              </w:rPr>
              <w:t>-14</w:t>
            </w:r>
            <w:r w:rsidRPr="0052556A">
              <w:rPr>
                <w:rFonts w:ascii="Arial" w:hAnsi="Arial" w:cs="Arial"/>
              </w:rPr>
              <w:t xml:space="preserve"> December </w:t>
            </w:r>
          </w:p>
        </w:tc>
        <w:tc>
          <w:tcPr>
            <w:tcW w:w="5812" w:type="dxa"/>
          </w:tcPr>
          <w:p w14:paraId="17946442" w14:textId="36AA8860" w:rsidR="00A36068" w:rsidRPr="0052556A" w:rsidRDefault="00A36068"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Consistency call</w:t>
            </w:r>
            <w:r w:rsidR="00954E77" w:rsidRPr="0052556A">
              <w:rPr>
                <w:rFonts w:ascii="Arial" w:hAnsi="Arial" w:cs="Arial"/>
              </w:rPr>
              <w:t xml:space="preserve"> with project lead</w:t>
            </w:r>
          </w:p>
        </w:tc>
      </w:tr>
      <w:tr w:rsidR="00A36068" w:rsidRPr="0052556A" w14:paraId="17FB5E9F" w14:textId="77777777" w:rsidTr="00BB33AB">
        <w:tc>
          <w:tcPr>
            <w:cnfStyle w:val="001000000000" w:firstRow="0" w:lastRow="0" w:firstColumn="1" w:lastColumn="0" w:oddVBand="0" w:evenVBand="0" w:oddHBand="0" w:evenHBand="0" w:firstRowFirstColumn="0" w:firstRowLastColumn="0" w:lastRowFirstColumn="0" w:lastRowLastColumn="0"/>
            <w:tcW w:w="1658" w:type="dxa"/>
          </w:tcPr>
          <w:p w14:paraId="7D4F6D90" w14:textId="6170E1AF" w:rsidR="00A36068" w:rsidRPr="0052556A" w:rsidRDefault="00E34CFF" w:rsidP="00BB33AB">
            <w:pPr>
              <w:rPr>
                <w:rFonts w:ascii="Arial" w:hAnsi="Arial" w:cs="Arial"/>
              </w:rPr>
            </w:pPr>
            <w:r w:rsidRPr="0052556A">
              <w:rPr>
                <w:rFonts w:ascii="Arial" w:hAnsi="Arial" w:cs="Arial"/>
              </w:rPr>
              <w:t>14-23 December</w:t>
            </w:r>
          </w:p>
        </w:tc>
        <w:tc>
          <w:tcPr>
            <w:tcW w:w="5812" w:type="dxa"/>
          </w:tcPr>
          <w:p w14:paraId="6B2B2F76" w14:textId="76E2E93E" w:rsidR="00A36068" w:rsidRPr="0052556A" w:rsidRDefault="00E34CFF" w:rsidP="00BB33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Calls with 4 project leads (</w:t>
            </w:r>
            <w:r w:rsidR="00954E77" w:rsidRPr="0052556A">
              <w:rPr>
                <w:rFonts w:ascii="Arial" w:hAnsi="Arial" w:cs="Arial"/>
              </w:rPr>
              <w:t>x4 1 hour calls</w:t>
            </w:r>
            <w:r w:rsidRPr="0052556A">
              <w:rPr>
                <w:rFonts w:ascii="Arial" w:hAnsi="Arial" w:cs="Arial"/>
              </w:rPr>
              <w:t>). Handover of completed reviews.</w:t>
            </w:r>
          </w:p>
          <w:p w14:paraId="72C8AF56" w14:textId="77777777" w:rsidR="00A36068" w:rsidRPr="0052556A" w:rsidRDefault="00A36068" w:rsidP="00BB33A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6068" w:rsidRPr="0052556A" w14:paraId="6008A8B4"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2169AE4A" w14:textId="4DBC902F" w:rsidR="00A36068" w:rsidRPr="0052556A" w:rsidRDefault="005B13C7" w:rsidP="00BB33AB">
            <w:pPr>
              <w:rPr>
                <w:rFonts w:ascii="Arial" w:hAnsi="Arial" w:cs="Arial"/>
              </w:rPr>
            </w:pPr>
            <w:r w:rsidRPr="0052556A">
              <w:rPr>
                <w:rFonts w:ascii="Arial" w:hAnsi="Arial" w:cs="Arial"/>
              </w:rPr>
              <w:t>06 January</w:t>
            </w:r>
          </w:p>
        </w:tc>
        <w:tc>
          <w:tcPr>
            <w:tcW w:w="5812" w:type="dxa"/>
          </w:tcPr>
          <w:p w14:paraId="6E500D05" w14:textId="4A8BE2B5" w:rsidR="00A36068" w:rsidRPr="0052556A" w:rsidRDefault="00A36068"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 xml:space="preserve">Draft </w:t>
            </w:r>
            <w:r w:rsidR="00954E77" w:rsidRPr="0052556A">
              <w:rPr>
                <w:rFonts w:ascii="Arial" w:hAnsi="Arial" w:cs="Arial"/>
              </w:rPr>
              <w:t xml:space="preserve">overall </w:t>
            </w:r>
            <w:r w:rsidR="005B13C7" w:rsidRPr="0052556A">
              <w:rPr>
                <w:rFonts w:ascii="Arial" w:hAnsi="Arial" w:cs="Arial"/>
              </w:rPr>
              <w:t>review findings</w:t>
            </w:r>
            <w:r w:rsidRPr="0052556A">
              <w:rPr>
                <w:rFonts w:ascii="Arial" w:hAnsi="Arial" w:cs="Arial"/>
              </w:rPr>
              <w:t xml:space="preserve"> provided to Environment Agency</w:t>
            </w:r>
          </w:p>
          <w:p w14:paraId="1010653E" w14:textId="77777777" w:rsidR="00A36068" w:rsidRPr="0052556A" w:rsidRDefault="00A36068"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B13C7" w:rsidRPr="0052556A" w14:paraId="390D82B4" w14:textId="77777777" w:rsidTr="00BB33AB">
        <w:tc>
          <w:tcPr>
            <w:cnfStyle w:val="001000000000" w:firstRow="0" w:lastRow="0" w:firstColumn="1" w:lastColumn="0" w:oddVBand="0" w:evenVBand="0" w:oddHBand="0" w:evenHBand="0" w:firstRowFirstColumn="0" w:firstRowLastColumn="0" w:lastRowFirstColumn="0" w:lastRowLastColumn="0"/>
            <w:tcW w:w="1658" w:type="dxa"/>
          </w:tcPr>
          <w:p w14:paraId="473CEF89" w14:textId="4562320B" w:rsidR="005B13C7" w:rsidRPr="0052556A" w:rsidRDefault="005B13C7" w:rsidP="00BB33AB">
            <w:pPr>
              <w:rPr>
                <w:rFonts w:ascii="Arial" w:hAnsi="Arial" w:cs="Arial"/>
              </w:rPr>
            </w:pPr>
            <w:r w:rsidRPr="0052556A">
              <w:rPr>
                <w:rFonts w:ascii="Arial" w:hAnsi="Arial" w:cs="Arial"/>
              </w:rPr>
              <w:t xml:space="preserve">11 January </w:t>
            </w:r>
          </w:p>
        </w:tc>
        <w:tc>
          <w:tcPr>
            <w:tcW w:w="5812" w:type="dxa"/>
          </w:tcPr>
          <w:p w14:paraId="27065592" w14:textId="4CC4228D" w:rsidR="005B13C7" w:rsidRPr="0052556A" w:rsidRDefault="005B13C7" w:rsidP="00BB33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556A">
              <w:rPr>
                <w:rFonts w:ascii="Arial" w:hAnsi="Arial" w:cs="Arial"/>
              </w:rPr>
              <w:t>EA provides comments on overview report</w:t>
            </w:r>
          </w:p>
        </w:tc>
      </w:tr>
      <w:tr w:rsidR="005B13C7" w:rsidRPr="00B5423D" w14:paraId="7FAD6C67" w14:textId="77777777" w:rsidTr="00BB3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65C03DD" w14:textId="1FFCFCEB" w:rsidR="005B13C7" w:rsidRPr="0052556A" w:rsidRDefault="005B13C7" w:rsidP="00BB33AB">
            <w:pPr>
              <w:rPr>
                <w:rFonts w:ascii="Arial" w:hAnsi="Arial" w:cs="Arial"/>
              </w:rPr>
            </w:pPr>
            <w:r w:rsidRPr="0052556A">
              <w:rPr>
                <w:rFonts w:ascii="Arial" w:hAnsi="Arial" w:cs="Arial"/>
              </w:rPr>
              <w:t xml:space="preserve">17 </w:t>
            </w:r>
            <w:r w:rsidR="00954E77" w:rsidRPr="0052556A">
              <w:rPr>
                <w:rFonts w:ascii="Arial" w:hAnsi="Arial" w:cs="Arial"/>
              </w:rPr>
              <w:t>January</w:t>
            </w:r>
          </w:p>
        </w:tc>
        <w:tc>
          <w:tcPr>
            <w:tcW w:w="5812" w:type="dxa"/>
          </w:tcPr>
          <w:p w14:paraId="7B8CC258" w14:textId="77777777" w:rsidR="005B13C7" w:rsidRPr="0052556A" w:rsidRDefault="005B13C7"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Ad hoc queries complete</w:t>
            </w:r>
          </w:p>
          <w:p w14:paraId="4782CADD" w14:textId="620893FE" w:rsidR="005B13C7" w:rsidRPr="0052556A" w:rsidRDefault="005B13C7" w:rsidP="00BB33A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556A">
              <w:rPr>
                <w:rFonts w:ascii="Arial" w:hAnsi="Arial" w:cs="Arial"/>
              </w:rPr>
              <w:t>Final overview report provided to Environment Agency</w:t>
            </w:r>
          </w:p>
        </w:tc>
      </w:tr>
    </w:tbl>
    <w:p w14:paraId="18D5888A" w14:textId="0DB654CD" w:rsidR="00A36068" w:rsidRDefault="00A36068" w:rsidP="0023581F">
      <w:pPr>
        <w:rPr>
          <w:rFonts w:ascii="Arial" w:hAnsi="Arial" w:cs="Arial"/>
        </w:rPr>
      </w:pPr>
    </w:p>
    <w:p w14:paraId="44AB6D6B" w14:textId="3A44B1F9" w:rsidR="006739AF" w:rsidRPr="00B5423D" w:rsidRDefault="006739AF" w:rsidP="009160FF">
      <w:pPr>
        <w:pStyle w:val="Heading3"/>
        <w:numPr>
          <w:ilvl w:val="0"/>
          <w:numId w:val="0"/>
        </w:numPr>
        <w:rPr>
          <w:rFonts w:ascii="Arial" w:hAnsi="Arial" w:cs="Arial"/>
          <w:sz w:val="20"/>
          <w:u w:val="single"/>
        </w:rPr>
      </w:pPr>
      <w:r w:rsidRPr="00B5423D">
        <w:rPr>
          <w:rFonts w:ascii="Arial" w:hAnsi="Arial" w:cs="Arial"/>
          <w:sz w:val="20"/>
          <w:u w:val="single"/>
        </w:rPr>
        <w:t>Skills of Personnel Required</w:t>
      </w:r>
    </w:p>
    <w:p w14:paraId="44AB6D6C" w14:textId="77777777" w:rsidR="006739AF" w:rsidRPr="00B5423D" w:rsidRDefault="006739AF" w:rsidP="00E65F5D">
      <w:pPr>
        <w:rPr>
          <w:rFonts w:ascii="Arial" w:hAnsi="Arial" w:cs="Arial"/>
        </w:rPr>
      </w:pPr>
    </w:p>
    <w:p w14:paraId="72E3BE96" w14:textId="093B6346" w:rsidR="00E632FB" w:rsidRPr="00B5423D" w:rsidRDefault="00533B16" w:rsidP="009160FF">
      <w:pPr>
        <w:pStyle w:val="BulletText1"/>
        <w:numPr>
          <w:ilvl w:val="0"/>
          <w:numId w:val="0"/>
        </w:numPr>
        <w:rPr>
          <w:rFonts w:cs="Arial"/>
          <w:sz w:val="20"/>
          <w:szCs w:val="20"/>
        </w:rPr>
      </w:pPr>
      <w:r w:rsidRPr="00B5423D">
        <w:rPr>
          <w:rFonts w:cs="Arial"/>
          <w:sz w:val="20"/>
          <w:szCs w:val="20"/>
        </w:rPr>
        <w:t>The contractor should provide evidence that demonstrates the ability to perform all of the above tasks to a high standard. This project requires a suite of skills, experience and knowledge to add real value to the Environment Agency’s</w:t>
      </w:r>
      <w:r w:rsidRPr="00B5423D" w:rsidDel="00533B16">
        <w:rPr>
          <w:rFonts w:cs="Arial"/>
          <w:sz w:val="20"/>
          <w:szCs w:val="20"/>
        </w:rPr>
        <w:t xml:space="preserve"> </w:t>
      </w:r>
      <w:r w:rsidRPr="00B5423D">
        <w:rPr>
          <w:rFonts w:cs="Arial"/>
          <w:sz w:val="20"/>
          <w:szCs w:val="20"/>
        </w:rPr>
        <w:t xml:space="preserve">review and audit work for water resource management planning. </w:t>
      </w:r>
      <w:r w:rsidR="00E632FB" w:rsidRPr="00B5423D">
        <w:rPr>
          <w:rFonts w:cs="Arial"/>
          <w:sz w:val="20"/>
          <w:szCs w:val="20"/>
        </w:rPr>
        <w:t xml:space="preserve">You should provide details to demonstrate that you have: </w:t>
      </w:r>
    </w:p>
    <w:p w14:paraId="26136C17" w14:textId="77777777" w:rsidR="00E632FB" w:rsidRPr="00B5423D" w:rsidRDefault="00E632FB" w:rsidP="00E632FB">
      <w:pPr>
        <w:pStyle w:val="PlainText"/>
        <w:rPr>
          <w:rFonts w:ascii="Arial" w:hAnsi="Arial" w:cs="Arial"/>
          <w:highlight w:val="yellow"/>
        </w:rPr>
      </w:pPr>
    </w:p>
    <w:p w14:paraId="2A5242B3" w14:textId="6351A25A" w:rsidR="00E632FB" w:rsidRPr="00B5423D" w:rsidRDefault="00533B16" w:rsidP="00E632FB">
      <w:pPr>
        <w:pStyle w:val="BulletText1"/>
        <w:rPr>
          <w:rFonts w:cs="Arial"/>
          <w:sz w:val="20"/>
          <w:szCs w:val="20"/>
        </w:rPr>
      </w:pPr>
      <w:r w:rsidRPr="00B5423D">
        <w:rPr>
          <w:rFonts w:cs="Arial"/>
          <w:sz w:val="20"/>
          <w:szCs w:val="20"/>
        </w:rPr>
        <w:t xml:space="preserve">Excellent knowledge and understanding </w:t>
      </w:r>
      <w:r w:rsidR="00E632FB" w:rsidRPr="00B5423D">
        <w:rPr>
          <w:rFonts w:cs="Arial"/>
          <w:sz w:val="20"/>
          <w:szCs w:val="20"/>
        </w:rPr>
        <w:t xml:space="preserve">of </w:t>
      </w:r>
      <w:r w:rsidRPr="00B5423D">
        <w:rPr>
          <w:rFonts w:cs="Arial"/>
          <w:sz w:val="20"/>
          <w:szCs w:val="20"/>
        </w:rPr>
        <w:t>the</w:t>
      </w:r>
      <w:r w:rsidR="00CD1014">
        <w:rPr>
          <w:rFonts w:cs="Arial"/>
          <w:sz w:val="20"/>
          <w:szCs w:val="20"/>
        </w:rPr>
        <w:t xml:space="preserve"> carbon costings assessment </w:t>
      </w:r>
    </w:p>
    <w:p w14:paraId="561DDBDA" w14:textId="7899208B" w:rsidR="00DB4F3F" w:rsidRPr="00B5423D" w:rsidRDefault="00DB4F3F" w:rsidP="00E632FB">
      <w:pPr>
        <w:pStyle w:val="BulletText1"/>
        <w:rPr>
          <w:rFonts w:cs="Arial"/>
          <w:sz w:val="20"/>
          <w:szCs w:val="20"/>
        </w:rPr>
      </w:pPr>
      <w:r w:rsidRPr="00B5423D">
        <w:rPr>
          <w:rFonts w:cs="Arial"/>
          <w:sz w:val="20"/>
          <w:szCs w:val="20"/>
        </w:rPr>
        <w:t>Understanding and experience of water company decision-making in WRMPs, including the Strategic Environmental Assessment</w:t>
      </w:r>
    </w:p>
    <w:p w14:paraId="30D5A751" w14:textId="68529A3A" w:rsidR="00E632FB" w:rsidRPr="0052556A" w:rsidRDefault="00E632FB" w:rsidP="00E632FB">
      <w:pPr>
        <w:pStyle w:val="BulletText1"/>
        <w:rPr>
          <w:rFonts w:cs="Arial"/>
          <w:sz w:val="20"/>
          <w:szCs w:val="20"/>
        </w:rPr>
      </w:pPr>
      <w:r w:rsidRPr="0052556A">
        <w:rPr>
          <w:rFonts w:cs="Arial"/>
          <w:sz w:val="20"/>
          <w:szCs w:val="20"/>
        </w:rPr>
        <w:t>Understand</w:t>
      </w:r>
      <w:r w:rsidR="00533B16" w:rsidRPr="0052556A">
        <w:rPr>
          <w:rFonts w:cs="Arial"/>
          <w:sz w:val="20"/>
          <w:szCs w:val="20"/>
        </w:rPr>
        <w:t>ing of</w:t>
      </w:r>
      <w:r w:rsidRPr="0052556A">
        <w:rPr>
          <w:rFonts w:cs="Arial"/>
          <w:sz w:val="20"/>
          <w:szCs w:val="20"/>
        </w:rPr>
        <w:t xml:space="preserve"> the Environment Agency’s role in WRMP</w:t>
      </w:r>
      <w:r w:rsidR="00533B16" w:rsidRPr="0052556A">
        <w:rPr>
          <w:rFonts w:cs="Arial"/>
          <w:sz w:val="20"/>
          <w:szCs w:val="20"/>
        </w:rPr>
        <w:t>, their role as a regulator to review dWRMP</w:t>
      </w:r>
      <w:r w:rsidRPr="0052556A">
        <w:rPr>
          <w:rFonts w:cs="Arial"/>
          <w:sz w:val="20"/>
          <w:szCs w:val="20"/>
        </w:rPr>
        <w:t xml:space="preserve"> and advis</w:t>
      </w:r>
      <w:r w:rsidR="00533B16" w:rsidRPr="0052556A">
        <w:rPr>
          <w:rFonts w:cs="Arial"/>
          <w:sz w:val="20"/>
          <w:szCs w:val="20"/>
        </w:rPr>
        <w:t>e</w:t>
      </w:r>
      <w:r w:rsidRPr="0052556A">
        <w:rPr>
          <w:rFonts w:cs="Arial"/>
          <w:sz w:val="20"/>
          <w:szCs w:val="20"/>
        </w:rPr>
        <w:t xml:space="preserve"> </w:t>
      </w:r>
      <w:r w:rsidR="00912C8F" w:rsidRPr="0052556A">
        <w:rPr>
          <w:rFonts w:cs="Arial"/>
          <w:sz w:val="20"/>
          <w:szCs w:val="20"/>
        </w:rPr>
        <w:t>g</w:t>
      </w:r>
      <w:r w:rsidR="00533B16" w:rsidRPr="0052556A">
        <w:rPr>
          <w:rFonts w:cs="Arial"/>
          <w:sz w:val="20"/>
          <w:szCs w:val="20"/>
        </w:rPr>
        <w:t>overnment/</w:t>
      </w:r>
      <w:r w:rsidRPr="0052556A">
        <w:rPr>
          <w:rFonts w:cs="Arial"/>
          <w:sz w:val="20"/>
          <w:szCs w:val="20"/>
        </w:rPr>
        <w:t>Defra</w:t>
      </w:r>
      <w:r w:rsidR="00A36068" w:rsidRPr="0052556A">
        <w:rPr>
          <w:rFonts w:cs="Arial"/>
          <w:sz w:val="20"/>
          <w:szCs w:val="20"/>
        </w:rPr>
        <w:t>.</w:t>
      </w:r>
    </w:p>
    <w:p w14:paraId="43F3A093" w14:textId="2244D94A" w:rsidR="00A36068" w:rsidRPr="0052556A" w:rsidRDefault="00A36068" w:rsidP="00E632FB">
      <w:pPr>
        <w:pStyle w:val="BulletText1"/>
        <w:rPr>
          <w:rFonts w:cs="Arial"/>
          <w:sz w:val="20"/>
          <w:szCs w:val="20"/>
        </w:rPr>
      </w:pPr>
      <w:r w:rsidRPr="0052556A">
        <w:rPr>
          <w:rFonts w:cs="Arial"/>
          <w:sz w:val="20"/>
          <w:szCs w:val="20"/>
        </w:rPr>
        <w:t>Understanding of RAPID, the gated process and the Environment Agency’s role as part of RAPID.</w:t>
      </w:r>
    </w:p>
    <w:p w14:paraId="73E3E82F" w14:textId="48693FAD" w:rsidR="00533B16" w:rsidRPr="0052556A" w:rsidRDefault="00533B16" w:rsidP="00533B16">
      <w:pPr>
        <w:pStyle w:val="BulletText1"/>
        <w:rPr>
          <w:rFonts w:cs="Arial"/>
          <w:sz w:val="20"/>
          <w:szCs w:val="20"/>
        </w:rPr>
      </w:pPr>
      <w:r w:rsidRPr="0052556A">
        <w:rPr>
          <w:rFonts w:cs="Arial"/>
          <w:sz w:val="20"/>
          <w:szCs w:val="20"/>
        </w:rPr>
        <w:t xml:space="preserve">The required </w:t>
      </w:r>
      <w:r w:rsidR="00DD6119" w:rsidRPr="0052556A">
        <w:rPr>
          <w:rFonts w:cs="Arial"/>
          <w:sz w:val="20"/>
          <w:szCs w:val="20"/>
        </w:rPr>
        <w:t xml:space="preserve">skills to </w:t>
      </w:r>
      <w:r w:rsidRPr="0052556A">
        <w:rPr>
          <w:rFonts w:cs="Arial"/>
          <w:sz w:val="20"/>
          <w:szCs w:val="20"/>
        </w:rPr>
        <w:t xml:space="preserve">present key findings and outputs in a concise and informative </w:t>
      </w:r>
      <w:r w:rsidR="00DD6119" w:rsidRPr="0052556A">
        <w:rPr>
          <w:rFonts w:cs="Arial"/>
          <w:sz w:val="20"/>
          <w:szCs w:val="20"/>
        </w:rPr>
        <w:t>manner and the ability to communicate these well</w:t>
      </w:r>
    </w:p>
    <w:p w14:paraId="58D207F0" w14:textId="77777777" w:rsidR="00DD6119" w:rsidRPr="00B5423D" w:rsidRDefault="00533B16" w:rsidP="00DD6119">
      <w:pPr>
        <w:pStyle w:val="BulletText1"/>
        <w:rPr>
          <w:rFonts w:cs="Arial"/>
          <w:sz w:val="20"/>
          <w:szCs w:val="20"/>
        </w:rPr>
      </w:pPr>
      <w:r w:rsidRPr="0052556A">
        <w:rPr>
          <w:rFonts w:cs="Arial"/>
          <w:sz w:val="20"/>
          <w:szCs w:val="20"/>
        </w:rPr>
        <w:t>Effective project management</w:t>
      </w:r>
      <w:r w:rsidRPr="00B5423D">
        <w:rPr>
          <w:rFonts w:cs="Arial"/>
          <w:sz w:val="20"/>
          <w:szCs w:val="20"/>
        </w:rPr>
        <w:t xml:space="preserve"> and communication skills</w:t>
      </w:r>
    </w:p>
    <w:p w14:paraId="267466D3" w14:textId="61F8FE48" w:rsidR="00DD6119" w:rsidRPr="00B5423D" w:rsidRDefault="00DD6119" w:rsidP="009160FF">
      <w:pPr>
        <w:pStyle w:val="BulletText1"/>
        <w:numPr>
          <w:ilvl w:val="0"/>
          <w:numId w:val="0"/>
        </w:numPr>
        <w:rPr>
          <w:rFonts w:cs="Arial"/>
          <w:sz w:val="20"/>
          <w:szCs w:val="20"/>
        </w:rPr>
      </w:pPr>
      <w:r w:rsidRPr="00B5423D">
        <w:rPr>
          <w:rFonts w:cs="Arial"/>
          <w:sz w:val="20"/>
          <w:szCs w:val="20"/>
        </w:rPr>
        <w:t>The contractor should preferably have undertaken work before that covers at least some of the tasks outlined in this specification.</w:t>
      </w:r>
    </w:p>
    <w:p w14:paraId="1DA59222" w14:textId="77777777" w:rsidR="00533B16" w:rsidRPr="00B5423D" w:rsidRDefault="00533B16" w:rsidP="00F3384A">
      <w:pPr>
        <w:pStyle w:val="BulletText1"/>
        <w:numPr>
          <w:ilvl w:val="0"/>
          <w:numId w:val="0"/>
        </w:numPr>
        <w:ind w:left="1440"/>
        <w:rPr>
          <w:rFonts w:cs="Arial"/>
          <w:sz w:val="20"/>
          <w:szCs w:val="20"/>
        </w:rPr>
      </w:pPr>
    </w:p>
    <w:p w14:paraId="44AB6D72" w14:textId="77777777" w:rsidR="003014F2" w:rsidRPr="0093723A" w:rsidRDefault="003014F2" w:rsidP="00E65F5D">
      <w:pPr>
        <w:pStyle w:val="BodyText"/>
        <w:spacing w:after="0"/>
        <w:rPr>
          <w:rFonts w:ascii="Arial" w:hAnsi="Arial" w:cs="Arial"/>
          <w:b/>
          <w:szCs w:val="22"/>
          <w:u w:val="single"/>
        </w:rPr>
      </w:pPr>
    </w:p>
    <w:p w14:paraId="44AB6D73"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4AB6D74" w14:textId="77777777" w:rsidR="00D557F7" w:rsidRPr="0093723A" w:rsidRDefault="00D557F7" w:rsidP="00E65F5D">
      <w:pPr>
        <w:jc w:val="both"/>
        <w:rPr>
          <w:rFonts w:ascii="Arial" w:hAnsi="Arial" w:cs="Arial"/>
          <w:b/>
          <w:szCs w:val="22"/>
          <w:u w:val="single"/>
        </w:rPr>
      </w:pPr>
    </w:p>
    <w:p w14:paraId="44AB6D75"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4AB6D76" w14:textId="77777777" w:rsidR="00BC2742" w:rsidRPr="0093723A" w:rsidRDefault="00BC2742" w:rsidP="00E65F5D">
      <w:pPr>
        <w:jc w:val="both"/>
        <w:rPr>
          <w:rFonts w:ascii="Arial" w:hAnsi="Arial" w:cs="Arial"/>
          <w:b/>
          <w:szCs w:val="22"/>
          <w:u w:val="single"/>
        </w:rPr>
      </w:pPr>
    </w:p>
    <w:p w14:paraId="44AB6D77" w14:textId="07179FBF" w:rsidR="006739AF" w:rsidRPr="00E632FB" w:rsidRDefault="006739AF" w:rsidP="00E65F5D">
      <w:pPr>
        <w:pStyle w:val="CcList"/>
        <w:rPr>
          <w:rFonts w:cs="Arial"/>
          <w:bCs/>
          <w:color w:val="FF0000"/>
          <w:sz w:val="20"/>
          <w:szCs w:val="22"/>
        </w:rPr>
      </w:pPr>
      <w:r w:rsidRPr="0093723A">
        <w:rPr>
          <w:rFonts w:cs="Arial"/>
          <w:sz w:val="20"/>
          <w:szCs w:val="22"/>
        </w:rPr>
        <w:t>This contract shall be managed on behalf of the Agency by</w:t>
      </w:r>
      <w:r w:rsidR="00E632FB">
        <w:rPr>
          <w:rFonts w:cs="Arial"/>
          <w:sz w:val="20"/>
          <w:szCs w:val="22"/>
        </w:rPr>
        <w:t xml:space="preserve"> Tora Hallatt</w:t>
      </w:r>
      <w:r w:rsidR="0052556A">
        <w:rPr>
          <w:rFonts w:cs="Arial"/>
          <w:sz w:val="20"/>
          <w:szCs w:val="22"/>
        </w:rPr>
        <w:t xml:space="preserve"> (WRMP) and Alisdair Birrell (Gate 2)</w:t>
      </w:r>
      <w:r w:rsidR="00E632FB">
        <w:rPr>
          <w:rFonts w:cs="Arial"/>
          <w:sz w:val="20"/>
          <w:szCs w:val="22"/>
        </w:rPr>
        <w:t xml:space="preserve">. </w:t>
      </w:r>
      <w:r w:rsidR="00E632FB" w:rsidRPr="00E632FB">
        <w:rPr>
          <w:rFonts w:cs="Arial"/>
          <w:bCs/>
          <w:sz w:val="20"/>
          <w:szCs w:val="22"/>
        </w:rPr>
        <w:t xml:space="preserve">See contact details above. </w:t>
      </w:r>
    </w:p>
    <w:p w14:paraId="44AB6D78" w14:textId="77777777" w:rsidR="00FB55C7" w:rsidRPr="0093723A" w:rsidRDefault="00FB55C7" w:rsidP="00E65F5D">
      <w:pPr>
        <w:pStyle w:val="CcList"/>
        <w:rPr>
          <w:rFonts w:cs="Arial"/>
          <w:i/>
          <w:color w:val="FF0000"/>
          <w:sz w:val="20"/>
          <w:szCs w:val="22"/>
        </w:rPr>
      </w:pPr>
    </w:p>
    <w:p w14:paraId="44AB6D7B"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4AB6D7E" w14:textId="48DFD3C7" w:rsidR="00A946D1" w:rsidRDefault="00A946D1" w:rsidP="00E65F5D">
      <w:pPr>
        <w:rPr>
          <w:rFonts w:ascii="Arial" w:hAnsi="Arial" w:cs="Arial"/>
          <w:szCs w:val="22"/>
        </w:rPr>
      </w:pPr>
    </w:p>
    <w:p w14:paraId="44AB6D7F"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4AB6D80" w14:textId="77777777" w:rsidR="006277E6" w:rsidRDefault="006277E6" w:rsidP="00E65F5D">
      <w:pPr>
        <w:rPr>
          <w:rFonts w:ascii="Arial" w:hAnsi="Arial" w:cs="Arial"/>
          <w:szCs w:val="22"/>
        </w:rPr>
      </w:pPr>
    </w:p>
    <w:p w14:paraId="44AB6D8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4AB6D82" w14:textId="77777777" w:rsidR="006D6FE0" w:rsidRDefault="006D6FE0" w:rsidP="00E65F5D">
      <w:pPr>
        <w:rPr>
          <w:rFonts w:ascii="Arial" w:hAnsi="Arial" w:cs="Arial"/>
          <w:szCs w:val="22"/>
        </w:rPr>
      </w:pPr>
    </w:p>
    <w:p w14:paraId="44AB6D83" w14:textId="77777777" w:rsidR="006D6FE0" w:rsidRDefault="006D6FE0" w:rsidP="006D6FE0">
      <w:pPr>
        <w:rPr>
          <w:rFonts w:ascii="Arial" w:hAnsi="Arial" w:cs="Arial"/>
          <w:b/>
          <w:bCs/>
        </w:rPr>
      </w:pPr>
      <w:r>
        <w:rPr>
          <w:rFonts w:ascii="Arial" w:hAnsi="Arial" w:cs="Arial"/>
          <w:b/>
          <w:bCs/>
        </w:rPr>
        <w:t xml:space="preserve">Sustainability Considerations </w:t>
      </w:r>
    </w:p>
    <w:p w14:paraId="44AB6D84"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4AB6D85" w14:textId="77777777" w:rsidR="006D6FE0" w:rsidRDefault="006D6FE0" w:rsidP="006D6FE0">
      <w:pPr>
        <w:rPr>
          <w:rFonts w:ascii="Arial" w:hAnsi="Arial" w:cs="Arial"/>
        </w:rPr>
      </w:pPr>
    </w:p>
    <w:p w14:paraId="44AB6D8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4AB6D87" w14:textId="77777777" w:rsidR="006D6FE0" w:rsidRDefault="006D6FE0" w:rsidP="006D6FE0">
      <w:pPr>
        <w:rPr>
          <w:rFonts w:ascii="Arial" w:hAnsi="Arial" w:cs="Arial"/>
        </w:rPr>
      </w:pPr>
    </w:p>
    <w:p w14:paraId="44AB6D88"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4AB6D89"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44AB6D8A"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4AB6D8B"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4AB6D8C"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4AB6D8D"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44AB6D8E"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4AB6D8F" w14:textId="77777777" w:rsidR="006D6FE0" w:rsidRDefault="006D6FE0" w:rsidP="006D6FE0">
      <w:pPr>
        <w:rPr>
          <w:rFonts w:ascii="Arial" w:hAnsi="Arial" w:cs="Arial"/>
        </w:rPr>
      </w:pPr>
    </w:p>
    <w:p w14:paraId="44AB6D9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44AB6D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4AB6D92" w14:textId="77777777" w:rsidR="006D6FE0" w:rsidRDefault="00022AA6" w:rsidP="006D6FE0">
      <w:pPr>
        <w:rPr>
          <w:rFonts w:ascii="Arial" w:hAnsi="Arial" w:cs="Arial"/>
        </w:rPr>
      </w:pPr>
      <w:hyperlink r:id="rId24" w:history="1">
        <w:r w:rsidR="006D6FE0">
          <w:rPr>
            <w:rStyle w:val="Hyperlink"/>
          </w:rPr>
          <w:t>https://www.gov.uk/government/organisations/environment-agency/about/equality-and-diversity</w:t>
        </w:r>
      </w:hyperlink>
    </w:p>
    <w:p w14:paraId="44AB6D93" w14:textId="77777777" w:rsidR="006D6FE0" w:rsidRDefault="006D6FE0" w:rsidP="006D6FE0">
      <w:pPr>
        <w:rPr>
          <w:rFonts w:ascii="Arial" w:hAnsi="Arial" w:cs="Arial"/>
        </w:rPr>
      </w:pPr>
    </w:p>
    <w:p w14:paraId="44AB6D94" w14:textId="77777777" w:rsidR="006D6FE0" w:rsidRDefault="006D6FE0" w:rsidP="006D6FE0">
      <w:pPr>
        <w:rPr>
          <w:rFonts w:ascii="Arial" w:hAnsi="Arial" w:cs="Arial"/>
          <w:b/>
          <w:bCs/>
        </w:rPr>
      </w:pPr>
      <w:r>
        <w:rPr>
          <w:rFonts w:ascii="Arial" w:hAnsi="Arial" w:cs="Arial"/>
          <w:b/>
          <w:bCs/>
        </w:rPr>
        <w:t xml:space="preserve">Health and Safety </w:t>
      </w:r>
    </w:p>
    <w:p w14:paraId="44AB6D95"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4AB6D96" w14:textId="77777777" w:rsidR="006D6FE0" w:rsidRDefault="006D6FE0" w:rsidP="006D6FE0">
      <w:pPr>
        <w:rPr>
          <w:rFonts w:ascii="Arial" w:hAnsi="Arial" w:cs="Arial"/>
          <w:color w:val="000000"/>
        </w:rPr>
      </w:pPr>
    </w:p>
    <w:p w14:paraId="44AB6D97" w14:textId="77777777" w:rsidR="006D6FE0" w:rsidRDefault="006D6FE0" w:rsidP="006D6FE0">
      <w:pPr>
        <w:rPr>
          <w:rFonts w:ascii="Arial" w:hAnsi="Arial" w:cs="Arial"/>
          <w:color w:val="000000"/>
        </w:rPr>
      </w:pPr>
    </w:p>
    <w:p w14:paraId="44AB6D98"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4AB6D99" w14:textId="77777777" w:rsidR="006D6FE0" w:rsidRDefault="006D6FE0" w:rsidP="006D6FE0">
      <w:pPr>
        <w:rPr>
          <w:rFonts w:ascii="Arial" w:hAnsi="Arial" w:cs="Arial"/>
          <w:color w:val="000000"/>
        </w:rPr>
      </w:pPr>
    </w:p>
    <w:p w14:paraId="44AB6D9A"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44AB6D9B" w14:textId="77777777" w:rsidR="006D6FE0" w:rsidRDefault="006D6FE0" w:rsidP="006D6FE0">
      <w:pPr>
        <w:rPr>
          <w:rFonts w:ascii="Arial" w:eastAsia="Calibri" w:hAnsi="Arial" w:cs="Arial"/>
          <w:b/>
          <w:bCs/>
        </w:rPr>
      </w:pPr>
    </w:p>
    <w:p w14:paraId="44AB6D9C"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4AB6D9D" w14:textId="77777777" w:rsidR="006D6FE0" w:rsidRDefault="006D6FE0" w:rsidP="006D6FE0">
      <w:pPr>
        <w:rPr>
          <w:rFonts w:ascii="Arial" w:hAnsi="Arial" w:cs="Arial"/>
        </w:rPr>
      </w:pPr>
    </w:p>
    <w:p w14:paraId="44AB6D9E" w14:textId="77777777" w:rsidR="006D6FE0" w:rsidRDefault="006D6FE0" w:rsidP="006D6FE0">
      <w:pPr>
        <w:rPr>
          <w:rFonts w:ascii="Arial" w:hAnsi="Arial" w:cs="Arial"/>
          <w:b/>
          <w:bCs/>
        </w:rPr>
      </w:pPr>
      <w:r>
        <w:rPr>
          <w:rFonts w:ascii="Arial" w:hAnsi="Arial" w:cs="Arial"/>
          <w:b/>
          <w:bCs/>
        </w:rPr>
        <w:t xml:space="preserve">Supply chain </w:t>
      </w:r>
    </w:p>
    <w:p w14:paraId="44AB6D9F" w14:textId="77777777" w:rsidR="006D6FE0" w:rsidRDefault="006D6FE0" w:rsidP="006D6FE0">
      <w:pPr>
        <w:rPr>
          <w:rFonts w:ascii="Arial" w:hAnsi="Arial" w:cs="Arial"/>
        </w:rPr>
      </w:pPr>
    </w:p>
    <w:p w14:paraId="44AB6DA0"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44AB6DA1" w14:textId="77777777" w:rsidR="006D6FE0" w:rsidRDefault="006D6FE0" w:rsidP="006D6FE0">
      <w:pPr>
        <w:rPr>
          <w:rFonts w:ascii="Arial" w:hAnsi="Arial" w:cs="Arial"/>
        </w:rPr>
      </w:pPr>
    </w:p>
    <w:p w14:paraId="44AB6DA2"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4AB6DA3" w14:textId="77777777" w:rsidR="006D6FE0" w:rsidRDefault="006D6FE0" w:rsidP="006D6FE0">
      <w:pPr>
        <w:rPr>
          <w:rFonts w:ascii="Arial" w:hAnsi="Arial" w:cs="Arial"/>
        </w:rPr>
      </w:pPr>
    </w:p>
    <w:p w14:paraId="44AB6DA4"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4AB6DA5"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4AB6DA6" w14:textId="77777777" w:rsidR="006D6FE0" w:rsidRPr="00A946D1" w:rsidRDefault="006D6FE0" w:rsidP="00E65F5D">
      <w:pPr>
        <w:rPr>
          <w:rFonts w:ascii="Arial" w:hAnsi="Arial" w:cs="Arial"/>
          <w:szCs w:val="22"/>
        </w:rPr>
      </w:pPr>
    </w:p>
    <w:p w14:paraId="44AB6DA7" w14:textId="77777777" w:rsidR="00491B79" w:rsidRPr="0093723A" w:rsidRDefault="00491B79" w:rsidP="00E65F5D">
      <w:pPr>
        <w:pStyle w:val="BodyText"/>
        <w:spacing w:after="0"/>
        <w:jc w:val="both"/>
        <w:rPr>
          <w:rFonts w:ascii="Arial" w:hAnsi="Arial" w:cs="Arial"/>
          <w:szCs w:val="22"/>
        </w:rPr>
      </w:pPr>
    </w:p>
    <w:p w14:paraId="44AB6DA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4AB6DA9" w14:textId="77777777" w:rsidR="005700D8" w:rsidRPr="0093723A" w:rsidRDefault="005700D8" w:rsidP="00E65F5D">
      <w:pPr>
        <w:pStyle w:val="Heading2"/>
        <w:numPr>
          <w:ilvl w:val="0"/>
          <w:numId w:val="0"/>
        </w:numPr>
        <w:tabs>
          <w:tab w:val="left" w:pos="426"/>
        </w:tabs>
        <w:rPr>
          <w:rFonts w:cs="Arial"/>
          <w:sz w:val="20"/>
          <w:szCs w:val="22"/>
        </w:rPr>
      </w:pPr>
    </w:p>
    <w:p w14:paraId="44AB6DA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4AB6DAB" w14:textId="77777777" w:rsidR="005700D8" w:rsidRPr="0093723A" w:rsidRDefault="005700D8" w:rsidP="00E65F5D">
      <w:pPr>
        <w:pStyle w:val="Heading3"/>
        <w:numPr>
          <w:ilvl w:val="0"/>
          <w:numId w:val="0"/>
        </w:numPr>
        <w:rPr>
          <w:rFonts w:ascii="Arial" w:hAnsi="Arial" w:cs="Arial"/>
          <w:sz w:val="20"/>
          <w:szCs w:val="22"/>
        </w:rPr>
      </w:pPr>
    </w:p>
    <w:p w14:paraId="44AB6DA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4AB6DAD" w14:textId="77777777" w:rsidR="005700D8" w:rsidRPr="0093723A" w:rsidRDefault="005700D8" w:rsidP="00E65F5D">
      <w:pPr>
        <w:ind w:right="-1"/>
        <w:jc w:val="both"/>
        <w:rPr>
          <w:rFonts w:ascii="Arial" w:hAnsi="Arial" w:cs="Arial"/>
          <w:szCs w:val="22"/>
        </w:rPr>
      </w:pPr>
    </w:p>
    <w:p w14:paraId="44AB6DA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4AB6DAF" w14:textId="77777777" w:rsidR="007931F6" w:rsidRPr="0093723A" w:rsidRDefault="007931F6" w:rsidP="00E65F5D">
      <w:pPr>
        <w:pStyle w:val="Heading3"/>
        <w:numPr>
          <w:ilvl w:val="0"/>
          <w:numId w:val="0"/>
        </w:numPr>
        <w:rPr>
          <w:rFonts w:ascii="Arial" w:hAnsi="Arial" w:cs="Arial"/>
          <w:sz w:val="20"/>
          <w:szCs w:val="22"/>
        </w:rPr>
      </w:pPr>
    </w:p>
    <w:p w14:paraId="44AB6DB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4AB6DB1" w14:textId="77777777" w:rsidR="005700D8" w:rsidRPr="0093723A" w:rsidRDefault="005700D8" w:rsidP="00E65F5D">
      <w:pPr>
        <w:ind w:right="-1"/>
        <w:jc w:val="both"/>
        <w:rPr>
          <w:rFonts w:ascii="Arial" w:hAnsi="Arial" w:cs="Arial"/>
          <w:szCs w:val="22"/>
        </w:rPr>
      </w:pPr>
    </w:p>
    <w:p w14:paraId="44AB6DB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4AB6DB3" w14:textId="77777777" w:rsidR="005700D8" w:rsidRPr="0093723A" w:rsidRDefault="005700D8" w:rsidP="00E65F5D">
      <w:pPr>
        <w:ind w:right="-1"/>
        <w:jc w:val="both"/>
        <w:rPr>
          <w:rFonts w:ascii="Arial" w:hAnsi="Arial" w:cs="Arial"/>
          <w:szCs w:val="22"/>
        </w:rPr>
      </w:pPr>
    </w:p>
    <w:p w14:paraId="44AB6DB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4AB6DB5" w14:textId="77777777" w:rsidR="005700D8" w:rsidRPr="0093723A" w:rsidRDefault="005700D8" w:rsidP="00E65F5D">
      <w:pPr>
        <w:ind w:right="-1"/>
        <w:jc w:val="both"/>
        <w:rPr>
          <w:rFonts w:ascii="Arial" w:hAnsi="Arial" w:cs="Arial"/>
          <w:szCs w:val="22"/>
        </w:rPr>
      </w:pPr>
    </w:p>
    <w:p w14:paraId="44AB6DB6"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4AB6DB7" w14:textId="77777777" w:rsidR="00702558" w:rsidRPr="0093723A" w:rsidRDefault="00702558" w:rsidP="00E65F5D">
      <w:pPr>
        <w:ind w:right="-1"/>
        <w:jc w:val="both"/>
        <w:rPr>
          <w:rFonts w:ascii="Arial" w:hAnsi="Arial" w:cs="Arial"/>
          <w:szCs w:val="22"/>
        </w:rPr>
      </w:pPr>
    </w:p>
    <w:p w14:paraId="44AB6DB8"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4AB6DB9" w14:textId="77777777" w:rsidR="00702558" w:rsidRPr="0093723A" w:rsidRDefault="00702558" w:rsidP="00E65F5D">
      <w:pPr>
        <w:rPr>
          <w:rFonts w:ascii="Arial" w:hAnsi="Arial" w:cs="Arial"/>
          <w:szCs w:val="22"/>
        </w:rPr>
      </w:pPr>
    </w:p>
    <w:p w14:paraId="44AB6DB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4AB6DBB" w14:textId="77777777" w:rsidR="00FB55C7" w:rsidRPr="0093723A" w:rsidRDefault="00FB55C7" w:rsidP="00E65F5D">
      <w:pPr>
        <w:pStyle w:val="Heading2"/>
        <w:numPr>
          <w:ilvl w:val="0"/>
          <w:numId w:val="0"/>
        </w:numPr>
        <w:rPr>
          <w:rFonts w:cs="Arial"/>
        </w:rPr>
      </w:pPr>
    </w:p>
    <w:p w14:paraId="44AB6DBC"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4AB6DBD" w14:textId="77777777" w:rsidR="005700D8" w:rsidRPr="0093723A" w:rsidRDefault="005700D8" w:rsidP="00E65F5D">
      <w:pPr>
        <w:jc w:val="both"/>
        <w:rPr>
          <w:rFonts w:ascii="Arial" w:hAnsi="Arial" w:cs="Arial"/>
          <w:szCs w:val="22"/>
        </w:rPr>
      </w:pPr>
    </w:p>
    <w:p w14:paraId="44AB6DB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4AB6DBF" w14:textId="77777777" w:rsidR="005700D8" w:rsidRPr="0093723A" w:rsidRDefault="005700D8" w:rsidP="00E65F5D">
      <w:pPr>
        <w:jc w:val="both"/>
        <w:rPr>
          <w:rFonts w:ascii="Arial" w:hAnsi="Arial" w:cs="Arial"/>
          <w:szCs w:val="22"/>
        </w:rPr>
      </w:pPr>
    </w:p>
    <w:p w14:paraId="44AB6DC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4AB6DC1" w14:textId="77777777" w:rsidR="005700D8" w:rsidRPr="0093723A" w:rsidRDefault="005700D8" w:rsidP="00E65F5D">
      <w:pPr>
        <w:jc w:val="both"/>
        <w:rPr>
          <w:rFonts w:ascii="Arial" w:hAnsi="Arial" w:cs="Arial"/>
          <w:szCs w:val="22"/>
        </w:rPr>
      </w:pPr>
    </w:p>
    <w:p w14:paraId="44AB6DC2"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44AB6DC3" w14:textId="77777777" w:rsidR="00AC670A" w:rsidRPr="0093723A" w:rsidRDefault="00AC670A" w:rsidP="00E65F5D">
      <w:pPr>
        <w:rPr>
          <w:rFonts w:ascii="Arial" w:hAnsi="Arial" w:cs="Arial"/>
          <w:szCs w:val="22"/>
        </w:rPr>
      </w:pPr>
    </w:p>
    <w:p w14:paraId="44AB6DC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4AB6DC5" w14:textId="77777777" w:rsidR="005700D8" w:rsidRPr="0093723A" w:rsidRDefault="005700D8" w:rsidP="00E65F5D">
      <w:pPr>
        <w:pStyle w:val="Header"/>
        <w:tabs>
          <w:tab w:val="clear" w:pos="4153"/>
          <w:tab w:val="clear" w:pos="8306"/>
        </w:tabs>
        <w:rPr>
          <w:rFonts w:ascii="Arial" w:hAnsi="Arial" w:cs="Arial"/>
          <w:szCs w:val="22"/>
        </w:rPr>
      </w:pPr>
    </w:p>
    <w:p w14:paraId="44AB6DC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4AB6DC7" w14:textId="77777777" w:rsidR="005700D8" w:rsidRPr="0093723A" w:rsidRDefault="005700D8" w:rsidP="00E65F5D">
      <w:pPr>
        <w:jc w:val="both"/>
        <w:rPr>
          <w:rFonts w:ascii="Arial" w:hAnsi="Arial" w:cs="Arial"/>
          <w:szCs w:val="22"/>
        </w:rPr>
      </w:pPr>
    </w:p>
    <w:p w14:paraId="44AB6DC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4AB6DC9" w14:textId="77777777" w:rsidR="005700D8" w:rsidRPr="0093723A" w:rsidRDefault="005700D8" w:rsidP="00E65F5D">
      <w:pPr>
        <w:pStyle w:val="Header"/>
        <w:tabs>
          <w:tab w:val="clear" w:pos="4153"/>
          <w:tab w:val="clear" w:pos="8306"/>
        </w:tabs>
        <w:rPr>
          <w:rFonts w:ascii="Arial" w:hAnsi="Arial" w:cs="Arial"/>
          <w:szCs w:val="22"/>
        </w:rPr>
      </w:pPr>
    </w:p>
    <w:p w14:paraId="44AB6DCA"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4AB6DCB" w14:textId="77777777" w:rsidR="00A946D1" w:rsidRDefault="00A946D1" w:rsidP="00E65F5D">
      <w:pPr>
        <w:pStyle w:val="AgencyStdParagraph"/>
        <w:widowControl/>
        <w:rPr>
          <w:rFonts w:ascii="Arial" w:hAnsi="Arial" w:cs="Arial"/>
          <w:sz w:val="20"/>
          <w:szCs w:val="22"/>
        </w:rPr>
      </w:pPr>
    </w:p>
    <w:p w14:paraId="44AB6DCC"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4AB6DCD" w14:textId="77777777" w:rsidR="001F22CB" w:rsidRDefault="001F22CB" w:rsidP="00E65F5D">
      <w:pPr>
        <w:pStyle w:val="AgencyStdParagraph"/>
        <w:widowControl/>
        <w:rPr>
          <w:rFonts w:ascii="Arial" w:hAnsi="Arial" w:cs="Arial"/>
          <w:sz w:val="20"/>
          <w:szCs w:val="22"/>
        </w:rPr>
      </w:pPr>
    </w:p>
    <w:p w14:paraId="44AB6DC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44AB6DCF" w14:textId="77777777" w:rsidR="005700D8" w:rsidRPr="0093723A" w:rsidRDefault="005700D8" w:rsidP="00E65F5D">
      <w:pPr>
        <w:pStyle w:val="Header"/>
        <w:tabs>
          <w:tab w:val="clear" w:pos="4153"/>
          <w:tab w:val="clear" w:pos="8306"/>
        </w:tabs>
        <w:jc w:val="both"/>
        <w:rPr>
          <w:rFonts w:ascii="Arial" w:hAnsi="Arial" w:cs="Arial"/>
          <w:szCs w:val="22"/>
        </w:rPr>
      </w:pPr>
    </w:p>
    <w:p w14:paraId="44AB6DD0"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4AB6DD1"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AB6DD2" w14:textId="77777777" w:rsidR="005700D8" w:rsidRPr="0093723A" w:rsidRDefault="005700D8" w:rsidP="00E65F5D">
      <w:pPr>
        <w:rPr>
          <w:rFonts w:ascii="Arial" w:hAnsi="Arial" w:cs="Arial"/>
          <w:szCs w:val="22"/>
        </w:rPr>
      </w:pPr>
    </w:p>
    <w:p w14:paraId="44AB6DD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4AB6DD4" w14:textId="77777777" w:rsidR="005700D8" w:rsidRPr="0093723A" w:rsidRDefault="005700D8" w:rsidP="00E65F5D">
      <w:pPr>
        <w:jc w:val="both"/>
        <w:rPr>
          <w:rFonts w:ascii="Arial" w:hAnsi="Arial" w:cs="Arial"/>
          <w:szCs w:val="22"/>
        </w:rPr>
      </w:pPr>
    </w:p>
    <w:p w14:paraId="44AB6DD5"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4AB6DD6" w14:textId="77777777" w:rsidR="005700D8" w:rsidRPr="0093723A" w:rsidRDefault="005700D8" w:rsidP="00E65F5D">
      <w:pPr>
        <w:jc w:val="both"/>
        <w:rPr>
          <w:rFonts w:ascii="Arial" w:hAnsi="Arial" w:cs="Arial"/>
          <w:szCs w:val="22"/>
        </w:rPr>
      </w:pPr>
    </w:p>
    <w:p w14:paraId="44AB6D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4AB6DD8" w14:textId="77777777" w:rsidR="005700D8" w:rsidRPr="0093723A" w:rsidRDefault="005700D8" w:rsidP="00E65F5D">
      <w:pPr>
        <w:jc w:val="both"/>
        <w:rPr>
          <w:rFonts w:ascii="Arial" w:hAnsi="Arial" w:cs="Arial"/>
          <w:szCs w:val="22"/>
        </w:rPr>
      </w:pPr>
    </w:p>
    <w:p w14:paraId="44AB6DD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4AB6DDA" w14:textId="77777777" w:rsidR="005700D8" w:rsidRPr="0093723A" w:rsidRDefault="005700D8" w:rsidP="00E65F5D">
      <w:pPr>
        <w:pStyle w:val="AgencyStdParagraph"/>
        <w:widowControl/>
        <w:rPr>
          <w:rFonts w:ascii="Arial" w:hAnsi="Arial" w:cs="Arial"/>
          <w:sz w:val="20"/>
          <w:szCs w:val="22"/>
        </w:rPr>
      </w:pPr>
    </w:p>
    <w:p w14:paraId="44AB6D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4AB6DDC" w14:textId="77777777" w:rsidR="005700D8" w:rsidRPr="0093723A" w:rsidRDefault="005700D8" w:rsidP="00E65F5D">
      <w:pPr>
        <w:jc w:val="both"/>
        <w:rPr>
          <w:rFonts w:ascii="Arial" w:hAnsi="Arial" w:cs="Arial"/>
          <w:szCs w:val="22"/>
        </w:rPr>
      </w:pPr>
    </w:p>
    <w:p w14:paraId="44AB6D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4AB6DDE" w14:textId="77777777" w:rsidR="005700D8" w:rsidRPr="0093723A" w:rsidRDefault="005700D8" w:rsidP="00E65F5D">
      <w:pPr>
        <w:jc w:val="both"/>
        <w:rPr>
          <w:rFonts w:ascii="Arial" w:hAnsi="Arial" w:cs="Arial"/>
          <w:szCs w:val="22"/>
        </w:rPr>
      </w:pPr>
    </w:p>
    <w:p w14:paraId="44AB6D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44AB6DE0" w14:textId="77777777" w:rsidR="005700D8" w:rsidRPr="0093723A" w:rsidRDefault="005700D8" w:rsidP="00E65F5D">
      <w:pPr>
        <w:jc w:val="both"/>
        <w:rPr>
          <w:rFonts w:ascii="Arial" w:hAnsi="Arial" w:cs="Arial"/>
          <w:szCs w:val="22"/>
        </w:rPr>
      </w:pPr>
    </w:p>
    <w:p w14:paraId="44AB6DE1"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4AB6DE2" w14:textId="77777777" w:rsidR="005700D8" w:rsidRPr="0093723A" w:rsidRDefault="00103932" w:rsidP="00103932">
      <w:pPr>
        <w:jc w:val="both"/>
        <w:rPr>
          <w:rFonts w:ascii="Arial" w:hAnsi="Arial" w:cs="Arial"/>
          <w:szCs w:val="22"/>
        </w:rPr>
      </w:pPr>
      <w:r>
        <w:rPr>
          <w:rFonts w:ascii="Arial" w:hAnsi="Arial" w:cs="Arial"/>
          <w:szCs w:val="22"/>
        </w:rPr>
        <w:br w:type="page"/>
      </w:r>
    </w:p>
    <w:p w14:paraId="44AB6DE3"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4AB6DE4" w14:textId="77777777" w:rsidR="002F4C87" w:rsidRPr="0093723A" w:rsidRDefault="002F4C87" w:rsidP="002F4C87">
      <w:pPr>
        <w:rPr>
          <w:rFonts w:ascii="Arial" w:hAnsi="Arial" w:cs="Arial"/>
          <w:szCs w:val="22"/>
        </w:rPr>
      </w:pPr>
    </w:p>
    <w:p w14:paraId="44AB6DE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4AB6DE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4AB6DE7" w14:textId="77777777" w:rsidR="002F4C87" w:rsidRPr="0093723A" w:rsidRDefault="002F4C87" w:rsidP="002F4C87">
      <w:pPr>
        <w:pStyle w:val="BodyText"/>
        <w:spacing w:after="0"/>
        <w:rPr>
          <w:rFonts w:ascii="Arial" w:hAnsi="Arial" w:cs="Arial"/>
          <w:szCs w:val="22"/>
        </w:rPr>
      </w:pPr>
    </w:p>
    <w:p w14:paraId="44AB6E0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4AB6E0E"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4AB6E10"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4AB6E0F"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44AB6E16"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4AB6E1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4AB6E1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4AB6E1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4AB6E1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4AB6E1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44AB6E1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2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2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2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2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A"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4AB6E2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4AB6E2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4AB6E2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4AB6E29"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44AB6E2D"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4AB6E2B"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4AB6E2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0"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4AB6E2E"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44AB6E2F" w14:textId="77777777" w:rsidR="002F4C87" w:rsidRPr="0093723A" w:rsidRDefault="002F4C87" w:rsidP="002F4C87">
            <w:pPr>
              <w:rPr>
                <w:rFonts w:ascii="Arial" w:hAnsi="Arial" w:cs="Arial"/>
                <w:snapToGrid w:val="0"/>
                <w:color w:val="000000"/>
                <w:sz w:val="18"/>
                <w:lang w:eastAsia="en-US"/>
              </w:rPr>
            </w:pPr>
          </w:p>
        </w:tc>
      </w:tr>
      <w:tr w:rsidR="002F4C87" w:rsidRPr="0093723A" w14:paraId="44AB6E3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44AB6E3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AB6E3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6"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4AB6E34"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4AB6E35" w14:textId="77777777" w:rsidR="002F4C87" w:rsidRPr="0093723A" w:rsidRDefault="002F4C87" w:rsidP="002F4C87">
            <w:pPr>
              <w:jc w:val="right"/>
              <w:rPr>
                <w:rFonts w:ascii="Arial" w:hAnsi="Arial" w:cs="Arial"/>
                <w:snapToGrid w:val="0"/>
                <w:color w:val="000000"/>
                <w:sz w:val="18"/>
                <w:lang w:eastAsia="en-US"/>
              </w:rPr>
            </w:pPr>
          </w:p>
        </w:tc>
      </w:tr>
    </w:tbl>
    <w:p w14:paraId="44AB6E37" w14:textId="77777777" w:rsidR="007C5BBB" w:rsidRPr="007C5BBB" w:rsidRDefault="007C5BBB" w:rsidP="002F4C87">
      <w:pPr>
        <w:pStyle w:val="BodyText"/>
        <w:spacing w:after="0"/>
        <w:rPr>
          <w:rFonts w:ascii="Arial" w:hAnsi="Arial" w:cs="Arial"/>
          <w:b/>
          <w:color w:val="FF0000"/>
          <w:spacing w:val="-3"/>
          <w:szCs w:val="22"/>
        </w:rPr>
      </w:pPr>
    </w:p>
    <w:p w14:paraId="44AB6E38" w14:textId="77777777" w:rsidR="007C5BBB" w:rsidRPr="0093723A" w:rsidRDefault="007C5BBB" w:rsidP="002F4C87">
      <w:pPr>
        <w:pStyle w:val="BodyText"/>
        <w:spacing w:after="0"/>
        <w:rPr>
          <w:rFonts w:ascii="Arial" w:hAnsi="Arial" w:cs="Arial"/>
          <w:spacing w:val="-3"/>
          <w:szCs w:val="22"/>
        </w:rPr>
      </w:pPr>
    </w:p>
    <w:p w14:paraId="44AB6E3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4AB6E3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44AB6E3B"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4AB6E40"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AB6E3C" w14:textId="77777777" w:rsidR="002F4C87" w:rsidRPr="0093723A" w:rsidRDefault="002F4C87" w:rsidP="002F4C87">
            <w:pPr>
              <w:spacing w:line="120" w:lineRule="exact"/>
              <w:rPr>
                <w:rFonts w:ascii="Arial" w:hAnsi="Arial" w:cs="Arial"/>
                <w:b/>
                <w:szCs w:val="22"/>
                <w:u w:val="single"/>
              </w:rPr>
            </w:pPr>
          </w:p>
          <w:p w14:paraId="44AB6E3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4AB6E3E" w14:textId="77777777" w:rsidR="002F4C87" w:rsidRPr="0093723A" w:rsidRDefault="002F4C87" w:rsidP="002F4C87">
            <w:pPr>
              <w:spacing w:line="120" w:lineRule="exact"/>
              <w:rPr>
                <w:rFonts w:ascii="Arial" w:hAnsi="Arial" w:cs="Arial"/>
                <w:b/>
                <w:szCs w:val="22"/>
                <w:u w:val="single"/>
              </w:rPr>
            </w:pPr>
          </w:p>
          <w:p w14:paraId="44AB6E3F"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44AB6E4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4AB6E41"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44AB6E42"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3" w14:textId="77777777" w:rsidR="002F4C87" w:rsidRPr="0093723A" w:rsidRDefault="002F4C87" w:rsidP="002F4C87">
            <w:pPr>
              <w:spacing w:line="120" w:lineRule="exact"/>
              <w:rPr>
                <w:rFonts w:ascii="Arial" w:hAnsi="Arial" w:cs="Arial"/>
                <w:b/>
                <w:szCs w:val="22"/>
                <w:u w:val="single"/>
              </w:rPr>
            </w:pPr>
          </w:p>
          <w:p w14:paraId="44AB6E44" w14:textId="77777777" w:rsidR="002F4C87" w:rsidRPr="0093723A" w:rsidRDefault="002F4C87" w:rsidP="002F4C87">
            <w:pPr>
              <w:rPr>
                <w:rFonts w:ascii="Arial" w:hAnsi="Arial" w:cs="Arial"/>
                <w:b/>
                <w:szCs w:val="22"/>
                <w:u w:val="single"/>
              </w:rPr>
            </w:pPr>
          </w:p>
        </w:tc>
      </w:tr>
      <w:tr w:rsidR="002F4C87" w:rsidRPr="0093723A" w14:paraId="44AB6E4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44AB6E46" w14:textId="77777777" w:rsidR="002F4C87" w:rsidRPr="0093723A" w:rsidRDefault="002F4C87" w:rsidP="002F4C87">
            <w:pPr>
              <w:spacing w:line="120" w:lineRule="exact"/>
              <w:rPr>
                <w:rFonts w:ascii="Arial" w:hAnsi="Arial" w:cs="Arial"/>
                <w:b/>
                <w:szCs w:val="22"/>
                <w:u w:val="single"/>
              </w:rPr>
            </w:pPr>
          </w:p>
          <w:p w14:paraId="44AB6E47"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4AB6E4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9" w14:textId="77777777" w:rsidR="002F4C87" w:rsidRPr="0093723A" w:rsidRDefault="002F4C87" w:rsidP="002F4C87">
            <w:pPr>
              <w:spacing w:line="120" w:lineRule="exact"/>
              <w:rPr>
                <w:rFonts w:ascii="Arial" w:hAnsi="Arial" w:cs="Arial"/>
                <w:b/>
                <w:szCs w:val="22"/>
                <w:u w:val="single"/>
              </w:rPr>
            </w:pPr>
          </w:p>
          <w:p w14:paraId="44AB6E4A" w14:textId="77777777" w:rsidR="002F4C87" w:rsidRPr="0093723A" w:rsidRDefault="002F4C87" w:rsidP="002F4C87">
            <w:pPr>
              <w:rPr>
                <w:rFonts w:ascii="Arial" w:hAnsi="Arial" w:cs="Arial"/>
                <w:b/>
                <w:szCs w:val="22"/>
                <w:u w:val="single"/>
              </w:rPr>
            </w:pPr>
          </w:p>
        </w:tc>
      </w:tr>
      <w:tr w:rsidR="002F4C87" w:rsidRPr="0093723A" w14:paraId="44AB6E5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4AB6E4C" w14:textId="77777777" w:rsidR="002F4C87" w:rsidRPr="0093723A" w:rsidRDefault="002F4C87" w:rsidP="002F4C87">
            <w:pPr>
              <w:spacing w:line="120" w:lineRule="exact"/>
              <w:rPr>
                <w:rFonts w:ascii="Arial" w:hAnsi="Arial" w:cs="Arial"/>
                <w:b/>
                <w:szCs w:val="22"/>
                <w:u w:val="single"/>
              </w:rPr>
            </w:pPr>
          </w:p>
          <w:p w14:paraId="44AB6E4D"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44AB6E4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F" w14:textId="77777777" w:rsidR="002F4C87" w:rsidRPr="0093723A" w:rsidRDefault="002F4C87" w:rsidP="002F4C87">
            <w:pPr>
              <w:spacing w:line="120" w:lineRule="exact"/>
              <w:rPr>
                <w:rFonts w:ascii="Arial" w:hAnsi="Arial" w:cs="Arial"/>
                <w:b/>
                <w:szCs w:val="22"/>
                <w:u w:val="single"/>
              </w:rPr>
            </w:pPr>
          </w:p>
          <w:p w14:paraId="44AB6E50" w14:textId="77777777" w:rsidR="002F4C87" w:rsidRPr="0093723A" w:rsidRDefault="002F4C87" w:rsidP="002F4C87">
            <w:pPr>
              <w:rPr>
                <w:rFonts w:ascii="Arial" w:hAnsi="Arial" w:cs="Arial"/>
                <w:b/>
                <w:szCs w:val="22"/>
                <w:u w:val="single"/>
              </w:rPr>
            </w:pPr>
          </w:p>
        </w:tc>
      </w:tr>
      <w:tr w:rsidR="002F4C87" w:rsidRPr="0093723A" w14:paraId="44AB6E5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4AB6E52" w14:textId="77777777" w:rsidR="002F4C87" w:rsidRPr="0093723A" w:rsidRDefault="002F4C87" w:rsidP="002F4C87">
            <w:pPr>
              <w:spacing w:line="120" w:lineRule="exact"/>
              <w:rPr>
                <w:rFonts w:ascii="Arial" w:hAnsi="Arial" w:cs="Arial"/>
                <w:b/>
                <w:szCs w:val="22"/>
                <w:u w:val="single"/>
              </w:rPr>
            </w:pPr>
          </w:p>
          <w:p w14:paraId="44AB6E53" w14:textId="77777777" w:rsidR="002F4C87" w:rsidRPr="0093723A" w:rsidRDefault="002F4C87" w:rsidP="002F4C87">
            <w:pPr>
              <w:rPr>
                <w:rFonts w:ascii="Arial" w:hAnsi="Arial" w:cs="Arial"/>
                <w:b/>
                <w:szCs w:val="22"/>
                <w:u w:val="single"/>
              </w:rPr>
            </w:pPr>
          </w:p>
          <w:p w14:paraId="44AB6E5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4AB6E55" w14:textId="77777777" w:rsidR="002F4C87" w:rsidRPr="0093723A" w:rsidRDefault="002F4C87" w:rsidP="002F4C87">
            <w:pPr>
              <w:spacing w:line="120" w:lineRule="exact"/>
              <w:rPr>
                <w:rFonts w:ascii="Arial" w:hAnsi="Arial" w:cs="Arial"/>
                <w:b/>
                <w:szCs w:val="22"/>
                <w:u w:val="single"/>
              </w:rPr>
            </w:pPr>
          </w:p>
          <w:p w14:paraId="44AB6E56" w14:textId="77777777" w:rsidR="002F4C87" w:rsidRPr="0093723A" w:rsidRDefault="002F4C87" w:rsidP="002F4C87">
            <w:pPr>
              <w:rPr>
                <w:rFonts w:ascii="Arial" w:hAnsi="Arial" w:cs="Arial"/>
                <w:b/>
                <w:szCs w:val="22"/>
                <w:u w:val="single"/>
              </w:rPr>
            </w:pPr>
          </w:p>
        </w:tc>
      </w:tr>
    </w:tbl>
    <w:p w14:paraId="44AB6E58" w14:textId="77777777" w:rsidR="002F4C87" w:rsidRPr="0093723A" w:rsidRDefault="002F4C87" w:rsidP="002F4C87">
      <w:pPr>
        <w:pStyle w:val="BodyText"/>
        <w:spacing w:after="0"/>
        <w:rPr>
          <w:rFonts w:ascii="Arial" w:hAnsi="Arial" w:cs="Arial"/>
          <w:b/>
          <w:szCs w:val="22"/>
        </w:rPr>
      </w:pPr>
    </w:p>
    <w:p w14:paraId="44AB6E5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44AB6E5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44AB6E5B"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61"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4AB6E5C" w14:textId="77777777" w:rsidR="002F4C87" w:rsidRPr="0093723A" w:rsidRDefault="002F4C87" w:rsidP="002F4C87">
            <w:pPr>
              <w:spacing w:line="120" w:lineRule="exact"/>
              <w:rPr>
                <w:rFonts w:ascii="Arial" w:hAnsi="Arial" w:cs="Arial"/>
                <w:b/>
                <w:szCs w:val="22"/>
                <w:u w:val="single"/>
              </w:rPr>
            </w:pPr>
          </w:p>
          <w:p w14:paraId="44AB6E5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4AB6E5E" w14:textId="77777777" w:rsidR="002F4C87" w:rsidRPr="0093723A" w:rsidRDefault="002F4C87" w:rsidP="002F4C87">
            <w:pPr>
              <w:spacing w:line="120" w:lineRule="exact"/>
              <w:rPr>
                <w:rFonts w:ascii="Arial" w:hAnsi="Arial" w:cs="Arial"/>
                <w:b/>
                <w:szCs w:val="22"/>
                <w:u w:val="single"/>
              </w:rPr>
            </w:pPr>
          </w:p>
          <w:p w14:paraId="44AB6E5F"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4AB6E60"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6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3" w14:textId="77777777" w:rsidR="002F4C87" w:rsidRPr="0093723A" w:rsidRDefault="002F4C87" w:rsidP="002F4C87">
            <w:pPr>
              <w:spacing w:line="120" w:lineRule="exact"/>
              <w:rPr>
                <w:rFonts w:ascii="Arial" w:hAnsi="Arial" w:cs="Arial"/>
                <w:b/>
                <w:szCs w:val="22"/>
                <w:u w:val="single"/>
              </w:rPr>
            </w:pPr>
          </w:p>
          <w:p w14:paraId="44AB6E64" w14:textId="77777777" w:rsidR="002F4C87" w:rsidRPr="0093723A" w:rsidRDefault="002F4C87" w:rsidP="002F4C87">
            <w:pPr>
              <w:rPr>
                <w:rFonts w:ascii="Arial" w:hAnsi="Arial" w:cs="Arial"/>
                <w:b/>
                <w:szCs w:val="22"/>
                <w:u w:val="single"/>
              </w:rPr>
            </w:pPr>
          </w:p>
        </w:tc>
      </w:tr>
      <w:tr w:rsidR="002F4C87" w:rsidRPr="0093723A" w14:paraId="44AB6E6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7" w14:textId="77777777" w:rsidR="002F4C87" w:rsidRPr="0093723A" w:rsidRDefault="002F4C87" w:rsidP="002F4C87">
            <w:pPr>
              <w:spacing w:line="120" w:lineRule="exact"/>
              <w:rPr>
                <w:rFonts w:ascii="Arial" w:hAnsi="Arial" w:cs="Arial"/>
                <w:b/>
                <w:szCs w:val="22"/>
                <w:u w:val="single"/>
              </w:rPr>
            </w:pPr>
          </w:p>
          <w:p w14:paraId="44AB6E68" w14:textId="77777777" w:rsidR="002F4C87" w:rsidRPr="0093723A" w:rsidRDefault="002F4C87" w:rsidP="002F4C87">
            <w:pPr>
              <w:rPr>
                <w:rFonts w:ascii="Arial" w:hAnsi="Arial" w:cs="Arial"/>
                <w:b/>
                <w:szCs w:val="22"/>
                <w:u w:val="single"/>
              </w:rPr>
            </w:pPr>
          </w:p>
        </w:tc>
      </w:tr>
      <w:tr w:rsidR="002F4C87" w:rsidRPr="0093723A" w14:paraId="44AB6E6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B" w14:textId="77777777" w:rsidR="002F4C87" w:rsidRPr="0093723A" w:rsidRDefault="002F4C87" w:rsidP="002F4C87">
            <w:pPr>
              <w:spacing w:line="120" w:lineRule="exact"/>
              <w:rPr>
                <w:rFonts w:ascii="Arial" w:hAnsi="Arial" w:cs="Arial"/>
                <w:b/>
                <w:szCs w:val="22"/>
                <w:u w:val="single"/>
              </w:rPr>
            </w:pPr>
          </w:p>
          <w:p w14:paraId="44AB6E6C" w14:textId="77777777" w:rsidR="002F4C87" w:rsidRPr="0093723A" w:rsidRDefault="002F4C87" w:rsidP="002F4C87">
            <w:pPr>
              <w:rPr>
                <w:rFonts w:ascii="Arial" w:hAnsi="Arial" w:cs="Arial"/>
                <w:b/>
                <w:szCs w:val="22"/>
                <w:u w:val="single"/>
              </w:rPr>
            </w:pPr>
          </w:p>
        </w:tc>
      </w:tr>
      <w:tr w:rsidR="002F4C87" w:rsidRPr="0093723A" w14:paraId="44AB6E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E" w14:textId="77777777" w:rsidR="002F4C87" w:rsidRPr="0093723A" w:rsidRDefault="002F4C87" w:rsidP="002F4C87">
            <w:pPr>
              <w:spacing w:line="120" w:lineRule="exact"/>
              <w:rPr>
                <w:rFonts w:ascii="Arial" w:hAnsi="Arial" w:cs="Arial"/>
                <w:b/>
                <w:szCs w:val="22"/>
                <w:u w:val="single"/>
              </w:rPr>
            </w:pPr>
          </w:p>
          <w:p w14:paraId="44AB6E6F" w14:textId="77777777" w:rsidR="002F4C87" w:rsidRPr="0093723A" w:rsidRDefault="002F4C87" w:rsidP="002F4C87">
            <w:pPr>
              <w:rPr>
                <w:rFonts w:ascii="Arial" w:hAnsi="Arial" w:cs="Arial"/>
                <w:b/>
                <w:szCs w:val="22"/>
                <w:u w:val="single"/>
              </w:rPr>
            </w:pPr>
          </w:p>
          <w:p w14:paraId="44AB6E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4AB6E71" w14:textId="77777777" w:rsidR="002F4C87" w:rsidRPr="0093723A" w:rsidRDefault="002F4C87" w:rsidP="002F4C87">
            <w:pPr>
              <w:spacing w:line="120" w:lineRule="exact"/>
              <w:rPr>
                <w:rFonts w:ascii="Arial" w:hAnsi="Arial" w:cs="Arial"/>
                <w:b/>
                <w:szCs w:val="22"/>
                <w:u w:val="single"/>
              </w:rPr>
            </w:pPr>
          </w:p>
          <w:p w14:paraId="44AB6E72" w14:textId="77777777" w:rsidR="002F4C87" w:rsidRPr="0093723A" w:rsidRDefault="002F4C87" w:rsidP="002F4C87">
            <w:pPr>
              <w:rPr>
                <w:rFonts w:ascii="Arial" w:hAnsi="Arial" w:cs="Arial"/>
                <w:b/>
                <w:szCs w:val="22"/>
                <w:u w:val="single"/>
              </w:rPr>
            </w:pPr>
          </w:p>
        </w:tc>
      </w:tr>
    </w:tbl>
    <w:p w14:paraId="44AB6E74" w14:textId="77777777" w:rsidR="002F4C87" w:rsidRPr="0093723A" w:rsidRDefault="002F4C87" w:rsidP="002F4C87">
      <w:pPr>
        <w:rPr>
          <w:rFonts w:ascii="Arial" w:hAnsi="Arial" w:cs="Arial"/>
          <w:b/>
          <w:szCs w:val="22"/>
        </w:rPr>
      </w:pPr>
    </w:p>
    <w:p w14:paraId="44AB6E75"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4AB6E76" w14:textId="77777777" w:rsidR="002F4C87" w:rsidRPr="0093723A" w:rsidRDefault="002F4C87" w:rsidP="002F4C87">
      <w:pPr>
        <w:rPr>
          <w:rFonts w:ascii="Arial" w:hAnsi="Arial" w:cs="Arial"/>
          <w:b/>
          <w:szCs w:val="22"/>
        </w:rPr>
      </w:pPr>
    </w:p>
    <w:p w14:paraId="44AB6E77"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4AB6E78"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7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9" w14:textId="77777777" w:rsidR="002F4C87" w:rsidRPr="0093723A" w:rsidRDefault="002F4C87" w:rsidP="002F4C87">
            <w:pPr>
              <w:spacing w:line="120" w:lineRule="exact"/>
              <w:rPr>
                <w:rFonts w:ascii="Arial" w:hAnsi="Arial" w:cs="Arial"/>
                <w:b/>
                <w:szCs w:val="22"/>
                <w:u w:val="single"/>
              </w:rPr>
            </w:pPr>
          </w:p>
          <w:p w14:paraId="44AB6E7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44AB6E7B" w14:textId="77777777" w:rsidR="002F4C87" w:rsidRPr="0093723A" w:rsidRDefault="002F4C87" w:rsidP="002F4C87">
            <w:pPr>
              <w:spacing w:line="120" w:lineRule="exact"/>
              <w:rPr>
                <w:rFonts w:ascii="Arial" w:hAnsi="Arial" w:cs="Arial"/>
                <w:b/>
                <w:szCs w:val="22"/>
                <w:u w:val="single"/>
              </w:rPr>
            </w:pPr>
          </w:p>
          <w:p w14:paraId="44AB6E7C"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4AB6E7D"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8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4AB6E80" w14:textId="77777777" w:rsidR="002F4C87" w:rsidRPr="0093723A" w:rsidRDefault="002F4C87" w:rsidP="002F4C87">
            <w:pPr>
              <w:spacing w:line="120" w:lineRule="exact"/>
              <w:rPr>
                <w:rFonts w:ascii="Arial" w:hAnsi="Arial" w:cs="Arial"/>
                <w:b/>
                <w:szCs w:val="22"/>
                <w:u w:val="single"/>
              </w:rPr>
            </w:pPr>
          </w:p>
          <w:p w14:paraId="44AB6E81" w14:textId="77777777" w:rsidR="002F4C87" w:rsidRPr="0093723A" w:rsidRDefault="002F4C87" w:rsidP="002F4C87">
            <w:pPr>
              <w:rPr>
                <w:rFonts w:ascii="Arial" w:hAnsi="Arial" w:cs="Arial"/>
                <w:b/>
                <w:szCs w:val="22"/>
                <w:u w:val="single"/>
              </w:rPr>
            </w:pPr>
          </w:p>
        </w:tc>
      </w:tr>
      <w:tr w:rsidR="002F4C87" w:rsidRPr="0093723A" w14:paraId="44AB6E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8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4AB6E84" w14:textId="77777777" w:rsidR="002F4C87" w:rsidRPr="0093723A" w:rsidRDefault="002F4C87" w:rsidP="002F4C87">
            <w:pPr>
              <w:spacing w:line="120" w:lineRule="exact"/>
              <w:rPr>
                <w:rFonts w:ascii="Arial" w:hAnsi="Arial" w:cs="Arial"/>
                <w:b/>
                <w:szCs w:val="22"/>
                <w:u w:val="single"/>
              </w:rPr>
            </w:pPr>
          </w:p>
          <w:p w14:paraId="44AB6E85" w14:textId="77777777" w:rsidR="002F4C87" w:rsidRPr="0093723A" w:rsidRDefault="002F4C87" w:rsidP="002F4C87">
            <w:pPr>
              <w:rPr>
                <w:rFonts w:ascii="Arial" w:hAnsi="Arial" w:cs="Arial"/>
                <w:b/>
                <w:szCs w:val="22"/>
                <w:u w:val="single"/>
              </w:rPr>
            </w:pPr>
          </w:p>
        </w:tc>
      </w:tr>
      <w:tr w:rsidR="002F4C87" w:rsidRPr="0093723A" w14:paraId="44AB6E8A"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4AB6E8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4AB6E88" w14:textId="77777777" w:rsidR="002F4C87" w:rsidRPr="0093723A" w:rsidRDefault="002F4C87" w:rsidP="002F4C87">
            <w:pPr>
              <w:spacing w:line="120" w:lineRule="exact"/>
              <w:rPr>
                <w:rFonts w:ascii="Arial" w:hAnsi="Arial" w:cs="Arial"/>
                <w:b/>
                <w:szCs w:val="22"/>
                <w:u w:val="single"/>
              </w:rPr>
            </w:pPr>
          </w:p>
          <w:p w14:paraId="44AB6E89" w14:textId="77777777" w:rsidR="002F4C87" w:rsidRPr="0093723A" w:rsidRDefault="002F4C87" w:rsidP="002F4C87">
            <w:pPr>
              <w:rPr>
                <w:rFonts w:ascii="Arial" w:hAnsi="Arial" w:cs="Arial"/>
                <w:b/>
                <w:szCs w:val="22"/>
                <w:u w:val="single"/>
              </w:rPr>
            </w:pPr>
          </w:p>
        </w:tc>
      </w:tr>
      <w:tr w:rsidR="002F4C87" w:rsidRPr="0093723A" w14:paraId="44AB6E9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44AB6E8B" w14:textId="77777777" w:rsidR="002F4C87" w:rsidRPr="0093723A" w:rsidRDefault="002F4C87" w:rsidP="002F4C87">
            <w:pPr>
              <w:spacing w:line="120" w:lineRule="exact"/>
              <w:rPr>
                <w:rFonts w:ascii="Arial" w:hAnsi="Arial" w:cs="Arial"/>
                <w:b/>
                <w:szCs w:val="22"/>
                <w:u w:val="single"/>
              </w:rPr>
            </w:pPr>
          </w:p>
          <w:p w14:paraId="44AB6E8C" w14:textId="77777777" w:rsidR="002F4C87" w:rsidRPr="0093723A" w:rsidRDefault="002F4C87" w:rsidP="002F4C87">
            <w:pPr>
              <w:rPr>
                <w:rFonts w:ascii="Arial" w:hAnsi="Arial" w:cs="Arial"/>
                <w:b/>
                <w:szCs w:val="22"/>
                <w:u w:val="single"/>
              </w:rPr>
            </w:pPr>
          </w:p>
          <w:p w14:paraId="44AB6E8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4AB6E8E" w14:textId="77777777" w:rsidR="002F4C87" w:rsidRPr="0093723A" w:rsidRDefault="002F4C87" w:rsidP="002F4C87">
            <w:pPr>
              <w:spacing w:line="120" w:lineRule="exact"/>
              <w:rPr>
                <w:rFonts w:ascii="Arial" w:hAnsi="Arial" w:cs="Arial"/>
                <w:b/>
                <w:szCs w:val="22"/>
                <w:u w:val="single"/>
              </w:rPr>
            </w:pPr>
          </w:p>
          <w:p w14:paraId="44AB6E8F" w14:textId="77777777" w:rsidR="002F4C87" w:rsidRPr="0093723A" w:rsidRDefault="002F4C87" w:rsidP="002F4C87">
            <w:pPr>
              <w:rPr>
                <w:rFonts w:ascii="Arial" w:hAnsi="Arial" w:cs="Arial"/>
                <w:b/>
                <w:szCs w:val="22"/>
                <w:u w:val="single"/>
              </w:rPr>
            </w:pPr>
          </w:p>
        </w:tc>
      </w:tr>
    </w:tbl>
    <w:p w14:paraId="44AB6E91" w14:textId="77777777" w:rsidR="002F4C87" w:rsidRPr="00544F4A" w:rsidRDefault="002F4C87" w:rsidP="002F4C87">
      <w:pPr>
        <w:rPr>
          <w:rFonts w:ascii="Arial" w:hAnsi="Arial" w:cs="Arial"/>
        </w:rPr>
      </w:pPr>
    </w:p>
    <w:p w14:paraId="44AB6E9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4AB6E93" w14:textId="77777777" w:rsidR="002F4C87" w:rsidRPr="00544F4A" w:rsidRDefault="002F4C87" w:rsidP="002F4C87">
      <w:pPr>
        <w:pStyle w:val="BodyText"/>
        <w:spacing w:after="0"/>
        <w:jc w:val="both"/>
        <w:rPr>
          <w:rFonts w:ascii="Arial" w:hAnsi="Arial" w:cs="Arial"/>
        </w:rPr>
      </w:pPr>
    </w:p>
    <w:p w14:paraId="44AB6E94" w14:textId="77777777" w:rsidR="002F4C87" w:rsidRPr="00544F4A" w:rsidRDefault="002F4C87" w:rsidP="004C2342">
      <w:pPr>
        <w:pStyle w:val="BodyText"/>
        <w:numPr>
          <w:ilvl w:val="0"/>
          <w:numId w:val="10"/>
        </w:numPr>
        <w:spacing w:after="0"/>
        <w:ind w:hanging="436"/>
        <w:jc w:val="both"/>
        <w:rPr>
          <w:rFonts w:ascii="Arial" w:hAnsi="Arial" w:cs="Arial"/>
        </w:rPr>
      </w:pPr>
      <w:r w:rsidRPr="00544F4A">
        <w:rPr>
          <w:rFonts w:ascii="Arial" w:hAnsi="Arial" w:cs="Arial"/>
        </w:rPr>
        <w:t>Travel by rail: standard class should be used at all times</w:t>
      </w:r>
    </w:p>
    <w:p w14:paraId="44AB6E95" w14:textId="77777777" w:rsidR="002F4C87" w:rsidRPr="00544F4A" w:rsidRDefault="002F4C87" w:rsidP="004C2342">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44AB6E96" w14:textId="77777777" w:rsidR="002F4C87" w:rsidRPr="00544F4A" w:rsidRDefault="002F4C87" w:rsidP="002F4C87">
      <w:pPr>
        <w:jc w:val="both"/>
        <w:rPr>
          <w:rFonts w:ascii="Arial" w:hAnsi="Arial" w:cs="Arial"/>
          <w:b/>
          <w:bCs/>
        </w:rPr>
      </w:pPr>
    </w:p>
    <w:p w14:paraId="44AB6E9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4AB6E98" w14:textId="77777777" w:rsidR="002F4C87" w:rsidRPr="00544F4A" w:rsidRDefault="002F4C87" w:rsidP="002F4C87">
      <w:pPr>
        <w:pStyle w:val="BodyText"/>
        <w:spacing w:after="0"/>
        <w:jc w:val="both"/>
        <w:rPr>
          <w:rFonts w:ascii="Arial" w:hAnsi="Arial" w:cs="Arial"/>
        </w:rPr>
      </w:pPr>
    </w:p>
    <w:p w14:paraId="44AB6E9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4AB6E9A" w14:textId="77777777" w:rsidR="002F4C87" w:rsidRPr="00544F4A" w:rsidRDefault="002F4C87" w:rsidP="002F4C87">
      <w:pPr>
        <w:pStyle w:val="BodyText"/>
        <w:spacing w:after="0"/>
        <w:jc w:val="both"/>
        <w:rPr>
          <w:rFonts w:ascii="Arial" w:hAnsi="Arial" w:cs="Arial"/>
        </w:rPr>
      </w:pPr>
    </w:p>
    <w:p w14:paraId="44AB6E9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4AB6E9C" w14:textId="77777777" w:rsidR="002F4C87" w:rsidRPr="00544F4A" w:rsidRDefault="002F4C87" w:rsidP="002F4C87">
      <w:pPr>
        <w:pStyle w:val="BodyText"/>
        <w:spacing w:after="0"/>
        <w:jc w:val="both"/>
        <w:rPr>
          <w:rFonts w:ascii="Arial" w:hAnsi="Arial" w:cs="Arial"/>
        </w:rPr>
      </w:pPr>
    </w:p>
    <w:p w14:paraId="44AB6E9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4AB6E9E" w14:textId="77777777" w:rsidR="002F4C87" w:rsidRPr="00544F4A" w:rsidRDefault="002F4C87" w:rsidP="002F4C87">
      <w:pPr>
        <w:pStyle w:val="BodyText"/>
        <w:spacing w:after="0"/>
        <w:jc w:val="both"/>
        <w:rPr>
          <w:rFonts w:ascii="Arial" w:hAnsi="Arial" w:cs="Arial"/>
        </w:rPr>
      </w:pPr>
    </w:p>
    <w:p w14:paraId="44AB6E9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44AB6EA0" w14:textId="77777777" w:rsidR="002F4C87" w:rsidRDefault="002F4C87" w:rsidP="00E65F5D">
      <w:pPr>
        <w:rPr>
          <w:rFonts w:ascii="Arial" w:hAnsi="Arial" w:cs="Arial"/>
          <w:szCs w:val="22"/>
        </w:rPr>
      </w:pPr>
    </w:p>
    <w:p w14:paraId="44AB6EA1"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4AB6EA2" w14:textId="77777777" w:rsidR="00895C87" w:rsidRPr="0093723A" w:rsidRDefault="00895C87" w:rsidP="00E65F5D">
      <w:pPr>
        <w:pStyle w:val="BodyText3"/>
        <w:spacing w:after="0"/>
        <w:rPr>
          <w:rFonts w:ascii="Arial" w:hAnsi="Arial" w:cs="Arial"/>
          <w:caps/>
          <w:sz w:val="20"/>
          <w:szCs w:val="22"/>
        </w:rPr>
      </w:pPr>
    </w:p>
    <w:p w14:paraId="44AB6EA3"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4AB6EA4"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4AB6EA5" w14:textId="77777777" w:rsidR="00895C87" w:rsidRPr="0093723A" w:rsidRDefault="00895C87" w:rsidP="00E65F5D">
      <w:pPr>
        <w:rPr>
          <w:rFonts w:ascii="Arial" w:hAnsi="Arial" w:cs="Arial"/>
          <w:szCs w:val="22"/>
        </w:rPr>
      </w:pPr>
    </w:p>
    <w:p w14:paraId="44AB6EA6"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4AB6E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AB" w14:textId="77777777" w:rsidTr="00137E82">
        <w:tc>
          <w:tcPr>
            <w:tcW w:w="3652" w:type="dxa"/>
          </w:tcPr>
          <w:p w14:paraId="44AB6E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B0" w14:textId="77777777" w:rsidTr="00137E82">
        <w:tc>
          <w:tcPr>
            <w:tcW w:w="3652" w:type="dxa"/>
          </w:tcPr>
          <w:p w14:paraId="44AB6EAC" w14:textId="77777777" w:rsidR="00895C87" w:rsidRPr="0093723A" w:rsidRDefault="00895C87" w:rsidP="00E65F5D">
            <w:pPr>
              <w:rPr>
                <w:rFonts w:ascii="Arial" w:hAnsi="Arial" w:cs="Arial"/>
                <w:szCs w:val="22"/>
              </w:rPr>
            </w:pPr>
          </w:p>
        </w:tc>
        <w:tc>
          <w:tcPr>
            <w:tcW w:w="3119" w:type="dxa"/>
          </w:tcPr>
          <w:p w14:paraId="44AB6EAD" w14:textId="77777777" w:rsidR="00895C87" w:rsidRPr="0093723A" w:rsidRDefault="00895C87" w:rsidP="00E65F5D">
            <w:pPr>
              <w:rPr>
                <w:rFonts w:ascii="Arial" w:hAnsi="Arial" w:cs="Arial"/>
                <w:szCs w:val="22"/>
              </w:rPr>
            </w:pPr>
          </w:p>
        </w:tc>
        <w:tc>
          <w:tcPr>
            <w:tcW w:w="2693" w:type="dxa"/>
          </w:tcPr>
          <w:p w14:paraId="44AB6EAE" w14:textId="77777777" w:rsidR="00895C87" w:rsidRPr="0093723A" w:rsidRDefault="00895C87" w:rsidP="00E65F5D">
            <w:pPr>
              <w:rPr>
                <w:rFonts w:ascii="Arial" w:hAnsi="Arial" w:cs="Arial"/>
                <w:szCs w:val="22"/>
              </w:rPr>
            </w:pPr>
          </w:p>
          <w:p w14:paraId="44AB6EAF"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AB6EB5" w14:textId="77777777" w:rsidTr="00137E82">
        <w:tc>
          <w:tcPr>
            <w:tcW w:w="3652" w:type="dxa"/>
          </w:tcPr>
          <w:p w14:paraId="44AB6EB1" w14:textId="77777777" w:rsidR="00895C87" w:rsidRPr="0093723A" w:rsidRDefault="00895C87" w:rsidP="00E65F5D">
            <w:pPr>
              <w:rPr>
                <w:rFonts w:ascii="Arial" w:hAnsi="Arial" w:cs="Arial"/>
                <w:szCs w:val="22"/>
              </w:rPr>
            </w:pPr>
          </w:p>
        </w:tc>
        <w:tc>
          <w:tcPr>
            <w:tcW w:w="3119" w:type="dxa"/>
          </w:tcPr>
          <w:p w14:paraId="44AB6EB2" w14:textId="77777777" w:rsidR="00895C87" w:rsidRPr="0093723A" w:rsidRDefault="00895C87" w:rsidP="00E65F5D">
            <w:pPr>
              <w:rPr>
                <w:rFonts w:ascii="Arial" w:hAnsi="Arial" w:cs="Arial"/>
                <w:szCs w:val="22"/>
              </w:rPr>
            </w:pPr>
          </w:p>
        </w:tc>
        <w:tc>
          <w:tcPr>
            <w:tcW w:w="2693" w:type="dxa"/>
          </w:tcPr>
          <w:p w14:paraId="44AB6EB3" w14:textId="77777777" w:rsidR="00895C87" w:rsidRPr="0093723A" w:rsidRDefault="00895C87" w:rsidP="00E65F5D">
            <w:pPr>
              <w:rPr>
                <w:rFonts w:ascii="Arial" w:hAnsi="Arial" w:cs="Arial"/>
                <w:szCs w:val="22"/>
              </w:rPr>
            </w:pPr>
          </w:p>
          <w:p w14:paraId="44AB6EB4" w14:textId="77777777" w:rsidR="00895C87" w:rsidRPr="0093723A" w:rsidRDefault="00895C87" w:rsidP="00E65F5D">
            <w:pPr>
              <w:rPr>
                <w:rFonts w:ascii="Arial" w:hAnsi="Arial" w:cs="Arial"/>
                <w:szCs w:val="22"/>
              </w:rPr>
            </w:pPr>
          </w:p>
        </w:tc>
      </w:tr>
      <w:tr w:rsidR="00895C87" w:rsidRPr="0093723A" w14:paraId="44AB6EBA" w14:textId="77777777" w:rsidTr="00137E82">
        <w:tc>
          <w:tcPr>
            <w:tcW w:w="3652" w:type="dxa"/>
          </w:tcPr>
          <w:p w14:paraId="44AB6EB6" w14:textId="77777777" w:rsidR="00895C87" w:rsidRPr="0093723A" w:rsidRDefault="00895C87" w:rsidP="00E65F5D">
            <w:pPr>
              <w:rPr>
                <w:rFonts w:ascii="Arial" w:hAnsi="Arial" w:cs="Arial"/>
                <w:szCs w:val="22"/>
              </w:rPr>
            </w:pPr>
          </w:p>
        </w:tc>
        <w:tc>
          <w:tcPr>
            <w:tcW w:w="3119" w:type="dxa"/>
          </w:tcPr>
          <w:p w14:paraId="44AB6EB7" w14:textId="77777777" w:rsidR="00895C87" w:rsidRPr="0093723A" w:rsidRDefault="00895C87" w:rsidP="00E65F5D">
            <w:pPr>
              <w:rPr>
                <w:rFonts w:ascii="Arial" w:hAnsi="Arial" w:cs="Arial"/>
                <w:szCs w:val="22"/>
              </w:rPr>
            </w:pPr>
          </w:p>
        </w:tc>
        <w:tc>
          <w:tcPr>
            <w:tcW w:w="2693" w:type="dxa"/>
          </w:tcPr>
          <w:p w14:paraId="44AB6EB8" w14:textId="77777777" w:rsidR="00895C87" w:rsidRPr="0093723A" w:rsidRDefault="00895C87" w:rsidP="00E65F5D">
            <w:pPr>
              <w:rPr>
                <w:rFonts w:ascii="Arial" w:hAnsi="Arial" w:cs="Arial"/>
                <w:szCs w:val="22"/>
              </w:rPr>
            </w:pPr>
          </w:p>
          <w:p w14:paraId="44AB6EB9" w14:textId="77777777" w:rsidR="00895C87" w:rsidRPr="0093723A" w:rsidRDefault="00895C87" w:rsidP="00E65F5D">
            <w:pPr>
              <w:rPr>
                <w:rFonts w:ascii="Arial" w:hAnsi="Arial" w:cs="Arial"/>
                <w:szCs w:val="22"/>
              </w:rPr>
            </w:pPr>
          </w:p>
        </w:tc>
      </w:tr>
    </w:tbl>
    <w:p w14:paraId="44AB6EBB" w14:textId="77777777" w:rsidR="00895C87" w:rsidRPr="0093723A" w:rsidRDefault="00895C87" w:rsidP="00E65F5D">
      <w:pPr>
        <w:rPr>
          <w:rFonts w:ascii="Arial" w:hAnsi="Arial" w:cs="Arial"/>
          <w:szCs w:val="22"/>
        </w:rPr>
      </w:pPr>
    </w:p>
    <w:p w14:paraId="44AB6EB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4AB6EB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C1" w14:textId="77777777" w:rsidTr="00137E82">
        <w:tc>
          <w:tcPr>
            <w:tcW w:w="3652" w:type="dxa"/>
          </w:tcPr>
          <w:p w14:paraId="44AB6EB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B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C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C6" w14:textId="77777777" w:rsidTr="00137E82">
        <w:tc>
          <w:tcPr>
            <w:tcW w:w="3652" w:type="dxa"/>
          </w:tcPr>
          <w:p w14:paraId="44AB6EC2" w14:textId="77777777" w:rsidR="00895C87" w:rsidRPr="0093723A" w:rsidRDefault="00895C87" w:rsidP="00E65F5D">
            <w:pPr>
              <w:rPr>
                <w:rFonts w:ascii="Arial" w:hAnsi="Arial" w:cs="Arial"/>
                <w:szCs w:val="22"/>
              </w:rPr>
            </w:pPr>
          </w:p>
        </w:tc>
        <w:tc>
          <w:tcPr>
            <w:tcW w:w="3119" w:type="dxa"/>
          </w:tcPr>
          <w:p w14:paraId="44AB6EC3" w14:textId="77777777" w:rsidR="00895C87" w:rsidRPr="0093723A" w:rsidRDefault="00895C87" w:rsidP="00E65F5D">
            <w:pPr>
              <w:rPr>
                <w:rFonts w:ascii="Arial" w:hAnsi="Arial" w:cs="Arial"/>
                <w:szCs w:val="22"/>
              </w:rPr>
            </w:pPr>
          </w:p>
        </w:tc>
        <w:tc>
          <w:tcPr>
            <w:tcW w:w="2693" w:type="dxa"/>
          </w:tcPr>
          <w:p w14:paraId="44AB6EC4" w14:textId="77777777" w:rsidR="00895C87" w:rsidRPr="0093723A" w:rsidRDefault="00895C87" w:rsidP="00E65F5D">
            <w:pPr>
              <w:rPr>
                <w:rFonts w:ascii="Arial" w:hAnsi="Arial" w:cs="Arial"/>
                <w:szCs w:val="22"/>
              </w:rPr>
            </w:pPr>
          </w:p>
          <w:p w14:paraId="44AB6EC5" w14:textId="77777777" w:rsidR="00895C87" w:rsidRPr="0093723A" w:rsidRDefault="00895C87" w:rsidP="00E65F5D">
            <w:pPr>
              <w:rPr>
                <w:rFonts w:ascii="Arial" w:hAnsi="Arial" w:cs="Arial"/>
                <w:szCs w:val="22"/>
              </w:rPr>
            </w:pPr>
          </w:p>
        </w:tc>
      </w:tr>
      <w:tr w:rsidR="00895C87" w:rsidRPr="0093723A" w14:paraId="44AB6ECB" w14:textId="77777777" w:rsidTr="00137E82">
        <w:tc>
          <w:tcPr>
            <w:tcW w:w="3652" w:type="dxa"/>
          </w:tcPr>
          <w:p w14:paraId="44AB6EC7" w14:textId="77777777" w:rsidR="00895C87" w:rsidRPr="0093723A" w:rsidRDefault="00895C87" w:rsidP="00E65F5D">
            <w:pPr>
              <w:rPr>
                <w:rFonts w:ascii="Arial" w:hAnsi="Arial" w:cs="Arial"/>
                <w:szCs w:val="22"/>
              </w:rPr>
            </w:pPr>
          </w:p>
        </w:tc>
        <w:tc>
          <w:tcPr>
            <w:tcW w:w="3119" w:type="dxa"/>
          </w:tcPr>
          <w:p w14:paraId="44AB6EC8" w14:textId="77777777" w:rsidR="00895C87" w:rsidRPr="0093723A" w:rsidRDefault="00895C87" w:rsidP="00E65F5D">
            <w:pPr>
              <w:rPr>
                <w:rFonts w:ascii="Arial" w:hAnsi="Arial" w:cs="Arial"/>
                <w:szCs w:val="22"/>
              </w:rPr>
            </w:pPr>
          </w:p>
        </w:tc>
        <w:tc>
          <w:tcPr>
            <w:tcW w:w="2693" w:type="dxa"/>
          </w:tcPr>
          <w:p w14:paraId="44AB6EC9" w14:textId="77777777" w:rsidR="00895C87" w:rsidRPr="0093723A" w:rsidRDefault="00895C87" w:rsidP="00E65F5D">
            <w:pPr>
              <w:rPr>
                <w:rFonts w:ascii="Arial" w:hAnsi="Arial" w:cs="Arial"/>
                <w:szCs w:val="22"/>
              </w:rPr>
            </w:pPr>
          </w:p>
          <w:p w14:paraId="44AB6ECA" w14:textId="77777777" w:rsidR="00895C87" w:rsidRPr="0093723A" w:rsidRDefault="00895C87" w:rsidP="00E65F5D">
            <w:pPr>
              <w:rPr>
                <w:rFonts w:ascii="Arial" w:hAnsi="Arial" w:cs="Arial"/>
                <w:szCs w:val="22"/>
              </w:rPr>
            </w:pPr>
          </w:p>
        </w:tc>
      </w:tr>
      <w:tr w:rsidR="00895C87" w:rsidRPr="0093723A" w14:paraId="44AB6ED0" w14:textId="77777777" w:rsidTr="00137E82">
        <w:tc>
          <w:tcPr>
            <w:tcW w:w="3652" w:type="dxa"/>
          </w:tcPr>
          <w:p w14:paraId="44AB6ECC" w14:textId="77777777" w:rsidR="00895C87" w:rsidRPr="0093723A" w:rsidRDefault="00895C87" w:rsidP="00E65F5D">
            <w:pPr>
              <w:rPr>
                <w:rFonts w:ascii="Arial" w:hAnsi="Arial" w:cs="Arial"/>
                <w:szCs w:val="22"/>
              </w:rPr>
            </w:pPr>
          </w:p>
        </w:tc>
        <w:tc>
          <w:tcPr>
            <w:tcW w:w="3119" w:type="dxa"/>
          </w:tcPr>
          <w:p w14:paraId="44AB6ECD" w14:textId="77777777" w:rsidR="00895C87" w:rsidRPr="0093723A" w:rsidRDefault="00895C87" w:rsidP="00E65F5D">
            <w:pPr>
              <w:rPr>
                <w:rFonts w:ascii="Arial" w:hAnsi="Arial" w:cs="Arial"/>
                <w:szCs w:val="22"/>
              </w:rPr>
            </w:pPr>
          </w:p>
        </w:tc>
        <w:tc>
          <w:tcPr>
            <w:tcW w:w="2693" w:type="dxa"/>
          </w:tcPr>
          <w:p w14:paraId="44AB6ECE" w14:textId="77777777" w:rsidR="00895C87" w:rsidRPr="0093723A" w:rsidRDefault="00895C87" w:rsidP="00E65F5D">
            <w:pPr>
              <w:rPr>
                <w:rFonts w:ascii="Arial" w:hAnsi="Arial" w:cs="Arial"/>
                <w:szCs w:val="22"/>
              </w:rPr>
            </w:pPr>
          </w:p>
          <w:p w14:paraId="44AB6ECF" w14:textId="77777777" w:rsidR="00895C87" w:rsidRPr="0093723A" w:rsidRDefault="00895C87" w:rsidP="00E65F5D">
            <w:pPr>
              <w:rPr>
                <w:rFonts w:ascii="Arial" w:hAnsi="Arial" w:cs="Arial"/>
                <w:szCs w:val="22"/>
              </w:rPr>
            </w:pPr>
          </w:p>
        </w:tc>
      </w:tr>
    </w:tbl>
    <w:p w14:paraId="44AB6ED1" w14:textId="77777777" w:rsidR="00895C87" w:rsidRPr="0093723A" w:rsidRDefault="00895C87" w:rsidP="00E65F5D">
      <w:pPr>
        <w:jc w:val="both"/>
        <w:rPr>
          <w:rFonts w:ascii="Arial" w:hAnsi="Arial" w:cs="Arial"/>
          <w:szCs w:val="22"/>
        </w:rPr>
      </w:pPr>
    </w:p>
    <w:p w14:paraId="44AB6ED2"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AB6ED3" w14:textId="77777777" w:rsidR="0093252F" w:rsidRPr="0093723A" w:rsidRDefault="0093252F" w:rsidP="00E65F5D">
      <w:pPr>
        <w:rPr>
          <w:rFonts w:ascii="Arial" w:hAnsi="Arial" w:cs="Arial"/>
          <w:szCs w:val="22"/>
        </w:rPr>
      </w:pPr>
    </w:p>
    <w:p w14:paraId="44AB6ED4"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4AB6ED5" w14:textId="77777777" w:rsidR="00F1537C" w:rsidRDefault="00F1537C" w:rsidP="00E65F5D">
      <w:pPr>
        <w:rPr>
          <w:rFonts w:ascii="Arial" w:hAnsi="Arial" w:cs="Arial"/>
          <w:b/>
          <w:szCs w:val="22"/>
        </w:rPr>
      </w:pPr>
    </w:p>
    <w:p w14:paraId="44AB6ED6"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4AB6ED7" w14:textId="77777777" w:rsidR="00C11EBA" w:rsidRDefault="00C11EBA" w:rsidP="00E65F5D">
      <w:pPr>
        <w:rPr>
          <w:rFonts w:ascii="Arial" w:hAnsi="Arial" w:cs="Arial"/>
          <w:color w:val="FF0000"/>
          <w:szCs w:val="22"/>
        </w:rPr>
      </w:pPr>
    </w:p>
    <w:p w14:paraId="44AB6ED8"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44AB6ED9" w14:textId="77777777" w:rsidR="00C11EBA" w:rsidRDefault="00C11EBA" w:rsidP="00E65F5D">
      <w:pPr>
        <w:rPr>
          <w:rFonts w:ascii="Arial" w:hAnsi="Arial" w:cs="Arial"/>
          <w:color w:val="FF0000"/>
          <w:szCs w:val="22"/>
        </w:rPr>
      </w:pPr>
    </w:p>
    <w:p w14:paraId="44AB6EDA"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4AB6EDB"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4AB6EDC" w14:textId="77777777" w:rsidR="00C11EBA" w:rsidRPr="005A2AA8" w:rsidRDefault="00C11EBA" w:rsidP="00C11EBA">
      <w:pPr>
        <w:rPr>
          <w:rFonts w:ascii="Arial" w:hAnsi="Arial" w:cs="Arial"/>
          <w:sz w:val="22"/>
          <w:szCs w:val="22"/>
        </w:rPr>
      </w:pPr>
    </w:p>
    <w:p w14:paraId="44AB6EDD" w14:textId="77777777" w:rsidR="00C11EBA" w:rsidRPr="005A2AA8" w:rsidRDefault="00C11EBA" w:rsidP="00C11EBA">
      <w:pPr>
        <w:rPr>
          <w:rFonts w:ascii="Arial" w:hAnsi="Arial" w:cs="Arial"/>
          <w:sz w:val="22"/>
          <w:szCs w:val="22"/>
        </w:rPr>
      </w:pPr>
    </w:p>
    <w:p w14:paraId="44AB6ED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4AB6EDF" w14:textId="77777777" w:rsidR="00C11EBA" w:rsidRPr="005A2AA8" w:rsidRDefault="00C11EBA" w:rsidP="00C11EBA">
      <w:pPr>
        <w:rPr>
          <w:rFonts w:ascii="Arial" w:hAnsi="Arial" w:cs="Arial"/>
          <w:sz w:val="22"/>
          <w:szCs w:val="22"/>
        </w:rPr>
      </w:pPr>
    </w:p>
    <w:p w14:paraId="44AB6EE0" w14:textId="77777777" w:rsidR="00C11EBA" w:rsidRPr="005A2AA8" w:rsidRDefault="00C11EBA" w:rsidP="00C11EBA">
      <w:pPr>
        <w:rPr>
          <w:rFonts w:ascii="Arial" w:hAnsi="Arial" w:cs="Arial"/>
          <w:sz w:val="22"/>
          <w:szCs w:val="22"/>
        </w:rPr>
      </w:pPr>
    </w:p>
    <w:p w14:paraId="44AB6EE1"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4AB6EE2" w14:textId="77777777" w:rsidR="00C11EBA" w:rsidRPr="005A2AA8" w:rsidRDefault="00C11EBA" w:rsidP="00C11EBA">
      <w:pPr>
        <w:rPr>
          <w:rFonts w:ascii="Arial" w:hAnsi="Arial" w:cs="Arial"/>
          <w:sz w:val="22"/>
          <w:szCs w:val="22"/>
        </w:rPr>
      </w:pPr>
    </w:p>
    <w:p w14:paraId="44AB6EE3" w14:textId="77777777" w:rsidR="00C11EBA" w:rsidRPr="005A2AA8" w:rsidRDefault="00C11EBA" w:rsidP="00C11EBA">
      <w:pPr>
        <w:rPr>
          <w:rFonts w:ascii="Arial" w:hAnsi="Arial" w:cs="Arial"/>
          <w:sz w:val="22"/>
          <w:szCs w:val="22"/>
        </w:rPr>
      </w:pPr>
    </w:p>
    <w:p w14:paraId="44AB6EE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4AB6EE5" w14:textId="77777777" w:rsidR="00C11EBA" w:rsidRPr="005A2AA8" w:rsidRDefault="00C11EBA" w:rsidP="00C11EBA">
      <w:pPr>
        <w:rPr>
          <w:rFonts w:ascii="Arial" w:hAnsi="Arial" w:cs="Arial"/>
          <w:sz w:val="22"/>
          <w:szCs w:val="22"/>
        </w:rPr>
      </w:pPr>
    </w:p>
    <w:p w14:paraId="44AB6EE6" w14:textId="77777777" w:rsidR="00C11EBA" w:rsidRPr="005A2AA8" w:rsidRDefault="00C11EBA" w:rsidP="00C11EBA">
      <w:pPr>
        <w:rPr>
          <w:rFonts w:ascii="Arial" w:hAnsi="Arial" w:cs="Arial"/>
          <w:sz w:val="22"/>
          <w:szCs w:val="22"/>
        </w:rPr>
      </w:pPr>
    </w:p>
    <w:p w14:paraId="44AB6EE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B213" w14:textId="77777777" w:rsidR="00FA6E84" w:rsidRDefault="00FA6E84" w:rsidP="003F44EC">
      <w:r>
        <w:separator/>
      </w:r>
    </w:p>
  </w:endnote>
  <w:endnote w:type="continuationSeparator" w:id="0">
    <w:p w14:paraId="50919CC6" w14:textId="77777777" w:rsidR="00FA6E84" w:rsidRDefault="00FA6E8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2961" w14:textId="77777777" w:rsidR="00FA6E84" w:rsidRDefault="00FA6E84" w:rsidP="003F44EC">
      <w:r>
        <w:separator/>
      </w:r>
    </w:p>
  </w:footnote>
  <w:footnote w:type="continuationSeparator" w:id="0">
    <w:p w14:paraId="71E6560D" w14:textId="77777777" w:rsidR="00FA6E84" w:rsidRDefault="00FA6E84" w:rsidP="003F44EC">
      <w:r>
        <w:continuationSeparator/>
      </w:r>
    </w:p>
  </w:footnote>
  <w:footnote w:id="1">
    <w:p w14:paraId="28D1F007" w14:textId="69C7F02E" w:rsidR="00B5423D" w:rsidRDefault="00B5423D">
      <w:pPr>
        <w:pStyle w:val="FootnoteText"/>
      </w:pPr>
      <w:r>
        <w:rPr>
          <w:rStyle w:val="FootnoteReference"/>
        </w:rPr>
        <w:footnoteRef/>
      </w:r>
      <w:r>
        <w:t xml:space="preserve"> Available on request from </w:t>
      </w:r>
      <w:hyperlink r:id="rId1" w:history="1">
        <w:r w:rsidRPr="00B00AEA">
          <w:rPr>
            <w:rStyle w:val="Hyperlink"/>
          </w:rPr>
          <w:t>water-company-plan@environment-agency.gov.uk</w:t>
        </w:r>
      </w:hyperlink>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EE0C94"/>
    <w:multiLevelType w:val="hybridMultilevel"/>
    <w:tmpl w:val="936E65A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7E220A3"/>
    <w:multiLevelType w:val="hybridMultilevel"/>
    <w:tmpl w:val="95B4B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796DFA"/>
    <w:multiLevelType w:val="hybridMultilevel"/>
    <w:tmpl w:val="2318D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10D3E"/>
    <w:multiLevelType w:val="hybridMultilevel"/>
    <w:tmpl w:val="D040A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F7868"/>
    <w:multiLevelType w:val="hybridMultilevel"/>
    <w:tmpl w:val="090C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C5132"/>
    <w:multiLevelType w:val="hybridMultilevel"/>
    <w:tmpl w:val="7CB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E7B47"/>
    <w:multiLevelType w:val="hybridMultilevel"/>
    <w:tmpl w:val="AE0A3FC0"/>
    <w:lvl w:ilvl="0" w:tplc="A5D0A1F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12F0D"/>
    <w:multiLevelType w:val="hybridMultilevel"/>
    <w:tmpl w:val="607047BE"/>
    <w:lvl w:ilvl="0" w:tplc="44DE78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60A8F"/>
    <w:multiLevelType w:val="hybridMultilevel"/>
    <w:tmpl w:val="9BEAF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F4238"/>
    <w:multiLevelType w:val="hybridMultilevel"/>
    <w:tmpl w:val="BCBC2524"/>
    <w:lvl w:ilvl="0" w:tplc="44DE78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A4D34"/>
    <w:multiLevelType w:val="multilevel"/>
    <w:tmpl w:val="30AE1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3F5B36AF"/>
    <w:multiLevelType w:val="multilevel"/>
    <w:tmpl w:val="32B4A434"/>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F751E27"/>
    <w:multiLevelType w:val="hybridMultilevel"/>
    <w:tmpl w:val="0C709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460B0"/>
    <w:multiLevelType w:val="hybridMultilevel"/>
    <w:tmpl w:val="E8245058"/>
    <w:lvl w:ilvl="0" w:tplc="ADDC5A0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05161"/>
    <w:multiLevelType w:val="hybridMultilevel"/>
    <w:tmpl w:val="CF7A176C"/>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00BDF"/>
    <w:multiLevelType w:val="hybridMultilevel"/>
    <w:tmpl w:val="25B4D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325FC2"/>
    <w:multiLevelType w:val="hybridMultilevel"/>
    <w:tmpl w:val="DB82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055BB"/>
    <w:multiLevelType w:val="hybridMultilevel"/>
    <w:tmpl w:val="41E68E74"/>
    <w:lvl w:ilvl="0" w:tplc="46B060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A231DF3"/>
    <w:multiLevelType w:val="hybridMultilevel"/>
    <w:tmpl w:val="BE6826CE"/>
    <w:lvl w:ilvl="0" w:tplc="F3D027AE">
      <w:start w:val="1"/>
      <w:numFmt w:val="bullet"/>
      <w:pStyle w:val="BulletText1"/>
      <w:lvlText w:val=""/>
      <w:lvlJc w:val="left"/>
      <w:pPr>
        <w:ind w:left="360" w:hanging="360"/>
      </w:pPr>
      <w:rPr>
        <w:rFonts w:ascii="Symbol" w:hAnsi="Symbol" w:hint="default"/>
        <w:color w:val="8200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1" w15:restartNumberingAfterBreak="0">
    <w:nsid w:val="6C4D1463"/>
    <w:multiLevelType w:val="hybridMultilevel"/>
    <w:tmpl w:val="9140B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1A55AE"/>
    <w:multiLevelType w:val="hybridMultilevel"/>
    <w:tmpl w:val="1BD2C08C"/>
    <w:lvl w:ilvl="0" w:tplc="653292B4">
      <w:start w:val="1"/>
      <w:numFmt w:val="upperLetter"/>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2F446E3"/>
    <w:multiLevelType w:val="hybridMultilevel"/>
    <w:tmpl w:val="AFAA9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A408F0"/>
    <w:multiLevelType w:val="hybridMultilevel"/>
    <w:tmpl w:val="402C226C"/>
    <w:lvl w:ilvl="0" w:tplc="44DE78CC">
      <w:start w:val="2"/>
      <w:numFmt w:val="bullet"/>
      <w:lvlText w:val="-"/>
      <w:lvlJc w:val="left"/>
      <w:pPr>
        <w:ind w:left="783" w:hanging="360"/>
      </w:pPr>
      <w:rPr>
        <w:rFonts w:ascii="Arial" w:eastAsia="Times New Roman"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2"/>
  </w:num>
  <w:num w:numId="2">
    <w:abstractNumId w:val="22"/>
  </w:num>
  <w:num w:numId="3">
    <w:abstractNumId w:val="4"/>
  </w:num>
  <w:num w:numId="4">
    <w:abstractNumId w:val="32"/>
  </w:num>
  <w:num w:numId="5">
    <w:abstractNumId w:val="12"/>
  </w:num>
  <w:num w:numId="6">
    <w:abstractNumId w:val="6"/>
  </w:num>
  <w:num w:numId="7">
    <w:abstractNumId w:val="27"/>
  </w:num>
  <w:num w:numId="8">
    <w:abstractNumId w:val="19"/>
  </w:num>
  <w:num w:numId="9">
    <w:abstractNumId w:val="17"/>
  </w:num>
  <w:num w:numId="10">
    <w:abstractNumId w:val="28"/>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3"/>
  </w:num>
  <w:num w:numId="14">
    <w:abstractNumId w:val="11"/>
  </w:num>
  <w:num w:numId="15">
    <w:abstractNumId w:val="5"/>
  </w:num>
  <w:num w:numId="16">
    <w:abstractNumId w:val="29"/>
  </w:num>
  <w:num w:numId="17">
    <w:abstractNumId w:val="21"/>
  </w:num>
  <w:num w:numId="18">
    <w:abstractNumId w:val="14"/>
  </w:num>
  <w:num w:numId="19">
    <w:abstractNumId w:val="3"/>
  </w:num>
  <w:num w:numId="20">
    <w:abstractNumId w:val="10"/>
  </w:num>
  <w:num w:numId="21">
    <w:abstractNumId w:val="34"/>
  </w:num>
  <w:num w:numId="22">
    <w:abstractNumId w:val="18"/>
  </w:num>
  <w:num w:numId="23">
    <w:abstractNumId w:val="24"/>
  </w:num>
  <w:num w:numId="24">
    <w:abstractNumId w:val="31"/>
  </w:num>
  <w:num w:numId="25">
    <w:abstractNumId w:val="30"/>
  </w:num>
  <w:num w:numId="26">
    <w:abstractNumId w:val="0"/>
  </w:num>
  <w:num w:numId="27">
    <w:abstractNumId w:val="8"/>
  </w:num>
  <w:num w:numId="28">
    <w:abstractNumId w:val="9"/>
  </w:num>
  <w:num w:numId="29">
    <w:abstractNumId w:val="25"/>
  </w:num>
  <w:num w:numId="30">
    <w:abstractNumId w:val="7"/>
  </w:num>
  <w:num w:numId="31">
    <w:abstractNumId w:val="15"/>
  </w:num>
  <w:num w:numId="32">
    <w:abstractNumId w:val="33"/>
  </w:num>
  <w:num w:numId="33">
    <w:abstractNumId w:val="20"/>
  </w:num>
  <w:num w:numId="34">
    <w:abstractNumId w:val="1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
  </w:num>
  <w:num w:numId="3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335E"/>
    <w:rsid w:val="00044F35"/>
    <w:rsid w:val="00050B8F"/>
    <w:rsid w:val="00050E06"/>
    <w:rsid w:val="00065A58"/>
    <w:rsid w:val="000724DF"/>
    <w:rsid w:val="000878DD"/>
    <w:rsid w:val="00097CC0"/>
    <w:rsid w:val="000A352F"/>
    <w:rsid w:val="000B5C91"/>
    <w:rsid w:val="000C7820"/>
    <w:rsid w:val="000D1CA8"/>
    <w:rsid w:val="000D2F4D"/>
    <w:rsid w:val="000D619B"/>
    <w:rsid w:val="000E2DE0"/>
    <w:rsid w:val="000E6B62"/>
    <w:rsid w:val="000F1496"/>
    <w:rsid w:val="0010047F"/>
    <w:rsid w:val="00103932"/>
    <w:rsid w:val="00110822"/>
    <w:rsid w:val="00122B02"/>
    <w:rsid w:val="00137C20"/>
    <w:rsid w:val="00137E82"/>
    <w:rsid w:val="00151732"/>
    <w:rsid w:val="00180764"/>
    <w:rsid w:val="00183491"/>
    <w:rsid w:val="001839AA"/>
    <w:rsid w:val="001948DB"/>
    <w:rsid w:val="001A3679"/>
    <w:rsid w:val="001A553D"/>
    <w:rsid w:val="001A7F23"/>
    <w:rsid w:val="001C31F6"/>
    <w:rsid w:val="001D44C2"/>
    <w:rsid w:val="001F07F1"/>
    <w:rsid w:val="001F2201"/>
    <w:rsid w:val="001F22CB"/>
    <w:rsid w:val="001F76F3"/>
    <w:rsid w:val="002143F0"/>
    <w:rsid w:val="002170E6"/>
    <w:rsid w:val="00222854"/>
    <w:rsid w:val="00222DA0"/>
    <w:rsid w:val="0023581F"/>
    <w:rsid w:val="0023711F"/>
    <w:rsid w:val="00242637"/>
    <w:rsid w:val="00270EF8"/>
    <w:rsid w:val="002877CB"/>
    <w:rsid w:val="00296D92"/>
    <w:rsid w:val="002A69DB"/>
    <w:rsid w:val="002B4CC9"/>
    <w:rsid w:val="002E5FCC"/>
    <w:rsid w:val="002F4C87"/>
    <w:rsid w:val="002F4E47"/>
    <w:rsid w:val="002F5AC6"/>
    <w:rsid w:val="002F6159"/>
    <w:rsid w:val="002F7873"/>
    <w:rsid w:val="003014F2"/>
    <w:rsid w:val="003318A9"/>
    <w:rsid w:val="00334A8C"/>
    <w:rsid w:val="0034416E"/>
    <w:rsid w:val="003714AA"/>
    <w:rsid w:val="00375CE2"/>
    <w:rsid w:val="0038340B"/>
    <w:rsid w:val="00386F7C"/>
    <w:rsid w:val="00395856"/>
    <w:rsid w:val="003A335F"/>
    <w:rsid w:val="003A6912"/>
    <w:rsid w:val="003B2D83"/>
    <w:rsid w:val="003B41B5"/>
    <w:rsid w:val="003B578A"/>
    <w:rsid w:val="003B7515"/>
    <w:rsid w:val="003C1C3E"/>
    <w:rsid w:val="003C74EF"/>
    <w:rsid w:val="003F44EC"/>
    <w:rsid w:val="00411E0E"/>
    <w:rsid w:val="00417FEE"/>
    <w:rsid w:val="0042573E"/>
    <w:rsid w:val="004267B2"/>
    <w:rsid w:val="00426B85"/>
    <w:rsid w:val="004525E4"/>
    <w:rsid w:val="00467724"/>
    <w:rsid w:val="00477853"/>
    <w:rsid w:val="00491B79"/>
    <w:rsid w:val="004951F2"/>
    <w:rsid w:val="004979D1"/>
    <w:rsid w:val="004C13AC"/>
    <w:rsid w:val="004C2342"/>
    <w:rsid w:val="004C7FC4"/>
    <w:rsid w:val="004D0531"/>
    <w:rsid w:val="004F2DDC"/>
    <w:rsid w:val="004F51A0"/>
    <w:rsid w:val="004F5E11"/>
    <w:rsid w:val="00502E9B"/>
    <w:rsid w:val="005141BA"/>
    <w:rsid w:val="00517304"/>
    <w:rsid w:val="005250C5"/>
    <w:rsid w:val="0052556A"/>
    <w:rsid w:val="00533B16"/>
    <w:rsid w:val="00536906"/>
    <w:rsid w:val="00544C16"/>
    <w:rsid w:val="00544F4A"/>
    <w:rsid w:val="005518D2"/>
    <w:rsid w:val="005628EA"/>
    <w:rsid w:val="00567108"/>
    <w:rsid w:val="005700D8"/>
    <w:rsid w:val="00575D5D"/>
    <w:rsid w:val="00582130"/>
    <w:rsid w:val="00593523"/>
    <w:rsid w:val="005A3392"/>
    <w:rsid w:val="005B13C7"/>
    <w:rsid w:val="005C15AC"/>
    <w:rsid w:val="005C2289"/>
    <w:rsid w:val="005C48B8"/>
    <w:rsid w:val="005D63B0"/>
    <w:rsid w:val="005D7D71"/>
    <w:rsid w:val="005E0267"/>
    <w:rsid w:val="005F4C38"/>
    <w:rsid w:val="005F5BD2"/>
    <w:rsid w:val="00603196"/>
    <w:rsid w:val="006108A5"/>
    <w:rsid w:val="0061427E"/>
    <w:rsid w:val="006201E0"/>
    <w:rsid w:val="006229FA"/>
    <w:rsid w:val="006277E6"/>
    <w:rsid w:val="00634961"/>
    <w:rsid w:val="006378A0"/>
    <w:rsid w:val="00646663"/>
    <w:rsid w:val="006515A9"/>
    <w:rsid w:val="006527DE"/>
    <w:rsid w:val="00664FF6"/>
    <w:rsid w:val="006739AF"/>
    <w:rsid w:val="00680D18"/>
    <w:rsid w:val="006A3118"/>
    <w:rsid w:val="006B2A00"/>
    <w:rsid w:val="006C3EEF"/>
    <w:rsid w:val="006D38D0"/>
    <w:rsid w:val="006D6FE0"/>
    <w:rsid w:val="006E4951"/>
    <w:rsid w:val="00702558"/>
    <w:rsid w:val="00710211"/>
    <w:rsid w:val="00734945"/>
    <w:rsid w:val="00734DA1"/>
    <w:rsid w:val="0074406A"/>
    <w:rsid w:val="00750582"/>
    <w:rsid w:val="00751216"/>
    <w:rsid w:val="00752BF5"/>
    <w:rsid w:val="0076219C"/>
    <w:rsid w:val="007652CF"/>
    <w:rsid w:val="00766C82"/>
    <w:rsid w:val="00767CAB"/>
    <w:rsid w:val="0077327A"/>
    <w:rsid w:val="00775063"/>
    <w:rsid w:val="00777EF1"/>
    <w:rsid w:val="007931F6"/>
    <w:rsid w:val="00795C20"/>
    <w:rsid w:val="007C058A"/>
    <w:rsid w:val="007C5BBB"/>
    <w:rsid w:val="007D1E43"/>
    <w:rsid w:val="007D26AD"/>
    <w:rsid w:val="007D26D8"/>
    <w:rsid w:val="007E3780"/>
    <w:rsid w:val="007E488F"/>
    <w:rsid w:val="007F2A54"/>
    <w:rsid w:val="00801D1C"/>
    <w:rsid w:val="00810644"/>
    <w:rsid w:val="008113C3"/>
    <w:rsid w:val="00825B21"/>
    <w:rsid w:val="008337A7"/>
    <w:rsid w:val="00837491"/>
    <w:rsid w:val="00841632"/>
    <w:rsid w:val="008811D3"/>
    <w:rsid w:val="00895C87"/>
    <w:rsid w:val="00896D40"/>
    <w:rsid w:val="008A3E96"/>
    <w:rsid w:val="008B6332"/>
    <w:rsid w:val="008C4BA6"/>
    <w:rsid w:val="008D53F9"/>
    <w:rsid w:val="008D7A7D"/>
    <w:rsid w:val="008E1B9B"/>
    <w:rsid w:val="00912C8F"/>
    <w:rsid w:val="009160FF"/>
    <w:rsid w:val="00921556"/>
    <w:rsid w:val="0093252F"/>
    <w:rsid w:val="00932EA0"/>
    <w:rsid w:val="0093723A"/>
    <w:rsid w:val="00941D4B"/>
    <w:rsid w:val="0095254E"/>
    <w:rsid w:val="00954E77"/>
    <w:rsid w:val="009715FD"/>
    <w:rsid w:val="00984E5D"/>
    <w:rsid w:val="0098516F"/>
    <w:rsid w:val="00992974"/>
    <w:rsid w:val="00996F23"/>
    <w:rsid w:val="009A1D2D"/>
    <w:rsid w:val="009A3ABD"/>
    <w:rsid w:val="009B4C39"/>
    <w:rsid w:val="009B4EC1"/>
    <w:rsid w:val="009C0CF9"/>
    <w:rsid w:val="009C2291"/>
    <w:rsid w:val="009D73BA"/>
    <w:rsid w:val="009E0923"/>
    <w:rsid w:val="009E4338"/>
    <w:rsid w:val="009E79DE"/>
    <w:rsid w:val="009E7B02"/>
    <w:rsid w:val="009F257C"/>
    <w:rsid w:val="009F5493"/>
    <w:rsid w:val="009F675A"/>
    <w:rsid w:val="00A323E2"/>
    <w:rsid w:val="00A36068"/>
    <w:rsid w:val="00A5269C"/>
    <w:rsid w:val="00A53D8C"/>
    <w:rsid w:val="00A61C4E"/>
    <w:rsid w:val="00A73AF8"/>
    <w:rsid w:val="00A86360"/>
    <w:rsid w:val="00A946D1"/>
    <w:rsid w:val="00AA18E7"/>
    <w:rsid w:val="00AB6556"/>
    <w:rsid w:val="00AC670A"/>
    <w:rsid w:val="00AD6F35"/>
    <w:rsid w:val="00AD7CF2"/>
    <w:rsid w:val="00AE2331"/>
    <w:rsid w:val="00B0738D"/>
    <w:rsid w:val="00B131B6"/>
    <w:rsid w:val="00B151D0"/>
    <w:rsid w:val="00B15BCD"/>
    <w:rsid w:val="00B177FF"/>
    <w:rsid w:val="00B30644"/>
    <w:rsid w:val="00B326B6"/>
    <w:rsid w:val="00B411CA"/>
    <w:rsid w:val="00B46DFC"/>
    <w:rsid w:val="00B507DB"/>
    <w:rsid w:val="00B52604"/>
    <w:rsid w:val="00B5423D"/>
    <w:rsid w:val="00B54C10"/>
    <w:rsid w:val="00B66B70"/>
    <w:rsid w:val="00B86D78"/>
    <w:rsid w:val="00B93410"/>
    <w:rsid w:val="00B94CDD"/>
    <w:rsid w:val="00BC26AA"/>
    <w:rsid w:val="00BC2742"/>
    <w:rsid w:val="00BD6C51"/>
    <w:rsid w:val="00BE3CF5"/>
    <w:rsid w:val="00BF3654"/>
    <w:rsid w:val="00C11EBA"/>
    <w:rsid w:val="00C24614"/>
    <w:rsid w:val="00C2768F"/>
    <w:rsid w:val="00C33F87"/>
    <w:rsid w:val="00C401D9"/>
    <w:rsid w:val="00C40F42"/>
    <w:rsid w:val="00C4426A"/>
    <w:rsid w:val="00C51118"/>
    <w:rsid w:val="00C56BE7"/>
    <w:rsid w:val="00C711CB"/>
    <w:rsid w:val="00C82830"/>
    <w:rsid w:val="00C87218"/>
    <w:rsid w:val="00CA7693"/>
    <w:rsid w:val="00CC2283"/>
    <w:rsid w:val="00CD1014"/>
    <w:rsid w:val="00CE58EF"/>
    <w:rsid w:val="00CE79BB"/>
    <w:rsid w:val="00D05129"/>
    <w:rsid w:val="00D061D9"/>
    <w:rsid w:val="00D10B7D"/>
    <w:rsid w:val="00D129DF"/>
    <w:rsid w:val="00D2044C"/>
    <w:rsid w:val="00D333F1"/>
    <w:rsid w:val="00D464C3"/>
    <w:rsid w:val="00D557F7"/>
    <w:rsid w:val="00D6576E"/>
    <w:rsid w:val="00D75420"/>
    <w:rsid w:val="00D768C4"/>
    <w:rsid w:val="00D777EF"/>
    <w:rsid w:val="00D85F07"/>
    <w:rsid w:val="00D92EC1"/>
    <w:rsid w:val="00DB1867"/>
    <w:rsid w:val="00DB4F3F"/>
    <w:rsid w:val="00DB50BC"/>
    <w:rsid w:val="00DC6C71"/>
    <w:rsid w:val="00DC7AB9"/>
    <w:rsid w:val="00DD6119"/>
    <w:rsid w:val="00E00656"/>
    <w:rsid w:val="00E06F31"/>
    <w:rsid w:val="00E11C25"/>
    <w:rsid w:val="00E21861"/>
    <w:rsid w:val="00E34CFF"/>
    <w:rsid w:val="00E60F04"/>
    <w:rsid w:val="00E62EE7"/>
    <w:rsid w:val="00E632FB"/>
    <w:rsid w:val="00E65F5D"/>
    <w:rsid w:val="00E71837"/>
    <w:rsid w:val="00E828AF"/>
    <w:rsid w:val="00E84EE9"/>
    <w:rsid w:val="00EA4F0F"/>
    <w:rsid w:val="00EA6FE1"/>
    <w:rsid w:val="00EC4C8A"/>
    <w:rsid w:val="00EC71AC"/>
    <w:rsid w:val="00ED68F5"/>
    <w:rsid w:val="00EE4811"/>
    <w:rsid w:val="00EE4C72"/>
    <w:rsid w:val="00F11A8A"/>
    <w:rsid w:val="00F1537C"/>
    <w:rsid w:val="00F175BF"/>
    <w:rsid w:val="00F3384A"/>
    <w:rsid w:val="00F35228"/>
    <w:rsid w:val="00F3702A"/>
    <w:rsid w:val="00F60126"/>
    <w:rsid w:val="00F603F8"/>
    <w:rsid w:val="00F605CC"/>
    <w:rsid w:val="00F7147C"/>
    <w:rsid w:val="00F91F7C"/>
    <w:rsid w:val="00FA0CBB"/>
    <w:rsid w:val="00FA1F8B"/>
    <w:rsid w:val="00FA6E84"/>
    <w:rsid w:val="00FB55C7"/>
    <w:rsid w:val="00FD6518"/>
    <w:rsid w:val="00FE3F9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AB6C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E1B9B"/>
    <w:rPr>
      <w:color w:val="605E5C"/>
      <w:shd w:val="clear" w:color="auto" w:fill="E1DFDD"/>
    </w:rPr>
  </w:style>
  <w:style w:type="paragraph" w:customStyle="1" w:styleId="Maintextblack">
    <w:name w:val="Main text black"/>
    <w:basedOn w:val="Normal"/>
    <w:qFormat/>
    <w:rsid w:val="004525E4"/>
    <w:pPr>
      <w:spacing w:after="120"/>
    </w:pPr>
    <w:rPr>
      <w:rFonts w:ascii="Arial" w:eastAsia="Arial" w:hAnsi="Arial"/>
      <w:color w:val="000000" w:themeColor="text1"/>
      <w:sz w:val="24"/>
      <w:szCs w:val="22"/>
      <w:lang w:eastAsia="en-US"/>
    </w:rPr>
  </w:style>
  <w:style w:type="paragraph" w:customStyle="1" w:styleId="BulletText1">
    <w:name w:val="Bullet Text 1"/>
    <w:basedOn w:val="Normal"/>
    <w:link w:val="BulletText1Char"/>
    <w:qFormat/>
    <w:rsid w:val="0023581F"/>
    <w:pPr>
      <w:numPr>
        <w:numId w:val="16"/>
      </w:numPr>
      <w:spacing w:before="60" w:after="60"/>
    </w:pPr>
    <w:rPr>
      <w:rFonts w:ascii="Arial" w:hAnsi="Arial"/>
      <w:sz w:val="22"/>
      <w:szCs w:val="22"/>
      <w:lang w:eastAsia="en-US"/>
    </w:rPr>
  </w:style>
  <w:style w:type="character" w:customStyle="1" w:styleId="BulletText1Char">
    <w:name w:val="Bullet Text 1 Char"/>
    <w:link w:val="BulletText1"/>
    <w:rsid w:val="0023581F"/>
    <w:rPr>
      <w:rFonts w:ascii="Arial" w:hAnsi="Arial"/>
      <w:sz w:val="22"/>
      <w:szCs w:val="22"/>
      <w:lang w:eastAsia="en-US"/>
    </w:rPr>
  </w:style>
  <w:style w:type="paragraph" w:customStyle="1" w:styleId="Bulletindent">
    <w:name w:val="Bullet indent"/>
    <w:basedOn w:val="Normal"/>
    <w:link w:val="BulletindentChar"/>
    <w:qFormat/>
    <w:rsid w:val="0023581F"/>
    <w:rPr>
      <w:rFonts w:ascii="Arial" w:hAnsi="Arial" w:cs="Arial"/>
      <w:sz w:val="22"/>
      <w:szCs w:val="22"/>
    </w:rPr>
  </w:style>
  <w:style w:type="character" w:customStyle="1" w:styleId="BulletindentChar">
    <w:name w:val="Bullet indent Char"/>
    <w:basedOn w:val="DefaultParagraphFont"/>
    <w:link w:val="Bulletindent"/>
    <w:rsid w:val="0023581F"/>
    <w:rPr>
      <w:rFonts w:ascii="Arial" w:hAnsi="Arial" w:cs="Arial"/>
      <w:sz w:val="22"/>
      <w:szCs w:val="22"/>
    </w:rPr>
  </w:style>
  <w:style w:type="table" w:styleId="PlainTable2">
    <w:name w:val="Plain Table 2"/>
    <w:basedOn w:val="TableNormal"/>
    <w:uiPriority w:val="42"/>
    <w:rsid w:val="002358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rsid w:val="00533B16"/>
  </w:style>
  <w:style w:type="character" w:customStyle="1" w:styleId="Text">
    <w:name w:val="Text"/>
    <w:qFormat/>
    <w:rsid w:val="001F76F3"/>
    <w:rPr>
      <w:rFonts w:ascii="Arial" w:hAnsi="Arial"/>
      <w:sz w:val="24"/>
    </w:rPr>
  </w:style>
  <w:style w:type="paragraph" w:customStyle="1" w:styleId="Figureimagetitle">
    <w:name w:val="Figure / image title"/>
    <w:qFormat/>
    <w:rsid w:val="00795C20"/>
    <w:pPr>
      <w:spacing w:before="160" w:after="160"/>
    </w:pPr>
    <w:rPr>
      <w:rFonts w:ascii="Arial" w:eastAsia="Arial" w:hAnsi="Arial"/>
      <w:b/>
      <w:sz w:val="22"/>
      <w:szCs w:val="22"/>
      <w:lang w:eastAsia="en-US"/>
    </w:rPr>
  </w:style>
  <w:style w:type="character" w:customStyle="1" w:styleId="Boldtextblack">
    <w:name w:val="Bold text black"/>
    <w:basedOn w:val="DefaultParagraphFont"/>
    <w:uiPriority w:val="1"/>
    <w:qFormat/>
    <w:rsid w:val="00795C20"/>
    <w:rPr>
      <w:b/>
      <w:color w:val="000000" w:themeColor="text1"/>
    </w:rPr>
  </w:style>
  <w:style w:type="character" w:customStyle="1" w:styleId="Boldtextblue">
    <w:name w:val="Bold text blue"/>
    <w:basedOn w:val="DefaultParagraphFont"/>
    <w:uiPriority w:val="1"/>
    <w:qFormat/>
    <w:rsid w:val="00795C20"/>
    <w:rPr>
      <w:b/>
      <w:color w:val="002B54"/>
    </w:rPr>
  </w:style>
  <w:style w:type="paragraph" w:styleId="FootnoteText">
    <w:name w:val="footnote text"/>
    <w:basedOn w:val="Normal"/>
    <w:link w:val="FootnoteTextChar"/>
    <w:rsid w:val="00B5423D"/>
  </w:style>
  <w:style w:type="character" w:customStyle="1" w:styleId="FootnoteTextChar">
    <w:name w:val="Footnote Text Char"/>
    <w:basedOn w:val="DefaultParagraphFont"/>
    <w:link w:val="FootnoteText"/>
    <w:rsid w:val="00B5423D"/>
  </w:style>
  <w:style w:type="character" w:styleId="FootnoteReference">
    <w:name w:val="footnote reference"/>
    <w:basedOn w:val="DefaultParagraphFont"/>
    <w:rsid w:val="00B54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48413845">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32185343">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95043855">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7006108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62420900">
      <w:bodyDiv w:val="1"/>
      <w:marLeft w:val="0"/>
      <w:marRight w:val="0"/>
      <w:marTop w:val="0"/>
      <w:marBottom w:val="0"/>
      <w:divBdr>
        <w:top w:val="none" w:sz="0" w:space="0" w:color="auto"/>
        <w:left w:val="none" w:sz="0" w:space="0" w:color="auto"/>
        <w:bottom w:val="none" w:sz="0" w:space="0" w:color="auto"/>
        <w:right w:val="none" w:sz="0" w:space="0" w:color="auto"/>
      </w:divBdr>
      <w:divsChild>
        <w:div w:id="588007758">
          <w:marLeft w:val="360"/>
          <w:marRight w:val="0"/>
          <w:marTop w:val="200"/>
          <w:marBottom w:val="0"/>
          <w:divBdr>
            <w:top w:val="none" w:sz="0" w:space="0" w:color="auto"/>
            <w:left w:val="none" w:sz="0" w:space="0" w:color="auto"/>
            <w:bottom w:val="none" w:sz="0" w:space="0" w:color="auto"/>
            <w:right w:val="none" w:sz="0" w:space="0" w:color="auto"/>
          </w:divBdr>
        </w:div>
        <w:div w:id="1131022049">
          <w:marLeft w:val="360"/>
          <w:marRight w:val="0"/>
          <w:marTop w:val="200"/>
          <w:marBottom w:val="0"/>
          <w:divBdr>
            <w:top w:val="none" w:sz="0" w:space="0" w:color="auto"/>
            <w:left w:val="none" w:sz="0" w:space="0" w:color="auto"/>
            <w:bottom w:val="none" w:sz="0" w:space="0" w:color="auto"/>
            <w:right w:val="none" w:sz="0" w:space="0" w:color="auto"/>
          </w:divBdr>
        </w:div>
        <w:div w:id="1375273453">
          <w:marLeft w:val="360"/>
          <w:marRight w:val="0"/>
          <w:marTop w:val="200"/>
          <w:marBottom w:val="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ia.hallatt@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publications/water-resources-planning-guideline" TargetMode="Externa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CS_WR@environment-agency.gov.uk" TargetMode="External"/><Relationship Id="rId22" Type="http://schemas.openxmlformats.org/officeDocument/2006/relationships/hyperlink" Target="mailto:Victoria.hallatt@environment-agency.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ter-company-plan@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4f5b95e7640dd5df176cfaa0cfe417a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3234a7bad6fb70c318d026f0a6884f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2.xml><?xml version="1.0" encoding="utf-8"?>
<ds:datastoreItem xmlns:ds="http://schemas.openxmlformats.org/officeDocument/2006/customXml" ds:itemID="{6B5476F3-A01D-4E52-A553-D412A14D1326}">
  <ds:schemaRefs>
    <ds:schemaRef ds:uri="office.server.policy"/>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4.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5.xml><?xml version="1.0" encoding="utf-8"?>
<ds:datastoreItem xmlns:ds="http://schemas.openxmlformats.org/officeDocument/2006/customXml" ds:itemID="{6504BE6F-EA28-4038-9700-078B2B69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5884</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39819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2022-08-02T09:39:00Z</dcterms:created>
  <dcterms:modified xsi:type="dcterms:W3CDTF">2022-08-02T09:39:00Z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