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048A1" w14:textId="149803BC" w:rsidR="00FC5FBB" w:rsidRDefault="00FC5FBB">
      <w:pPr>
        <w:spacing w:after="200" w:line="276" w:lineRule="auto"/>
        <w:jc w:val="left"/>
        <w:rPr>
          <w:rFonts w:ascii="Arial" w:hAnsi="Arial" w:cs="Arial"/>
          <w:b/>
          <w:sz w:val="28"/>
          <w:szCs w:val="28"/>
        </w:rPr>
      </w:pPr>
    </w:p>
    <w:p w14:paraId="6F9C15DB" w14:textId="5FE23DA2" w:rsidR="00192691" w:rsidRDefault="00BE016A" w:rsidP="00BE016A">
      <w:pPr>
        <w:spacing w:after="200" w:line="276" w:lineRule="auto"/>
        <w:jc w:val="right"/>
        <w:rPr>
          <w:rFonts w:ascii="Arial" w:hAnsi="Arial" w:cs="Arial"/>
          <w:b/>
          <w:sz w:val="28"/>
          <w:szCs w:val="28"/>
        </w:rPr>
      </w:pPr>
      <w:r>
        <w:rPr>
          <w:noProof/>
        </w:rPr>
        <w:drawing>
          <wp:inline distT="0" distB="0" distL="0" distR="0" wp14:anchorId="05634C8B" wp14:editId="39D92FA5">
            <wp:extent cx="4008077" cy="1022350"/>
            <wp:effectExtent l="0" t="0" r="0" b="635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6947" cy="1024613"/>
                    </a:xfrm>
                    <a:prstGeom prst="rect">
                      <a:avLst/>
                    </a:prstGeom>
                    <a:noFill/>
                    <a:ln>
                      <a:noFill/>
                    </a:ln>
                  </pic:spPr>
                </pic:pic>
              </a:graphicData>
            </a:graphic>
          </wp:inline>
        </w:drawing>
      </w:r>
    </w:p>
    <w:p w14:paraId="4EE5639B" w14:textId="77777777" w:rsidR="00843413" w:rsidRDefault="00843413" w:rsidP="00677BB7">
      <w:pPr>
        <w:pStyle w:val="BodyText"/>
        <w:ind w:hanging="720"/>
        <w:jc w:val="center"/>
        <w:rPr>
          <w:rFonts w:ascii="Arial" w:hAnsi="Arial" w:cs="Arial"/>
          <w:b/>
          <w:sz w:val="28"/>
          <w:szCs w:val="28"/>
        </w:rPr>
      </w:pPr>
    </w:p>
    <w:p w14:paraId="7C0C9A53" w14:textId="77777777" w:rsidR="00843413" w:rsidRDefault="00843413" w:rsidP="00677BB7">
      <w:pPr>
        <w:pStyle w:val="BodyText"/>
        <w:ind w:hanging="720"/>
        <w:jc w:val="center"/>
        <w:rPr>
          <w:rFonts w:ascii="Arial" w:hAnsi="Arial" w:cs="Arial"/>
          <w:b/>
          <w:sz w:val="28"/>
          <w:szCs w:val="28"/>
        </w:rPr>
      </w:pPr>
    </w:p>
    <w:p w14:paraId="53CE4748" w14:textId="512B0FDE" w:rsidR="00677BB7" w:rsidRPr="007F7E45" w:rsidRDefault="00677BB7" w:rsidP="00677BB7">
      <w:pPr>
        <w:pStyle w:val="BodyText"/>
        <w:ind w:hanging="720"/>
        <w:jc w:val="center"/>
        <w:rPr>
          <w:rFonts w:ascii="Arial" w:hAnsi="Arial" w:cs="Arial"/>
          <w:b/>
          <w:sz w:val="28"/>
          <w:szCs w:val="28"/>
        </w:rPr>
      </w:pPr>
      <w:r w:rsidRPr="007F7E45">
        <w:rPr>
          <w:rFonts w:ascii="Arial" w:hAnsi="Arial" w:cs="Arial"/>
          <w:b/>
          <w:sz w:val="28"/>
          <w:szCs w:val="28"/>
        </w:rPr>
        <w:t>INVITATION TO TENDER</w:t>
      </w:r>
    </w:p>
    <w:p w14:paraId="67E242D1" w14:textId="77777777" w:rsidR="00677BB7" w:rsidRPr="007F7E45" w:rsidRDefault="00677BB7" w:rsidP="005A3C63">
      <w:pPr>
        <w:spacing w:after="120"/>
        <w:ind w:hanging="720"/>
        <w:rPr>
          <w:rFonts w:cs="Arial"/>
          <w:sz w:val="28"/>
          <w:szCs w:val="28"/>
        </w:rPr>
      </w:pPr>
    </w:p>
    <w:p w14:paraId="30F903CD" w14:textId="77777777" w:rsidR="005A3C63" w:rsidRDefault="00677BB7" w:rsidP="00677BB7">
      <w:pPr>
        <w:spacing w:after="120"/>
        <w:ind w:hanging="720"/>
        <w:jc w:val="center"/>
        <w:rPr>
          <w:rFonts w:cs="Arial"/>
          <w:sz w:val="28"/>
          <w:szCs w:val="28"/>
        </w:rPr>
      </w:pPr>
      <w:r w:rsidRPr="007F7E45">
        <w:rPr>
          <w:rFonts w:cs="Arial"/>
          <w:sz w:val="28"/>
          <w:szCs w:val="28"/>
        </w:rPr>
        <w:t xml:space="preserve">for </w:t>
      </w:r>
    </w:p>
    <w:p w14:paraId="5C593633" w14:textId="77777777" w:rsidR="005A3C63" w:rsidRDefault="005A3C63" w:rsidP="00677BB7">
      <w:pPr>
        <w:spacing w:after="120"/>
        <w:ind w:hanging="720"/>
        <w:jc w:val="center"/>
        <w:rPr>
          <w:rFonts w:cs="Arial"/>
          <w:sz w:val="28"/>
          <w:szCs w:val="28"/>
        </w:rPr>
      </w:pPr>
    </w:p>
    <w:p w14:paraId="64C9216A" w14:textId="125FC376" w:rsidR="00677BB7" w:rsidRPr="007F7E45" w:rsidRDefault="00066C8A" w:rsidP="00677BB7">
      <w:pPr>
        <w:spacing w:after="120"/>
        <w:ind w:hanging="720"/>
        <w:jc w:val="center"/>
        <w:rPr>
          <w:rFonts w:cs="Arial"/>
          <w:sz w:val="28"/>
          <w:szCs w:val="28"/>
        </w:rPr>
      </w:pPr>
      <w:r>
        <w:rPr>
          <w:rFonts w:cs="Arial"/>
          <w:sz w:val="28"/>
          <w:szCs w:val="28"/>
        </w:rPr>
        <w:t xml:space="preserve">Signage </w:t>
      </w:r>
      <w:r w:rsidR="004068C5">
        <w:rPr>
          <w:rFonts w:cs="Arial"/>
          <w:sz w:val="28"/>
          <w:szCs w:val="28"/>
        </w:rPr>
        <w:t xml:space="preserve">Services </w:t>
      </w:r>
    </w:p>
    <w:p w14:paraId="1313BA66" w14:textId="77777777" w:rsidR="00677BB7" w:rsidRPr="007F7E45" w:rsidRDefault="00677BB7" w:rsidP="00677BB7">
      <w:pPr>
        <w:spacing w:after="120"/>
        <w:ind w:hanging="720"/>
        <w:jc w:val="center"/>
        <w:rPr>
          <w:rFonts w:cs="Arial"/>
          <w:sz w:val="28"/>
          <w:szCs w:val="28"/>
        </w:rPr>
      </w:pPr>
    </w:p>
    <w:p w14:paraId="4594119F" w14:textId="77777777" w:rsidR="00BE016A" w:rsidRDefault="00BE016A" w:rsidP="00677BB7">
      <w:pPr>
        <w:spacing w:after="120"/>
        <w:ind w:hanging="720"/>
        <w:jc w:val="center"/>
        <w:rPr>
          <w:rFonts w:cs="Arial"/>
          <w:sz w:val="28"/>
          <w:szCs w:val="28"/>
        </w:rPr>
      </w:pPr>
    </w:p>
    <w:p w14:paraId="546925F7" w14:textId="77777777" w:rsidR="00BE016A" w:rsidRDefault="00BE016A" w:rsidP="00BE016A">
      <w:pPr>
        <w:spacing w:after="120"/>
        <w:ind w:hanging="720"/>
        <w:jc w:val="left"/>
        <w:rPr>
          <w:rFonts w:cs="Arial"/>
          <w:sz w:val="28"/>
          <w:szCs w:val="28"/>
        </w:rPr>
      </w:pPr>
    </w:p>
    <w:p w14:paraId="661ADB21" w14:textId="77777777" w:rsidR="00BE016A" w:rsidRDefault="00BE016A" w:rsidP="00BE016A">
      <w:pPr>
        <w:spacing w:after="120"/>
        <w:ind w:hanging="720"/>
        <w:jc w:val="left"/>
        <w:rPr>
          <w:rFonts w:cs="Arial"/>
          <w:sz w:val="28"/>
          <w:szCs w:val="28"/>
        </w:rPr>
      </w:pPr>
    </w:p>
    <w:p w14:paraId="7C9DB9BD" w14:textId="77777777" w:rsidR="00BE016A" w:rsidRDefault="00BE016A" w:rsidP="00BE016A">
      <w:pPr>
        <w:spacing w:after="120"/>
        <w:ind w:hanging="720"/>
        <w:jc w:val="left"/>
        <w:rPr>
          <w:rFonts w:cs="Arial"/>
          <w:sz w:val="28"/>
          <w:szCs w:val="28"/>
        </w:rPr>
      </w:pPr>
    </w:p>
    <w:p w14:paraId="6BBF5B58" w14:textId="77777777" w:rsidR="00BE016A" w:rsidRDefault="00BE016A" w:rsidP="00BE016A">
      <w:pPr>
        <w:spacing w:after="120"/>
        <w:ind w:hanging="720"/>
        <w:jc w:val="left"/>
        <w:rPr>
          <w:rFonts w:cs="Arial"/>
          <w:sz w:val="28"/>
          <w:szCs w:val="28"/>
        </w:rPr>
      </w:pPr>
    </w:p>
    <w:p w14:paraId="172D9A76" w14:textId="77777777" w:rsidR="00BE016A" w:rsidRDefault="00BE016A" w:rsidP="00BE016A">
      <w:pPr>
        <w:spacing w:after="120"/>
        <w:ind w:hanging="720"/>
        <w:jc w:val="left"/>
        <w:rPr>
          <w:rFonts w:cs="Arial"/>
          <w:sz w:val="28"/>
          <w:szCs w:val="28"/>
        </w:rPr>
      </w:pPr>
    </w:p>
    <w:p w14:paraId="3CBF13AA" w14:textId="77777777" w:rsidR="00BE016A" w:rsidRDefault="00BE016A" w:rsidP="00BE016A">
      <w:pPr>
        <w:spacing w:after="120"/>
        <w:ind w:hanging="720"/>
        <w:jc w:val="left"/>
        <w:rPr>
          <w:rFonts w:cs="Arial"/>
          <w:sz w:val="28"/>
          <w:szCs w:val="28"/>
        </w:rPr>
      </w:pPr>
    </w:p>
    <w:p w14:paraId="3A80A94F" w14:textId="77777777" w:rsidR="00BE016A" w:rsidRDefault="00BE016A" w:rsidP="00BE016A">
      <w:pPr>
        <w:spacing w:after="120"/>
        <w:jc w:val="left"/>
        <w:rPr>
          <w:rFonts w:cs="Arial"/>
          <w:sz w:val="28"/>
          <w:szCs w:val="28"/>
        </w:rPr>
      </w:pPr>
    </w:p>
    <w:p w14:paraId="03CF3BF5" w14:textId="460009F0" w:rsidR="00BE016A" w:rsidRDefault="00BE016A" w:rsidP="00BE016A">
      <w:pPr>
        <w:spacing w:after="120"/>
        <w:jc w:val="left"/>
        <w:rPr>
          <w:rFonts w:cs="Arial"/>
          <w:sz w:val="28"/>
          <w:szCs w:val="28"/>
        </w:rPr>
      </w:pPr>
      <w:r>
        <w:rPr>
          <w:rFonts w:cs="Arial"/>
          <w:sz w:val="28"/>
          <w:szCs w:val="28"/>
        </w:rPr>
        <w:t>Reference:</w:t>
      </w:r>
      <w:r w:rsidR="00066C8A">
        <w:rPr>
          <w:rFonts w:cs="Arial"/>
          <w:sz w:val="28"/>
          <w:szCs w:val="28"/>
        </w:rPr>
        <w:t xml:space="preserve"> LMU2023-1778</w:t>
      </w:r>
    </w:p>
    <w:p w14:paraId="76E29B31" w14:textId="18EF8628" w:rsidR="00677BB7" w:rsidRDefault="00BE016A" w:rsidP="00BE016A">
      <w:pPr>
        <w:spacing w:after="120"/>
        <w:jc w:val="left"/>
        <w:rPr>
          <w:rFonts w:cs="Arial"/>
          <w:sz w:val="28"/>
          <w:szCs w:val="28"/>
        </w:rPr>
      </w:pPr>
      <w:r>
        <w:rPr>
          <w:rFonts w:cs="Arial"/>
          <w:sz w:val="28"/>
          <w:szCs w:val="28"/>
        </w:rPr>
        <w:t>Issue Date:</w:t>
      </w:r>
      <w:r w:rsidR="004F1ABE">
        <w:rPr>
          <w:rFonts w:cs="Arial"/>
          <w:sz w:val="28"/>
          <w:szCs w:val="28"/>
        </w:rPr>
        <w:t xml:space="preserve"> </w:t>
      </w:r>
      <w:r w:rsidR="00F8042A">
        <w:rPr>
          <w:rFonts w:cs="Arial"/>
          <w:sz w:val="28"/>
          <w:szCs w:val="28"/>
        </w:rPr>
        <w:t>25</w:t>
      </w:r>
      <w:r w:rsidR="004F1ABE" w:rsidRPr="004F1ABE">
        <w:rPr>
          <w:rFonts w:cs="Arial"/>
          <w:sz w:val="28"/>
          <w:szCs w:val="28"/>
          <w:vertAlign w:val="superscript"/>
        </w:rPr>
        <w:t>th</w:t>
      </w:r>
      <w:r w:rsidR="004F1ABE">
        <w:rPr>
          <w:rFonts w:cs="Arial"/>
          <w:sz w:val="28"/>
          <w:szCs w:val="28"/>
        </w:rPr>
        <w:t xml:space="preserve"> November 2024</w:t>
      </w:r>
    </w:p>
    <w:p w14:paraId="4784EE19" w14:textId="77777777" w:rsidR="00BE016A" w:rsidRPr="007F7E45" w:rsidRDefault="00BE016A" w:rsidP="00677BB7">
      <w:pPr>
        <w:spacing w:after="120"/>
        <w:ind w:hanging="720"/>
        <w:jc w:val="center"/>
        <w:rPr>
          <w:rFonts w:cs="Arial"/>
          <w:sz w:val="28"/>
          <w:szCs w:val="28"/>
        </w:rPr>
      </w:pPr>
    </w:p>
    <w:p w14:paraId="6E689338" w14:textId="77777777" w:rsidR="00677BB7" w:rsidRPr="007F7E45" w:rsidRDefault="00677BB7" w:rsidP="00677BB7">
      <w:pPr>
        <w:spacing w:after="120"/>
        <w:ind w:hanging="720"/>
        <w:jc w:val="center"/>
        <w:rPr>
          <w:rFonts w:cs="Arial"/>
          <w:bCs/>
          <w:sz w:val="28"/>
          <w:szCs w:val="28"/>
        </w:rPr>
      </w:pPr>
    </w:p>
    <w:p w14:paraId="3CE4C541" w14:textId="77777777" w:rsidR="007F7E45" w:rsidRDefault="007F7E45" w:rsidP="00677BB7">
      <w:pPr>
        <w:spacing w:after="120"/>
        <w:ind w:hanging="720"/>
        <w:jc w:val="center"/>
        <w:rPr>
          <w:rFonts w:cs="Arial"/>
          <w:bCs/>
          <w:sz w:val="28"/>
          <w:szCs w:val="28"/>
        </w:rPr>
      </w:pPr>
    </w:p>
    <w:p w14:paraId="2F701679" w14:textId="77777777" w:rsidR="007F7E45" w:rsidRDefault="007F7E45" w:rsidP="00677BB7">
      <w:pPr>
        <w:spacing w:after="120"/>
        <w:ind w:hanging="720"/>
        <w:jc w:val="center"/>
        <w:rPr>
          <w:rFonts w:cs="Arial"/>
          <w:bCs/>
          <w:sz w:val="28"/>
          <w:szCs w:val="28"/>
        </w:rPr>
      </w:pPr>
    </w:p>
    <w:p w14:paraId="7A1ADAD9" w14:textId="77777777" w:rsidR="00701C5A" w:rsidRDefault="00701C5A" w:rsidP="00677BB7">
      <w:pPr>
        <w:spacing w:after="120"/>
        <w:ind w:hanging="720"/>
        <w:jc w:val="center"/>
        <w:rPr>
          <w:rFonts w:cs="Arial"/>
          <w:bCs/>
          <w:sz w:val="28"/>
          <w:szCs w:val="28"/>
        </w:rPr>
      </w:pPr>
    </w:p>
    <w:p w14:paraId="6CE4F8C9" w14:textId="77777777" w:rsidR="007D7D32" w:rsidRDefault="007D7D32" w:rsidP="007D7D32">
      <w:pPr>
        <w:sectPr w:rsidR="007D7D32" w:rsidSect="0015363D">
          <w:footerReference w:type="default" r:id="rId12"/>
          <w:headerReference w:type="first" r:id="rId13"/>
          <w:pgSz w:w="11909" w:h="16834"/>
          <w:pgMar w:top="1106" w:right="1418" w:bottom="1559" w:left="1418" w:header="706" w:footer="706" w:gutter="0"/>
          <w:paperSrc w:first="260" w:other="260"/>
          <w:pgNumType w:start="1"/>
          <w:cols w:space="720"/>
          <w:titlePg/>
          <w:docGrid w:linePitch="258"/>
        </w:sectPr>
      </w:pPr>
    </w:p>
    <w:sdt>
      <w:sdtPr>
        <w:id w:val="-716049409"/>
        <w:docPartObj>
          <w:docPartGallery w:val="Table of Contents"/>
          <w:docPartUnique/>
        </w:docPartObj>
      </w:sdtPr>
      <w:sdtEndPr>
        <w:rPr>
          <w:b/>
          <w:bCs/>
        </w:rPr>
      </w:sdtEndPr>
      <w:sdtContent>
        <w:p w14:paraId="2729289D" w14:textId="77777777" w:rsidR="00E869F1" w:rsidRDefault="00E869F1" w:rsidP="00843383">
          <w:pPr>
            <w:pStyle w:val="TOC1"/>
          </w:pPr>
          <w:r>
            <w:t>TABLE OF CONTENTS</w:t>
          </w:r>
        </w:p>
        <w:p w14:paraId="627225B0" w14:textId="3C7FDEFD" w:rsidR="003B2C65" w:rsidRDefault="00E869F1">
          <w:pPr>
            <w:pStyle w:val="TOC1"/>
            <w:rPr>
              <w:rFonts w:eastAsiaTheme="minorEastAsia"/>
              <w:noProof/>
              <w:color w:val="auto"/>
              <w:kern w:val="2"/>
              <w:sz w:val="24"/>
              <w:szCs w:val="24"/>
              <w:lang w:eastAsia="en-GB"/>
              <w14:ligatures w14:val="standardContextual"/>
            </w:rPr>
          </w:pPr>
          <w:r>
            <w:fldChar w:fldCharType="begin"/>
          </w:r>
          <w:r>
            <w:instrText xml:space="preserve"> TOC \h \z \t "Level 1 Heading,1,Intro Heading,1,Schedule,1,Part,1,Sch 1 Heading,1" </w:instrText>
          </w:r>
          <w:r>
            <w:fldChar w:fldCharType="separate"/>
          </w:r>
          <w:hyperlink w:anchor="_Toc168306949" w:history="1">
            <w:r w:rsidR="003B2C65" w:rsidRPr="00FC4823">
              <w:rPr>
                <w:rStyle w:val="Hyperlink"/>
                <w:noProof/>
              </w:rPr>
              <w:t>1</w:t>
            </w:r>
            <w:r w:rsidR="003B2C65">
              <w:rPr>
                <w:rFonts w:eastAsiaTheme="minorEastAsia"/>
                <w:noProof/>
                <w:color w:val="auto"/>
                <w:kern w:val="2"/>
                <w:sz w:val="24"/>
                <w:szCs w:val="24"/>
                <w:lang w:eastAsia="en-GB"/>
                <w14:ligatures w14:val="standardContextual"/>
              </w:rPr>
              <w:tab/>
            </w:r>
            <w:r w:rsidR="003B2C65" w:rsidRPr="00FC4823">
              <w:rPr>
                <w:rStyle w:val="Hyperlink"/>
                <w:noProof/>
              </w:rPr>
              <w:t>BACKGROUND</w:t>
            </w:r>
            <w:r w:rsidR="003B2C65">
              <w:rPr>
                <w:noProof/>
                <w:webHidden/>
              </w:rPr>
              <w:tab/>
            </w:r>
            <w:r w:rsidR="003B2C65">
              <w:rPr>
                <w:noProof/>
                <w:webHidden/>
              </w:rPr>
              <w:fldChar w:fldCharType="begin"/>
            </w:r>
            <w:r w:rsidR="003B2C65">
              <w:rPr>
                <w:noProof/>
                <w:webHidden/>
              </w:rPr>
              <w:instrText xml:space="preserve"> PAGEREF _Toc168306949 \h </w:instrText>
            </w:r>
            <w:r w:rsidR="003B2C65">
              <w:rPr>
                <w:noProof/>
                <w:webHidden/>
              </w:rPr>
            </w:r>
            <w:r w:rsidR="003B2C65">
              <w:rPr>
                <w:noProof/>
                <w:webHidden/>
              </w:rPr>
              <w:fldChar w:fldCharType="separate"/>
            </w:r>
            <w:r w:rsidR="003B2C65">
              <w:rPr>
                <w:noProof/>
                <w:webHidden/>
              </w:rPr>
              <w:t>1</w:t>
            </w:r>
            <w:r w:rsidR="003B2C65">
              <w:rPr>
                <w:noProof/>
                <w:webHidden/>
              </w:rPr>
              <w:fldChar w:fldCharType="end"/>
            </w:r>
          </w:hyperlink>
        </w:p>
        <w:p w14:paraId="501CB245" w14:textId="32B74C7C" w:rsidR="003B2C65" w:rsidRDefault="003B2C65">
          <w:pPr>
            <w:pStyle w:val="TOC1"/>
            <w:rPr>
              <w:rFonts w:eastAsiaTheme="minorEastAsia"/>
              <w:noProof/>
              <w:color w:val="auto"/>
              <w:kern w:val="2"/>
              <w:sz w:val="24"/>
              <w:szCs w:val="24"/>
              <w:lang w:eastAsia="en-GB"/>
              <w14:ligatures w14:val="standardContextual"/>
            </w:rPr>
          </w:pPr>
          <w:hyperlink w:anchor="_Toc168306950" w:history="1">
            <w:r w:rsidRPr="00FC4823">
              <w:rPr>
                <w:rStyle w:val="Hyperlink"/>
                <w:noProof/>
              </w:rPr>
              <w:t>2</w:t>
            </w:r>
            <w:r>
              <w:rPr>
                <w:rFonts w:eastAsiaTheme="minorEastAsia"/>
                <w:noProof/>
                <w:color w:val="auto"/>
                <w:kern w:val="2"/>
                <w:sz w:val="24"/>
                <w:szCs w:val="24"/>
                <w:lang w:eastAsia="en-GB"/>
                <w14:ligatures w14:val="standardContextual"/>
              </w:rPr>
              <w:tab/>
            </w:r>
            <w:r w:rsidRPr="00FC4823">
              <w:rPr>
                <w:rStyle w:val="Hyperlink"/>
                <w:noProof/>
              </w:rPr>
              <w:t>PROCUREMENT OPPORTUNITY</w:t>
            </w:r>
            <w:r>
              <w:rPr>
                <w:noProof/>
                <w:webHidden/>
              </w:rPr>
              <w:tab/>
            </w:r>
            <w:r>
              <w:rPr>
                <w:noProof/>
                <w:webHidden/>
              </w:rPr>
              <w:fldChar w:fldCharType="begin"/>
            </w:r>
            <w:r>
              <w:rPr>
                <w:noProof/>
                <w:webHidden/>
              </w:rPr>
              <w:instrText xml:space="preserve"> PAGEREF _Toc168306950 \h </w:instrText>
            </w:r>
            <w:r>
              <w:rPr>
                <w:noProof/>
                <w:webHidden/>
              </w:rPr>
            </w:r>
            <w:r>
              <w:rPr>
                <w:noProof/>
                <w:webHidden/>
              </w:rPr>
              <w:fldChar w:fldCharType="separate"/>
            </w:r>
            <w:r>
              <w:rPr>
                <w:noProof/>
                <w:webHidden/>
              </w:rPr>
              <w:t>1</w:t>
            </w:r>
            <w:r>
              <w:rPr>
                <w:noProof/>
                <w:webHidden/>
              </w:rPr>
              <w:fldChar w:fldCharType="end"/>
            </w:r>
          </w:hyperlink>
        </w:p>
        <w:p w14:paraId="77EFE76A" w14:textId="73AE6A58" w:rsidR="003B2C65" w:rsidRDefault="003B2C65">
          <w:pPr>
            <w:pStyle w:val="TOC1"/>
            <w:rPr>
              <w:rFonts w:eastAsiaTheme="minorEastAsia"/>
              <w:noProof/>
              <w:color w:val="auto"/>
              <w:kern w:val="2"/>
              <w:sz w:val="24"/>
              <w:szCs w:val="24"/>
              <w:lang w:eastAsia="en-GB"/>
              <w14:ligatures w14:val="standardContextual"/>
            </w:rPr>
          </w:pPr>
          <w:hyperlink w:anchor="_Toc168306951" w:history="1">
            <w:r w:rsidRPr="00FC4823">
              <w:rPr>
                <w:rStyle w:val="Hyperlink"/>
                <w:noProof/>
              </w:rPr>
              <w:t>3</w:t>
            </w:r>
            <w:r>
              <w:rPr>
                <w:rFonts w:eastAsiaTheme="minorEastAsia"/>
                <w:noProof/>
                <w:color w:val="auto"/>
                <w:kern w:val="2"/>
                <w:sz w:val="24"/>
                <w:szCs w:val="24"/>
                <w:lang w:eastAsia="en-GB"/>
                <w14:ligatures w14:val="standardContextual"/>
              </w:rPr>
              <w:tab/>
            </w:r>
            <w:r w:rsidRPr="00FC4823">
              <w:rPr>
                <w:rStyle w:val="Hyperlink"/>
                <w:noProof/>
              </w:rPr>
              <w:t>INDICATIVE PROCUREMENT TIMETABLE</w:t>
            </w:r>
            <w:r>
              <w:rPr>
                <w:noProof/>
                <w:webHidden/>
              </w:rPr>
              <w:tab/>
            </w:r>
            <w:r>
              <w:rPr>
                <w:noProof/>
                <w:webHidden/>
              </w:rPr>
              <w:fldChar w:fldCharType="begin"/>
            </w:r>
            <w:r>
              <w:rPr>
                <w:noProof/>
                <w:webHidden/>
              </w:rPr>
              <w:instrText xml:space="preserve"> PAGEREF _Toc168306951 \h </w:instrText>
            </w:r>
            <w:r>
              <w:rPr>
                <w:noProof/>
                <w:webHidden/>
              </w:rPr>
            </w:r>
            <w:r>
              <w:rPr>
                <w:noProof/>
                <w:webHidden/>
              </w:rPr>
              <w:fldChar w:fldCharType="separate"/>
            </w:r>
            <w:r>
              <w:rPr>
                <w:noProof/>
                <w:webHidden/>
              </w:rPr>
              <w:t>2</w:t>
            </w:r>
            <w:r>
              <w:rPr>
                <w:noProof/>
                <w:webHidden/>
              </w:rPr>
              <w:fldChar w:fldCharType="end"/>
            </w:r>
          </w:hyperlink>
        </w:p>
        <w:p w14:paraId="498DD25B" w14:textId="7C3F4D5F" w:rsidR="003B2C65" w:rsidRDefault="003B2C65">
          <w:pPr>
            <w:pStyle w:val="TOC1"/>
            <w:rPr>
              <w:rFonts w:eastAsiaTheme="minorEastAsia"/>
              <w:noProof/>
              <w:color w:val="auto"/>
              <w:kern w:val="2"/>
              <w:sz w:val="24"/>
              <w:szCs w:val="24"/>
              <w:lang w:eastAsia="en-GB"/>
              <w14:ligatures w14:val="standardContextual"/>
            </w:rPr>
          </w:pPr>
          <w:hyperlink w:anchor="_Toc168306952" w:history="1">
            <w:r w:rsidRPr="00FC4823">
              <w:rPr>
                <w:rStyle w:val="Hyperlink"/>
                <w:noProof/>
              </w:rPr>
              <w:t>4</w:t>
            </w:r>
            <w:r>
              <w:rPr>
                <w:rFonts w:eastAsiaTheme="minorEastAsia"/>
                <w:noProof/>
                <w:color w:val="auto"/>
                <w:kern w:val="2"/>
                <w:sz w:val="24"/>
                <w:szCs w:val="24"/>
                <w:lang w:eastAsia="en-GB"/>
                <w14:ligatures w14:val="standardContextual"/>
              </w:rPr>
              <w:tab/>
            </w:r>
            <w:r w:rsidRPr="00FC4823">
              <w:rPr>
                <w:rStyle w:val="Hyperlink"/>
                <w:noProof/>
              </w:rPr>
              <w:t>PROCUREMENT</w:t>
            </w:r>
            <w:r w:rsidRPr="00FC4823">
              <w:rPr>
                <w:rStyle w:val="Hyperlink"/>
                <w:rFonts w:cs="Arial"/>
                <w:noProof/>
              </w:rPr>
              <w:t xml:space="preserve"> </w:t>
            </w:r>
            <w:r w:rsidRPr="00FC4823">
              <w:rPr>
                <w:rStyle w:val="Hyperlink"/>
                <w:noProof/>
              </w:rPr>
              <w:t>PROCESS</w:t>
            </w:r>
            <w:r>
              <w:rPr>
                <w:noProof/>
                <w:webHidden/>
              </w:rPr>
              <w:tab/>
            </w:r>
            <w:r>
              <w:rPr>
                <w:noProof/>
                <w:webHidden/>
              </w:rPr>
              <w:fldChar w:fldCharType="begin"/>
            </w:r>
            <w:r>
              <w:rPr>
                <w:noProof/>
                <w:webHidden/>
              </w:rPr>
              <w:instrText xml:space="preserve"> PAGEREF _Toc168306952 \h </w:instrText>
            </w:r>
            <w:r>
              <w:rPr>
                <w:noProof/>
                <w:webHidden/>
              </w:rPr>
            </w:r>
            <w:r>
              <w:rPr>
                <w:noProof/>
                <w:webHidden/>
              </w:rPr>
              <w:fldChar w:fldCharType="separate"/>
            </w:r>
            <w:r>
              <w:rPr>
                <w:noProof/>
                <w:webHidden/>
              </w:rPr>
              <w:t>3</w:t>
            </w:r>
            <w:r>
              <w:rPr>
                <w:noProof/>
                <w:webHidden/>
              </w:rPr>
              <w:fldChar w:fldCharType="end"/>
            </w:r>
          </w:hyperlink>
        </w:p>
        <w:p w14:paraId="60CBC8D8" w14:textId="62975BEF" w:rsidR="003B2C65" w:rsidRDefault="003B2C65">
          <w:pPr>
            <w:pStyle w:val="TOC1"/>
            <w:rPr>
              <w:rFonts w:eastAsiaTheme="minorEastAsia"/>
              <w:noProof/>
              <w:color w:val="auto"/>
              <w:kern w:val="2"/>
              <w:sz w:val="24"/>
              <w:szCs w:val="24"/>
              <w:lang w:eastAsia="en-GB"/>
              <w14:ligatures w14:val="standardContextual"/>
            </w:rPr>
          </w:pPr>
          <w:hyperlink w:anchor="_Toc168306953" w:history="1">
            <w:r w:rsidRPr="00FC4823">
              <w:rPr>
                <w:rStyle w:val="Hyperlink"/>
                <w:noProof/>
              </w:rPr>
              <w:t>5</w:t>
            </w:r>
            <w:r>
              <w:rPr>
                <w:rFonts w:eastAsiaTheme="minorEastAsia"/>
                <w:noProof/>
                <w:color w:val="auto"/>
                <w:kern w:val="2"/>
                <w:sz w:val="24"/>
                <w:szCs w:val="24"/>
                <w:lang w:eastAsia="en-GB"/>
                <w14:ligatures w14:val="standardContextual"/>
              </w:rPr>
              <w:tab/>
            </w:r>
            <w:r w:rsidRPr="00FC4823">
              <w:rPr>
                <w:rStyle w:val="Hyperlink"/>
                <w:noProof/>
              </w:rPr>
              <w:t>CONTRACT</w:t>
            </w:r>
            <w:r>
              <w:rPr>
                <w:noProof/>
                <w:webHidden/>
              </w:rPr>
              <w:tab/>
            </w:r>
            <w:r>
              <w:rPr>
                <w:noProof/>
                <w:webHidden/>
              </w:rPr>
              <w:fldChar w:fldCharType="begin"/>
            </w:r>
            <w:r>
              <w:rPr>
                <w:noProof/>
                <w:webHidden/>
              </w:rPr>
              <w:instrText xml:space="preserve"> PAGEREF _Toc168306953 \h </w:instrText>
            </w:r>
            <w:r>
              <w:rPr>
                <w:noProof/>
                <w:webHidden/>
              </w:rPr>
            </w:r>
            <w:r>
              <w:rPr>
                <w:noProof/>
                <w:webHidden/>
              </w:rPr>
              <w:fldChar w:fldCharType="separate"/>
            </w:r>
            <w:r>
              <w:rPr>
                <w:noProof/>
                <w:webHidden/>
              </w:rPr>
              <w:t>4</w:t>
            </w:r>
            <w:r>
              <w:rPr>
                <w:noProof/>
                <w:webHidden/>
              </w:rPr>
              <w:fldChar w:fldCharType="end"/>
            </w:r>
          </w:hyperlink>
        </w:p>
        <w:p w14:paraId="04E4F3DE" w14:textId="253FCBEF" w:rsidR="003B2C65" w:rsidRDefault="003B2C65">
          <w:pPr>
            <w:pStyle w:val="TOC1"/>
            <w:rPr>
              <w:rFonts w:eastAsiaTheme="minorEastAsia"/>
              <w:noProof/>
              <w:color w:val="auto"/>
              <w:kern w:val="2"/>
              <w:sz w:val="24"/>
              <w:szCs w:val="24"/>
              <w:lang w:eastAsia="en-GB"/>
              <w14:ligatures w14:val="standardContextual"/>
            </w:rPr>
          </w:pPr>
          <w:hyperlink w:anchor="_Toc168306954" w:history="1">
            <w:r w:rsidRPr="00FC4823">
              <w:rPr>
                <w:rStyle w:val="Hyperlink"/>
                <w:noProof/>
              </w:rPr>
              <w:t>6</w:t>
            </w:r>
            <w:r>
              <w:rPr>
                <w:rFonts w:eastAsiaTheme="minorEastAsia"/>
                <w:noProof/>
                <w:color w:val="auto"/>
                <w:kern w:val="2"/>
                <w:sz w:val="24"/>
                <w:szCs w:val="24"/>
                <w:lang w:eastAsia="en-GB"/>
                <w14:ligatures w14:val="standardContextual"/>
              </w:rPr>
              <w:tab/>
            </w:r>
            <w:r w:rsidRPr="00FC4823">
              <w:rPr>
                <w:rStyle w:val="Hyperlink"/>
                <w:noProof/>
              </w:rPr>
              <w:t>COMMUNICATIONS</w:t>
            </w:r>
            <w:r>
              <w:rPr>
                <w:noProof/>
                <w:webHidden/>
              </w:rPr>
              <w:tab/>
            </w:r>
            <w:r>
              <w:rPr>
                <w:noProof/>
                <w:webHidden/>
              </w:rPr>
              <w:fldChar w:fldCharType="begin"/>
            </w:r>
            <w:r>
              <w:rPr>
                <w:noProof/>
                <w:webHidden/>
              </w:rPr>
              <w:instrText xml:space="preserve"> PAGEREF _Toc168306954 \h </w:instrText>
            </w:r>
            <w:r>
              <w:rPr>
                <w:noProof/>
                <w:webHidden/>
              </w:rPr>
            </w:r>
            <w:r>
              <w:rPr>
                <w:noProof/>
                <w:webHidden/>
              </w:rPr>
              <w:fldChar w:fldCharType="separate"/>
            </w:r>
            <w:r>
              <w:rPr>
                <w:noProof/>
                <w:webHidden/>
              </w:rPr>
              <w:t>5</w:t>
            </w:r>
            <w:r>
              <w:rPr>
                <w:noProof/>
                <w:webHidden/>
              </w:rPr>
              <w:fldChar w:fldCharType="end"/>
            </w:r>
          </w:hyperlink>
        </w:p>
        <w:p w14:paraId="5E6C469E" w14:textId="2690D11A" w:rsidR="003B2C65" w:rsidRDefault="003B2C65">
          <w:pPr>
            <w:pStyle w:val="TOC1"/>
            <w:rPr>
              <w:rFonts w:eastAsiaTheme="minorEastAsia"/>
              <w:noProof/>
              <w:color w:val="auto"/>
              <w:kern w:val="2"/>
              <w:sz w:val="24"/>
              <w:szCs w:val="24"/>
              <w:lang w:eastAsia="en-GB"/>
              <w14:ligatures w14:val="standardContextual"/>
            </w:rPr>
          </w:pPr>
          <w:hyperlink w:anchor="_Toc168306955" w:history="1">
            <w:r w:rsidRPr="00FC4823">
              <w:rPr>
                <w:rStyle w:val="Hyperlink"/>
                <w:noProof/>
              </w:rPr>
              <w:t>7</w:t>
            </w:r>
            <w:r>
              <w:rPr>
                <w:rFonts w:eastAsiaTheme="minorEastAsia"/>
                <w:noProof/>
                <w:color w:val="auto"/>
                <w:kern w:val="2"/>
                <w:sz w:val="24"/>
                <w:szCs w:val="24"/>
                <w:lang w:eastAsia="en-GB"/>
                <w14:ligatures w14:val="standardContextual"/>
              </w:rPr>
              <w:tab/>
            </w:r>
            <w:r w:rsidRPr="00FC4823">
              <w:rPr>
                <w:rStyle w:val="Hyperlink"/>
                <w:noProof/>
              </w:rPr>
              <w:t>SUBMISSION INSTRUCTIONS</w:t>
            </w:r>
            <w:r>
              <w:rPr>
                <w:noProof/>
                <w:webHidden/>
              </w:rPr>
              <w:tab/>
            </w:r>
            <w:r>
              <w:rPr>
                <w:noProof/>
                <w:webHidden/>
              </w:rPr>
              <w:fldChar w:fldCharType="begin"/>
            </w:r>
            <w:r>
              <w:rPr>
                <w:noProof/>
                <w:webHidden/>
              </w:rPr>
              <w:instrText xml:space="preserve"> PAGEREF _Toc168306955 \h </w:instrText>
            </w:r>
            <w:r>
              <w:rPr>
                <w:noProof/>
                <w:webHidden/>
              </w:rPr>
            </w:r>
            <w:r>
              <w:rPr>
                <w:noProof/>
                <w:webHidden/>
              </w:rPr>
              <w:fldChar w:fldCharType="separate"/>
            </w:r>
            <w:r>
              <w:rPr>
                <w:noProof/>
                <w:webHidden/>
              </w:rPr>
              <w:t>6</w:t>
            </w:r>
            <w:r>
              <w:rPr>
                <w:noProof/>
                <w:webHidden/>
              </w:rPr>
              <w:fldChar w:fldCharType="end"/>
            </w:r>
          </w:hyperlink>
        </w:p>
        <w:p w14:paraId="7ADDF35C" w14:textId="0E4188BE" w:rsidR="003B2C65" w:rsidRDefault="003B2C65">
          <w:pPr>
            <w:pStyle w:val="TOC1"/>
            <w:rPr>
              <w:rFonts w:eastAsiaTheme="minorEastAsia"/>
              <w:noProof/>
              <w:color w:val="auto"/>
              <w:kern w:val="2"/>
              <w:sz w:val="24"/>
              <w:szCs w:val="24"/>
              <w:lang w:eastAsia="en-GB"/>
              <w14:ligatures w14:val="standardContextual"/>
            </w:rPr>
          </w:pPr>
          <w:hyperlink w:anchor="_Toc168306956" w:history="1">
            <w:r w:rsidRPr="00FC4823">
              <w:rPr>
                <w:rStyle w:val="Hyperlink"/>
                <w:noProof/>
              </w:rPr>
              <w:t>8</w:t>
            </w:r>
            <w:r>
              <w:rPr>
                <w:rFonts w:eastAsiaTheme="minorEastAsia"/>
                <w:noProof/>
                <w:color w:val="auto"/>
                <w:kern w:val="2"/>
                <w:sz w:val="24"/>
                <w:szCs w:val="24"/>
                <w:lang w:eastAsia="en-GB"/>
                <w14:ligatures w14:val="standardContextual"/>
              </w:rPr>
              <w:tab/>
            </w:r>
            <w:r w:rsidRPr="00FC4823">
              <w:rPr>
                <w:rStyle w:val="Hyperlink"/>
                <w:noProof/>
              </w:rPr>
              <w:t>TUPE</w:t>
            </w:r>
            <w:r>
              <w:rPr>
                <w:noProof/>
                <w:webHidden/>
              </w:rPr>
              <w:tab/>
            </w:r>
            <w:r>
              <w:rPr>
                <w:noProof/>
                <w:webHidden/>
              </w:rPr>
              <w:fldChar w:fldCharType="begin"/>
            </w:r>
            <w:r>
              <w:rPr>
                <w:noProof/>
                <w:webHidden/>
              </w:rPr>
              <w:instrText xml:space="preserve"> PAGEREF _Toc168306956 \h </w:instrText>
            </w:r>
            <w:r>
              <w:rPr>
                <w:noProof/>
                <w:webHidden/>
              </w:rPr>
            </w:r>
            <w:r>
              <w:rPr>
                <w:noProof/>
                <w:webHidden/>
              </w:rPr>
              <w:fldChar w:fldCharType="separate"/>
            </w:r>
            <w:r>
              <w:rPr>
                <w:noProof/>
                <w:webHidden/>
              </w:rPr>
              <w:t>7</w:t>
            </w:r>
            <w:r>
              <w:rPr>
                <w:noProof/>
                <w:webHidden/>
              </w:rPr>
              <w:fldChar w:fldCharType="end"/>
            </w:r>
          </w:hyperlink>
        </w:p>
        <w:p w14:paraId="2FCE1A11" w14:textId="501DC024" w:rsidR="003B2C65" w:rsidRDefault="003B2C65">
          <w:pPr>
            <w:pStyle w:val="TOC1"/>
            <w:rPr>
              <w:rFonts w:eastAsiaTheme="minorEastAsia"/>
              <w:noProof/>
              <w:color w:val="auto"/>
              <w:kern w:val="2"/>
              <w:sz w:val="24"/>
              <w:szCs w:val="24"/>
              <w:lang w:eastAsia="en-GB"/>
              <w14:ligatures w14:val="standardContextual"/>
            </w:rPr>
          </w:pPr>
          <w:hyperlink w:anchor="_Toc168306957" w:history="1">
            <w:r w:rsidRPr="00FC4823">
              <w:rPr>
                <w:rStyle w:val="Hyperlink"/>
                <w:rFonts w:cs="Arial"/>
                <w:noProof/>
              </w:rPr>
              <w:t>SCHEDULE 1: EVALUATION</w:t>
            </w:r>
            <w:r>
              <w:rPr>
                <w:noProof/>
                <w:webHidden/>
              </w:rPr>
              <w:tab/>
            </w:r>
            <w:r>
              <w:rPr>
                <w:noProof/>
                <w:webHidden/>
              </w:rPr>
              <w:fldChar w:fldCharType="begin"/>
            </w:r>
            <w:r>
              <w:rPr>
                <w:noProof/>
                <w:webHidden/>
              </w:rPr>
              <w:instrText xml:space="preserve"> PAGEREF _Toc168306957 \h </w:instrText>
            </w:r>
            <w:r>
              <w:rPr>
                <w:noProof/>
                <w:webHidden/>
              </w:rPr>
            </w:r>
            <w:r>
              <w:rPr>
                <w:noProof/>
                <w:webHidden/>
              </w:rPr>
              <w:fldChar w:fldCharType="separate"/>
            </w:r>
            <w:r>
              <w:rPr>
                <w:noProof/>
                <w:webHidden/>
              </w:rPr>
              <w:t>8</w:t>
            </w:r>
            <w:r>
              <w:rPr>
                <w:noProof/>
                <w:webHidden/>
              </w:rPr>
              <w:fldChar w:fldCharType="end"/>
            </w:r>
          </w:hyperlink>
        </w:p>
        <w:p w14:paraId="10CACB94" w14:textId="0CB39799" w:rsidR="003B2C65" w:rsidRDefault="003B2C65">
          <w:pPr>
            <w:pStyle w:val="TOC1"/>
            <w:rPr>
              <w:rFonts w:eastAsiaTheme="minorEastAsia"/>
              <w:noProof/>
              <w:color w:val="auto"/>
              <w:kern w:val="2"/>
              <w:sz w:val="24"/>
              <w:szCs w:val="24"/>
              <w:lang w:eastAsia="en-GB"/>
              <w14:ligatures w14:val="standardContextual"/>
            </w:rPr>
          </w:pPr>
          <w:hyperlink w:anchor="_Toc168306958" w:history="1">
            <w:r w:rsidRPr="00FC4823">
              <w:rPr>
                <w:rStyle w:val="Hyperlink"/>
                <w:rFonts w:cs="Arial"/>
                <w:noProof/>
              </w:rPr>
              <w:t>SCHEDULE 2: TERMS AND CONDITIONS OF PARTICIPATION</w:t>
            </w:r>
            <w:r>
              <w:rPr>
                <w:noProof/>
                <w:webHidden/>
              </w:rPr>
              <w:tab/>
            </w:r>
            <w:r>
              <w:rPr>
                <w:noProof/>
                <w:webHidden/>
              </w:rPr>
              <w:fldChar w:fldCharType="begin"/>
            </w:r>
            <w:r>
              <w:rPr>
                <w:noProof/>
                <w:webHidden/>
              </w:rPr>
              <w:instrText xml:space="preserve"> PAGEREF _Toc168306958 \h </w:instrText>
            </w:r>
            <w:r>
              <w:rPr>
                <w:noProof/>
                <w:webHidden/>
              </w:rPr>
            </w:r>
            <w:r>
              <w:rPr>
                <w:noProof/>
                <w:webHidden/>
              </w:rPr>
              <w:fldChar w:fldCharType="separate"/>
            </w:r>
            <w:r>
              <w:rPr>
                <w:noProof/>
                <w:webHidden/>
              </w:rPr>
              <w:t>15</w:t>
            </w:r>
            <w:r>
              <w:rPr>
                <w:noProof/>
                <w:webHidden/>
              </w:rPr>
              <w:fldChar w:fldCharType="end"/>
            </w:r>
          </w:hyperlink>
        </w:p>
        <w:p w14:paraId="4EF0B898" w14:textId="17D31C9F" w:rsidR="003B2C65" w:rsidRDefault="003B2C65">
          <w:pPr>
            <w:pStyle w:val="TOC1"/>
            <w:rPr>
              <w:rFonts w:eastAsiaTheme="minorEastAsia"/>
              <w:noProof/>
              <w:color w:val="auto"/>
              <w:kern w:val="2"/>
              <w:sz w:val="24"/>
              <w:szCs w:val="24"/>
              <w:lang w:eastAsia="en-GB"/>
              <w14:ligatures w14:val="standardContextual"/>
            </w:rPr>
          </w:pPr>
          <w:hyperlink w:anchor="_Toc168306959" w:history="1">
            <w:r w:rsidRPr="00FC4823">
              <w:rPr>
                <w:rStyle w:val="Hyperlink"/>
                <w:noProof/>
              </w:rPr>
              <w:t>SCHEDULE 3: SUBMISSION REQUIREMENTS</w:t>
            </w:r>
            <w:r>
              <w:rPr>
                <w:noProof/>
                <w:webHidden/>
              </w:rPr>
              <w:tab/>
            </w:r>
            <w:r>
              <w:rPr>
                <w:noProof/>
                <w:webHidden/>
              </w:rPr>
              <w:fldChar w:fldCharType="begin"/>
            </w:r>
            <w:r>
              <w:rPr>
                <w:noProof/>
                <w:webHidden/>
              </w:rPr>
              <w:instrText xml:space="preserve"> PAGEREF _Toc168306959 \h </w:instrText>
            </w:r>
            <w:r>
              <w:rPr>
                <w:noProof/>
                <w:webHidden/>
              </w:rPr>
            </w:r>
            <w:r>
              <w:rPr>
                <w:noProof/>
                <w:webHidden/>
              </w:rPr>
              <w:fldChar w:fldCharType="separate"/>
            </w:r>
            <w:r>
              <w:rPr>
                <w:noProof/>
                <w:webHidden/>
              </w:rPr>
              <w:t>19</w:t>
            </w:r>
            <w:r>
              <w:rPr>
                <w:noProof/>
                <w:webHidden/>
              </w:rPr>
              <w:fldChar w:fldCharType="end"/>
            </w:r>
          </w:hyperlink>
        </w:p>
        <w:p w14:paraId="03E6722B" w14:textId="478FCE74" w:rsidR="003B2C65" w:rsidRDefault="003B2C65">
          <w:pPr>
            <w:pStyle w:val="TOC1"/>
            <w:rPr>
              <w:rFonts w:eastAsiaTheme="minorEastAsia"/>
              <w:noProof/>
              <w:color w:val="auto"/>
              <w:kern w:val="2"/>
              <w:sz w:val="24"/>
              <w:szCs w:val="24"/>
              <w:lang w:eastAsia="en-GB"/>
              <w14:ligatures w14:val="standardContextual"/>
            </w:rPr>
          </w:pPr>
          <w:hyperlink w:anchor="_Toc168306960" w:history="1">
            <w:r w:rsidRPr="00FC4823">
              <w:rPr>
                <w:rStyle w:val="Hyperlink"/>
                <w:noProof/>
              </w:rPr>
              <w:t>SCHEDULE 4: SUBMISSION CERTIFICATE</w:t>
            </w:r>
            <w:r>
              <w:rPr>
                <w:noProof/>
                <w:webHidden/>
              </w:rPr>
              <w:tab/>
            </w:r>
            <w:r>
              <w:rPr>
                <w:noProof/>
                <w:webHidden/>
              </w:rPr>
              <w:fldChar w:fldCharType="begin"/>
            </w:r>
            <w:r>
              <w:rPr>
                <w:noProof/>
                <w:webHidden/>
              </w:rPr>
              <w:instrText xml:space="preserve"> PAGEREF _Toc168306960 \h </w:instrText>
            </w:r>
            <w:r>
              <w:rPr>
                <w:noProof/>
                <w:webHidden/>
              </w:rPr>
            </w:r>
            <w:r>
              <w:rPr>
                <w:noProof/>
                <w:webHidden/>
              </w:rPr>
              <w:fldChar w:fldCharType="separate"/>
            </w:r>
            <w:r>
              <w:rPr>
                <w:noProof/>
                <w:webHidden/>
              </w:rPr>
              <w:t>20</w:t>
            </w:r>
            <w:r>
              <w:rPr>
                <w:noProof/>
                <w:webHidden/>
              </w:rPr>
              <w:fldChar w:fldCharType="end"/>
            </w:r>
          </w:hyperlink>
        </w:p>
        <w:p w14:paraId="3AB69205" w14:textId="6B8C196A" w:rsidR="003B2C65" w:rsidRDefault="003B2C65">
          <w:pPr>
            <w:pStyle w:val="TOC1"/>
            <w:rPr>
              <w:rFonts w:eastAsiaTheme="minorEastAsia"/>
              <w:noProof/>
              <w:color w:val="auto"/>
              <w:kern w:val="2"/>
              <w:sz w:val="24"/>
              <w:szCs w:val="24"/>
              <w:lang w:eastAsia="en-GB"/>
              <w14:ligatures w14:val="standardContextual"/>
            </w:rPr>
          </w:pPr>
          <w:hyperlink w:anchor="_Toc168306961" w:history="1">
            <w:r w:rsidRPr="00FC4823">
              <w:rPr>
                <w:rStyle w:val="Hyperlink"/>
                <w:noProof/>
              </w:rPr>
              <w:t>SCHEDULE 5 – SPECIFICATION</w:t>
            </w:r>
            <w:r>
              <w:rPr>
                <w:noProof/>
                <w:webHidden/>
              </w:rPr>
              <w:tab/>
            </w:r>
            <w:r>
              <w:rPr>
                <w:noProof/>
                <w:webHidden/>
              </w:rPr>
              <w:fldChar w:fldCharType="begin"/>
            </w:r>
            <w:r>
              <w:rPr>
                <w:noProof/>
                <w:webHidden/>
              </w:rPr>
              <w:instrText xml:space="preserve"> PAGEREF _Toc168306961 \h </w:instrText>
            </w:r>
            <w:r>
              <w:rPr>
                <w:noProof/>
                <w:webHidden/>
              </w:rPr>
            </w:r>
            <w:r>
              <w:rPr>
                <w:noProof/>
                <w:webHidden/>
              </w:rPr>
              <w:fldChar w:fldCharType="separate"/>
            </w:r>
            <w:r>
              <w:rPr>
                <w:noProof/>
                <w:webHidden/>
              </w:rPr>
              <w:t>22</w:t>
            </w:r>
            <w:r>
              <w:rPr>
                <w:noProof/>
                <w:webHidden/>
              </w:rPr>
              <w:fldChar w:fldCharType="end"/>
            </w:r>
          </w:hyperlink>
        </w:p>
        <w:p w14:paraId="090C9EB7" w14:textId="7A8D4085" w:rsidR="003B2C65" w:rsidRDefault="003B2C65">
          <w:pPr>
            <w:pStyle w:val="TOC1"/>
            <w:rPr>
              <w:rFonts w:eastAsiaTheme="minorEastAsia"/>
              <w:noProof/>
              <w:color w:val="auto"/>
              <w:kern w:val="2"/>
              <w:sz w:val="24"/>
              <w:szCs w:val="24"/>
              <w:lang w:eastAsia="en-GB"/>
              <w14:ligatures w14:val="standardContextual"/>
            </w:rPr>
          </w:pPr>
          <w:hyperlink w:anchor="_Toc168306962" w:history="1">
            <w:r w:rsidRPr="00FC4823">
              <w:rPr>
                <w:rStyle w:val="Hyperlink"/>
                <w:noProof/>
              </w:rPr>
              <w:t>SCHEDULE 6 – PRICING SCHEDULE</w:t>
            </w:r>
            <w:r>
              <w:rPr>
                <w:noProof/>
                <w:webHidden/>
              </w:rPr>
              <w:tab/>
            </w:r>
            <w:r>
              <w:rPr>
                <w:noProof/>
                <w:webHidden/>
              </w:rPr>
              <w:fldChar w:fldCharType="begin"/>
            </w:r>
            <w:r>
              <w:rPr>
                <w:noProof/>
                <w:webHidden/>
              </w:rPr>
              <w:instrText xml:space="preserve"> PAGEREF _Toc168306962 \h </w:instrText>
            </w:r>
            <w:r>
              <w:rPr>
                <w:noProof/>
                <w:webHidden/>
              </w:rPr>
            </w:r>
            <w:r>
              <w:rPr>
                <w:noProof/>
                <w:webHidden/>
              </w:rPr>
              <w:fldChar w:fldCharType="separate"/>
            </w:r>
            <w:r>
              <w:rPr>
                <w:noProof/>
                <w:webHidden/>
              </w:rPr>
              <w:t>23</w:t>
            </w:r>
            <w:r>
              <w:rPr>
                <w:noProof/>
                <w:webHidden/>
              </w:rPr>
              <w:fldChar w:fldCharType="end"/>
            </w:r>
          </w:hyperlink>
        </w:p>
        <w:p w14:paraId="44317E3D" w14:textId="75EB3866" w:rsidR="003B2C65" w:rsidRDefault="003B2C65">
          <w:pPr>
            <w:pStyle w:val="TOC1"/>
            <w:rPr>
              <w:rFonts w:eastAsiaTheme="minorEastAsia"/>
              <w:noProof/>
              <w:color w:val="auto"/>
              <w:kern w:val="2"/>
              <w:sz w:val="24"/>
              <w:szCs w:val="24"/>
              <w:lang w:eastAsia="en-GB"/>
              <w14:ligatures w14:val="standardContextual"/>
            </w:rPr>
          </w:pPr>
          <w:hyperlink w:anchor="_Toc168306963" w:history="1">
            <w:r w:rsidRPr="00FC4823">
              <w:rPr>
                <w:rStyle w:val="Hyperlink"/>
                <w:noProof/>
                <w:lang w:val="fr-FR"/>
              </w:rPr>
              <w:t>SCHEDULE 7 – SUPPLIER QUESTIONNAIRE</w:t>
            </w:r>
            <w:r>
              <w:rPr>
                <w:noProof/>
                <w:webHidden/>
              </w:rPr>
              <w:tab/>
            </w:r>
            <w:r>
              <w:rPr>
                <w:noProof/>
                <w:webHidden/>
              </w:rPr>
              <w:fldChar w:fldCharType="begin"/>
            </w:r>
            <w:r>
              <w:rPr>
                <w:noProof/>
                <w:webHidden/>
              </w:rPr>
              <w:instrText xml:space="preserve"> PAGEREF _Toc168306963 \h </w:instrText>
            </w:r>
            <w:r>
              <w:rPr>
                <w:noProof/>
                <w:webHidden/>
              </w:rPr>
            </w:r>
            <w:r>
              <w:rPr>
                <w:noProof/>
                <w:webHidden/>
              </w:rPr>
              <w:fldChar w:fldCharType="separate"/>
            </w:r>
            <w:r>
              <w:rPr>
                <w:noProof/>
                <w:webHidden/>
              </w:rPr>
              <w:t>24</w:t>
            </w:r>
            <w:r>
              <w:rPr>
                <w:noProof/>
                <w:webHidden/>
              </w:rPr>
              <w:fldChar w:fldCharType="end"/>
            </w:r>
          </w:hyperlink>
        </w:p>
        <w:p w14:paraId="39C4C6FF" w14:textId="54762C57" w:rsidR="003B2C65" w:rsidRDefault="003B2C65">
          <w:pPr>
            <w:pStyle w:val="TOC1"/>
            <w:rPr>
              <w:rFonts w:eastAsiaTheme="minorEastAsia"/>
              <w:noProof/>
              <w:color w:val="auto"/>
              <w:kern w:val="2"/>
              <w:sz w:val="24"/>
              <w:szCs w:val="24"/>
              <w:lang w:eastAsia="en-GB"/>
              <w14:ligatures w14:val="standardContextual"/>
            </w:rPr>
          </w:pPr>
          <w:hyperlink w:anchor="_Toc168306964" w:history="1">
            <w:r w:rsidRPr="00FC4823">
              <w:rPr>
                <w:rStyle w:val="Hyperlink"/>
                <w:noProof/>
                <w:lang w:val="fr-FR"/>
              </w:rPr>
              <w:t>SCHEDULE 8 – TECHNICAL QUESTIONNAIRE</w:t>
            </w:r>
            <w:r>
              <w:rPr>
                <w:noProof/>
                <w:webHidden/>
              </w:rPr>
              <w:tab/>
            </w:r>
            <w:r>
              <w:rPr>
                <w:noProof/>
                <w:webHidden/>
              </w:rPr>
              <w:fldChar w:fldCharType="begin"/>
            </w:r>
            <w:r>
              <w:rPr>
                <w:noProof/>
                <w:webHidden/>
              </w:rPr>
              <w:instrText xml:space="preserve"> PAGEREF _Toc168306964 \h </w:instrText>
            </w:r>
            <w:r>
              <w:rPr>
                <w:noProof/>
                <w:webHidden/>
              </w:rPr>
            </w:r>
            <w:r>
              <w:rPr>
                <w:noProof/>
                <w:webHidden/>
              </w:rPr>
              <w:fldChar w:fldCharType="separate"/>
            </w:r>
            <w:r>
              <w:rPr>
                <w:noProof/>
                <w:webHidden/>
              </w:rPr>
              <w:t>25</w:t>
            </w:r>
            <w:r>
              <w:rPr>
                <w:noProof/>
                <w:webHidden/>
              </w:rPr>
              <w:fldChar w:fldCharType="end"/>
            </w:r>
          </w:hyperlink>
        </w:p>
        <w:p w14:paraId="4D130080" w14:textId="4D67E640" w:rsidR="003B2C65" w:rsidRDefault="003B2C65">
          <w:pPr>
            <w:pStyle w:val="TOC1"/>
            <w:rPr>
              <w:rFonts w:eastAsiaTheme="minorEastAsia"/>
              <w:noProof/>
              <w:color w:val="auto"/>
              <w:kern w:val="2"/>
              <w:sz w:val="24"/>
              <w:szCs w:val="24"/>
              <w:lang w:eastAsia="en-GB"/>
              <w14:ligatures w14:val="standardContextual"/>
            </w:rPr>
          </w:pPr>
          <w:hyperlink w:anchor="_Toc168306965" w:history="1">
            <w:r w:rsidRPr="00FC4823">
              <w:rPr>
                <w:rStyle w:val="Hyperlink"/>
                <w:noProof/>
              </w:rPr>
              <w:t>SCHEDULE 9 – COMMUNITY BENEFITS</w:t>
            </w:r>
            <w:r>
              <w:rPr>
                <w:noProof/>
                <w:webHidden/>
              </w:rPr>
              <w:tab/>
            </w:r>
            <w:r>
              <w:rPr>
                <w:noProof/>
                <w:webHidden/>
              </w:rPr>
              <w:fldChar w:fldCharType="begin"/>
            </w:r>
            <w:r>
              <w:rPr>
                <w:noProof/>
                <w:webHidden/>
              </w:rPr>
              <w:instrText xml:space="preserve"> PAGEREF _Toc168306965 \h </w:instrText>
            </w:r>
            <w:r>
              <w:rPr>
                <w:noProof/>
                <w:webHidden/>
              </w:rPr>
            </w:r>
            <w:r>
              <w:rPr>
                <w:noProof/>
                <w:webHidden/>
              </w:rPr>
              <w:fldChar w:fldCharType="separate"/>
            </w:r>
            <w:r>
              <w:rPr>
                <w:noProof/>
                <w:webHidden/>
              </w:rPr>
              <w:t>26</w:t>
            </w:r>
            <w:r>
              <w:rPr>
                <w:noProof/>
                <w:webHidden/>
              </w:rPr>
              <w:fldChar w:fldCharType="end"/>
            </w:r>
          </w:hyperlink>
        </w:p>
        <w:p w14:paraId="6D06FC7F" w14:textId="29CDFE45" w:rsidR="003B2C65" w:rsidRDefault="003B2C65">
          <w:pPr>
            <w:pStyle w:val="TOC1"/>
            <w:rPr>
              <w:rFonts w:eastAsiaTheme="minorEastAsia"/>
              <w:noProof/>
              <w:color w:val="auto"/>
              <w:kern w:val="2"/>
              <w:sz w:val="24"/>
              <w:szCs w:val="24"/>
              <w:lang w:eastAsia="en-GB"/>
              <w14:ligatures w14:val="standardContextual"/>
            </w:rPr>
          </w:pPr>
          <w:hyperlink w:anchor="_Toc168306966" w:history="1">
            <w:r w:rsidRPr="00FC4823">
              <w:rPr>
                <w:rStyle w:val="Hyperlink"/>
                <w:noProof/>
              </w:rPr>
              <w:t>SCHEDULE 10 – OFFER</w:t>
            </w:r>
            <w:r>
              <w:rPr>
                <w:noProof/>
                <w:webHidden/>
              </w:rPr>
              <w:tab/>
            </w:r>
            <w:r>
              <w:rPr>
                <w:noProof/>
                <w:webHidden/>
              </w:rPr>
              <w:fldChar w:fldCharType="begin"/>
            </w:r>
            <w:r>
              <w:rPr>
                <w:noProof/>
                <w:webHidden/>
              </w:rPr>
              <w:instrText xml:space="preserve"> PAGEREF _Toc168306966 \h </w:instrText>
            </w:r>
            <w:r>
              <w:rPr>
                <w:noProof/>
                <w:webHidden/>
              </w:rPr>
            </w:r>
            <w:r>
              <w:rPr>
                <w:noProof/>
                <w:webHidden/>
              </w:rPr>
              <w:fldChar w:fldCharType="separate"/>
            </w:r>
            <w:r>
              <w:rPr>
                <w:noProof/>
                <w:webHidden/>
              </w:rPr>
              <w:t>27</w:t>
            </w:r>
            <w:r>
              <w:rPr>
                <w:noProof/>
                <w:webHidden/>
              </w:rPr>
              <w:fldChar w:fldCharType="end"/>
            </w:r>
          </w:hyperlink>
        </w:p>
        <w:p w14:paraId="401197B6" w14:textId="0C56669E" w:rsidR="003B2C65" w:rsidRDefault="003B2C65">
          <w:pPr>
            <w:pStyle w:val="TOC1"/>
            <w:rPr>
              <w:rFonts w:eastAsiaTheme="minorEastAsia"/>
              <w:noProof/>
              <w:color w:val="auto"/>
              <w:kern w:val="2"/>
              <w:sz w:val="24"/>
              <w:szCs w:val="24"/>
              <w:lang w:eastAsia="en-GB"/>
              <w14:ligatures w14:val="standardContextual"/>
            </w:rPr>
          </w:pPr>
          <w:hyperlink w:anchor="_Toc168306967" w:history="1">
            <w:r w:rsidRPr="00FC4823">
              <w:rPr>
                <w:rStyle w:val="Hyperlink"/>
                <w:noProof/>
              </w:rPr>
              <w:t>SCHEDULE 11 – TERMS AND CONDITIONS OF CONTRACT</w:t>
            </w:r>
            <w:r>
              <w:rPr>
                <w:noProof/>
                <w:webHidden/>
              </w:rPr>
              <w:tab/>
            </w:r>
            <w:r>
              <w:rPr>
                <w:noProof/>
                <w:webHidden/>
              </w:rPr>
              <w:fldChar w:fldCharType="begin"/>
            </w:r>
            <w:r>
              <w:rPr>
                <w:noProof/>
                <w:webHidden/>
              </w:rPr>
              <w:instrText xml:space="preserve"> PAGEREF _Toc168306967 \h </w:instrText>
            </w:r>
            <w:r>
              <w:rPr>
                <w:noProof/>
                <w:webHidden/>
              </w:rPr>
            </w:r>
            <w:r>
              <w:rPr>
                <w:noProof/>
                <w:webHidden/>
              </w:rPr>
              <w:fldChar w:fldCharType="separate"/>
            </w:r>
            <w:r>
              <w:rPr>
                <w:noProof/>
                <w:webHidden/>
              </w:rPr>
              <w:t>28</w:t>
            </w:r>
            <w:r>
              <w:rPr>
                <w:noProof/>
                <w:webHidden/>
              </w:rPr>
              <w:fldChar w:fldCharType="end"/>
            </w:r>
          </w:hyperlink>
        </w:p>
        <w:p w14:paraId="3399C221" w14:textId="7DF5F974" w:rsidR="00C03401" w:rsidRDefault="00E869F1" w:rsidP="00E869F1">
          <w:pPr>
            <w:pStyle w:val="BodyText1"/>
            <w:rPr>
              <w:b/>
            </w:rPr>
          </w:pPr>
          <w:r>
            <w:rPr>
              <w:b/>
            </w:rPr>
            <w:fldChar w:fldCharType="end"/>
          </w:r>
        </w:p>
      </w:sdtContent>
    </w:sdt>
    <w:p w14:paraId="34AFBA80" w14:textId="2CB94BF9" w:rsidR="00C03401" w:rsidRDefault="00C03401" w:rsidP="00E869F1">
      <w:pPr>
        <w:pStyle w:val="BodyText1"/>
        <w:rPr>
          <w:b/>
        </w:rPr>
      </w:pPr>
      <w:r>
        <w:rPr>
          <w:b/>
        </w:rPr>
        <w:t xml:space="preserve"> </w:t>
      </w:r>
    </w:p>
    <w:p w14:paraId="5943F33E" w14:textId="54929924" w:rsidR="00E869F1" w:rsidRDefault="00C03401" w:rsidP="00E869F1">
      <w:pPr>
        <w:pStyle w:val="BodyText1"/>
        <w:rPr>
          <w:rStyle w:val="BoldText"/>
          <w:b w:val="0"/>
        </w:rPr>
      </w:pPr>
      <w:r>
        <w:rPr>
          <w:rStyle w:val="BoldText"/>
          <w:b w:val="0"/>
        </w:rPr>
        <w:t xml:space="preserve"> </w:t>
      </w:r>
    </w:p>
    <w:p w14:paraId="1ED787B0" w14:textId="77777777" w:rsidR="00E869F1" w:rsidRDefault="00E869F1" w:rsidP="00E869F1">
      <w:pPr>
        <w:pStyle w:val="BodyText1"/>
        <w:rPr>
          <w:rStyle w:val="BoldText"/>
          <w:b w:val="0"/>
        </w:rPr>
      </w:pPr>
    </w:p>
    <w:p w14:paraId="4D7D2F92" w14:textId="77777777" w:rsidR="00E869F1" w:rsidRDefault="00E869F1" w:rsidP="00E869F1">
      <w:pPr>
        <w:pStyle w:val="BodyText1"/>
        <w:rPr>
          <w:rStyle w:val="BoldText"/>
          <w:b w:val="0"/>
        </w:rPr>
      </w:pPr>
    </w:p>
    <w:p w14:paraId="5696DC90" w14:textId="77777777" w:rsidR="00E869F1" w:rsidRDefault="00E869F1" w:rsidP="00E869F1">
      <w:pPr>
        <w:pStyle w:val="BodyText1"/>
        <w:rPr>
          <w:rStyle w:val="BoldText"/>
          <w:b w:val="0"/>
        </w:rPr>
        <w:sectPr w:rsidR="00E869F1" w:rsidSect="00347892">
          <w:headerReference w:type="even" r:id="rId14"/>
          <w:headerReference w:type="default" r:id="rId15"/>
          <w:footerReference w:type="default" r:id="rId16"/>
          <w:footerReference w:type="first" r:id="rId17"/>
          <w:pgSz w:w="11906" w:h="16838"/>
          <w:pgMar w:top="1440" w:right="1080" w:bottom="1440" w:left="1800" w:header="706" w:footer="706" w:gutter="0"/>
          <w:paperSrc w:first="260" w:other="260"/>
          <w:cols w:space="708"/>
          <w:titlePg/>
          <w:docGrid w:linePitch="360"/>
        </w:sectPr>
      </w:pPr>
    </w:p>
    <w:p w14:paraId="7498690F" w14:textId="3595DB3F" w:rsidR="00677BB7" w:rsidRPr="00224295" w:rsidRDefault="00677BB7" w:rsidP="007D7D32">
      <w:pPr>
        <w:pStyle w:val="Level1Heading"/>
      </w:pPr>
      <w:bookmarkStart w:id="0" w:name="_Toc168306949"/>
      <w:r w:rsidRPr="007D7D32">
        <w:rPr>
          <w:rStyle w:val="BoldText"/>
          <w:b/>
        </w:rPr>
        <w:lastRenderedPageBreak/>
        <w:t>BACKGROUND</w:t>
      </w:r>
      <w:bookmarkEnd w:id="0"/>
    </w:p>
    <w:p w14:paraId="17BE8FDB" w14:textId="6882B53F"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sz w:val="22"/>
          <w:szCs w:val="22"/>
        </w:rPr>
        <w:t>London Metropolitan University has a rich history with strong educational roots dating back to 1848. The University as it is today was created in 2002 with the merging of London Guildhall University and the University of North London. The main university campus is on Holloway Road in the London Borough of Islington. There is an additional campus at Aldgate. By 2025 we will be making an even more significant contribution to our city, socially, culturally, environmentally and economically: </w:t>
      </w:r>
      <w:r>
        <w:rPr>
          <w:rStyle w:val="eop"/>
          <w:rFonts w:ascii="Arial" w:hAnsi="Arial" w:cs="Arial"/>
          <w:b/>
          <w:bCs/>
          <w:sz w:val="22"/>
          <w:szCs w:val="22"/>
        </w:rPr>
        <w:t> </w:t>
      </w:r>
    </w:p>
    <w:p w14:paraId="04A172B8"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eop"/>
          <w:rFonts w:ascii="Arial" w:hAnsi="Arial" w:cs="Arial"/>
          <w:b/>
          <w:bCs/>
          <w:color w:val="FF0000"/>
          <w:sz w:val="22"/>
          <w:szCs w:val="22"/>
        </w:rPr>
        <w:t> </w:t>
      </w:r>
    </w:p>
    <w:p w14:paraId="40BAAC20" w14:textId="77777777" w:rsidR="003E4C47" w:rsidRDefault="003E4C47" w:rsidP="003E4C47">
      <w:pPr>
        <w:pStyle w:val="paragraph"/>
        <w:numPr>
          <w:ilvl w:val="0"/>
          <w:numId w:val="24"/>
        </w:numPr>
        <w:spacing w:before="0" w:beforeAutospacing="0" w:after="0" w:afterAutospacing="0"/>
        <w:ind w:left="1155" w:firstLine="0"/>
        <w:jc w:val="both"/>
        <w:textAlignment w:val="baseline"/>
        <w:rPr>
          <w:rFonts w:ascii="Arial" w:hAnsi="Arial" w:cs="Arial"/>
          <w:b/>
          <w:bCs/>
          <w:color w:val="839FB8"/>
          <w:sz w:val="22"/>
          <w:szCs w:val="22"/>
        </w:rPr>
      </w:pPr>
      <w:r>
        <w:rPr>
          <w:rStyle w:val="normaltextrun"/>
          <w:rFonts w:ascii="Arial" w:hAnsi="Arial" w:cs="Arial"/>
          <w:sz w:val="22"/>
          <w:szCs w:val="22"/>
        </w:rPr>
        <w:t>Our students will come from our local communities and from across the globe. They will have an excellent experience with successful academic outcomes, and we will continue to celebrate that we are one of the most diverse, socially inclusive and transformative universities in the UK </w:t>
      </w:r>
      <w:r>
        <w:rPr>
          <w:rStyle w:val="eop"/>
          <w:rFonts w:ascii="Arial" w:hAnsi="Arial" w:cs="Arial"/>
          <w:b/>
          <w:bCs/>
          <w:sz w:val="22"/>
          <w:szCs w:val="22"/>
        </w:rPr>
        <w:t> </w:t>
      </w:r>
    </w:p>
    <w:p w14:paraId="546A12B4" w14:textId="77777777" w:rsidR="003E4C47" w:rsidRDefault="003E4C47" w:rsidP="003E4C47">
      <w:pPr>
        <w:pStyle w:val="paragraph"/>
        <w:spacing w:before="0" w:beforeAutospacing="0" w:after="0" w:afterAutospacing="0"/>
        <w:ind w:left="-2715"/>
        <w:jc w:val="both"/>
        <w:textAlignment w:val="baseline"/>
        <w:rPr>
          <w:rFonts w:ascii="Segoe UI" w:hAnsi="Segoe UI" w:cs="Segoe UI"/>
          <w:b/>
          <w:bCs/>
          <w:color w:val="839FB8"/>
          <w:sz w:val="18"/>
          <w:szCs w:val="18"/>
        </w:rPr>
      </w:pPr>
      <w:r>
        <w:rPr>
          <w:rStyle w:val="eop"/>
          <w:rFonts w:ascii="Arial" w:hAnsi="Arial" w:cs="Arial"/>
          <w:b/>
          <w:bCs/>
          <w:sz w:val="22"/>
          <w:szCs w:val="22"/>
        </w:rPr>
        <w:t> </w:t>
      </w:r>
    </w:p>
    <w:p w14:paraId="045C5D62" w14:textId="77777777" w:rsidR="003E4C47" w:rsidRDefault="003E4C47" w:rsidP="003E4C47">
      <w:pPr>
        <w:pStyle w:val="paragraph"/>
        <w:numPr>
          <w:ilvl w:val="0"/>
          <w:numId w:val="25"/>
        </w:numPr>
        <w:spacing w:before="0" w:beforeAutospacing="0" w:after="0" w:afterAutospacing="0"/>
        <w:ind w:left="1155" w:firstLine="0"/>
        <w:jc w:val="both"/>
        <w:textAlignment w:val="baseline"/>
        <w:rPr>
          <w:rFonts w:ascii="Arial" w:hAnsi="Arial" w:cs="Arial"/>
          <w:b/>
          <w:bCs/>
          <w:color w:val="839FB8"/>
          <w:sz w:val="22"/>
          <w:szCs w:val="22"/>
        </w:rPr>
      </w:pPr>
      <w:r>
        <w:rPr>
          <w:rStyle w:val="normaltextrun"/>
          <w:rFonts w:ascii="Arial" w:hAnsi="Arial" w:cs="Arial"/>
          <w:sz w:val="22"/>
          <w:szCs w:val="22"/>
        </w:rPr>
        <w:t>Our graduates will go out into the world of work as confident, values-driven and successful individuals, making a positive contribution to society and offering a constant flow of talent to support the global economy </w:t>
      </w:r>
      <w:r>
        <w:rPr>
          <w:rStyle w:val="eop"/>
          <w:rFonts w:ascii="Arial" w:hAnsi="Arial" w:cs="Arial"/>
          <w:b/>
          <w:bCs/>
          <w:sz w:val="22"/>
          <w:szCs w:val="22"/>
        </w:rPr>
        <w:t> </w:t>
      </w:r>
    </w:p>
    <w:p w14:paraId="667731D8" w14:textId="77777777" w:rsidR="003E4C47" w:rsidRDefault="003E4C47" w:rsidP="003E4C47">
      <w:pPr>
        <w:pStyle w:val="paragraph"/>
        <w:spacing w:before="0" w:beforeAutospacing="0" w:after="0" w:afterAutospacing="0"/>
        <w:ind w:left="-2715"/>
        <w:jc w:val="both"/>
        <w:textAlignment w:val="baseline"/>
        <w:rPr>
          <w:rFonts w:ascii="Segoe UI" w:hAnsi="Segoe UI" w:cs="Segoe UI"/>
          <w:b/>
          <w:bCs/>
          <w:color w:val="839FB8"/>
          <w:sz w:val="18"/>
          <w:szCs w:val="18"/>
        </w:rPr>
      </w:pPr>
      <w:r>
        <w:rPr>
          <w:rStyle w:val="eop"/>
          <w:rFonts w:ascii="Arial" w:hAnsi="Arial" w:cs="Arial"/>
          <w:b/>
          <w:bCs/>
          <w:sz w:val="22"/>
          <w:szCs w:val="22"/>
        </w:rPr>
        <w:t> </w:t>
      </w:r>
    </w:p>
    <w:p w14:paraId="05C022FC" w14:textId="77777777" w:rsidR="003E4C47" w:rsidRDefault="003E4C47" w:rsidP="003E4C47">
      <w:pPr>
        <w:pStyle w:val="paragraph"/>
        <w:numPr>
          <w:ilvl w:val="0"/>
          <w:numId w:val="26"/>
        </w:numPr>
        <w:spacing w:before="0" w:beforeAutospacing="0" w:after="0" w:afterAutospacing="0"/>
        <w:ind w:left="1155" w:firstLine="0"/>
        <w:jc w:val="both"/>
        <w:textAlignment w:val="baseline"/>
        <w:rPr>
          <w:rFonts w:ascii="Arial" w:hAnsi="Arial" w:cs="Arial"/>
          <w:b/>
          <w:bCs/>
          <w:color w:val="839FB8"/>
          <w:sz w:val="22"/>
          <w:szCs w:val="22"/>
        </w:rPr>
      </w:pPr>
      <w:r>
        <w:rPr>
          <w:rStyle w:val="normaltextrun"/>
          <w:rFonts w:ascii="Arial" w:hAnsi="Arial" w:cs="Arial"/>
          <w:sz w:val="22"/>
          <w:szCs w:val="22"/>
        </w:rPr>
        <w:t>Our students and staff will be passionate about our University and recommend London Metropolitan University as a place to study and work, and they will give back to our city and contribute to its success </w:t>
      </w:r>
      <w:r>
        <w:rPr>
          <w:rStyle w:val="eop"/>
          <w:rFonts w:ascii="Arial" w:hAnsi="Arial" w:cs="Arial"/>
          <w:b/>
          <w:bCs/>
          <w:sz w:val="22"/>
          <w:szCs w:val="22"/>
        </w:rPr>
        <w:t> </w:t>
      </w:r>
    </w:p>
    <w:p w14:paraId="370AC629" w14:textId="77777777" w:rsidR="003E4C47" w:rsidRDefault="003E4C47" w:rsidP="003E4C47">
      <w:pPr>
        <w:pStyle w:val="paragraph"/>
        <w:spacing w:before="0" w:beforeAutospacing="0" w:after="0" w:afterAutospacing="0"/>
        <w:ind w:left="-2715"/>
        <w:jc w:val="both"/>
        <w:textAlignment w:val="baseline"/>
        <w:rPr>
          <w:rFonts w:ascii="Segoe UI" w:hAnsi="Segoe UI" w:cs="Segoe UI"/>
          <w:b/>
          <w:bCs/>
          <w:color w:val="839FB8"/>
          <w:sz w:val="18"/>
          <w:szCs w:val="18"/>
        </w:rPr>
      </w:pPr>
      <w:r>
        <w:rPr>
          <w:rStyle w:val="eop"/>
          <w:rFonts w:ascii="Arial" w:hAnsi="Arial" w:cs="Arial"/>
          <w:b/>
          <w:bCs/>
          <w:sz w:val="22"/>
          <w:szCs w:val="22"/>
        </w:rPr>
        <w:t> </w:t>
      </w:r>
    </w:p>
    <w:p w14:paraId="3360D79B" w14:textId="77777777" w:rsidR="003E4C47" w:rsidRDefault="003E4C47" w:rsidP="003E4C47">
      <w:pPr>
        <w:pStyle w:val="paragraph"/>
        <w:numPr>
          <w:ilvl w:val="0"/>
          <w:numId w:val="27"/>
        </w:numPr>
        <w:spacing w:before="0" w:beforeAutospacing="0" w:after="0" w:afterAutospacing="0"/>
        <w:ind w:left="1155" w:firstLine="0"/>
        <w:jc w:val="both"/>
        <w:textAlignment w:val="baseline"/>
        <w:rPr>
          <w:rFonts w:ascii="Arial" w:hAnsi="Arial" w:cs="Arial"/>
          <w:b/>
          <w:bCs/>
          <w:color w:val="839FB8"/>
          <w:sz w:val="22"/>
          <w:szCs w:val="22"/>
        </w:rPr>
      </w:pPr>
      <w:r>
        <w:rPr>
          <w:rStyle w:val="normaltextrun"/>
          <w:rFonts w:ascii="Arial" w:hAnsi="Arial" w:cs="Arial"/>
          <w:sz w:val="22"/>
          <w:szCs w:val="22"/>
        </w:rPr>
        <w:t>Our research will drive real impact and change in London and beyond, and the work that we undertake with our London partners and stakeholders will be at the forefront of initiatives to keep the capital great </w:t>
      </w:r>
      <w:r>
        <w:rPr>
          <w:rStyle w:val="eop"/>
          <w:rFonts w:ascii="Arial" w:hAnsi="Arial" w:cs="Arial"/>
          <w:b/>
          <w:bCs/>
          <w:sz w:val="22"/>
          <w:szCs w:val="22"/>
        </w:rPr>
        <w:t> </w:t>
      </w:r>
    </w:p>
    <w:p w14:paraId="253C1E71" w14:textId="77777777" w:rsidR="003E4C47" w:rsidRDefault="003E4C47" w:rsidP="003E4C47">
      <w:pPr>
        <w:pStyle w:val="paragraph"/>
        <w:spacing w:before="0" w:beforeAutospacing="0" w:after="0" w:afterAutospacing="0"/>
        <w:ind w:left="-2715"/>
        <w:jc w:val="both"/>
        <w:textAlignment w:val="baseline"/>
        <w:rPr>
          <w:rFonts w:ascii="Segoe UI" w:hAnsi="Segoe UI" w:cs="Segoe UI"/>
          <w:b/>
          <w:bCs/>
          <w:color w:val="839FB8"/>
          <w:sz w:val="18"/>
          <w:szCs w:val="18"/>
        </w:rPr>
      </w:pPr>
      <w:r>
        <w:rPr>
          <w:rStyle w:val="eop"/>
          <w:rFonts w:ascii="Arial" w:hAnsi="Arial" w:cs="Arial"/>
          <w:b/>
          <w:bCs/>
          <w:sz w:val="22"/>
          <w:szCs w:val="22"/>
        </w:rPr>
        <w:t> </w:t>
      </w:r>
    </w:p>
    <w:p w14:paraId="0E689352" w14:textId="77777777" w:rsidR="003E4C47" w:rsidRDefault="003E4C47" w:rsidP="003E4C47">
      <w:pPr>
        <w:pStyle w:val="paragraph"/>
        <w:numPr>
          <w:ilvl w:val="0"/>
          <w:numId w:val="28"/>
        </w:numPr>
        <w:spacing w:before="0" w:beforeAutospacing="0" w:after="0" w:afterAutospacing="0"/>
        <w:ind w:left="1155" w:firstLine="0"/>
        <w:jc w:val="both"/>
        <w:textAlignment w:val="baseline"/>
        <w:rPr>
          <w:rFonts w:ascii="Arial" w:hAnsi="Arial" w:cs="Arial"/>
          <w:b/>
          <w:bCs/>
          <w:color w:val="839FB8"/>
          <w:sz w:val="22"/>
          <w:szCs w:val="22"/>
        </w:rPr>
      </w:pPr>
      <w:r>
        <w:rPr>
          <w:rStyle w:val="normaltextrun"/>
          <w:rFonts w:ascii="Arial" w:hAnsi="Arial" w:cs="Arial"/>
          <w:sz w:val="22"/>
          <w:szCs w:val="22"/>
        </w:rPr>
        <w:t>Our business will be strong and sustainable. Our campuses and facilities will continue to improve, we will be delivering year-on-year surpluses to invest in our assets and we will have ensured stewardship for future generations. </w:t>
      </w:r>
      <w:r>
        <w:rPr>
          <w:rStyle w:val="eop"/>
          <w:rFonts w:ascii="Arial" w:hAnsi="Arial" w:cs="Arial"/>
          <w:b/>
          <w:bCs/>
          <w:sz w:val="22"/>
          <w:szCs w:val="22"/>
        </w:rPr>
        <w:t> </w:t>
      </w:r>
    </w:p>
    <w:p w14:paraId="5CE86217"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color w:val="FF0000"/>
          <w:sz w:val="22"/>
          <w:szCs w:val="22"/>
        </w:rPr>
        <w:t> </w:t>
      </w:r>
      <w:r>
        <w:rPr>
          <w:rStyle w:val="eop"/>
          <w:rFonts w:ascii="Arial" w:hAnsi="Arial" w:cs="Arial"/>
          <w:b/>
          <w:bCs/>
          <w:color w:val="FF0000"/>
          <w:sz w:val="22"/>
          <w:szCs w:val="22"/>
        </w:rPr>
        <w:t> </w:t>
      </w:r>
    </w:p>
    <w:p w14:paraId="5A07FA20"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sz w:val="22"/>
          <w:szCs w:val="22"/>
        </w:rPr>
        <w:t>Our core values define us and provide a framework for the way that we will work to deliver our vision. We are: </w:t>
      </w:r>
      <w:r>
        <w:rPr>
          <w:rStyle w:val="eop"/>
          <w:rFonts w:ascii="Arial" w:hAnsi="Arial" w:cs="Arial"/>
          <w:b/>
          <w:bCs/>
          <w:sz w:val="22"/>
          <w:szCs w:val="22"/>
        </w:rPr>
        <w:t> </w:t>
      </w:r>
    </w:p>
    <w:p w14:paraId="7F137B6F"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sz w:val="22"/>
          <w:szCs w:val="22"/>
        </w:rPr>
        <w:t> </w:t>
      </w:r>
      <w:r>
        <w:rPr>
          <w:rStyle w:val="eop"/>
          <w:rFonts w:ascii="Arial" w:hAnsi="Arial" w:cs="Arial"/>
          <w:b/>
          <w:bCs/>
          <w:sz w:val="22"/>
          <w:szCs w:val="22"/>
        </w:rPr>
        <w:t> </w:t>
      </w:r>
    </w:p>
    <w:p w14:paraId="29733B0D"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b/>
          <w:bCs/>
          <w:sz w:val="22"/>
          <w:szCs w:val="22"/>
        </w:rPr>
        <w:t>Ambitious:</w:t>
      </w:r>
      <w:r>
        <w:rPr>
          <w:rStyle w:val="normaltextrun"/>
          <w:rFonts w:ascii="Arial" w:hAnsi="Arial" w:cs="Arial"/>
          <w:sz w:val="22"/>
          <w:szCs w:val="22"/>
        </w:rPr>
        <w:t xml:space="preserve"> We set the highest standards in everything we do. We take responsibility and are held accountable for our actions and promises, we have the discipline and rigour to ensure continuous improvement and we are determined to succeed </w:t>
      </w:r>
      <w:r>
        <w:rPr>
          <w:rStyle w:val="eop"/>
          <w:rFonts w:ascii="Arial" w:hAnsi="Arial" w:cs="Arial"/>
          <w:b/>
          <w:bCs/>
          <w:sz w:val="22"/>
          <w:szCs w:val="22"/>
        </w:rPr>
        <w:t> </w:t>
      </w:r>
    </w:p>
    <w:p w14:paraId="44AD2096"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sz w:val="22"/>
          <w:szCs w:val="22"/>
        </w:rPr>
        <w:t> </w:t>
      </w:r>
      <w:r>
        <w:rPr>
          <w:rStyle w:val="eop"/>
          <w:rFonts w:ascii="Arial" w:hAnsi="Arial" w:cs="Arial"/>
          <w:b/>
          <w:bCs/>
          <w:sz w:val="22"/>
          <w:szCs w:val="22"/>
        </w:rPr>
        <w:t> </w:t>
      </w:r>
    </w:p>
    <w:p w14:paraId="40C8038B"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b/>
          <w:bCs/>
          <w:sz w:val="22"/>
          <w:szCs w:val="22"/>
        </w:rPr>
        <w:t>Inclusive:</w:t>
      </w:r>
      <w:r>
        <w:rPr>
          <w:rStyle w:val="normaltextrun"/>
          <w:rFonts w:ascii="Arial" w:hAnsi="Arial" w:cs="Arial"/>
          <w:sz w:val="22"/>
          <w:szCs w:val="22"/>
        </w:rPr>
        <w:t xml:space="preserve"> We celebrate our diverse community; we see difference as a source of strength and we challenge exclusionary and discriminatory practice </w:t>
      </w:r>
      <w:r>
        <w:rPr>
          <w:rStyle w:val="eop"/>
          <w:rFonts w:ascii="Arial" w:hAnsi="Arial" w:cs="Arial"/>
          <w:b/>
          <w:bCs/>
          <w:sz w:val="22"/>
          <w:szCs w:val="22"/>
        </w:rPr>
        <w:t> </w:t>
      </w:r>
    </w:p>
    <w:p w14:paraId="543CB84C"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eop"/>
          <w:rFonts w:ascii="Arial" w:hAnsi="Arial" w:cs="Arial"/>
          <w:b/>
          <w:bCs/>
          <w:color w:val="FF0000"/>
          <w:sz w:val="22"/>
          <w:szCs w:val="22"/>
        </w:rPr>
        <w:t> </w:t>
      </w:r>
    </w:p>
    <w:p w14:paraId="38771C6B"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b/>
          <w:bCs/>
          <w:sz w:val="22"/>
          <w:szCs w:val="22"/>
        </w:rPr>
        <w:t>Collaborative:</w:t>
      </w:r>
      <w:r>
        <w:rPr>
          <w:rStyle w:val="normaltextrun"/>
          <w:rFonts w:ascii="Arial" w:hAnsi="Arial" w:cs="Arial"/>
          <w:sz w:val="22"/>
          <w:szCs w:val="22"/>
        </w:rPr>
        <w:t xml:space="preserve"> We work in partnership with our students, staff, alumni, institutions, communities, employers and educational providers across the globe to make a lasting difference </w:t>
      </w:r>
      <w:r>
        <w:rPr>
          <w:rStyle w:val="eop"/>
          <w:rFonts w:ascii="Arial" w:hAnsi="Arial" w:cs="Arial"/>
          <w:b/>
          <w:bCs/>
          <w:sz w:val="22"/>
          <w:szCs w:val="22"/>
        </w:rPr>
        <w:t> </w:t>
      </w:r>
    </w:p>
    <w:p w14:paraId="4C8A026C"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sz w:val="22"/>
          <w:szCs w:val="22"/>
        </w:rPr>
        <w:t> </w:t>
      </w:r>
      <w:r>
        <w:rPr>
          <w:rStyle w:val="eop"/>
          <w:rFonts w:ascii="Arial" w:hAnsi="Arial" w:cs="Arial"/>
          <w:b/>
          <w:bCs/>
          <w:sz w:val="22"/>
          <w:szCs w:val="22"/>
        </w:rPr>
        <w:t> </w:t>
      </w:r>
    </w:p>
    <w:p w14:paraId="658BC2FF"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b/>
          <w:bCs/>
          <w:sz w:val="22"/>
          <w:szCs w:val="22"/>
        </w:rPr>
        <w:t>Creative:</w:t>
      </w:r>
      <w:r>
        <w:rPr>
          <w:rStyle w:val="normaltextrun"/>
          <w:rFonts w:ascii="Arial" w:hAnsi="Arial" w:cs="Arial"/>
          <w:sz w:val="22"/>
          <w:szCs w:val="22"/>
        </w:rPr>
        <w:t xml:space="preserve"> We generate new ideas and opportunities. We put them into practice and we are innovative in finding new ways to advance knowledge and address global problems. </w:t>
      </w:r>
      <w:r>
        <w:rPr>
          <w:rStyle w:val="eop"/>
          <w:rFonts w:ascii="Arial" w:hAnsi="Arial" w:cs="Arial"/>
          <w:b/>
          <w:bCs/>
          <w:sz w:val="22"/>
          <w:szCs w:val="22"/>
        </w:rPr>
        <w:t> </w:t>
      </w:r>
    </w:p>
    <w:p w14:paraId="3DC4A1B4"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sz w:val="22"/>
          <w:szCs w:val="22"/>
        </w:rPr>
        <w:t> </w:t>
      </w:r>
      <w:r>
        <w:rPr>
          <w:rStyle w:val="eop"/>
          <w:rFonts w:ascii="Arial" w:hAnsi="Arial" w:cs="Arial"/>
          <w:b/>
          <w:bCs/>
          <w:sz w:val="22"/>
          <w:szCs w:val="22"/>
        </w:rPr>
        <w:t> </w:t>
      </w:r>
    </w:p>
    <w:p w14:paraId="3B7C53E7" w14:textId="77777777" w:rsidR="003E4C47" w:rsidRDefault="003E4C47" w:rsidP="003E4C47">
      <w:pPr>
        <w:pStyle w:val="paragraph"/>
        <w:spacing w:before="0" w:beforeAutospacing="0" w:after="0" w:afterAutospacing="0"/>
        <w:jc w:val="both"/>
        <w:textAlignment w:val="baseline"/>
        <w:rPr>
          <w:rFonts w:ascii="Segoe UI" w:hAnsi="Segoe UI" w:cs="Segoe UI"/>
          <w:b/>
          <w:bCs/>
          <w:color w:val="839FB8"/>
          <w:sz w:val="18"/>
          <w:szCs w:val="18"/>
        </w:rPr>
      </w:pPr>
      <w:r>
        <w:rPr>
          <w:rStyle w:val="normaltextrun"/>
          <w:rFonts w:ascii="Arial" w:hAnsi="Arial" w:cs="Arial"/>
          <w:sz w:val="22"/>
          <w:szCs w:val="22"/>
        </w:rPr>
        <w:t xml:space="preserve">Further information about the University is available </w:t>
      </w:r>
      <w:hyperlink r:id="rId18" w:tgtFrame="_blank" w:history="1">
        <w:r>
          <w:rPr>
            <w:rStyle w:val="normaltextrun"/>
            <w:rFonts w:ascii="Arial" w:hAnsi="Arial" w:cs="Arial"/>
            <w:sz w:val="22"/>
            <w:szCs w:val="22"/>
            <w:u w:val="single"/>
          </w:rPr>
          <w:t>on our webpages</w:t>
        </w:r>
      </w:hyperlink>
      <w:r>
        <w:rPr>
          <w:rStyle w:val="normaltextrun"/>
          <w:rFonts w:ascii="Arial" w:hAnsi="Arial" w:cs="Arial"/>
          <w:sz w:val="22"/>
          <w:szCs w:val="22"/>
        </w:rPr>
        <w:t>. </w:t>
      </w:r>
      <w:r>
        <w:rPr>
          <w:rStyle w:val="eop"/>
          <w:rFonts w:ascii="Arial" w:hAnsi="Arial" w:cs="Arial"/>
          <w:b/>
          <w:bCs/>
          <w:sz w:val="22"/>
          <w:szCs w:val="22"/>
        </w:rPr>
        <w:t> </w:t>
      </w:r>
    </w:p>
    <w:p w14:paraId="1603621B" w14:textId="2BAB92C5" w:rsidR="00677BB7" w:rsidRPr="00F854CD" w:rsidRDefault="00677BB7" w:rsidP="003E4C47">
      <w:pPr>
        <w:pStyle w:val="Level2Number"/>
        <w:numPr>
          <w:ilvl w:val="0"/>
          <w:numId w:val="0"/>
        </w:numPr>
        <w:ind w:left="720" w:hanging="720"/>
        <w:rPr>
          <w:highlight w:val="yellow"/>
        </w:rPr>
      </w:pPr>
    </w:p>
    <w:p w14:paraId="1AD770D0" w14:textId="77777777" w:rsidR="00677BB7" w:rsidRPr="00224295" w:rsidRDefault="00677BB7" w:rsidP="007D7D32">
      <w:pPr>
        <w:pStyle w:val="Level1Heading"/>
        <w:rPr>
          <w:shd w:val="clear" w:color="auto" w:fill="FFFF00"/>
        </w:rPr>
      </w:pPr>
      <w:bookmarkStart w:id="1" w:name="_Toc168306950"/>
      <w:r w:rsidRPr="00224295">
        <w:t>PROCUREMENT OPPORTUNITY</w:t>
      </w:r>
      <w:bookmarkEnd w:id="1"/>
    </w:p>
    <w:p w14:paraId="560FAE95" w14:textId="2DAD1E01" w:rsidR="00677BB7" w:rsidRDefault="00677BB7" w:rsidP="007D7D32">
      <w:pPr>
        <w:pStyle w:val="Level2Number"/>
      </w:pPr>
      <w:r w:rsidRPr="00224295">
        <w:t>Th</w:t>
      </w:r>
      <w:r w:rsidR="00936C68">
        <w:t>e</w:t>
      </w:r>
      <w:r w:rsidRPr="00224295">
        <w:t xml:space="preserve"> </w:t>
      </w:r>
      <w:r w:rsidR="00936C68" w:rsidRPr="00936C68">
        <w:t>Unive</w:t>
      </w:r>
      <w:r w:rsidR="00936C68" w:rsidRPr="00F25F82">
        <w:rPr>
          <w:color w:val="auto"/>
        </w:rPr>
        <w:t xml:space="preserve">rsity seeks to appoint a Signage supplier for the for a contract period of </w:t>
      </w:r>
      <w:r w:rsidR="000B4BD3" w:rsidRPr="00F25F82">
        <w:rPr>
          <w:color w:val="auto"/>
        </w:rPr>
        <w:t>3</w:t>
      </w:r>
      <w:r w:rsidR="00936C68" w:rsidRPr="00F25F82">
        <w:rPr>
          <w:color w:val="auto"/>
        </w:rPr>
        <w:t xml:space="preserve"> years, with </w:t>
      </w:r>
      <w:r w:rsidR="00F25F82" w:rsidRPr="00F25F82">
        <w:rPr>
          <w:color w:val="auto"/>
        </w:rPr>
        <w:t>2 one year</w:t>
      </w:r>
      <w:r w:rsidR="00936C68" w:rsidRPr="00F25F82">
        <w:rPr>
          <w:color w:val="auto"/>
        </w:rPr>
        <w:t xml:space="preserve"> </w:t>
      </w:r>
      <w:r w:rsidR="00936C68" w:rsidRPr="00936C68">
        <w:t xml:space="preserve">optional extension periods. </w:t>
      </w:r>
      <w:r w:rsidR="00936C68">
        <w:t>Please refer to Schedule 5 (Specification)</w:t>
      </w:r>
      <w:r>
        <w:t xml:space="preserve"> </w:t>
      </w:r>
      <w:r w:rsidR="00AD52C6">
        <w:t xml:space="preserve">for Further Details. </w:t>
      </w:r>
    </w:p>
    <w:p w14:paraId="32A96DDC" w14:textId="70B9D5D0" w:rsidR="00677BB7" w:rsidRDefault="00677BB7" w:rsidP="007D7D32">
      <w:pPr>
        <w:pStyle w:val="Level2Number"/>
        <w:rPr>
          <w:lang w:val="en-US"/>
        </w:rPr>
      </w:pPr>
      <w:r>
        <w:rPr>
          <w:lang w:val="en-US"/>
        </w:rPr>
        <w:lastRenderedPageBreak/>
        <w:t xml:space="preserve">On </w:t>
      </w:r>
      <w:r w:rsidR="003800A1">
        <w:rPr>
          <w:lang w:val="en-US"/>
        </w:rPr>
        <w:t xml:space="preserve">Monday </w:t>
      </w:r>
      <w:r w:rsidR="00F8042A">
        <w:rPr>
          <w:lang w:val="en-US"/>
        </w:rPr>
        <w:t>25</w:t>
      </w:r>
      <w:r w:rsidR="003800A1" w:rsidRPr="003800A1">
        <w:rPr>
          <w:vertAlign w:val="superscript"/>
          <w:lang w:val="en-US"/>
        </w:rPr>
        <w:t>th</w:t>
      </w:r>
      <w:r w:rsidR="003800A1">
        <w:rPr>
          <w:lang w:val="en-US"/>
        </w:rPr>
        <w:t xml:space="preserve"> November </w:t>
      </w:r>
      <w:r w:rsidR="004F1ABE">
        <w:rPr>
          <w:lang w:val="en-US"/>
        </w:rPr>
        <w:t>2024</w:t>
      </w:r>
      <w:r>
        <w:rPr>
          <w:lang w:val="en-US"/>
        </w:rPr>
        <w:t xml:space="preserve"> a contract notice was published </w:t>
      </w:r>
      <w:r w:rsidR="009B3E43">
        <w:rPr>
          <w:lang w:val="en-US"/>
        </w:rPr>
        <w:t xml:space="preserve">by </w:t>
      </w:r>
      <w:r w:rsidR="00732B64">
        <w:rPr>
          <w:lang w:val="en-US"/>
        </w:rPr>
        <w:t>London Metropolitan University</w:t>
      </w:r>
      <w:r w:rsidR="009B3E43">
        <w:rPr>
          <w:lang w:val="en-US"/>
        </w:rPr>
        <w:t xml:space="preserve"> (“the </w:t>
      </w:r>
      <w:r w:rsidR="009115FF">
        <w:rPr>
          <w:lang w:val="en-US"/>
        </w:rPr>
        <w:t>Authority</w:t>
      </w:r>
      <w:r w:rsidR="009B3E43">
        <w:rPr>
          <w:lang w:val="en-US"/>
        </w:rPr>
        <w:t xml:space="preserve">”) </w:t>
      </w:r>
      <w:r w:rsidR="00486208">
        <w:rPr>
          <w:lang w:val="en-US"/>
        </w:rPr>
        <w:t xml:space="preserve">on the </w:t>
      </w:r>
      <w:r w:rsidR="001E1C20">
        <w:rPr>
          <w:lang w:val="en-US"/>
        </w:rPr>
        <w:t>[</w:t>
      </w:r>
      <w:r w:rsidR="002A259F">
        <w:t>Find a Tender &amp; Contracts Finder</w:t>
      </w:r>
      <w:r w:rsidR="001E1C20">
        <w:t>]</w:t>
      </w:r>
      <w:r w:rsidR="001E1C20">
        <w:rPr>
          <w:lang w:val="en-US"/>
        </w:rPr>
        <w:t xml:space="preserve"> </w:t>
      </w:r>
      <w:r w:rsidR="00B615DF">
        <w:rPr>
          <w:lang w:val="en-US"/>
        </w:rPr>
        <w:t>(UK e-notification service)</w:t>
      </w:r>
      <w:r w:rsidR="00623361">
        <w:rPr>
          <w:lang w:val="en-US"/>
        </w:rPr>
        <w:t xml:space="preserve"> </w:t>
      </w:r>
      <w:r>
        <w:rPr>
          <w:lang w:val="en-US"/>
        </w:rPr>
        <w:t xml:space="preserve">inviting expressions of interest from </w:t>
      </w:r>
      <w:proofErr w:type="spellStart"/>
      <w:r>
        <w:rPr>
          <w:lang w:val="en-US"/>
        </w:rPr>
        <w:t>organisations</w:t>
      </w:r>
      <w:proofErr w:type="spellEnd"/>
      <w:r>
        <w:rPr>
          <w:lang w:val="en-US"/>
        </w:rPr>
        <w:t xml:space="preserve"> wishing to be selected to tender for </w:t>
      </w:r>
      <w:r w:rsidR="009B3E43">
        <w:rPr>
          <w:lang w:val="en-US"/>
        </w:rPr>
        <w:t>the above opportunity</w:t>
      </w:r>
      <w:r>
        <w:rPr>
          <w:lang w:val="en-US"/>
        </w:rPr>
        <w:t xml:space="preserve">. </w:t>
      </w:r>
    </w:p>
    <w:p w14:paraId="28E861B2" w14:textId="5CEA4A76" w:rsidR="009B3E43" w:rsidRDefault="009B3E43" w:rsidP="007D7D32">
      <w:pPr>
        <w:pStyle w:val="Level2Number"/>
      </w:pPr>
      <w:r w:rsidRPr="00C376F6">
        <w:t xml:space="preserve">This invitation has been issued to those having expressed an interest in the opportunity </w:t>
      </w:r>
      <w:r w:rsidR="00C376F6" w:rsidRPr="00C376F6">
        <w:t xml:space="preserve">or, if the </w:t>
      </w:r>
      <w:r w:rsidR="009115FF">
        <w:t>Authority</w:t>
      </w:r>
      <w:r w:rsidR="00C376F6" w:rsidRPr="00C376F6">
        <w:t xml:space="preserve"> is tendering this opportunity using a procedure which shortlists bidders prior to the tendering stage, only those successfully shortlisted </w:t>
      </w:r>
      <w:r w:rsidRPr="00C376F6">
        <w:t xml:space="preserve">(the “Participants”).   </w:t>
      </w:r>
    </w:p>
    <w:p w14:paraId="642C55AE" w14:textId="77777777" w:rsidR="00BE14E0" w:rsidRDefault="00BE14E0" w:rsidP="00BE14E0">
      <w:pPr>
        <w:pStyle w:val="Level2Number"/>
      </w:pPr>
      <w:r w:rsidRPr="00754187">
        <w:rPr>
          <w:b/>
          <w:bCs/>
        </w:rPr>
        <w:t>Defined terms</w:t>
      </w:r>
      <w:r>
        <w:t xml:space="preserve"> – The following defined terms are used in this ITT:</w:t>
      </w:r>
    </w:p>
    <w:p w14:paraId="13DFF35E" w14:textId="7F5DD7A0" w:rsidR="00BE14E0" w:rsidRDefault="00BE14E0" w:rsidP="00BE14E0">
      <w:pPr>
        <w:pStyle w:val="Level3Number"/>
      </w:pPr>
      <w:r>
        <w:t xml:space="preserve">"Authority" has the meaning given in </w:t>
      </w:r>
      <w:r w:rsidR="00A37B3B">
        <w:t>clause</w:t>
      </w:r>
      <w:r>
        <w:t xml:space="preserve"> 2.2;</w:t>
      </w:r>
    </w:p>
    <w:p w14:paraId="118819FE" w14:textId="485A73B2" w:rsidR="00BE14E0" w:rsidRDefault="00BE14E0" w:rsidP="00BE14E0">
      <w:pPr>
        <w:pStyle w:val="Level3Number"/>
      </w:pPr>
      <w:r>
        <w:t xml:space="preserve">"Participant" has the meaning given in </w:t>
      </w:r>
      <w:r w:rsidR="00A37B3B">
        <w:t>clause</w:t>
      </w:r>
      <w:r>
        <w:t xml:space="preserve"> 2.3;</w:t>
      </w:r>
    </w:p>
    <w:p w14:paraId="2D59EBA2" w14:textId="10558E55" w:rsidR="00BE14E0" w:rsidRDefault="00BE14E0" w:rsidP="00BE14E0">
      <w:pPr>
        <w:pStyle w:val="Level3Number"/>
      </w:pPr>
      <w:r>
        <w:t xml:space="preserve">"Commencement Date" has the meaning given in </w:t>
      </w:r>
      <w:r w:rsidR="00A37B3B">
        <w:t>clause</w:t>
      </w:r>
      <w:r>
        <w:t xml:space="preserve"> 5.2;</w:t>
      </w:r>
    </w:p>
    <w:p w14:paraId="6DB16ED4" w14:textId="2E503BED" w:rsidR="00BE14E0" w:rsidRDefault="00BE14E0" w:rsidP="00BE14E0">
      <w:pPr>
        <w:pStyle w:val="Level3Number"/>
      </w:pPr>
      <w:r>
        <w:t xml:space="preserve">"Initial Term" has the meaning given in </w:t>
      </w:r>
      <w:r w:rsidR="00A37B3B">
        <w:t>clause</w:t>
      </w:r>
      <w:r>
        <w:t xml:space="preserve"> 5.2; and</w:t>
      </w:r>
    </w:p>
    <w:p w14:paraId="4AF5B812" w14:textId="1013CD14" w:rsidR="00BE14E0" w:rsidRDefault="00BE14E0" w:rsidP="00BE14E0">
      <w:pPr>
        <w:pStyle w:val="Level3Number"/>
      </w:pPr>
      <w:r>
        <w:t xml:space="preserve">"Renewal Period" has the meaning given in </w:t>
      </w:r>
      <w:r w:rsidR="00A37B3B">
        <w:t>clause</w:t>
      </w:r>
      <w:r>
        <w:t xml:space="preserve"> 5.2.</w:t>
      </w:r>
    </w:p>
    <w:p w14:paraId="4A9960F1" w14:textId="77777777" w:rsidR="00BE14E0" w:rsidRDefault="00BE14E0">
      <w:pPr>
        <w:spacing w:after="200" w:line="276" w:lineRule="auto"/>
        <w:jc w:val="left"/>
        <w:rPr>
          <w:b/>
        </w:rPr>
      </w:pPr>
      <w:r>
        <w:br w:type="page"/>
      </w:r>
    </w:p>
    <w:p w14:paraId="75F8BC28" w14:textId="11C4EBDE" w:rsidR="00677BB7" w:rsidRPr="00224295" w:rsidRDefault="00677BB7" w:rsidP="007D7D32">
      <w:pPr>
        <w:pStyle w:val="Level1Heading"/>
      </w:pPr>
      <w:bookmarkStart w:id="2" w:name="_Toc168306951"/>
      <w:r w:rsidRPr="007D7D32">
        <w:lastRenderedPageBreak/>
        <w:t>INDICATIVE PROCUREMENT TIMETABLE</w:t>
      </w:r>
      <w:bookmarkEnd w:id="2"/>
    </w:p>
    <w:p w14:paraId="62574A35" w14:textId="77777777" w:rsidR="00677BB7" w:rsidRPr="00224295" w:rsidRDefault="00677BB7" w:rsidP="007D7D32">
      <w:pPr>
        <w:pStyle w:val="Level2Number"/>
      </w:pPr>
      <w:r w:rsidRPr="00224295">
        <w:t>The intended timetable for this procurement is as follows:-</w:t>
      </w:r>
    </w:p>
    <w:tbl>
      <w:tblPr>
        <w:tblW w:w="8265"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27"/>
        <w:gridCol w:w="3638"/>
      </w:tblGrid>
      <w:tr w:rsidR="00677BB7" w:rsidRPr="00224295" w14:paraId="46225FDA" w14:textId="77777777" w:rsidTr="003B2C65">
        <w:tc>
          <w:tcPr>
            <w:tcW w:w="4627" w:type="dxa"/>
            <w:shd w:val="clear" w:color="auto" w:fill="auto"/>
            <w:tcMar>
              <w:top w:w="0" w:type="dxa"/>
              <w:left w:w="108" w:type="dxa"/>
              <w:bottom w:w="0" w:type="dxa"/>
              <w:right w:w="108" w:type="dxa"/>
            </w:tcMar>
          </w:tcPr>
          <w:p w14:paraId="49C6C0E0" w14:textId="77777777" w:rsidR="00677BB7" w:rsidRPr="00224295" w:rsidRDefault="00677BB7" w:rsidP="00E869F1">
            <w:pPr>
              <w:pStyle w:val="Level3"/>
              <w:ind w:left="0"/>
              <w:rPr>
                <w:rFonts w:cs="Arial"/>
                <w:szCs w:val="19"/>
              </w:rPr>
            </w:pPr>
            <w:r>
              <w:rPr>
                <w:rFonts w:cs="Arial"/>
                <w:szCs w:val="19"/>
              </w:rPr>
              <w:t>Issue of ITT</w:t>
            </w:r>
          </w:p>
        </w:tc>
        <w:tc>
          <w:tcPr>
            <w:tcW w:w="3638" w:type="dxa"/>
            <w:shd w:val="clear" w:color="auto" w:fill="auto"/>
            <w:tcMar>
              <w:top w:w="0" w:type="dxa"/>
              <w:left w:w="108" w:type="dxa"/>
              <w:bottom w:w="0" w:type="dxa"/>
              <w:right w:w="108" w:type="dxa"/>
            </w:tcMar>
          </w:tcPr>
          <w:p w14:paraId="68E2213F" w14:textId="731D9577" w:rsidR="00677BB7" w:rsidRPr="00224295" w:rsidRDefault="00F719E5" w:rsidP="00E869F1">
            <w:pPr>
              <w:pStyle w:val="Level3"/>
              <w:ind w:left="0"/>
              <w:jc w:val="left"/>
              <w:rPr>
                <w:rFonts w:cs="Arial"/>
                <w:szCs w:val="19"/>
              </w:rPr>
            </w:pPr>
            <w:r>
              <w:rPr>
                <w:rFonts w:cs="Arial"/>
                <w:szCs w:val="19"/>
              </w:rPr>
              <w:t xml:space="preserve">Monday the </w:t>
            </w:r>
            <w:r w:rsidR="00F8042A">
              <w:rPr>
                <w:rFonts w:cs="Arial"/>
                <w:szCs w:val="19"/>
              </w:rPr>
              <w:t>25</w:t>
            </w:r>
            <w:r w:rsidRPr="00F719E5">
              <w:rPr>
                <w:rFonts w:cs="Arial"/>
                <w:szCs w:val="19"/>
                <w:vertAlign w:val="superscript"/>
              </w:rPr>
              <w:t>th</w:t>
            </w:r>
            <w:r>
              <w:rPr>
                <w:rFonts w:cs="Arial"/>
                <w:szCs w:val="19"/>
              </w:rPr>
              <w:t xml:space="preserve"> </w:t>
            </w:r>
            <w:r w:rsidR="00B8175E">
              <w:rPr>
                <w:rFonts w:cs="Arial"/>
                <w:szCs w:val="19"/>
              </w:rPr>
              <w:t>November</w:t>
            </w:r>
            <w:r>
              <w:rPr>
                <w:rFonts w:cs="Arial"/>
                <w:szCs w:val="19"/>
              </w:rPr>
              <w:t xml:space="preserve"> 2024</w:t>
            </w:r>
          </w:p>
        </w:tc>
      </w:tr>
      <w:tr w:rsidR="009A3882" w:rsidRPr="00224295" w14:paraId="5CD46FD9" w14:textId="77777777" w:rsidTr="003B2C65">
        <w:tc>
          <w:tcPr>
            <w:tcW w:w="4627" w:type="dxa"/>
            <w:shd w:val="clear" w:color="auto" w:fill="auto"/>
            <w:tcMar>
              <w:top w:w="0" w:type="dxa"/>
              <w:left w:w="108" w:type="dxa"/>
              <w:bottom w:w="0" w:type="dxa"/>
              <w:right w:w="108" w:type="dxa"/>
            </w:tcMar>
          </w:tcPr>
          <w:p w14:paraId="7FB102CC" w14:textId="4F748BC2" w:rsidR="009A3882" w:rsidRDefault="009A3882" w:rsidP="009A3882">
            <w:pPr>
              <w:pStyle w:val="Level3"/>
              <w:ind w:left="0"/>
              <w:rPr>
                <w:rFonts w:cs="Arial"/>
                <w:szCs w:val="19"/>
              </w:rPr>
            </w:pPr>
            <w:r>
              <w:rPr>
                <w:rFonts w:cs="Arial"/>
                <w:szCs w:val="19"/>
              </w:rPr>
              <w:t>Deadline for receipt of clarification questions</w:t>
            </w:r>
          </w:p>
        </w:tc>
        <w:tc>
          <w:tcPr>
            <w:tcW w:w="3638" w:type="dxa"/>
            <w:shd w:val="clear" w:color="auto" w:fill="auto"/>
            <w:tcMar>
              <w:top w:w="0" w:type="dxa"/>
              <w:left w:w="108" w:type="dxa"/>
              <w:bottom w:w="0" w:type="dxa"/>
              <w:right w:w="108" w:type="dxa"/>
            </w:tcMar>
          </w:tcPr>
          <w:p w14:paraId="44C536CF" w14:textId="2CF111BD" w:rsidR="009A3882" w:rsidRPr="00F31CE8" w:rsidRDefault="00B8175E" w:rsidP="009A3882">
            <w:pPr>
              <w:pStyle w:val="Level3"/>
              <w:ind w:left="0"/>
              <w:jc w:val="left"/>
              <w:rPr>
                <w:rFonts w:cs="Arial"/>
                <w:szCs w:val="19"/>
                <w:highlight w:val="yellow"/>
              </w:rPr>
            </w:pPr>
            <w:r>
              <w:rPr>
                <w:rFonts w:cs="Arial"/>
                <w:szCs w:val="19"/>
              </w:rPr>
              <w:t>Friday</w:t>
            </w:r>
            <w:r w:rsidR="005C5A0C" w:rsidRPr="005C5A0C">
              <w:rPr>
                <w:rFonts w:cs="Arial"/>
                <w:szCs w:val="19"/>
              </w:rPr>
              <w:t xml:space="preserve"> </w:t>
            </w:r>
            <w:r w:rsidR="00C848E3">
              <w:rPr>
                <w:rFonts w:cs="Arial"/>
                <w:szCs w:val="19"/>
              </w:rPr>
              <w:t>6</w:t>
            </w:r>
            <w:r w:rsidR="005C5A0C" w:rsidRPr="005C5A0C">
              <w:rPr>
                <w:rFonts w:cs="Arial"/>
                <w:szCs w:val="19"/>
                <w:vertAlign w:val="superscript"/>
              </w:rPr>
              <w:t>th</w:t>
            </w:r>
            <w:r w:rsidR="005C5A0C" w:rsidRPr="005C5A0C">
              <w:rPr>
                <w:rFonts w:cs="Arial"/>
                <w:szCs w:val="19"/>
              </w:rPr>
              <w:t xml:space="preserve"> </w:t>
            </w:r>
            <w:r w:rsidR="00C848E3">
              <w:rPr>
                <w:rFonts w:cs="Arial"/>
                <w:szCs w:val="19"/>
              </w:rPr>
              <w:t>December</w:t>
            </w:r>
            <w:r w:rsidR="005C5A0C" w:rsidRPr="005C5A0C">
              <w:rPr>
                <w:rFonts w:cs="Arial"/>
                <w:szCs w:val="19"/>
              </w:rPr>
              <w:t xml:space="preserve"> 2024</w:t>
            </w:r>
          </w:p>
        </w:tc>
      </w:tr>
      <w:tr w:rsidR="009A3882" w:rsidRPr="00224295" w14:paraId="792CD385" w14:textId="77777777" w:rsidTr="003B2C65">
        <w:tc>
          <w:tcPr>
            <w:tcW w:w="4627" w:type="dxa"/>
            <w:shd w:val="clear" w:color="auto" w:fill="auto"/>
            <w:tcMar>
              <w:top w:w="0" w:type="dxa"/>
              <w:left w:w="108" w:type="dxa"/>
              <w:bottom w:w="0" w:type="dxa"/>
              <w:right w:w="108" w:type="dxa"/>
            </w:tcMar>
          </w:tcPr>
          <w:p w14:paraId="2FC4129A" w14:textId="77777777" w:rsidR="009A3882" w:rsidRPr="00224295" w:rsidRDefault="009A3882" w:rsidP="009A3882">
            <w:pPr>
              <w:pStyle w:val="Level3"/>
              <w:ind w:left="0"/>
              <w:rPr>
                <w:rFonts w:cs="Arial"/>
                <w:szCs w:val="19"/>
              </w:rPr>
            </w:pPr>
            <w:r>
              <w:rPr>
                <w:rFonts w:cs="Arial"/>
                <w:szCs w:val="19"/>
              </w:rPr>
              <w:t>Deadline for submission of tenders</w:t>
            </w:r>
          </w:p>
        </w:tc>
        <w:tc>
          <w:tcPr>
            <w:tcW w:w="3638" w:type="dxa"/>
            <w:shd w:val="clear" w:color="auto" w:fill="auto"/>
            <w:tcMar>
              <w:top w:w="0" w:type="dxa"/>
              <w:left w:w="108" w:type="dxa"/>
              <w:bottom w:w="0" w:type="dxa"/>
              <w:right w:w="108" w:type="dxa"/>
            </w:tcMar>
          </w:tcPr>
          <w:p w14:paraId="100A60B6" w14:textId="16440B0D" w:rsidR="009A3882" w:rsidRPr="00224295" w:rsidRDefault="00634A0A" w:rsidP="009A3882">
            <w:pPr>
              <w:pStyle w:val="Level3"/>
              <w:ind w:left="0"/>
              <w:jc w:val="left"/>
              <w:rPr>
                <w:rFonts w:cs="Arial"/>
                <w:szCs w:val="19"/>
              </w:rPr>
            </w:pPr>
            <w:r>
              <w:rPr>
                <w:rFonts w:cs="Arial"/>
                <w:szCs w:val="19"/>
              </w:rPr>
              <w:t>Friday</w:t>
            </w:r>
            <w:r w:rsidR="005C5A0C">
              <w:rPr>
                <w:rFonts w:cs="Arial"/>
                <w:szCs w:val="19"/>
              </w:rPr>
              <w:t xml:space="preserve"> </w:t>
            </w:r>
            <w:r w:rsidR="00C848E3">
              <w:rPr>
                <w:rFonts w:cs="Arial"/>
                <w:szCs w:val="19"/>
              </w:rPr>
              <w:t>2</w:t>
            </w:r>
            <w:r>
              <w:rPr>
                <w:rFonts w:cs="Arial"/>
                <w:szCs w:val="19"/>
              </w:rPr>
              <w:t>0th</w:t>
            </w:r>
            <w:r w:rsidR="005C5A0C">
              <w:rPr>
                <w:rFonts w:cs="Arial"/>
                <w:szCs w:val="19"/>
              </w:rPr>
              <w:t xml:space="preserve"> </w:t>
            </w:r>
            <w:r w:rsidR="00F668AC">
              <w:rPr>
                <w:rFonts w:cs="Arial"/>
                <w:szCs w:val="19"/>
              </w:rPr>
              <w:t>December</w:t>
            </w:r>
            <w:r w:rsidR="005C5A0C">
              <w:rPr>
                <w:rFonts w:cs="Arial"/>
                <w:szCs w:val="19"/>
              </w:rPr>
              <w:t xml:space="preserve"> 2024</w:t>
            </w:r>
          </w:p>
        </w:tc>
      </w:tr>
      <w:tr w:rsidR="001C35C0" w:rsidRPr="00224295" w14:paraId="66280383" w14:textId="77777777" w:rsidTr="003B2C65">
        <w:tc>
          <w:tcPr>
            <w:tcW w:w="4627" w:type="dxa"/>
            <w:shd w:val="clear" w:color="auto" w:fill="auto"/>
            <w:tcMar>
              <w:top w:w="0" w:type="dxa"/>
              <w:left w:w="108" w:type="dxa"/>
              <w:bottom w:w="0" w:type="dxa"/>
              <w:right w:w="108" w:type="dxa"/>
            </w:tcMar>
          </w:tcPr>
          <w:p w14:paraId="59B41143" w14:textId="3EAE1428" w:rsidR="001C35C0" w:rsidRDefault="001C35C0" w:rsidP="001C35C0">
            <w:pPr>
              <w:pStyle w:val="Level3"/>
              <w:ind w:left="0"/>
              <w:rPr>
                <w:rFonts w:cs="Arial"/>
                <w:szCs w:val="19"/>
              </w:rPr>
            </w:pPr>
            <w:r>
              <w:rPr>
                <w:rFonts w:cs="Arial"/>
                <w:szCs w:val="19"/>
              </w:rPr>
              <w:t>Christmas Closure</w:t>
            </w:r>
          </w:p>
        </w:tc>
        <w:tc>
          <w:tcPr>
            <w:tcW w:w="3638" w:type="dxa"/>
            <w:shd w:val="clear" w:color="auto" w:fill="auto"/>
            <w:tcMar>
              <w:top w:w="0" w:type="dxa"/>
              <w:left w:w="108" w:type="dxa"/>
              <w:bottom w:w="0" w:type="dxa"/>
              <w:right w:w="108" w:type="dxa"/>
            </w:tcMar>
          </w:tcPr>
          <w:p w14:paraId="6C07111A" w14:textId="37482643" w:rsidR="001C35C0" w:rsidRDefault="001C35C0" w:rsidP="001C35C0">
            <w:pPr>
              <w:pStyle w:val="Level3"/>
              <w:ind w:left="0"/>
              <w:jc w:val="left"/>
              <w:rPr>
                <w:rFonts w:cs="Arial"/>
                <w:szCs w:val="19"/>
              </w:rPr>
            </w:pPr>
            <w:r w:rsidRPr="006E222B">
              <w:rPr>
                <w:rFonts w:cs="Arial"/>
                <w:szCs w:val="19"/>
              </w:rPr>
              <w:t>21</w:t>
            </w:r>
            <w:r w:rsidRPr="006E222B">
              <w:rPr>
                <w:rFonts w:cs="Arial"/>
                <w:szCs w:val="19"/>
                <w:vertAlign w:val="superscript"/>
              </w:rPr>
              <w:t>st</w:t>
            </w:r>
            <w:r w:rsidRPr="006E222B">
              <w:rPr>
                <w:rFonts w:cs="Arial"/>
                <w:szCs w:val="19"/>
              </w:rPr>
              <w:t xml:space="preserve"> December – 2</w:t>
            </w:r>
            <w:r w:rsidRPr="006E222B">
              <w:rPr>
                <w:rFonts w:cs="Arial"/>
                <w:szCs w:val="19"/>
                <w:vertAlign w:val="superscript"/>
              </w:rPr>
              <w:t>nd</w:t>
            </w:r>
            <w:r w:rsidRPr="006E222B">
              <w:rPr>
                <w:rFonts w:cs="Arial"/>
                <w:szCs w:val="19"/>
              </w:rPr>
              <w:t xml:space="preserve"> January 2025</w:t>
            </w:r>
          </w:p>
        </w:tc>
      </w:tr>
      <w:tr w:rsidR="001C35C0" w:rsidRPr="00224295" w14:paraId="2B31BB04" w14:textId="77777777" w:rsidTr="003B2C65">
        <w:tc>
          <w:tcPr>
            <w:tcW w:w="4627" w:type="dxa"/>
            <w:shd w:val="clear" w:color="auto" w:fill="auto"/>
            <w:tcMar>
              <w:top w:w="0" w:type="dxa"/>
              <w:left w:w="108" w:type="dxa"/>
              <w:bottom w:w="0" w:type="dxa"/>
              <w:right w:w="108" w:type="dxa"/>
            </w:tcMar>
          </w:tcPr>
          <w:p w14:paraId="47BB985E" w14:textId="05D02FBF" w:rsidR="001C35C0" w:rsidRPr="006F640C" w:rsidRDefault="001C35C0" w:rsidP="001C35C0">
            <w:pPr>
              <w:pStyle w:val="Level3"/>
              <w:ind w:left="0"/>
              <w:rPr>
                <w:rFonts w:cs="Arial"/>
                <w:szCs w:val="19"/>
                <w:highlight w:val="cyan"/>
              </w:rPr>
            </w:pPr>
            <w:r w:rsidRPr="00F668AC">
              <w:rPr>
                <w:rFonts w:cs="Arial"/>
                <w:szCs w:val="19"/>
              </w:rPr>
              <w:t>Presentations</w:t>
            </w:r>
          </w:p>
        </w:tc>
        <w:tc>
          <w:tcPr>
            <w:tcW w:w="3638" w:type="dxa"/>
            <w:shd w:val="clear" w:color="auto" w:fill="auto"/>
            <w:tcMar>
              <w:top w:w="0" w:type="dxa"/>
              <w:left w:w="108" w:type="dxa"/>
              <w:bottom w:w="0" w:type="dxa"/>
              <w:right w:w="108" w:type="dxa"/>
            </w:tcMar>
          </w:tcPr>
          <w:p w14:paraId="02D11C27" w14:textId="076981B7" w:rsidR="001C35C0" w:rsidRDefault="001C35C0" w:rsidP="001C35C0">
            <w:pPr>
              <w:pStyle w:val="Level3"/>
              <w:ind w:left="0"/>
              <w:jc w:val="left"/>
              <w:rPr>
                <w:rFonts w:cs="Arial"/>
                <w:szCs w:val="19"/>
              </w:rPr>
            </w:pPr>
            <w:r>
              <w:rPr>
                <w:rFonts w:cs="Arial"/>
                <w:szCs w:val="19"/>
              </w:rPr>
              <w:t>The week of the 20</w:t>
            </w:r>
            <w:r w:rsidRPr="008163E5">
              <w:rPr>
                <w:rFonts w:cs="Arial"/>
                <w:szCs w:val="19"/>
                <w:vertAlign w:val="superscript"/>
              </w:rPr>
              <w:t>th</w:t>
            </w:r>
            <w:r>
              <w:rPr>
                <w:rFonts w:cs="Arial"/>
                <w:szCs w:val="19"/>
              </w:rPr>
              <w:t xml:space="preserve"> January</w:t>
            </w:r>
          </w:p>
        </w:tc>
      </w:tr>
      <w:tr w:rsidR="001C35C0" w:rsidRPr="00224295" w14:paraId="43251497" w14:textId="77777777" w:rsidTr="003B2C65">
        <w:tc>
          <w:tcPr>
            <w:tcW w:w="4627" w:type="dxa"/>
            <w:shd w:val="clear" w:color="auto" w:fill="auto"/>
            <w:tcMar>
              <w:top w:w="0" w:type="dxa"/>
              <w:left w:w="108" w:type="dxa"/>
              <w:bottom w:w="0" w:type="dxa"/>
              <w:right w:w="108" w:type="dxa"/>
            </w:tcMar>
          </w:tcPr>
          <w:p w14:paraId="0CA57772" w14:textId="77777777" w:rsidR="001C35C0" w:rsidRPr="00224295" w:rsidRDefault="001C35C0" w:rsidP="001C35C0">
            <w:pPr>
              <w:pStyle w:val="Level3"/>
              <w:ind w:left="0"/>
              <w:rPr>
                <w:rFonts w:cs="Arial"/>
                <w:szCs w:val="19"/>
              </w:rPr>
            </w:pPr>
            <w:r w:rsidRPr="00224295">
              <w:rPr>
                <w:rFonts w:cs="Arial"/>
                <w:szCs w:val="19"/>
              </w:rPr>
              <w:t>Despatch of Standstill Letter</w:t>
            </w:r>
          </w:p>
        </w:tc>
        <w:tc>
          <w:tcPr>
            <w:tcW w:w="3638" w:type="dxa"/>
            <w:shd w:val="clear" w:color="auto" w:fill="auto"/>
            <w:tcMar>
              <w:top w:w="0" w:type="dxa"/>
              <w:left w:w="108" w:type="dxa"/>
              <w:bottom w:w="0" w:type="dxa"/>
              <w:right w:w="108" w:type="dxa"/>
            </w:tcMar>
          </w:tcPr>
          <w:p w14:paraId="42E415CC" w14:textId="5B623765" w:rsidR="001C35C0" w:rsidRPr="00F31CE8" w:rsidRDefault="001C35C0" w:rsidP="001C35C0">
            <w:pPr>
              <w:pStyle w:val="Level3"/>
              <w:ind w:left="0"/>
              <w:jc w:val="left"/>
              <w:rPr>
                <w:rFonts w:cs="Arial"/>
                <w:szCs w:val="19"/>
                <w:highlight w:val="yellow"/>
              </w:rPr>
            </w:pPr>
            <w:r w:rsidRPr="006E222B">
              <w:rPr>
                <w:rFonts w:cs="Arial"/>
                <w:szCs w:val="19"/>
              </w:rPr>
              <w:t>TBC</w:t>
            </w:r>
          </w:p>
        </w:tc>
      </w:tr>
      <w:tr w:rsidR="001C35C0" w:rsidRPr="00224295" w14:paraId="78B54907" w14:textId="77777777" w:rsidTr="003B2C65">
        <w:tc>
          <w:tcPr>
            <w:tcW w:w="4627" w:type="dxa"/>
            <w:shd w:val="clear" w:color="auto" w:fill="auto"/>
            <w:tcMar>
              <w:top w:w="0" w:type="dxa"/>
              <w:left w:w="108" w:type="dxa"/>
              <w:bottom w:w="0" w:type="dxa"/>
              <w:right w:w="108" w:type="dxa"/>
            </w:tcMar>
          </w:tcPr>
          <w:p w14:paraId="0093CAC3" w14:textId="07BB8C15" w:rsidR="001C35C0" w:rsidRPr="00224295" w:rsidRDefault="001C35C0" w:rsidP="001C35C0">
            <w:pPr>
              <w:pStyle w:val="Level3"/>
              <w:ind w:left="0"/>
              <w:rPr>
                <w:rFonts w:cs="Arial"/>
                <w:szCs w:val="19"/>
              </w:rPr>
            </w:pPr>
            <w:r w:rsidRPr="00224295">
              <w:rPr>
                <w:rFonts w:cs="Arial"/>
                <w:szCs w:val="19"/>
              </w:rPr>
              <w:t xml:space="preserve">Contract </w:t>
            </w:r>
            <w:r>
              <w:rPr>
                <w:rFonts w:cs="Arial"/>
                <w:szCs w:val="19"/>
              </w:rPr>
              <w:t>Award</w:t>
            </w:r>
            <w:r w:rsidRPr="00224295">
              <w:rPr>
                <w:rFonts w:cs="Arial"/>
                <w:szCs w:val="19"/>
              </w:rPr>
              <w:t xml:space="preserve"> Date</w:t>
            </w:r>
          </w:p>
        </w:tc>
        <w:tc>
          <w:tcPr>
            <w:tcW w:w="3638" w:type="dxa"/>
            <w:shd w:val="clear" w:color="auto" w:fill="auto"/>
            <w:tcMar>
              <w:top w:w="0" w:type="dxa"/>
              <w:left w:w="108" w:type="dxa"/>
              <w:bottom w:w="0" w:type="dxa"/>
              <w:right w:w="108" w:type="dxa"/>
            </w:tcMar>
          </w:tcPr>
          <w:p w14:paraId="40D64F84" w14:textId="25D0D631" w:rsidR="001C35C0" w:rsidRPr="00224295" w:rsidRDefault="001C35C0" w:rsidP="001C35C0">
            <w:pPr>
              <w:pStyle w:val="Level3"/>
              <w:ind w:left="0"/>
              <w:jc w:val="left"/>
              <w:rPr>
                <w:rFonts w:cs="Arial"/>
                <w:szCs w:val="19"/>
              </w:rPr>
            </w:pPr>
            <w:r>
              <w:rPr>
                <w:rFonts w:cs="Arial"/>
                <w:szCs w:val="19"/>
              </w:rPr>
              <w:t>TBC</w:t>
            </w:r>
          </w:p>
        </w:tc>
      </w:tr>
      <w:tr w:rsidR="001C35C0" w:rsidRPr="00224295" w14:paraId="1B8D0B15" w14:textId="77777777" w:rsidTr="003B2C65">
        <w:tc>
          <w:tcPr>
            <w:tcW w:w="4627" w:type="dxa"/>
            <w:shd w:val="clear" w:color="auto" w:fill="auto"/>
            <w:tcMar>
              <w:top w:w="0" w:type="dxa"/>
              <w:left w:w="108" w:type="dxa"/>
              <w:bottom w:w="0" w:type="dxa"/>
              <w:right w:w="108" w:type="dxa"/>
            </w:tcMar>
          </w:tcPr>
          <w:p w14:paraId="758BD619" w14:textId="083B3692" w:rsidR="001C35C0" w:rsidRPr="00224295" w:rsidRDefault="001C35C0" w:rsidP="001C35C0">
            <w:pPr>
              <w:pStyle w:val="Level3"/>
              <w:ind w:left="0"/>
              <w:rPr>
                <w:rFonts w:cs="Arial"/>
                <w:szCs w:val="19"/>
              </w:rPr>
            </w:pPr>
            <w:r>
              <w:rPr>
                <w:rFonts w:cs="Arial"/>
                <w:szCs w:val="19"/>
              </w:rPr>
              <w:t>Intended commencement of contract</w:t>
            </w:r>
          </w:p>
        </w:tc>
        <w:tc>
          <w:tcPr>
            <w:tcW w:w="3638" w:type="dxa"/>
            <w:shd w:val="clear" w:color="auto" w:fill="auto"/>
            <w:tcMar>
              <w:top w:w="0" w:type="dxa"/>
              <w:left w:w="108" w:type="dxa"/>
              <w:bottom w:w="0" w:type="dxa"/>
              <w:right w:w="108" w:type="dxa"/>
            </w:tcMar>
          </w:tcPr>
          <w:p w14:paraId="10A16ADB" w14:textId="42B11929" w:rsidR="001C35C0" w:rsidRPr="00EB5D92" w:rsidRDefault="001C35C0" w:rsidP="001C35C0">
            <w:pPr>
              <w:pStyle w:val="Level3"/>
              <w:ind w:left="0"/>
              <w:jc w:val="left"/>
              <w:rPr>
                <w:rFonts w:cs="Arial"/>
                <w:szCs w:val="19"/>
                <w:highlight w:val="yellow"/>
              </w:rPr>
            </w:pPr>
            <w:r w:rsidRPr="006E222B">
              <w:rPr>
                <w:rFonts w:cs="Arial"/>
                <w:szCs w:val="19"/>
              </w:rPr>
              <w:t>TBC</w:t>
            </w:r>
          </w:p>
        </w:tc>
      </w:tr>
    </w:tbl>
    <w:p w14:paraId="5DBF812F" w14:textId="77777777" w:rsidR="00677BB7" w:rsidRDefault="00677BB7" w:rsidP="00677BB7">
      <w:pPr>
        <w:keepNext/>
        <w:spacing w:after="240" w:line="360" w:lineRule="auto"/>
        <w:ind w:hanging="720"/>
        <w:rPr>
          <w:rFonts w:cs="Arial"/>
          <w:szCs w:val="19"/>
        </w:rPr>
      </w:pPr>
    </w:p>
    <w:p w14:paraId="16CBDACB" w14:textId="22A6152A" w:rsidR="00677BB7" w:rsidRPr="00224295" w:rsidRDefault="00677BB7" w:rsidP="007D7D32">
      <w:pPr>
        <w:pStyle w:val="Level2Number"/>
      </w:pPr>
      <w:r>
        <w:t>Participants</w:t>
      </w:r>
      <w:r w:rsidRPr="00224295">
        <w:t xml:space="preserve"> should note </w:t>
      </w:r>
      <w:r>
        <w:t xml:space="preserve">that </w:t>
      </w:r>
      <w:r w:rsidRPr="00224295">
        <w:t xml:space="preserve">the </w:t>
      </w:r>
      <w:r w:rsidR="009115FF">
        <w:t>Authority</w:t>
      </w:r>
      <w:r w:rsidRPr="00224295">
        <w:t xml:space="preserve"> reserves the right to amend any of the dates and timescales referred to in this </w:t>
      </w:r>
      <w:r>
        <w:t>ITT</w:t>
      </w:r>
      <w:r w:rsidRPr="00224295">
        <w:t xml:space="preserve"> at any stage in the tender process. </w:t>
      </w:r>
    </w:p>
    <w:p w14:paraId="5C8657BD" w14:textId="77777777" w:rsidR="007F45E9" w:rsidRDefault="007F45E9">
      <w:pPr>
        <w:spacing w:after="200" w:line="276" w:lineRule="auto"/>
        <w:jc w:val="left"/>
        <w:rPr>
          <w:rStyle w:val="BoldText"/>
        </w:rPr>
      </w:pPr>
      <w:r>
        <w:rPr>
          <w:rStyle w:val="BoldText"/>
          <w:b w:val="0"/>
        </w:rPr>
        <w:br w:type="page"/>
      </w:r>
    </w:p>
    <w:p w14:paraId="259554BF" w14:textId="3E0B8F54" w:rsidR="00677BB7" w:rsidRPr="00224295" w:rsidRDefault="00677BB7" w:rsidP="007D7D32">
      <w:pPr>
        <w:pStyle w:val="Level1Heading"/>
      </w:pPr>
      <w:bookmarkStart w:id="3" w:name="_Toc168306952"/>
      <w:r w:rsidRPr="007D7D32">
        <w:rPr>
          <w:rStyle w:val="BoldText"/>
          <w:b/>
        </w:rPr>
        <w:lastRenderedPageBreak/>
        <w:t>PROCUREMENT</w:t>
      </w:r>
      <w:r w:rsidRPr="00224295">
        <w:rPr>
          <w:rStyle w:val="BoldText"/>
          <w:rFonts w:cs="Arial"/>
          <w:szCs w:val="19"/>
        </w:rPr>
        <w:t xml:space="preserve"> </w:t>
      </w:r>
      <w:r w:rsidRPr="007D7D32">
        <w:rPr>
          <w:rStyle w:val="BoldText"/>
          <w:b/>
        </w:rPr>
        <w:t>PROCESS</w:t>
      </w:r>
      <w:bookmarkEnd w:id="3"/>
    </w:p>
    <w:p w14:paraId="199955C4" w14:textId="0B525CE0" w:rsidR="00B615DF" w:rsidRDefault="00B615DF" w:rsidP="00B615DF">
      <w:pPr>
        <w:pStyle w:val="Level2Number"/>
      </w:pPr>
      <w:r w:rsidRPr="007F45E9">
        <w:rPr>
          <w:b/>
        </w:rPr>
        <w:t>Procedure</w:t>
      </w:r>
      <w:r w:rsidR="007F45E9" w:rsidRPr="007F45E9">
        <w:rPr>
          <w:b/>
        </w:rPr>
        <w:t xml:space="preserve"> - </w:t>
      </w:r>
      <w:r w:rsidRPr="00B615DF">
        <w:t>The procurement procedure being applied to the Contract is an ‘open procedure’ under Regulation 2</w:t>
      </w:r>
      <w:r>
        <w:t>7</w:t>
      </w:r>
      <w:r w:rsidRPr="00B615DF">
        <w:t xml:space="preserve">. This means that any interested party meeting the </w:t>
      </w:r>
      <w:r>
        <w:t>Authority's</w:t>
      </w:r>
      <w:r w:rsidRPr="00B615DF">
        <w:t xml:space="preserve"> minimum qualification requirements may submit a tender for the Contract.</w:t>
      </w:r>
    </w:p>
    <w:p w14:paraId="779E5A12" w14:textId="0D0A8AF7" w:rsidR="00B615DF" w:rsidRPr="00B615DF" w:rsidRDefault="00B615DF" w:rsidP="00B615DF">
      <w:pPr>
        <w:pStyle w:val="Level2Number"/>
      </w:pPr>
      <w:r w:rsidRPr="007F45E9">
        <w:rPr>
          <w:b/>
        </w:rPr>
        <w:t>Terms and conditions of participation</w:t>
      </w:r>
      <w:r w:rsidR="007F45E9" w:rsidRPr="007F45E9">
        <w:rPr>
          <w:b/>
        </w:rPr>
        <w:t xml:space="preserve"> - </w:t>
      </w:r>
      <w:r w:rsidR="00DC0F12">
        <w:t>Participants</w:t>
      </w:r>
      <w:r w:rsidRPr="00B615DF">
        <w:t xml:space="preserve"> agree that participation in this tender is subject to the Terms and Conditions of Participation set out in </w:t>
      </w:r>
      <w:r>
        <w:t>Schedule 2 of</w:t>
      </w:r>
      <w:r w:rsidRPr="00B615DF">
        <w:t xml:space="preserve"> this ITT.</w:t>
      </w:r>
    </w:p>
    <w:p w14:paraId="0A7CD87E" w14:textId="55D50408" w:rsidR="00677BB7" w:rsidRDefault="00677BB7" w:rsidP="007D7D32">
      <w:pPr>
        <w:pStyle w:val="Level2Number"/>
      </w:pPr>
      <w:r w:rsidRPr="007F45E9">
        <w:rPr>
          <w:b/>
        </w:rPr>
        <w:t>Documents</w:t>
      </w:r>
      <w:r w:rsidR="007F45E9" w:rsidRPr="007F45E9">
        <w:rPr>
          <w:b/>
        </w:rPr>
        <w:t xml:space="preserve"> - </w:t>
      </w:r>
      <w:r w:rsidR="002A6E38">
        <w:t>All information relevant to this opportunity can be found on</w:t>
      </w:r>
      <w:r w:rsidR="005A3C63">
        <w:t xml:space="preserve"> London Metropolitan University’s</w:t>
      </w:r>
      <w:r w:rsidR="003714D8" w:rsidRPr="003714D8">
        <w:t xml:space="preserve"> </w:t>
      </w:r>
      <w:r w:rsidR="003714D8">
        <w:t>Oracle Portal</w:t>
      </w:r>
      <w:r w:rsidR="002A6E38" w:rsidRPr="007F45E9">
        <w:rPr>
          <w:lang w:val="en-US"/>
        </w:rPr>
        <w:t xml:space="preserve">.  </w:t>
      </w:r>
    </w:p>
    <w:p w14:paraId="728A133E" w14:textId="3608BA1A" w:rsidR="00677BB7" w:rsidRPr="0055297B" w:rsidRDefault="00677BB7" w:rsidP="007D7D32">
      <w:pPr>
        <w:pStyle w:val="Level2Number"/>
        <w:rPr>
          <w:bCs/>
        </w:rPr>
      </w:pPr>
      <w:bookmarkStart w:id="4" w:name="_BPDC_LN_INS_1030"/>
      <w:bookmarkStart w:id="5" w:name="_BPDC_PR_INS_1031"/>
      <w:bookmarkEnd w:id="4"/>
      <w:bookmarkEnd w:id="5"/>
      <w:r w:rsidRPr="0055297B">
        <w:rPr>
          <w:b/>
        </w:rPr>
        <w:t>Site visit</w:t>
      </w:r>
      <w:r w:rsidR="007F45E9" w:rsidRPr="0055297B">
        <w:rPr>
          <w:b/>
        </w:rPr>
        <w:t xml:space="preserve"> </w:t>
      </w:r>
      <w:r w:rsidR="002A259F" w:rsidRPr="0055297B">
        <w:rPr>
          <w:b/>
        </w:rPr>
        <w:t>–</w:t>
      </w:r>
      <w:r w:rsidR="002A259F" w:rsidRPr="0055297B">
        <w:rPr>
          <w:bCs/>
        </w:rPr>
        <w:t xml:space="preserve"> Sight Visits will be to conduct audit of signage that needs renewing and replacing as well as costing up the new wayfinding strategy and cost up accordingly</w:t>
      </w:r>
      <w:r w:rsidR="0055297B" w:rsidRPr="0055297B">
        <w:rPr>
          <w:bCs/>
        </w:rPr>
        <w:t xml:space="preserve">. Please contact procurement via the </w:t>
      </w:r>
      <w:r w:rsidR="003714D8">
        <w:t>Oracle</w:t>
      </w:r>
      <w:r w:rsidR="0055297B" w:rsidRPr="0055297B">
        <w:rPr>
          <w:bCs/>
        </w:rPr>
        <w:t xml:space="preserve"> portal service to arrange your site visit. </w:t>
      </w:r>
    </w:p>
    <w:p w14:paraId="48C24B87" w14:textId="300DC245" w:rsidR="00677BB7" w:rsidRPr="00EF11BB" w:rsidRDefault="00677BB7" w:rsidP="007D7D32">
      <w:pPr>
        <w:pStyle w:val="Level2Number"/>
      </w:pPr>
      <w:r w:rsidRPr="00224295">
        <w:rPr>
          <w:b/>
        </w:rPr>
        <w:t>Evaluation</w:t>
      </w:r>
      <w:r w:rsidRPr="00224295">
        <w:t xml:space="preserve"> </w:t>
      </w:r>
      <w:r>
        <w:t xml:space="preserve">– </w:t>
      </w:r>
      <w:r w:rsidRPr="00074ACF">
        <w:t xml:space="preserve">Tenders will be evaluated in accordance with </w:t>
      </w:r>
      <w:r w:rsidR="007B362C">
        <w:t>Schedule</w:t>
      </w:r>
      <w:r w:rsidRPr="00074ACF">
        <w:t xml:space="preserve"> 1 (Evaluation).</w:t>
      </w:r>
    </w:p>
    <w:p w14:paraId="60D84DD0" w14:textId="5385D2AD" w:rsidR="00677BB7" w:rsidRPr="007D7D32" w:rsidRDefault="00677BB7" w:rsidP="00677BB7">
      <w:pPr>
        <w:pStyle w:val="Level2"/>
        <w:ind w:left="709" w:hanging="709"/>
        <w:rPr>
          <w:rFonts w:asciiTheme="minorHAnsi" w:eastAsiaTheme="minorHAnsi" w:hAnsiTheme="minorHAnsi" w:cstheme="minorBidi"/>
          <w:color w:val="000000" w:themeColor="text1"/>
          <w:szCs w:val="22"/>
          <w:lang w:eastAsia="en-US"/>
        </w:rPr>
      </w:pPr>
      <w:bookmarkStart w:id="6" w:name="_BPDC_LN_INS_1028"/>
      <w:bookmarkStart w:id="7" w:name="_BPDC_PR_INS_1029"/>
      <w:bookmarkEnd w:id="6"/>
      <w:bookmarkEnd w:id="7"/>
      <w:r>
        <w:rPr>
          <w:rFonts w:cs="Arial"/>
          <w:szCs w:val="19"/>
        </w:rPr>
        <w:t>4.4</w:t>
      </w:r>
      <w:r>
        <w:rPr>
          <w:rFonts w:cs="Arial"/>
          <w:b/>
          <w:szCs w:val="19"/>
        </w:rPr>
        <w:tab/>
      </w:r>
      <w:r w:rsidRPr="007D7D32">
        <w:rPr>
          <w:rFonts w:asciiTheme="minorHAnsi" w:eastAsiaTheme="minorHAnsi" w:hAnsiTheme="minorHAnsi" w:cstheme="minorBidi"/>
          <w:b/>
          <w:color w:val="000000" w:themeColor="text1"/>
          <w:szCs w:val="22"/>
          <w:lang w:eastAsia="en-US"/>
        </w:rPr>
        <w:t>Further information</w:t>
      </w:r>
      <w:r w:rsidRPr="007D7D32">
        <w:rPr>
          <w:rFonts w:asciiTheme="minorHAnsi" w:eastAsiaTheme="minorHAnsi" w:hAnsiTheme="minorHAnsi" w:cstheme="minorBidi"/>
          <w:color w:val="000000" w:themeColor="text1"/>
          <w:szCs w:val="22"/>
          <w:lang w:eastAsia="en-US"/>
        </w:rPr>
        <w:t xml:space="preserve"> – The </w:t>
      </w:r>
      <w:r w:rsidR="009115FF">
        <w:rPr>
          <w:rFonts w:asciiTheme="minorHAnsi" w:eastAsiaTheme="minorHAnsi" w:hAnsiTheme="minorHAnsi" w:cstheme="minorBidi"/>
          <w:color w:val="000000" w:themeColor="text1"/>
          <w:szCs w:val="22"/>
          <w:lang w:eastAsia="en-US"/>
        </w:rPr>
        <w:t>Authority</w:t>
      </w:r>
      <w:r w:rsidRPr="007D7D32">
        <w:rPr>
          <w:rFonts w:asciiTheme="minorHAnsi" w:eastAsiaTheme="minorHAnsi" w:hAnsiTheme="minorHAnsi" w:cstheme="minorBidi"/>
          <w:color w:val="000000" w:themeColor="text1"/>
          <w:szCs w:val="22"/>
          <w:lang w:eastAsia="en-US"/>
        </w:rPr>
        <w:t xml:space="preserve"> may make a change to this ITT or the contract documents at any time by notice to all Participants remaining in the process.  The </w:t>
      </w:r>
      <w:r w:rsidR="009115FF">
        <w:rPr>
          <w:rFonts w:asciiTheme="minorHAnsi" w:eastAsiaTheme="minorHAnsi" w:hAnsiTheme="minorHAnsi" w:cstheme="minorBidi"/>
          <w:color w:val="000000" w:themeColor="text1"/>
          <w:szCs w:val="22"/>
          <w:lang w:eastAsia="en-US"/>
        </w:rPr>
        <w:t>Authority</w:t>
      </w:r>
      <w:r w:rsidRPr="007D7D32">
        <w:rPr>
          <w:rFonts w:asciiTheme="minorHAnsi" w:eastAsiaTheme="minorHAnsi" w:hAnsiTheme="minorHAnsi" w:cstheme="minorBidi"/>
          <w:color w:val="000000" w:themeColor="text1"/>
          <w:szCs w:val="22"/>
          <w:lang w:eastAsia="en-US"/>
        </w:rPr>
        <w:t xml:space="preserve"> may also issue further information at any time by notice to all Participants remaining in the process. </w:t>
      </w:r>
    </w:p>
    <w:p w14:paraId="652E013F" w14:textId="78F8CE4C" w:rsidR="00677BB7" w:rsidRPr="007D7D32" w:rsidRDefault="00677BB7" w:rsidP="00677BB7">
      <w:pPr>
        <w:pStyle w:val="Level2"/>
        <w:ind w:left="709" w:hanging="709"/>
        <w:rPr>
          <w:rFonts w:asciiTheme="minorHAnsi" w:eastAsiaTheme="minorHAnsi" w:hAnsiTheme="minorHAnsi" w:cstheme="minorBidi"/>
          <w:color w:val="000000" w:themeColor="text1"/>
          <w:szCs w:val="22"/>
          <w:lang w:eastAsia="en-US"/>
        </w:rPr>
      </w:pPr>
      <w:bookmarkStart w:id="8" w:name="_BPDC_LN_INS_1026"/>
      <w:bookmarkStart w:id="9" w:name="_BPDC_PR_INS_1027"/>
      <w:bookmarkEnd w:id="8"/>
      <w:bookmarkEnd w:id="9"/>
      <w:r>
        <w:rPr>
          <w:rFonts w:cs="Arial"/>
          <w:szCs w:val="19"/>
          <w:lang w:eastAsia="en-US"/>
        </w:rPr>
        <w:t>4.5</w:t>
      </w:r>
      <w:r>
        <w:rPr>
          <w:rFonts w:cs="Arial"/>
          <w:b/>
          <w:szCs w:val="19"/>
          <w:lang w:eastAsia="en-US"/>
        </w:rPr>
        <w:tab/>
      </w:r>
      <w:r w:rsidRPr="00224295">
        <w:rPr>
          <w:rFonts w:cs="Arial"/>
          <w:b/>
          <w:szCs w:val="19"/>
          <w:lang w:eastAsia="en-US"/>
        </w:rPr>
        <w:t>Changes</w:t>
      </w:r>
      <w:r>
        <w:rPr>
          <w:rFonts w:cs="Arial"/>
          <w:szCs w:val="19"/>
          <w:lang w:eastAsia="en-US"/>
        </w:rPr>
        <w:t xml:space="preserve"> – </w:t>
      </w:r>
      <w:r w:rsidRPr="00224295">
        <w:rPr>
          <w:rFonts w:cs="Arial"/>
          <w:szCs w:val="19"/>
          <w:lang w:eastAsia="en-US"/>
        </w:rPr>
        <w:t xml:space="preserve">The </w:t>
      </w:r>
      <w:r w:rsidR="009115FF">
        <w:rPr>
          <w:rFonts w:cs="Arial"/>
          <w:szCs w:val="19"/>
          <w:lang w:eastAsia="en-US"/>
        </w:rPr>
        <w:t>Authority</w:t>
      </w:r>
      <w:r w:rsidRPr="00224295">
        <w:rPr>
          <w:rFonts w:cs="Arial"/>
          <w:szCs w:val="19"/>
          <w:lang w:eastAsia="en-US"/>
        </w:rPr>
        <w:t xml:space="preserve"> expressly reserves the right</w:t>
      </w:r>
      <w:r>
        <w:rPr>
          <w:rFonts w:cs="Arial"/>
          <w:szCs w:val="19"/>
          <w:lang w:eastAsia="en-US"/>
        </w:rPr>
        <w:t>:</w:t>
      </w:r>
      <w:r w:rsidRPr="00224295">
        <w:rPr>
          <w:rFonts w:cs="Arial"/>
          <w:szCs w:val="19"/>
          <w:lang w:eastAsia="en-US"/>
        </w:rPr>
        <w:t xml:space="preserve"> (</w:t>
      </w:r>
      <w:proofErr w:type="spellStart"/>
      <w:r w:rsidRPr="00224295">
        <w:rPr>
          <w:rFonts w:cs="Arial"/>
          <w:szCs w:val="19"/>
          <w:lang w:eastAsia="en-US"/>
        </w:rPr>
        <w:t>i</w:t>
      </w:r>
      <w:proofErr w:type="spellEnd"/>
      <w:r w:rsidRPr="00224295">
        <w:rPr>
          <w:rFonts w:cs="Arial"/>
          <w:szCs w:val="19"/>
          <w:lang w:eastAsia="en-US"/>
        </w:rPr>
        <w:t>) not to award any contract as a result of this procurement process</w:t>
      </w:r>
      <w:r>
        <w:rPr>
          <w:rFonts w:cs="Arial"/>
          <w:szCs w:val="19"/>
          <w:lang w:eastAsia="en-US"/>
        </w:rPr>
        <w:t>;</w:t>
      </w:r>
      <w:r w:rsidRPr="00224295">
        <w:rPr>
          <w:rFonts w:cs="Arial"/>
          <w:szCs w:val="19"/>
          <w:lang w:eastAsia="en-US"/>
        </w:rPr>
        <w:t xml:space="preserve"> and (ii) to make whatever changes it may see fit to the content and structure of the tendering</w:t>
      </w:r>
      <w:r>
        <w:rPr>
          <w:rFonts w:cs="Arial"/>
          <w:szCs w:val="19"/>
          <w:lang w:eastAsia="en-US"/>
        </w:rPr>
        <w:t xml:space="preserve"> competition and the contracts.</w:t>
      </w:r>
      <w:r w:rsidRPr="00224295">
        <w:rPr>
          <w:rFonts w:cs="Arial"/>
          <w:szCs w:val="19"/>
          <w:lang w:eastAsia="en-US"/>
        </w:rPr>
        <w:t xml:space="preserve"> In no circumstances will </w:t>
      </w:r>
      <w:r>
        <w:rPr>
          <w:rFonts w:cs="Arial"/>
          <w:szCs w:val="19"/>
          <w:lang w:eastAsia="en-US"/>
        </w:rPr>
        <w:t xml:space="preserve">the </w:t>
      </w:r>
      <w:r w:rsidR="009115FF">
        <w:rPr>
          <w:rFonts w:cs="Arial"/>
          <w:szCs w:val="19"/>
          <w:lang w:eastAsia="en-US"/>
        </w:rPr>
        <w:t>Authority</w:t>
      </w:r>
      <w:r>
        <w:rPr>
          <w:rFonts w:cs="Arial"/>
          <w:szCs w:val="19"/>
          <w:lang w:eastAsia="en-US"/>
        </w:rPr>
        <w:t xml:space="preserve"> </w:t>
      </w:r>
      <w:r w:rsidRPr="00224295">
        <w:rPr>
          <w:rFonts w:cs="Arial"/>
          <w:szCs w:val="19"/>
          <w:lang w:eastAsia="en-US"/>
        </w:rPr>
        <w:t xml:space="preserve">be liable for any costs incurred by the </w:t>
      </w:r>
      <w:r>
        <w:rPr>
          <w:rFonts w:cs="Arial"/>
          <w:szCs w:val="19"/>
          <w:lang w:eastAsia="en-US"/>
        </w:rPr>
        <w:t>Participants as a result of any such change</w:t>
      </w:r>
      <w:r w:rsidR="00645387">
        <w:rPr>
          <w:rFonts w:cs="Arial"/>
          <w:szCs w:val="19"/>
          <w:lang w:eastAsia="en-US"/>
        </w:rPr>
        <w:t xml:space="preserve"> or decision not to award</w:t>
      </w:r>
      <w:r>
        <w:rPr>
          <w:rFonts w:cs="Arial"/>
          <w:szCs w:val="19"/>
          <w:lang w:eastAsia="en-US"/>
        </w:rPr>
        <w:t>.</w:t>
      </w:r>
    </w:p>
    <w:p w14:paraId="30F2C22D" w14:textId="57E6A059" w:rsidR="00677BB7" w:rsidRPr="007D7D32" w:rsidRDefault="00677BB7" w:rsidP="00677BB7">
      <w:pPr>
        <w:pStyle w:val="Level2"/>
        <w:ind w:left="709" w:hanging="709"/>
        <w:rPr>
          <w:rFonts w:asciiTheme="minorHAnsi" w:eastAsiaTheme="minorHAnsi" w:hAnsiTheme="minorHAnsi" w:cstheme="minorBidi"/>
          <w:color w:val="000000" w:themeColor="text1"/>
          <w:szCs w:val="22"/>
          <w:lang w:eastAsia="en-US"/>
        </w:rPr>
      </w:pPr>
      <w:bookmarkStart w:id="10" w:name="_BPDC_LN_INS_1024"/>
      <w:bookmarkStart w:id="11" w:name="_BPDC_PR_INS_1025"/>
      <w:bookmarkEnd w:id="10"/>
      <w:bookmarkEnd w:id="11"/>
      <w:r>
        <w:rPr>
          <w:rFonts w:cs="Arial"/>
          <w:szCs w:val="19"/>
        </w:rPr>
        <w:t>4.6</w:t>
      </w:r>
      <w:r>
        <w:rPr>
          <w:rFonts w:cs="Arial"/>
          <w:b/>
          <w:szCs w:val="19"/>
        </w:rPr>
        <w:tab/>
      </w:r>
      <w:r w:rsidRPr="00224295">
        <w:rPr>
          <w:rFonts w:cs="Arial"/>
          <w:b/>
          <w:szCs w:val="19"/>
        </w:rPr>
        <w:t>Ending the procurement</w:t>
      </w:r>
      <w:r>
        <w:rPr>
          <w:rFonts w:cs="Arial"/>
          <w:szCs w:val="19"/>
        </w:rPr>
        <w:t xml:space="preserve"> – </w:t>
      </w:r>
      <w:r w:rsidRPr="00224295">
        <w:rPr>
          <w:rFonts w:cs="Arial"/>
          <w:szCs w:val="19"/>
        </w:rPr>
        <w:t xml:space="preserve">The </w:t>
      </w:r>
      <w:r w:rsidR="009115FF">
        <w:rPr>
          <w:rFonts w:cs="Arial"/>
          <w:szCs w:val="19"/>
        </w:rPr>
        <w:t>Authority</w:t>
      </w:r>
      <w:r w:rsidRPr="00224295">
        <w:rPr>
          <w:rFonts w:cs="Arial"/>
          <w:szCs w:val="19"/>
        </w:rPr>
        <w:t xml:space="preserve"> reserves the right at any time for any reason to abandon the procurement.  As such, and notwithstanding any provision of this </w:t>
      </w:r>
      <w:r>
        <w:rPr>
          <w:rFonts w:cs="Arial"/>
          <w:szCs w:val="19"/>
        </w:rPr>
        <w:t>ITT</w:t>
      </w:r>
      <w:r w:rsidRPr="00224295">
        <w:rPr>
          <w:rFonts w:cs="Arial"/>
          <w:szCs w:val="19"/>
        </w:rPr>
        <w:t xml:space="preserve">, the </w:t>
      </w:r>
      <w:r w:rsidR="009115FF">
        <w:rPr>
          <w:rFonts w:cs="Arial"/>
          <w:szCs w:val="19"/>
        </w:rPr>
        <w:t>Authority</w:t>
      </w:r>
      <w:r w:rsidRPr="00224295">
        <w:rPr>
          <w:rFonts w:cs="Arial"/>
          <w:szCs w:val="19"/>
        </w:rPr>
        <w:t xml:space="preserve"> does not </w:t>
      </w:r>
      <w:r>
        <w:rPr>
          <w:rFonts w:cs="Arial"/>
          <w:szCs w:val="19"/>
        </w:rPr>
        <w:t>(</w:t>
      </w:r>
      <w:r w:rsidRPr="00224295">
        <w:rPr>
          <w:rFonts w:cs="Arial"/>
          <w:szCs w:val="19"/>
        </w:rPr>
        <w:t>by undertaking this procurement</w:t>
      </w:r>
      <w:r>
        <w:rPr>
          <w:rFonts w:cs="Arial"/>
          <w:szCs w:val="19"/>
        </w:rPr>
        <w:t>)</w:t>
      </w:r>
      <w:r w:rsidRPr="00224295">
        <w:rPr>
          <w:rFonts w:cs="Arial"/>
          <w:szCs w:val="19"/>
        </w:rPr>
        <w:t xml:space="preserve"> agree to accept any tender</w:t>
      </w:r>
      <w:r>
        <w:rPr>
          <w:rFonts w:cs="Arial"/>
          <w:szCs w:val="19"/>
        </w:rPr>
        <w:t>,</w:t>
      </w:r>
      <w:r w:rsidRPr="00224295">
        <w:rPr>
          <w:rFonts w:cs="Arial"/>
          <w:szCs w:val="19"/>
        </w:rPr>
        <w:t xml:space="preserve"> including the most economically advantageous tender.</w:t>
      </w:r>
      <w:r>
        <w:rPr>
          <w:rFonts w:cs="Arial"/>
          <w:szCs w:val="19"/>
        </w:rPr>
        <w:t xml:space="preserve"> </w:t>
      </w:r>
      <w:r w:rsidRPr="00224295">
        <w:rPr>
          <w:rFonts w:cs="Arial"/>
          <w:szCs w:val="19"/>
          <w:lang w:eastAsia="en-US"/>
        </w:rPr>
        <w:t xml:space="preserve">In no circumstances will </w:t>
      </w:r>
      <w:r>
        <w:rPr>
          <w:rFonts w:cs="Arial"/>
          <w:szCs w:val="19"/>
          <w:lang w:eastAsia="en-US"/>
        </w:rPr>
        <w:t xml:space="preserve">the </w:t>
      </w:r>
      <w:r w:rsidR="009115FF">
        <w:rPr>
          <w:rFonts w:cs="Arial"/>
          <w:szCs w:val="19"/>
          <w:lang w:eastAsia="en-US"/>
        </w:rPr>
        <w:t>Authority</w:t>
      </w:r>
      <w:r>
        <w:rPr>
          <w:rFonts w:cs="Arial"/>
          <w:szCs w:val="19"/>
          <w:lang w:eastAsia="en-US"/>
        </w:rPr>
        <w:t xml:space="preserve"> </w:t>
      </w:r>
      <w:r w:rsidRPr="00224295">
        <w:rPr>
          <w:rFonts w:cs="Arial"/>
          <w:szCs w:val="19"/>
          <w:lang w:eastAsia="en-US"/>
        </w:rPr>
        <w:t xml:space="preserve">be liable for any costs incurred by the </w:t>
      </w:r>
      <w:r>
        <w:rPr>
          <w:rFonts w:cs="Arial"/>
          <w:szCs w:val="19"/>
          <w:lang w:eastAsia="en-US"/>
        </w:rPr>
        <w:t>Participants</w:t>
      </w:r>
      <w:r w:rsidR="00645387">
        <w:rPr>
          <w:rFonts w:cs="Arial"/>
          <w:szCs w:val="19"/>
          <w:lang w:eastAsia="en-US"/>
        </w:rPr>
        <w:t xml:space="preserve"> if the procurement is abandoned</w:t>
      </w:r>
      <w:r w:rsidRPr="00224295">
        <w:rPr>
          <w:rFonts w:cs="Arial"/>
          <w:szCs w:val="19"/>
          <w:lang w:eastAsia="en-US"/>
        </w:rPr>
        <w:t>.</w:t>
      </w:r>
    </w:p>
    <w:p w14:paraId="6C100E96" w14:textId="77777777" w:rsidR="00677BB7" w:rsidRPr="007D7D32" w:rsidRDefault="00677BB7" w:rsidP="00677BB7">
      <w:pPr>
        <w:pStyle w:val="Level2"/>
        <w:ind w:left="709" w:hanging="709"/>
        <w:rPr>
          <w:rFonts w:asciiTheme="minorHAnsi" w:eastAsiaTheme="minorHAnsi" w:hAnsiTheme="minorHAnsi" w:cstheme="minorBidi"/>
          <w:color w:val="000000" w:themeColor="text1"/>
          <w:szCs w:val="22"/>
          <w:lang w:eastAsia="en-US"/>
        </w:rPr>
      </w:pPr>
      <w:bookmarkStart w:id="12" w:name="_BPDC_LN_INS_1022"/>
      <w:bookmarkStart w:id="13" w:name="_BPDC_PR_INS_1023"/>
      <w:bookmarkEnd w:id="12"/>
      <w:bookmarkEnd w:id="13"/>
      <w:r>
        <w:rPr>
          <w:rFonts w:cs="Arial"/>
          <w:szCs w:val="19"/>
        </w:rPr>
        <w:t>4.7</w:t>
      </w:r>
      <w:r>
        <w:rPr>
          <w:rFonts w:cs="Arial"/>
          <w:b/>
          <w:szCs w:val="19"/>
        </w:rPr>
        <w:tab/>
      </w:r>
      <w:r w:rsidRPr="00224295">
        <w:rPr>
          <w:rFonts w:cs="Arial"/>
          <w:b/>
          <w:szCs w:val="19"/>
        </w:rPr>
        <w:t>Due diligence</w:t>
      </w:r>
      <w:r>
        <w:rPr>
          <w:rFonts w:cs="Arial"/>
          <w:szCs w:val="19"/>
        </w:rPr>
        <w:t xml:space="preserve"> – </w:t>
      </w:r>
      <w:r w:rsidRPr="00224295">
        <w:rPr>
          <w:rFonts w:cs="Arial"/>
          <w:szCs w:val="19"/>
        </w:rPr>
        <w:t>Participants will be entirely responsible for carrying out and funding their own due diligence at a level appropriate to them.</w:t>
      </w:r>
    </w:p>
    <w:p w14:paraId="3F0C9351" w14:textId="4BC7EC96" w:rsidR="00677BB7" w:rsidRPr="007D7D32" w:rsidRDefault="00677BB7" w:rsidP="00645387">
      <w:pPr>
        <w:pStyle w:val="Level2"/>
        <w:ind w:left="709" w:hanging="709"/>
        <w:rPr>
          <w:rFonts w:asciiTheme="minorHAnsi" w:eastAsiaTheme="minorHAnsi" w:hAnsiTheme="minorHAnsi" w:cstheme="minorBidi"/>
          <w:color w:val="000000" w:themeColor="text1"/>
          <w:szCs w:val="22"/>
          <w:lang w:eastAsia="en-US"/>
        </w:rPr>
      </w:pPr>
      <w:bookmarkStart w:id="14" w:name="_BPDC_LN_INS_1020"/>
      <w:bookmarkStart w:id="15" w:name="_BPDC_PR_INS_1021"/>
      <w:bookmarkEnd w:id="14"/>
      <w:bookmarkEnd w:id="15"/>
      <w:r>
        <w:rPr>
          <w:rFonts w:cs="Arial"/>
          <w:szCs w:val="19"/>
        </w:rPr>
        <w:t>4.8</w:t>
      </w:r>
      <w:r>
        <w:rPr>
          <w:rFonts w:cs="Arial"/>
          <w:b/>
          <w:szCs w:val="19"/>
        </w:rPr>
        <w:tab/>
        <w:t xml:space="preserve">No conflicts of interest – </w:t>
      </w:r>
      <w:r w:rsidR="00645387" w:rsidRPr="00645387">
        <w:rPr>
          <w:rFonts w:cs="Arial"/>
          <w:szCs w:val="19"/>
        </w:rPr>
        <w:t xml:space="preserve">A </w:t>
      </w:r>
      <w:r w:rsidRPr="00224295">
        <w:rPr>
          <w:rFonts w:cs="Arial"/>
          <w:szCs w:val="19"/>
        </w:rPr>
        <w:t xml:space="preserve">Participant must ensure that </w:t>
      </w:r>
      <w:r w:rsidR="00645387">
        <w:rPr>
          <w:rFonts w:cs="Arial"/>
          <w:szCs w:val="19"/>
        </w:rPr>
        <w:t xml:space="preserve">it and </w:t>
      </w:r>
      <w:r w:rsidRPr="00224295">
        <w:rPr>
          <w:rFonts w:cs="Arial"/>
          <w:szCs w:val="19"/>
        </w:rPr>
        <w:t xml:space="preserve">each subcontractor, </w:t>
      </w:r>
      <w:r w:rsidR="000A365E" w:rsidRPr="00224295">
        <w:rPr>
          <w:rFonts w:cs="Arial"/>
          <w:szCs w:val="19"/>
        </w:rPr>
        <w:t>agent,</w:t>
      </w:r>
      <w:r w:rsidRPr="00224295">
        <w:rPr>
          <w:rFonts w:cs="Arial"/>
          <w:szCs w:val="19"/>
        </w:rPr>
        <w:t xml:space="preserve"> or adviser </w:t>
      </w:r>
      <w:r>
        <w:rPr>
          <w:rFonts w:cs="Arial"/>
          <w:szCs w:val="19"/>
        </w:rPr>
        <w:t xml:space="preserve">with </w:t>
      </w:r>
      <w:r w:rsidR="00645387">
        <w:rPr>
          <w:rFonts w:cs="Arial"/>
          <w:szCs w:val="19"/>
        </w:rPr>
        <w:t xml:space="preserve">which </w:t>
      </w:r>
      <w:r>
        <w:rPr>
          <w:rFonts w:cs="Arial"/>
          <w:szCs w:val="19"/>
        </w:rPr>
        <w:t>it</w:t>
      </w:r>
      <w:r w:rsidRPr="00224295">
        <w:rPr>
          <w:rFonts w:cs="Arial"/>
          <w:szCs w:val="19"/>
        </w:rPr>
        <w:t xml:space="preserve"> engages in connection with the procurement </w:t>
      </w:r>
      <w:r>
        <w:rPr>
          <w:rFonts w:cs="Arial"/>
          <w:szCs w:val="19"/>
        </w:rPr>
        <w:t xml:space="preserve">process </w:t>
      </w:r>
      <w:r w:rsidRPr="00224295">
        <w:rPr>
          <w:rFonts w:cs="Arial"/>
          <w:szCs w:val="19"/>
        </w:rPr>
        <w:t xml:space="preserve">does not have a conflict of interest with the </w:t>
      </w:r>
      <w:r w:rsidR="009115FF">
        <w:rPr>
          <w:rFonts w:cs="Arial"/>
          <w:szCs w:val="19"/>
        </w:rPr>
        <w:t>Authority</w:t>
      </w:r>
      <w:r w:rsidR="00645387">
        <w:rPr>
          <w:rFonts w:cs="Arial"/>
          <w:szCs w:val="19"/>
        </w:rPr>
        <w:t xml:space="preserve"> or otherwise which may affect the procurement process</w:t>
      </w:r>
      <w:r w:rsidRPr="00224295">
        <w:rPr>
          <w:rFonts w:cs="Arial"/>
          <w:szCs w:val="19"/>
        </w:rPr>
        <w:t xml:space="preserve">. Where a Participant identifies a conflict of interest, or the risk of a conflict of interest, it must disclose that conflict or risk to the </w:t>
      </w:r>
      <w:r w:rsidR="009115FF">
        <w:rPr>
          <w:rFonts w:cs="Arial"/>
          <w:szCs w:val="19"/>
        </w:rPr>
        <w:t>Authority</w:t>
      </w:r>
      <w:r w:rsidRPr="00224295">
        <w:rPr>
          <w:rFonts w:cs="Arial"/>
          <w:szCs w:val="19"/>
        </w:rPr>
        <w:t xml:space="preserve"> without </w:t>
      </w:r>
      <w:r w:rsidR="000A365E" w:rsidRPr="00224295">
        <w:rPr>
          <w:rFonts w:cs="Arial"/>
          <w:szCs w:val="19"/>
        </w:rPr>
        <w:t>delay and</w:t>
      </w:r>
      <w:r w:rsidRPr="00224295">
        <w:rPr>
          <w:rFonts w:cs="Arial"/>
          <w:szCs w:val="19"/>
        </w:rPr>
        <w:t xml:space="preserve"> assist the </w:t>
      </w:r>
      <w:r w:rsidR="009115FF">
        <w:rPr>
          <w:rFonts w:cs="Arial"/>
          <w:szCs w:val="19"/>
        </w:rPr>
        <w:t>Authority</w:t>
      </w:r>
      <w:r w:rsidRPr="00224295">
        <w:rPr>
          <w:rFonts w:cs="Arial"/>
          <w:szCs w:val="19"/>
        </w:rPr>
        <w:t xml:space="preserve"> in the management of that conflict or risk</w:t>
      </w:r>
      <w:r w:rsidR="00645387">
        <w:rPr>
          <w:rFonts w:cs="Arial"/>
          <w:szCs w:val="19"/>
        </w:rPr>
        <w:t>, to the extent that is possible</w:t>
      </w:r>
      <w:r w:rsidRPr="00224295">
        <w:rPr>
          <w:rFonts w:cs="Arial"/>
          <w:szCs w:val="19"/>
        </w:rPr>
        <w:t>.</w:t>
      </w:r>
      <w:r w:rsidR="00645387">
        <w:rPr>
          <w:rFonts w:cs="Arial"/>
          <w:szCs w:val="19"/>
        </w:rPr>
        <w:t xml:space="preserve">  The </w:t>
      </w:r>
      <w:r w:rsidR="009115FF">
        <w:rPr>
          <w:rFonts w:cs="Arial"/>
          <w:szCs w:val="19"/>
        </w:rPr>
        <w:t>Authority</w:t>
      </w:r>
      <w:r w:rsidR="00645387">
        <w:rPr>
          <w:rFonts w:cs="Arial"/>
          <w:szCs w:val="19"/>
        </w:rPr>
        <w:t xml:space="preserve"> reserves the right to exclude a Participant from the process if </w:t>
      </w:r>
      <w:r w:rsidR="00645387" w:rsidRPr="00645387">
        <w:rPr>
          <w:rFonts w:cs="Arial"/>
          <w:szCs w:val="19"/>
        </w:rPr>
        <w:t>a conflict of interest exists which cannot be effectively remedied by other less intrusive measures</w:t>
      </w:r>
      <w:r w:rsidR="00645387">
        <w:rPr>
          <w:rFonts w:cs="Arial"/>
          <w:szCs w:val="19"/>
        </w:rPr>
        <w:t>.</w:t>
      </w:r>
    </w:p>
    <w:p w14:paraId="607C69F5" w14:textId="77777777" w:rsidR="00677BB7" w:rsidRPr="00517022" w:rsidRDefault="00677BB7" w:rsidP="007D7D32">
      <w:pPr>
        <w:pStyle w:val="Level1Heading"/>
      </w:pPr>
      <w:bookmarkStart w:id="16" w:name="_Toc168306953"/>
      <w:r>
        <w:lastRenderedPageBreak/>
        <w:t>CONTRACT</w:t>
      </w:r>
      <w:bookmarkEnd w:id="16"/>
    </w:p>
    <w:p w14:paraId="55A62393" w14:textId="2461BBB4" w:rsidR="009F4B95" w:rsidRDefault="004345D1" w:rsidP="009F4B95">
      <w:pPr>
        <w:pStyle w:val="Level2Number"/>
      </w:pPr>
      <w:r>
        <w:t xml:space="preserve">Subject to </w:t>
      </w:r>
      <w:r w:rsidR="00192691">
        <w:t xml:space="preserve">clauses </w:t>
      </w:r>
      <w:r>
        <w:t>4.5 and 4.6 t</w:t>
      </w:r>
      <w:r w:rsidR="00677BB7" w:rsidRPr="00517022">
        <w:t xml:space="preserve">he </w:t>
      </w:r>
      <w:r w:rsidR="009115FF">
        <w:t>Authority</w:t>
      </w:r>
      <w:r w:rsidR="00677BB7" w:rsidRPr="00517022">
        <w:t xml:space="preserve"> will enter into </w:t>
      </w:r>
      <w:r>
        <w:t xml:space="preserve">a contract with the successful Participant. </w:t>
      </w:r>
      <w:r w:rsidR="00677BB7" w:rsidRPr="00517022">
        <w:t xml:space="preserve">The </w:t>
      </w:r>
      <w:r w:rsidR="003177F7">
        <w:t xml:space="preserve">contract terms </w:t>
      </w:r>
      <w:r w:rsidR="007D2DAC">
        <w:t>will incorporate those</w:t>
      </w:r>
      <w:r w:rsidR="003177F7">
        <w:t xml:space="preserve"> set out in</w:t>
      </w:r>
      <w:r w:rsidR="00677BB7">
        <w:t xml:space="preserve"> </w:t>
      </w:r>
      <w:r w:rsidR="007B362C" w:rsidRPr="00710EB4">
        <w:t>Schedule</w:t>
      </w:r>
      <w:r w:rsidR="00CD5D60" w:rsidRPr="00710EB4">
        <w:t xml:space="preserve"> [</w:t>
      </w:r>
      <w:r w:rsidR="00710EB4" w:rsidRPr="00710EB4">
        <w:t>11</w:t>
      </w:r>
      <w:r w:rsidR="0022016E" w:rsidRPr="00710EB4">
        <w:t>]</w:t>
      </w:r>
      <w:r w:rsidR="00677BB7" w:rsidRPr="00517022">
        <w:t xml:space="preserve"> of this ITT. </w:t>
      </w:r>
    </w:p>
    <w:p w14:paraId="5EA4C63F" w14:textId="772B96E4" w:rsidR="009F4B95" w:rsidRPr="009F4B95" w:rsidRDefault="009F4B95" w:rsidP="009F4B95">
      <w:pPr>
        <w:pStyle w:val="Level2Number"/>
      </w:pPr>
      <w:r w:rsidRPr="009F4B95">
        <w:rPr>
          <w:rFonts w:asciiTheme="majorHAnsi" w:hAnsiTheme="majorHAnsi" w:cstheme="majorHAnsi"/>
          <w:sz w:val="20"/>
          <w:szCs w:val="20"/>
        </w:rPr>
        <w:t xml:space="preserve">The Contract shall commence on the date to be advised by the </w:t>
      </w:r>
      <w:r>
        <w:rPr>
          <w:rFonts w:asciiTheme="majorHAnsi" w:hAnsiTheme="majorHAnsi" w:cstheme="majorHAnsi"/>
          <w:sz w:val="20"/>
          <w:szCs w:val="20"/>
        </w:rPr>
        <w:t>Authority</w:t>
      </w:r>
      <w:r w:rsidRPr="009F4B95">
        <w:rPr>
          <w:rFonts w:asciiTheme="majorHAnsi" w:hAnsiTheme="majorHAnsi" w:cstheme="majorHAnsi"/>
          <w:sz w:val="20"/>
          <w:szCs w:val="20"/>
        </w:rPr>
        <w:t xml:space="preserve"> in the Contract Award Document issued to the Contractor in due course (the "</w:t>
      </w:r>
      <w:r w:rsidRPr="009F4B95">
        <w:rPr>
          <w:rFonts w:asciiTheme="majorHAnsi" w:hAnsiTheme="majorHAnsi" w:cstheme="majorHAnsi"/>
          <w:b/>
          <w:bCs/>
          <w:sz w:val="20"/>
          <w:szCs w:val="20"/>
        </w:rPr>
        <w:t>Commencement Date</w:t>
      </w:r>
      <w:r w:rsidRPr="009F4B95">
        <w:rPr>
          <w:rFonts w:asciiTheme="majorHAnsi" w:hAnsiTheme="majorHAnsi" w:cstheme="majorHAnsi"/>
          <w:sz w:val="20"/>
          <w:szCs w:val="20"/>
        </w:rPr>
        <w:t xml:space="preserve">") and (subject to clauses </w:t>
      </w:r>
      <w:r>
        <w:rPr>
          <w:rFonts w:asciiTheme="majorHAnsi" w:hAnsiTheme="majorHAnsi" w:cstheme="majorHAnsi"/>
          <w:sz w:val="20"/>
          <w:szCs w:val="20"/>
        </w:rPr>
        <w:t>5.3 and 5.4</w:t>
      </w:r>
      <w:r w:rsidRPr="009F4B95">
        <w:rPr>
          <w:rFonts w:asciiTheme="majorHAnsi" w:hAnsiTheme="majorHAnsi" w:cstheme="majorHAnsi"/>
          <w:sz w:val="20"/>
          <w:szCs w:val="20"/>
        </w:rPr>
        <w:t xml:space="preserve"> below) is intended to continue for an initial period </w:t>
      </w:r>
      <w:r w:rsidRPr="00710EB4">
        <w:rPr>
          <w:rFonts w:asciiTheme="majorHAnsi" w:hAnsiTheme="majorHAnsi" w:cstheme="majorHAnsi"/>
          <w:sz w:val="20"/>
          <w:szCs w:val="20"/>
        </w:rPr>
        <w:t>of</w:t>
      </w:r>
      <w:r w:rsidR="00710EB4">
        <w:rPr>
          <w:rFonts w:asciiTheme="majorHAnsi" w:hAnsiTheme="majorHAnsi" w:cstheme="majorHAnsi"/>
          <w:sz w:val="20"/>
          <w:szCs w:val="20"/>
        </w:rPr>
        <w:t xml:space="preserve"> 3</w:t>
      </w:r>
      <w:r w:rsidRPr="00710EB4">
        <w:rPr>
          <w:rFonts w:asciiTheme="majorHAnsi" w:hAnsiTheme="majorHAnsi" w:cstheme="majorHAnsi"/>
          <w:sz w:val="20"/>
          <w:szCs w:val="20"/>
        </w:rPr>
        <w:t xml:space="preserve"> years</w:t>
      </w:r>
      <w:r w:rsidRPr="009F4B95">
        <w:rPr>
          <w:rFonts w:asciiTheme="majorHAnsi" w:hAnsiTheme="majorHAnsi" w:cstheme="majorHAnsi"/>
          <w:sz w:val="20"/>
          <w:szCs w:val="20"/>
        </w:rPr>
        <w:t xml:space="preserve"> from the Commencement Date (the </w:t>
      </w:r>
      <w:r w:rsidRPr="009F4B95">
        <w:rPr>
          <w:rFonts w:asciiTheme="majorHAnsi" w:hAnsiTheme="majorHAnsi" w:cstheme="majorHAnsi"/>
          <w:b/>
          <w:bCs/>
          <w:sz w:val="20"/>
          <w:szCs w:val="20"/>
        </w:rPr>
        <w:t>"Initial Term</w:t>
      </w:r>
      <w:r w:rsidRPr="009F4B95">
        <w:rPr>
          <w:rFonts w:asciiTheme="majorHAnsi" w:hAnsiTheme="majorHAnsi" w:cstheme="majorHAnsi"/>
          <w:sz w:val="20"/>
          <w:szCs w:val="20"/>
        </w:rPr>
        <w:t>").</w:t>
      </w:r>
      <w:bookmarkStart w:id="17" w:name="_Ref427660224"/>
    </w:p>
    <w:p w14:paraId="4BF67052" w14:textId="1FD8AA45" w:rsidR="009F4B95" w:rsidRPr="009F4B95" w:rsidRDefault="009F4B95" w:rsidP="009F4B95">
      <w:pPr>
        <w:pStyle w:val="Level2Number"/>
      </w:pPr>
      <w:r>
        <w:rPr>
          <w:rFonts w:asciiTheme="majorHAnsi" w:hAnsiTheme="majorHAnsi" w:cstheme="majorHAnsi"/>
          <w:sz w:val="20"/>
          <w:szCs w:val="20"/>
        </w:rPr>
        <w:t>The</w:t>
      </w:r>
      <w:r w:rsidRPr="009F4B95">
        <w:rPr>
          <w:rFonts w:asciiTheme="majorHAnsi" w:hAnsiTheme="majorHAnsi" w:cstheme="majorHAnsi"/>
          <w:sz w:val="20"/>
          <w:szCs w:val="20"/>
        </w:rPr>
        <w:t xml:space="preserve"> Contract may be extended beyond the Initial Term on a maximum of </w:t>
      </w:r>
      <w:r w:rsidRPr="00A05853">
        <w:rPr>
          <w:rFonts w:asciiTheme="majorHAnsi" w:hAnsiTheme="majorHAnsi" w:cstheme="majorHAnsi"/>
          <w:sz w:val="20"/>
          <w:szCs w:val="20"/>
        </w:rPr>
        <w:t>[2] [two]</w:t>
      </w:r>
      <w:r w:rsidRPr="009F4B95">
        <w:rPr>
          <w:rFonts w:asciiTheme="majorHAnsi" w:hAnsiTheme="majorHAnsi" w:cstheme="majorHAnsi"/>
          <w:sz w:val="20"/>
          <w:szCs w:val="20"/>
        </w:rPr>
        <w:t xml:space="preserve"> occasions, for a period of up to 1 (one) year on each occasion (each a "</w:t>
      </w:r>
      <w:r w:rsidRPr="009F4B95">
        <w:rPr>
          <w:rFonts w:asciiTheme="majorHAnsi" w:hAnsiTheme="majorHAnsi" w:cstheme="majorHAnsi"/>
          <w:b/>
          <w:bCs/>
          <w:sz w:val="20"/>
          <w:szCs w:val="20"/>
        </w:rPr>
        <w:t>Renewal Period"</w:t>
      </w:r>
      <w:r w:rsidRPr="009F4B95">
        <w:rPr>
          <w:rFonts w:asciiTheme="majorHAnsi" w:hAnsiTheme="majorHAnsi" w:cstheme="majorHAnsi"/>
          <w:sz w:val="20"/>
          <w:szCs w:val="20"/>
        </w:rPr>
        <w:t xml:space="preserve">) at the </w:t>
      </w:r>
      <w:r>
        <w:rPr>
          <w:rFonts w:asciiTheme="majorHAnsi" w:hAnsiTheme="majorHAnsi" w:cstheme="majorHAnsi"/>
          <w:sz w:val="20"/>
          <w:szCs w:val="20"/>
        </w:rPr>
        <w:t>Authority's</w:t>
      </w:r>
      <w:r w:rsidRPr="009F4B95">
        <w:rPr>
          <w:rFonts w:asciiTheme="majorHAnsi" w:hAnsiTheme="majorHAnsi" w:cstheme="majorHAnsi"/>
          <w:sz w:val="20"/>
          <w:szCs w:val="20"/>
        </w:rPr>
        <w:t xml:space="preserve"> sole discretion, by the </w:t>
      </w:r>
      <w:r>
        <w:rPr>
          <w:rFonts w:asciiTheme="majorHAnsi" w:hAnsiTheme="majorHAnsi" w:cstheme="majorHAnsi"/>
          <w:sz w:val="20"/>
          <w:szCs w:val="20"/>
        </w:rPr>
        <w:t>Authority</w:t>
      </w:r>
      <w:r w:rsidRPr="009F4B95">
        <w:rPr>
          <w:rFonts w:asciiTheme="majorHAnsi" w:hAnsiTheme="majorHAnsi" w:cstheme="majorHAnsi"/>
          <w:sz w:val="20"/>
          <w:szCs w:val="20"/>
        </w:rPr>
        <w:t xml:space="preserve"> giving the Contractor not less than 1 (one) months' notice prior to the expiry of the Initial Term</w:t>
      </w:r>
      <w:bookmarkEnd w:id="17"/>
      <w:r w:rsidRPr="009F4B95">
        <w:rPr>
          <w:rFonts w:asciiTheme="majorHAnsi" w:hAnsiTheme="majorHAnsi" w:cstheme="majorHAnsi"/>
          <w:sz w:val="20"/>
          <w:szCs w:val="20"/>
        </w:rPr>
        <w:t xml:space="preserve"> or the Renewal Period (as applicable).</w:t>
      </w:r>
    </w:p>
    <w:p w14:paraId="002FE4C3" w14:textId="0EBB7D4D" w:rsidR="009F4B95" w:rsidRPr="0055297B" w:rsidRDefault="009F4B95" w:rsidP="009F4B95">
      <w:pPr>
        <w:pStyle w:val="Level2Number"/>
        <w:rPr>
          <w:rFonts w:asciiTheme="majorHAnsi" w:hAnsiTheme="majorHAnsi" w:cstheme="majorHAnsi"/>
          <w:sz w:val="20"/>
        </w:rPr>
      </w:pPr>
      <w:r w:rsidRPr="0055297B">
        <w:rPr>
          <w:rFonts w:asciiTheme="majorHAnsi" w:hAnsiTheme="majorHAnsi" w:cstheme="majorHAnsi"/>
          <w:sz w:val="20"/>
          <w:szCs w:val="20"/>
        </w:rPr>
        <w:t>The</w:t>
      </w:r>
      <w:r w:rsidRPr="0055297B">
        <w:rPr>
          <w:rFonts w:asciiTheme="majorHAnsi" w:hAnsiTheme="majorHAnsi" w:cstheme="majorHAnsi"/>
          <w:sz w:val="20"/>
        </w:rPr>
        <w:t xml:space="preserve"> estimated value of the Contract is</w:t>
      </w:r>
      <w:r w:rsidRPr="0055297B">
        <w:rPr>
          <w:rFonts w:asciiTheme="majorHAnsi" w:hAnsiTheme="majorHAnsi" w:cstheme="majorHAnsi"/>
          <w:b/>
          <w:sz w:val="20"/>
        </w:rPr>
        <w:t xml:space="preserve"> </w:t>
      </w:r>
      <w:r w:rsidR="0055297B" w:rsidRPr="0055297B">
        <w:rPr>
          <w:rFonts w:asciiTheme="majorHAnsi" w:hAnsiTheme="majorHAnsi" w:cstheme="majorHAnsi"/>
          <w:sz w:val="20"/>
        </w:rPr>
        <w:t>to be determined as this will depend on requirements during the term of the agreement</w:t>
      </w:r>
      <w:r w:rsidRPr="0055297B">
        <w:rPr>
          <w:rFonts w:asciiTheme="majorHAnsi" w:hAnsiTheme="majorHAnsi" w:cstheme="majorHAnsi"/>
          <w:sz w:val="20"/>
        </w:rPr>
        <w:t>.</w:t>
      </w:r>
      <w:r w:rsidR="0055297B" w:rsidRPr="0055297B">
        <w:rPr>
          <w:rFonts w:asciiTheme="majorHAnsi" w:hAnsiTheme="majorHAnsi" w:cstheme="majorHAnsi"/>
          <w:sz w:val="20"/>
        </w:rPr>
        <w:t xml:space="preserve"> However it is anticipated this will be above the current PCR threshold.</w:t>
      </w:r>
    </w:p>
    <w:p w14:paraId="0D827CCF" w14:textId="17E590B2" w:rsidR="009F4B95" w:rsidRPr="00AB2B29" w:rsidRDefault="009F4B95" w:rsidP="009F4B95">
      <w:pPr>
        <w:pStyle w:val="Level2Number"/>
        <w:rPr>
          <w:rFonts w:asciiTheme="majorHAnsi" w:hAnsiTheme="majorHAnsi" w:cstheme="majorHAnsi"/>
          <w:sz w:val="20"/>
        </w:rPr>
      </w:pPr>
      <w:r w:rsidRPr="00AB2B29">
        <w:rPr>
          <w:rFonts w:asciiTheme="majorHAnsi" w:hAnsiTheme="majorHAnsi" w:cstheme="majorHAnsi"/>
          <w:sz w:val="20"/>
        </w:rPr>
        <w:t>The Authority does not undertake to purchase Goods and/or Services exclusively from the Contractor and does not undertake to purchase any minimum quantities or place any minimum orders from or with the Contractor. Any quantities and/or values of Goods and/or Services stipulated in this ITT should be considered non-binding and indicative estimates only.</w:t>
      </w:r>
    </w:p>
    <w:p w14:paraId="4D28E9F4" w14:textId="1F231C56" w:rsidR="00677BB7" w:rsidRPr="00517022" w:rsidRDefault="00677BB7" w:rsidP="007D7D32">
      <w:pPr>
        <w:pStyle w:val="Level2Number"/>
      </w:pPr>
      <w:r w:rsidRPr="00517022">
        <w:t xml:space="preserve">Participants may not qualify the terms </w:t>
      </w:r>
      <w:r>
        <w:t xml:space="preserve">of </w:t>
      </w:r>
      <w:r w:rsidRPr="00517022">
        <w:t xml:space="preserve">the contract in </w:t>
      </w:r>
      <w:r>
        <w:t>their tender response.</w:t>
      </w:r>
    </w:p>
    <w:p w14:paraId="35A42057" w14:textId="2C308B6F" w:rsidR="00677BB7" w:rsidRPr="00517022" w:rsidRDefault="00677BB7" w:rsidP="007D7D32">
      <w:pPr>
        <w:pStyle w:val="Level2Number"/>
      </w:pPr>
      <w:r>
        <w:t>If Participants</w:t>
      </w:r>
      <w:r w:rsidRPr="00517022">
        <w:t xml:space="preserve"> have any queries regarding the terms of the contract</w:t>
      </w:r>
      <w:r>
        <w:t>,</w:t>
      </w:r>
      <w:r w:rsidRPr="00517022">
        <w:t xml:space="preserve"> they may submit comments via</w:t>
      </w:r>
      <w:r w:rsidR="00977C8B">
        <w:t xml:space="preserve"> London Metropolitan University’s </w:t>
      </w:r>
      <w:r w:rsidR="003714D8">
        <w:t xml:space="preserve">Oracle </w:t>
      </w:r>
      <w:r w:rsidR="00977C8B">
        <w:t>portal</w:t>
      </w:r>
      <w:r w:rsidRPr="00517022">
        <w:t xml:space="preserve">. The deadline for receipt of such comments </w:t>
      </w:r>
      <w:r w:rsidRPr="00884D4F">
        <w:t xml:space="preserve">is </w:t>
      </w:r>
      <w:r w:rsidR="00884D4F" w:rsidRPr="00884D4F">
        <w:t xml:space="preserve">Friday </w:t>
      </w:r>
      <w:r w:rsidR="0098643F">
        <w:t>29</w:t>
      </w:r>
      <w:r w:rsidR="00884D4F" w:rsidRPr="00884D4F">
        <w:rPr>
          <w:vertAlign w:val="superscript"/>
        </w:rPr>
        <w:t>th</w:t>
      </w:r>
      <w:r w:rsidR="00884D4F" w:rsidRPr="00884D4F">
        <w:t xml:space="preserve"> November 2024</w:t>
      </w:r>
      <w:r w:rsidRPr="00884D4F">
        <w:t>.</w:t>
      </w:r>
    </w:p>
    <w:p w14:paraId="74797641" w14:textId="331C30D2" w:rsidR="00677BB7" w:rsidRDefault="009F4B95" w:rsidP="007D7D32">
      <w:pPr>
        <w:pStyle w:val="Level2Number"/>
      </w:pPr>
      <w:r>
        <w:t>T</w:t>
      </w:r>
      <w:r w:rsidR="00C376F6">
        <w:t xml:space="preserve">he </w:t>
      </w:r>
      <w:r w:rsidR="009115FF">
        <w:t>Authority</w:t>
      </w:r>
      <w:r w:rsidR="00677BB7" w:rsidRPr="00517022">
        <w:t xml:space="preserve"> will review comments received by </w:t>
      </w:r>
      <w:r w:rsidR="00677BB7">
        <w:t>Participants</w:t>
      </w:r>
      <w:r w:rsidR="00677BB7" w:rsidRPr="00517022">
        <w:t xml:space="preserve"> by </w:t>
      </w:r>
      <w:r w:rsidR="00167CA4">
        <w:t>10</w:t>
      </w:r>
      <w:r w:rsidR="00167CA4" w:rsidRPr="00167CA4">
        <w:rPr>
          <w:vertAlign w:val="superscript"/>
        </w:rPr>
        <w:t>th</w:t>
      </w:r>
      <w:r w:rsidR="00167CA4">
        <w:t xml:space="preserve"> December</w:t>
      </w:r>
      <w:r w:rsidR="00677BB7">
        <w:t xml:space="preserve">. If the </w:t>
      </w:r>
      <w:r w:rsidR="009115FF">
        <w:t>Authority</w:t>
      </w:r>
      <w:r w:rsidR="00677BB7">
        <w:t xml:space="preserve"> considers it appropriate to do so, it </w:t>
      </w:r>
      <w:r w:rsidR="00677BB7" w:rsidRPr="00517022">
        <w:t xml:space="preserve">may reissue the form of contract to incorporate </w:t>
      </w:r>
      <w:r w:rsidR="00475E57" w:rsidRPr="00517022">
        <w:t>some,</w:t>
      </w:r>
      <w:r w:rsidR="00677BB7" w:rsidRPr="00517022">
        <w:t xml:space="preserve"> or all of the comments submitted by </w:t>
      </w:r>
      <w:r w:rsidR="00677BB7">
        <w:t>the</w:t>
      </w:r>
      <w:r w:rsidR="00677BB7" w:rsidRPr="00517022">
        <w:t xml:space="preserve"> </w:t>
      </w:r>
      <w:r w:rsidR="00677BB7">
        <w:t>Participants</w:t>
      </w:r>
      <w:r w:rsidR="00677BB7" w:rsidRPr="00517022">
        <w:t xml:space="preserve">. All </w:t>
      </w:r>
      <w:r w:rsidR="00677BB7">
        <w:t>Participants</w:t>
      </w:r>
      <w:r w:rsidR="00677BB7" w:rsidRPr="00517022">
        <w:t xml:space="preserve"> will be required to tender on the basis of the same terms and conditions</w:t>
      </w:r>
      <w:r w:rsidR="00692644">
        <w:t>.</w:t>
      </w:r>
    </w:p>
    <w:p w14:paraId="72BA94D8" w14:textId="3B74146A" w:rsidR="00856716" w:rsidRDefault="00856716" w:rsidP="00856716">
      <w:pPr>
        <w:pStyle w:val="Level2Number"/>
      </w:pPr>
      <w:r>
        <w:t xml:space="preserve">Please see </w:t>
      </w:r>
      <w:r w:rsidR="003D18BD">
        <w:t>clause</w:t>
      </w:r>
      <w:r>
        <w:t xml:space="preserve"> 7 of </w:t>
      </w:r>
      <w:r w:rsidR="007B362C">
        <w:t>Schedule</w:t>
      </w:r>
      <w:r>
        <w:t xml:space="preserve"> 2.  Tenders submitted are</w:t>
      </w:r>
      <w:r w:rsidRPr="00856716">
        <w:t xml:space="preserve"> offers capable of acceptance</w:t>
      </w:r>
      <w:r w:rsidR="00FA47F9">
        <w:t xml:space="preserve">.  </w:t>
      </w:r>
    </w:p>
    <w:p w14:paraId="3C27B4C2" w14:textId="77777777" w:rsidR="007F45E9" w:rsidRDefault="007F45E9">
      <w:pPr>
        <w:spacing w:after="200" w:line="276" w:lineRule="auto"/>
        <w:jc w:val="left"/>
        <w:rPr>
          <w:rStyle w:val="BoldText"/>
        </w:rPr>
      </w:pPr>
      <w:r>
        <w:rPr>
          <w:rStyle w:val="BoldText"/>
          <w:b w:val="0"/>
        </w:rPr>
        <w:br w:type="page"/>
      </w:r>
    </w:p>
    <w:p w14:paraId="7AED1EC6" w14:textId="44CB0911" w:rsidR="00677BB7" w:rsidRPr="005E5F79" w:rsidRDefault="00677BB7" w:rsidP="007D7D32">
      <w:pPr>
        <w:pStyle w:val="Level1Heading"/>
      </w:pPr>
      <w:bookmarkStart w:id="18" w:name="_Toc168306954"/>
      <w:r w:rsidRPr="007D7D32">
        <w:rPr>
          <w:rStyle w:val="BoldText"/>
          <w:b/>
        </w:rPr>
        <w:lastRenderedPageBreak/>
        <w:t>COMMUNICATIONS</w:t>
      </w:r>
      <w:bookmarkEnd w:id="18"/>
    </w:p>
    <w:p w14:paraId="75C278F4" w14:textId="6A6F2814" w:rsidR="009C1CF3" w:rsidRPr="00512ADD" w:rsidRDefault="00677BB7" w:rsidP="00512ADD">
      <w:pPr>
        <w:pStyle w:val="Level2Number"/>
      </w:pPr>
      <w:r w:rsidRPr="00224295">
        <w:rPr>
          <w:b/>
        </w:rPr>
        <w:t>Point of contact</w:t>
      </w:r>
      <w:r>
        <w:t xml:space="preserve"> –</w:t>
      </w:r>
      <w:r w:rsidRPr="00224295">
        <w:t xml:space="preserve"> The </w:t>
      </w:r>
      <w:r w:rsidR="009115FF">
        <w:t>Authority</w:t>
      </w:r>
      <w:r w:rsidRPr="00224295">
        <w:t xml:space="preserve"> will conduct all communication relating to this procurement through</w:t>
      </w:r>
      <w:r w:rsidR="008A1725">
        <w:t xml:space="preserve"> </w:t>
      </w:r>
      <w:r w:rsidR="003714D8">
        <w:t>Oracle Portal</w:t>
      </w:r>
      <w:r w:rsidR="009323D6">
        <w:rPr>
          <w:rFonts w:cs="Arial"/>
          <w:szCs w:val="19"/>
        </w:rPr>
        <w:t xml:space="preserve">. That is the designated point of contact.   If there is a technical failure or the </w:t>
      </w:r>
      <w:r w:rsidR="009115FF">
        <w:rPr>
          <w:rFonts w:cs="Arial"/>
          <w:szCs w:val="19"/>
        </w:rPr>
        <w:t>Authority</w:t>
      </w:r>
      <w:r w:rsidR="009323D6">
        <w:rPr>
          <w:rFonts w:cs="Arial"/>
          <w:szCs w:val="19"/>
        </w:rPr>
        <w:t xml:space="preserve"> for some other reason elects, all Participants will be given an alternative</w:t>
      </w:r>
      <w:r w:rsidR="009323D6" w:rsidRPr="00224295">
        <w:t xml:space="preserve"> </w:t>
      </w:r>
      <w:r w:rsidRPr="00224295">
        <w:t>designated point</w:t>
      </w:r>
      <w:r w:rsidR="00512ADD">
        <w:t xml:space="preserve"> of contact</w:t>
      </w:r>
      <w:r w:rsidR="00636AAC">
        <w:t>.</w:t>
      </w:r>
    </w:p>
    <w:p w14:paraId="40A71F8D" w14:textId="19CB1ED8" w:rsidR="00677BB7" w:rsidRPr="00224295" w:rsidRDefault="00677BB7" w:rsidP="007D7D32">
      <w:pPr>
        <w:pStyle w:val="Level2Number"/>
      </w:pPr>
      <w:r w:rsidRPr="79E164B6">
        <w:rPr>
          <w:b/>
          <w:bCs/>
        </w:rPr>
        <w:t>Single point communication</w:t>
      </w:r>
      <w:r>
        <w:t xml:space="preserve"> – Participants must communicate only through</w:t>
      </w:r>
      <w:r w:rsidR="008A1725">
        <w:t xml:space="preserve"> the </w:t>
      </w:r>
      <w:r w:rsidR="003714D8">
        <w:t>Oracle Portal</w:t>
      </w:r>
      <w:r w:rsidR="008A1725">
        <w:t xml:space="preserve"> </w:t>
      </w:r>
      <w:proofErr w:type="spellStart"/>
      <w:r w:rsidR="008A1725">
        <w:t>portal</w:t>
      </w:r>
      <w:proofErr w:type="spellEnd"/>
      <w:r w:rsidR="00C376F6">
        <w:t xml:space="preserve"> </w:t>
      </w:r>
      <w:r w:rsidR="00C376F6" w:rsidRPr="00807A4C">
        <w:rPr>
          <w:color w:val="auto"/>
        </w:rPr>
        <w:t xml:space="preserve">(except as set out in </w:t>
      </w:r>
      <w:r w:rsidR="003D18BD">
        <w:rPr>
          <w:color w:val="auto"/>
        </w:rPr>
        <w:t>clause</w:t>
      </w:r>
      <w:r w:rsidR="00C376F6" w:rsidRPr="00807A4C">
        <w:rPr>
          <w:color w:val="auto"/>
        </w:rPr>
        <w:t xml:space="preserve"> 6.3)</w:t>
      </w:r>
      <w:r w:rsidRPr="00807A4C">
        <w:rPr>
          <w:color w:val="auto"/>
        </w:rPr>
        <w:t xml:space="preserve">.  </w:t>
      </w:r>
      <w:r>
        <w:t xml:space="preserve">No representative of a Participant should contact any other person at the </w:t>
      </w:r>
      <w:r w:rsidR="009115FF">
        <w:t>Authority</w:t>
      </w:r>
      <w:r>
        <w:t xml:space="preserve"> on any matter connected to this procurement except with the prior approval of the </w:t>
      </w:r>
      <w:r w:rsidR="009115FF">
        <w:t>Authority</w:t>
      </w:r>
      <w:r>
        <w:t>'s designated point of contact.</w:t>
      </w:r>
    </w:p>
    <w:p w14:paraId="66724840" w14:textId="5A44F8B0" w:rsidR="00677BB7" w:rsidRPr="00224295" w:rsidRDefault="00677BB7" w:rsidP="007D7D32">
      <w:pPr>
        <w:pStyle w:val="Level2Number"/>
      </w:pPr>
      <w:r w:rsidRPr="00224295">
        <w:rPr>
          <w:b/>
        </w:rPr>
        <w:t xml:space="preserve">Requests for </w:t>
      </w:r>
      <w:r>
        <w:rPr>
          <w:b/>
        </w:rPr>
        <w:t>c</w:t>
      </w:r>
      <w:r w:rsidRPr="00224295">
        <w:rPr>
          <w:b/>
        </w:rPr>
        <w:t>larification</w:t>
      </w:r>
      <w:r>
        <w:t xml:space="preserve"> – Participants shall</w:t>
      </w:r>
      <w:r w:rsidRPr="00224295">
        <w:t xml:space="preserve"> make clarification </w:t>
      </w:r>
      <w:r>
        <w:t xml:space="preserve">and information requests through </w:t>
      </w:r>
      <w:r w:rsidR="003714D8">
        <w:t>Oracle</w:t>
      </w:r>
      <w:r w:rsidRPr="00BB6CB5">
        <w:t>.</w:t>
      </w:r>
      <w:r w:rsidR="00C376F6">
        <w:t xml:space="preserve">  </w:t>
      </w:r>
      <w:r w:rsidR="00807A4C">
        <w:t>Both questions and their answers</w:t>
      </w:r>
      <w:r w:rsidR="00C376F6">
        <w:t xml:space="preserve"> will be available to all Participants unless otherwise agreed with the </w:t>
      </w:r>
      <w:r w:rsidR="009115FF">
        <w:t>Authority</w:t>
      </w:r>
      <w:r w:rsidR="00C376F6">
        <w:t xml:space="preserve"> and if agreement cannot be reached the </w:t>
      </w:r>
      <w:r w:rsidR="009115FF">
        <w:t>Authority</w:t>
      </w:r>
      <w:r w:rsidR="00C376F6">
        <w:t xml:space="preserve"> may decline to answer the question if that would be, in the </w:t>
      </w:r>
      <w:r w:rsidR="009115FF">
        <w:t>Authority</w:t>
      </w:r>
      <w:r w:rsidR="00C376F6">
        <w:t>'s opinion, inconsistent with its obligations under public procurement law.</w:t>
      </w:r>
      <w:r w:rsidR="007F45E9" w:rsidRPr="007F45E9">
        <w:t xml:space="preserve"> </w:t>
      </w:r>
      <w:r w:rsidR="00DC0F12">
        <w:t>Participants</w:t>
      </w:r>
      <w:r w:rsidR="007F45E9" w:rsidRPr="007F45E9">
        <w:t xml:space="preserve"> should note that it is their responsibility to monitor the </w:t>
      </w:r>
      <w:r w:rsidR="007F45E9">
        <w:t>portal</w:t>
      </w:r>
      <w:r w:rsidR="007F45E9" w:rsidRPr="007F45E9">
        <w:t xml:space="preserve"> regularly for any postings which may be relevant to their </w:t>
      </w:r>
      <w:r w:rsidR="007F45E9">
        <w:t>t</w:t>
      </w:r>
      <w:r w:rsidR="007F45E9" w:rsidRPr="007F45E9">
        <w:t xml:space="preserve">ender </w:t>
      </w:r>
      <w:r w:rsidR="007F45E9">
        <w:t>s</w:t>
      </w:r>
      <w:r w:rsidR="007F45E9" w:rsidRPr="007F45E9">
        <w:t>ubmission</w:t>
      </w:r>
      <w:r w:rsidR="007F45E9">
        <w:t>.</w:t>
      </w:r>
    </w:p>
    <w:p w14:paraId="494AABE5" w14:textId="604B697B" w:rsidR="00677BB7" w:rsidRPr="00224295" w:rsidRDefault="00677BB7" w:rsidP="007D7D32">
      <w:pPr>
        <w:pStyle w:val="Level2Number"/>
      </w:pPr>
      <w:r w:rsidRPr="00224295">
        <w:rPr>
          <w:b/>
        </w:rPr>
        <w:t>Participant’s confidentiality obligations</w:t>
      </w:r>
      <w:r>
        <w:t xml:space="preserve"> –</w:t>
      </w:r>
      <w:r w:rsidRPr="00224295">
        <w:t xml:space="preserve"> Each Participant must keep this </w:t>
      </w:r>
      <w:r>
        <w:t>ITT</w:t>
      </w:r>
      <w:r w:rsidRPr="00224295">
        <w:t xml:space="preserve"> and all information contained in it, and appended to it, confidential and must ensure that each of its employees, agents, advisers and sub-contractors is plac</w:t>
      </w:r>
      <w:r>
        <w:t xml:space="preserve">ed under a similar obligation. Please see </w:t>
      </w:r>
      <w:r w:rsidR="007B362C">
        <w:t>Schedule</w:t>
      </w:r>
      <w:r>
        <w:t xml:space="preserve"> 2</w:t>
      </w:r>
      <w:r w:rsidRPr="00224295">
        <w:t xml:space="preserve"> (Terms and Conditions of Participation) for more details.</w:t>
      </w:r>
    </w:p>
    <w:p w14:paraId="50B15891" w14:textId="762F08C8" w:rsidR="00677BB7" w:rsidRPr="00224295" w:rsidRDefault="00677BB7" w:rsidP="007D7D32">
      <w:pPr>
        <w:pStyle w:val="Level2Number"/>
      </w:pPr>
      <w:r w:rsidRPr="00224295">
        <w:rPr>
          <w:b/>
        </w:rPr>
        <w:t xml:space="preserve">Sharing </w:t>
      </w:r>
      <w:r>
        <w:rPr>
          <w:b/>
        </w:rPr>
        <w:t>i</w:t>
      </w:r>
      <w:r w:rsidRPr="00224295">
        <w:rPr>
          <w:b/>
        </w:rPr>
        <w:t>nformation</w:t>
      </w:r>
      <w:r>
        <w:t xml:space="preserve"> –</w:t>
      </w:r>
      <w:r w:rsidRPr="00224295">
        <w:t xml:space="preserve"> The </w:t>
      </w:r>
      <w:r w:rsidR="009115FF">
        <w:t>Authority</w:t>
      </w:r>
      <w:r w:rsidRPr="00224295">
        <w:t xml:space="preserve"> may share any information provided by a Participant with its advisers and members of the evaluation team. </w:t>
      </w:r>
    </w:p>
    <w:p w14:paraId="05F98CCE" w14:textId="77777777" w:rsidR="007F45E9" w:rsidRDefault="007F45E9">
      <w:pPr>
        <w:spacing w:after="200" w:line="276" w:lineRule="auto"/>
        <w:jc w:val="left"/>
        <w:rPr>
          <w:b/>
        </w:rPr>
      </w:pPr>
      <w:bookmarkStart w:id="19" w:name="_BPDC_LN_INS_1018"/>
      <w:bookmarkStart w:id="20" w:name="_BPDC_PR_INS_1019"/>
      <w:bookmarkStart w:id="21" w:name="_BPDC_LN_INS_1016"/>
      <w:bookmarkStart w:id="22" w:name="_BPDC_PR_INS_1017"/>
      <w:bookmarkEnd w:id="19"/>
      <w:bookmarkEnd w:id="20"/>
      <w:bookmarkEnd w:id="21"/>
      <w:bookmarkEnd w:id="22"/>
      <w:r>
        <w:br w:type="page"/>
      </w:r>
    </w:p>
    <w:p w14:paraId="3E9F8D7D" w14:textId="5A4E3950" w:rsidR="00677BB7" w:rsidRPr="00E869F1" w:rsidRDefault="00677BB7" w:rsidP="007D7D32">
      <w:pPr>
        <w:pStyle w:val="Level1Heading"/>
      </w:pPr>
      <w:bookmarkStart w:id="23" w:name="_Toc168306955"/>
      <w:r w:rsidRPr="00E869F1">
        <w:lastRenderedPageBreak/>
        <w:t>SUBMISSION INSTRUCTIONS</w:t>
      </w:r>
      <w:bookmarkEnd w:id="23"/>
    </w:p>
    <w:p w14:paraId="0A03D3F3" w14:textId="6D4AA635" w:rsidR="00677BB7" w:rsidRDefault="00A539D1" w:rsidP="00A539D1">
      <w:pPr>
        <w:pStyle w:val="Level2"/>
        <w:ind w:left="709" w:hanging="709"/>
        <w:rPr>
          <w:rFonts w:cs="Arial"/>
          <w:szCs w:val="19"/>
        </w:rPr>
      </w:pPr>
      <w:bookmarkStart w:id="24" w:name="_BPDC_LN_INS_1014"/>
      <w:bookmarkStart w:id="25" w:name="_BPDC_PR_INS_1015"/>
      <w:bookmarkEnd w:id="24"/>
      <w:bookmarkEnd w:id="25"/>
      <w:r>
        <w:rPr>
          <w:rFonts w:cs="Arial"/>
          <w:szCs w:val="19"/>
        </w:rPr>
        <w:t>7.1</w:t>
      </w:r>
      <w:r>
        <w:rPr>
          <w:rFonts w:cs="Arial"/>
          <w:szCs w:val="19"/>
        </w:rPr>
        <w:tab/>
      </w:r>
      <w:r w:rsidR="00677BB7" w:rsidRPr="00A539D1">
        <w:rPr>
          <w:rFonts w:cs="Arial"/>
          <w:b/>
          <w:szCs w:val="19"/>
        </w:rPr>
        <w:t>Form</w:t>
      </w:r>
      <w:r w:rsidR="00677BB7" w:rsidRPr="00224295">
        <w:rPr>
          <w:rFonts w:cs="Arial"/>
          <w:b/>
          <w:szCs w:val="19"/>
        </w:rPr>
        <w:t xml:space="preserve"> of submissions</w:t>
      </w:r>
      <w:r w:rsidR="00677BB7">
        <w:rPr>
          <w:rFonts w:cs="Arial"/>
          <w:szCs w:val="19"/>
        </w:rPr>
        <w:t xml:space="preserve"> –</w:t>
      </w:r>
      <w:r w:rsidR="00677BB7" w:rsidRPr="00224295">
        <w:rPr>
          <w:rFonts w:cs="Arial"/>
          <w:szCs w:val="19"/>
        </w:rPr>
        <w:t xml:space="preserve"> All Participants must use the template submission document issued with this </w:t>
      </w:r>
      <w:r w:rsidR="00677BB7">
        <w:rPr>
          <w:rFonts w:cs="Arial"/>
          <w:szCs w:val="19"/>
        </w:rPr>
        <w:t xml:space="preserve">ITT </w:t>
      </w:r>
      <w:r w:rsidR="00677BB7" w:rsidRPr="0032458F">
        <w:rPr>
          <w:rFonts w:cs="Arial"/>
          <w:szCs w:val="19"/>
        </w:rPr>
        <w:t xml:space="preserve">at </w:t>
      </w:r>
      <w:r w:rsidR="007B362C" w:rsidRPr="0032458F">
        <w:rPr>
          <w:rFonts w:cs="Arial"/>
          <w:szCs w:val="19"/>
        </w:rPr>
        <w:t>Schedule</w:t>
      </w:r>
      <w:r w:rsidR="00677BB7" w:rsidRPr="0032458F">
        <w:rPr>
          <w:rFonts w:cs="Arial"/>
          <w:szCs w:val="19"/>
        </w:rPr>
        <w:t xml:space="preserve"> </w:t>
      </w:r>
      <w:r w:rsidR="001D62F1" w:rsidRPr="0032458F">
        <w:rPr>
          <w:rFonts w:cs="Arial"/>
          <w:szCs w:val="19"/>
        </w:rPr>
        <w:t>3B</w:t>
      </w:r>
      <w:r w:rsidR="00677BB7" w:rsidRPr="0032458F">
        <w:rPr>
          <w:rFonts w:cs="Arial"/>
          <w:szCs w:val="19"/>
        </w:rPr>
        <w:t xml:space="preserve"> when submitting</w:t>
      </w:r>
      <w:r w:rsidR="00677BB7" w:rsidRPr="00224295">
        <w:rPr>
          <w:rFonts w:cs="Arial"/>
          <w:szCs w:val="19"/>
        </w:rPr>
        <w:t xml:space="preserve"> their </w:t>
      </w:r>
      <w:r w:rsidR="00677BB7">
        <w:rPr>
          <w:rFonts w:cs="Arial"/>
          <w:szCs w:val="19"/>
        </w:rPr>
        <w:t>tender submission.</w:t>
      </w:r>
    </w:p>
    <w:p w14:paraId="4FE6B518" w14:textId="38CDAF50" w:rsidR="00677BB7" w:rsidRPr="00224295" w:rsidRDefault="00A539D1" w:rsidP="00A539D1">
      <w:pPr>
        <w:pStyle w:val="Level2"/>
        <w:ind w:left="709" w:hanging="709"/>
        <w:rPr>
          <w:rFonts w:cs="Arial"/>
          <w:color w:val="0000FF"/>
          <w:szCs w:val="19"/>
          <w:u w:val="double"/>
        </w:rPr>
      </w:pPr>
      <w:bookmarkStart w:id="26" w:name="_BPDC_LN_INS_1012"/>
      <w:bookmarkStart w:id="27" w:name="_BPDC_PR_INS_1013"/>
      <w:bookmarkEnd w:id="26"/>
      <w:bookmarkEnd w:id="27"/>
      <w:r w:rsidRPr="00A539D1">
        <w:rPr>
          <w:rFonts w:cs="Arial"/>
          <w:szCs w:val="19"/>
        </w:rPr>
        <w:t>7.</w:t>
      </w:r>
      <w:r w:rsidR="007F45E9">
        <w:rPr>
          <w:rFonts w:cs="Arial"/>
          <w:szCs w:val="19"/>
        </w:rPr>
        <w:t>2</w:t>
      </w:r>
      <w:r w:rsidRPr="00A539D1">
        <w:rPr>
          <w:rFonts w:cs="Arial"/>
          <w:szCs w:val="19"/>
        </w:rPr>
        <w:tab/>
      </w:r>
      <w:r w:rsidR="00677BB7" w:rsidRPr="00224295">
        <w:rPr>
          <w:rFonts w:cs="Arial"/>
          <w:b/>
          <w:szCs w:val="19"/>
        </w:rPr>
        <w:t>Format</w:t>
      </w:r>
      <w:r w:rsidR="00677BB7">
        <w:rPr>
          <w:rFonts w:cs="Arial"/>
          <w:szCs w:val="19"/>
        </w:rPr>
        <w:t xml:space="preserve"> –</w:t>
      </w:r>
      <w:r w:rsidR="00677BB7" w:rsidRPr="00224295">
        <w:rPr>
          <w:rFonts w:cs="Arial"/>
          <w:szCs w:val="19"/>
        </w:rPr>
        <w:t xml:space="preserve"> All Participants shall submit one electronic copy of their </w:t>
      </w:r>
      <w:r w:rsidR="00677BB7">
        <w:rPr>
          <w:rFonts w:cs="Arial"/>
          <w:szCs w:val="19"/>
        </w:rPr>
        <w:t xml:space="preserve">tender submission </w:t>
      </w:r>
      <w:r w:rsidR="005429B3">
        <w:rPr>
          <w:rFonts w:cs="Arial"/>
          <w:szCs w:val="19"/>
        </w:rPr>
        <w:t xml:space="preserve">using </w:t>
      </w:r>
      <w:r w:rsidR="003714D8">
        <w:t>the Oracle Portal</w:t>
      </w:r>
      <w:r w:rsidR="00F22FEA">
        <w:t xml:space="preserve">. </w:t>
      </w:r>
      <w:r w:rsidR="00C376F6">
        <w:rPr>
          <w:rFonts w:cs="Arial"/>
          <w:szCs w:val="19"/>
        </w:rPr>
        <w:t>The docu</w:t>
      </w:r>
      <w:r w:rsidR="006C238F">
        <w:rPr>
          <w:rFonts w:cs="Arial"/>
          <w:szCs w:val="19"/>
        </w:rPr>
        <w:t>ments which require signatures should be</w:t>
      </w:r>
      <w:r w:rsidR="00A855BE">
        <w:rPr>
          <w:rFonts w:cs="Arial"/>
          <w:szCs w:val="19"/>
        </w:rPr>
        <w:t xml:space="preserve"> by electronic signature, or be</w:t>
      </w:r>
      <w:r w:rsidR="006C238F">
        <w:rPr>
          <w:rFonts w:cs="Arial"/>
          <w:szCs w:val="19"/>
        </w:rPr>
        <w:t xml:space="preserve"> signed, scanned as an image and submitted. </w:t>
      </w:r>
      <w:r w:rsidR="00597641">
        <w:rPr>
          <w:rFonts w:cs="Arial"/>
          <w:szCs w:val="19"/>
        </w:rPr>
        <w:t>Any</w:t>
      </w:r>
      <w:r w:rsidR="006C238F">
        <w:rPr>
          <w:rFonts w:cs="Arial"/>
          <w:szCs w:val="19"/>
        </w:rPr>
        <w:t xml:space="preserve"> originals should be retained by the Participant and may require to be delivered to the </w:t>
      </w:r>
      <w:r w:rsidR="009115FF">
        <w:rPr>
          <w:rFonts w:cs="Arial"/>
          <w:szCs w:val="19"/>
        </w:rPr>
        <w:t>Authority</w:t>
      </w:r>
      <w:r w:rsidR="006C238F">
        <w:rPr>
          <w:rFonts w:cs="Arial"/>
          <w:szCs w:val="19"/>
        </w:rPr>
        <w:t xml:space="preserve">.  </w:t>
      </w:r>
    </w:p>
    <w:p w14:paraId="60BE2CD0" w14:textId="4881796E" w:rsidR="00677BB7" w:rsidRPr="00224295" w:rsidRDefault="00A539D1" w:rsidP="00A539D1">
      <w:pPr>
        <w:pStyle w:val="Level2"/>
        <w:ind w:left="0"/>
        <w:rPr>
          <w:rFonts w:cs="Arial"/>
          <w:color w:val="0000FF"/>
          <w:szCs w:val="19"/>
          <w:u w:val="double"/>
        </w:rPr>
      </w:pPr>
      <w:bookmarkStart w:id="28" w:name="_BPDC_LN_INS_1010"/>
      <w:bookmarkStart w:id="29" w:name="_BPDC_PR_INS_1011"/>
      <w:bookmarkEnd w:id="28"/>
      <w:bookmarkEnd w:id="29"/>
      <w:r>
        <w:rPr>
          <w:rFonts w:cs="Arial"/>
          <w:szCs w:val="19"/>
        </w:rPr>
        <w:t>7.</w:t>
      </w:r>
      <w:r w:rsidR="007F45E9">
        <w:rPr>
          <w:rFonts w:cs="Arial"/>
          <w:szCs w:val="19"/>
        </w:rPr>
        <w:t>3</w:t>
      </w:r>
      <w:r>
        <w:rPr>
          <w:rFonts w:cs="Arial"/>
          <w:szCs w:val="19"/>
        </w:rPr>
        <w:tab/>
      </w:r>
      <w:r w:rsidR="00677BB7" w:rsidRPr="00224295">
        <w:rPr>
          <w:rFonts w:cs="Arial"/>
          <w:b/>
          <w:szCs w:val="19"/>
        </w:rPr>
        <w:t>Language</w:t>
      </w:r>
      <w:r w:rsidR="00677BB7">
        <w:rPr>
          <w:rFonts w:cs="Arial"/>
          <w:szCs w:val="19"/>
        </w:rPr>
        <w:t xml:space="preserve"> –</w:t>
      </w:r>
      <w:r w:rsidR="00677BB7" w:rsidRPr="00224295">
        <w:rPr>
          <w:rFonts w:cs="Arial"/>
          <w:szCs w:val="19"/>
        </w:rPr>
        <w:t xml:space="preserve"> All submissions must be in English.</w:t>
      </w:r>
    </w:p>
    <w:p w14:paraId="7ACA1242" w14:textId="18CABF07" w:rsidR="00677BB7" w:rsidRDefault="00A539D1" w:rsidP="00A539D1">
      <w:pPr>
        <w:pStyle w:val="Level2"/>
        <w:ind w:left="709" w:hanging="709"/>
        <w:rPr>
          <w:rFonts w:cs="Arial"/>
          <w:color w:val="0000FF"/>
          <w:szCs w:val="19"/>
          <w:u w:val="double"/>
        </w:rPr>
      </w:pPr>
      <w:bookmarkStart w:id="30" w:name="_BPDC_LN_INS_1008"/>
      <w:bookmarkStart w:id="31" w:name="_BPDC_PR_INS_1009"/>
      <w:bookmarkEnd w:id="30"/>
      <w:bookmarkEnd w:id="31"/>
      <w:r>
        <w:rPr>
          <w:rFonts w:cs="Arial"/>
          <w:szCs w:val="19"/>
        </w:rPr>
        <w:t>7.</w:t>
      </w:r>
      <w:r w:rsidR="007F45E9">
        <w:rPr>
          <w:rFonts w:cs="Arial"/>
          <w:szCs w:val="19"/>
        </w:rPr>
        <w:t>4</w:t>
      </w:r>
      <w:r>
        <w:rPr>
          <w:rFonts w:cs="Arial"/>
          <w:szCs w:val="19"/>
        </w:rPr>
        <w:tab/>
      </w:r>
      <w:r w:rsidR="00677BB7">
        <w:rPr>
          <w:rFonts w:cs="Arial"/>
          <w:b/>
          <w:szCs w:val="19"/>
        </w:rPr>
        <w:t>Word limit</w:t>
      </w:r>
      <w:r w:rsidR="00677BB7">
        <w:rPr>
          <w:rFonts w:cs="Arial"/>
          <w:szCs w:val="19"/>
        </w:rPr>
        <w:t xml:space="preserve"> –</w:t>
      </w:r>
      <w:r w:rsidR="00677BB7" w:rsidRPr="00224295">
        <w:rPr>
          <w:rFonts w:cs="Arial"/>
          <w:szCs w:val="19"/>
        </w:rPr>
        <w:t xml:space="preserve"> Participants must ensure that they co</w:t>
      </w:r>
      <w:r w:rsidR="00677BB7">
        <w:rPr>
          <w:rFonts w:cs="Arial"/>
          <w:szCs w:val="19"/>
        </w:rPr>
        <w:t>mply with any stated word limit</w:t>
      </w:r>
      <w:r w:rsidR="00677BB7" w:rsidRPr="00224295">
        <w:rPr>
          <w:rFonts w:cs="Arial"/>
          <w:szCs w:val="19"/>
        </w:rPr>
        <w:t xml:space="preserve"> indicated in the template. Additional informat</w:t>
      </w:r>
      <w:r w:rsidR="00677BB7">
        <w:rPr>
          <w:rFonts w:cs="Arial"/>
          <w:szCs w:val="19"/>
        </w:rPr>
        <w:t>ion in excess of any such word limit will</w:t>
      </w:r>
      <w:r w:rsidR="00677BB7" w:rsidRPr="00224295">
        <w:rPr>
          <w:rFonts w:cs="Arial"/>
          <w:szCs w:val="19"/>
        </w:rPr>
        <w:t xml:space="preserve"> be disregarded.</w:t>
      </w:r>
    </w:p>
    <w:p w14:paraId="352B60FE" w14:textId="249C1C01" w:rsidR="00677BB7" w:rsidRDefault="00A539D1" w:rsidP="00A539D1">
      <w:pPr>
        <w:pStyle w:val="Level2"/>
        <w:ind w:left="709" w:hanging="709"/>
        <w:rPr>
          <w:rFonts w:cs="Arial"/>
          <w:color w:val="0000FF"/>
          <w:szCs w:val="19"/>
          <w:u w:val="double"/>
        </w:rPr>
      </w:pPr>
      <w:bookmarkStart w:id="32" w:name="_BPDC_LN_INS_1005"/>
      <w:bookmarkStart w:id="33" w:name="_BPDC_PR_INS_1006"/>
      <w:bookmarkStart w:id="34" w:name="_BPDC_PR_INS_1007"/>
      <w:bookmarkEnd w:id="32"/>
      <w:bookmarkEnd w:id="33"/>
      <w:bookmarkEnd w:id="34"/>
      <w:r w:rsidRPr="00A539D1">
        <w:rPr>
          <w:rFonts w:cs="Arial"/>
          <w:szCs w:val="19"/>
        </w:rPr>
        <w:t>7.</w:t>
      </w:r>
      <w:r w:rsidR="007F45E9">
        <w:rPr>
          <w:rFonts w:cs="Arial"/>
          <w:szCs w:val="19"/>
        </w:rPr>
        <w:t>5</w:t>
      </w:r>
      <w:r>
        <w:rPr>
          <w:rFonts w:cs="Arial"/>
          <w:b/>
          <w:szCs w:val="19"/>
        </w:rPr>
        <w:tab/>
      </w:r>
      <w:r w:rsidR="00677BB7" w:rsidRPr="008B1FCA">
        <w:rPr>
          <w:rFonts w:cs="Arial"/>
          <w:b/>
          <w:szCs w:val="19"/>
        </w:rPr>
        <w:t>Supporting documents</w:t>
      </w:r>
      <w:r w:rsidR="00677BB7">
        <w:rPr>
          <w:rFonts w:cs="Arial"/>
          <w:szCs w:val="19"/>
        </w:rPr>
        <w:t xml:space="preserve"> –</w:t>
      </w:r>
      <w:r w:rsidR="00677BB7" w:rsidRPr="008B1FCA">
        <w:rPr>
          <w:rFonts w:cs="Arial"/>
          <w:szCs w:val="19"/>
        </w:rPr>
        <w:t xml:space="preserve"> Participants should only submit additional information or documents if directed to do so</w:t>
      </w:r>
      <w:r w:rsidR="003E0C8A">
        <w:rPr>
          <w:rFonts w:cs="Arial"/>
          <w:szCs w:val="19"/>
        </w:rPr>
        <w:t xml:space="preserve"> with a clear reference on each additional information item to the question to which it relates</w:t>
      </w:r>
      <w:r w:rsidR="00677BB7" w:rsidRPr="008B1FCA">
        <w:rPr>
          <w:rFonts w:cs="Arial"/>
          <w:szCs w:val="19"/>
        </w:rPr>
        <w:t xml:space="preserve">. </w:t>
      </w:r>
      <w:r w:rsidR="003E0C8A">
        <w:rPr>
          <w:rFonts w:cs="Arial"/>
          <w:szCs w:val="19"/>
        </w:rPr>
        <w:t xml:space="preserve">Unreferenced additional information may be discounted.  </w:t>
      </w:r>
      <w:r w:rsidR="00677BB7" w:rsidRPr="008B1FCA">
        <w:rPr>
          <w:rFonts w:cs="Arial"/>
          <w:szCs w:val="19"/>
        </w:rPr>
        <w:t xml:space="preserve">Marketing and/or promotional literature or any other additional information </w:t>
      </w:r>
      <w:r w:rsidR="003E0C8A">
        <w:rPr>
          <w:rFonts w:cs="Arial"/>
          <w:szCs w:val="19"/>
        </w:rPr>
        <w:t xml:space="preserve">not requested </w:t>
      </w:r>
      <w:r w:rsidR="00677BB7" w:rsidRPr="008B1FCA">
        <w:rPr>
          <w:rFonts w:cs="Arial"/>
          <w:szCs w:val="19"/>
        </w:rPr>
        <w:t>should not be included</w:t>
      </w:r>
      <w:r w:rsidR="001A0029">
        <w:rPr>
          <w:rFonts w:cs="Arial"/>
          <w:szCs w:val="19"/>
        </w:rPr>
        <w:t xml:space="preserve"> </w:t>
      </w:r>
      <w:r w:rsidR="003E0C8A">
        <w:rPr>
          <w:rFonts w:cs="Arial"/>
          <w:szCs w:val="19"/>
        </w:rPr>
        <w:t>and will be discounted</w:t>
      </w:r>
      <w:r w:rsidR="00677BB7">
        <w:rPr>
          <w:rFonts w:cs="Arial"/>
          <w:szCs w:val="19"/>
        </w:rPr>
        <w:t>.</w:t>
      </w:r>
    </w:p>
    <w:p w14:paraId="5C34C338" w14:textId="62DFD189" w:rsidR="00677BB7" w:rsidRDefault="00A539D1" w:rsidP="00A539D1">
      <w:pPr>
        <w:pStyle w:val="Level2"/>
        <w:ind w:left="709" w:hanging="709"/>
        <w:rPr>
          <w:rFonts w:cs="Arial"/>
          <w:szCs w:val="19"/>
        </w:rPr>
      </w:pPr>
      <w:bookmarkStart w:id="35" w:name="_BPDC_LN_INS_1003"/>
      <w:bookmarkStart w:id="36" w:name="_BPDC_PR_INS_1004"/>
      <w:bookmarkEnd w:id="35"/>
      <w:bookmarkEnd w:id="36"/>
      <w:r w:rsidRPr="00A539D1">
        <w:rPr>
          <w:rFonts w:cs="Arial"/>
          <w:szCs w:val="19"/>
        </w:rPr>
        <w:t>7.</w:t>
      </w:r>
      <w:r w:rsidR="007F45E9">
        <w:rPr>
          <w:rFonts w:cs="Arial"/>
          <w:szCs w:val="19"/>
        </w:rPr>
        <w:t>6</w:t>
      </w:r>
      <w:r w:rsidRPr="00A539D1">
        <w:rPr>
          <w:rFonts w:cs="Arial"/>
          <w:szCs w:val="19"/>
        </w:rPr>
        <w:tab/>
      </w:r>
      <w:r w:rsidR="00677BB7" w:rsidRPr="008B1FCA">
        <w:rPr>
          <w:rFonts w:cs="Arial"/>
          <w:b/>
          <w:szCs w:val="19"/>
        </w:rPr>
        <w:t>Date and time</w:t>
      </w:r>
      <w:r w:rsidR="00677BB7">
        <w:rPr>
          <w:rFonts w:cs="Arial"/>
          <w:szCs w:val="19"/>
        </w:rPr>
        <w:t xml:space="preserve"> – Tender </w:t>
      </w:r>
      <w:r w:rsidR="00677BB7" w:rsidRPr="008B1FCA">
        <w:rPr>
          <w:rFonts w:cs="Arial"/>
          <w:szCs w:val="19"/>
        </w:rPr>
        <w:t xml:space="preserve">submissions should be submitted </w:t>
      </w:r>
      <w:r w:rsidR="005429B3">
        <w:rPr>
          <w:rFonts w:cs="Arial"/>
          <w:szCs w:val="19"/>
        </w:rPr>
        <w:t xml:space="preserve">using </w:t>
      </w:r>
      <w:r w:rsidR="00F83A2C">
        <w:t>Oracl</w:t>
      </w:r>
      <w:r w:rsidR="00F83A2C" w:rsidRPr="00803403">
        <w:t xml:space="preserve">e Portal </w:t>
      </w:r>
      <w:r w:rsidR="00677BB7" w:rsidRPr="00803403">
        <w:rPr>
          <w:rFonts w:cs="Arial"/>
          <w:szCs w:val="19"/>
        </w:rPr>
        <w:t xml:space="preserve">by </w:t>
      </w:r>
      <w:r w:rsidR="00F0314F">
        <w:rPr>
          <w:rFonts w:cs="Arial"/>
          <w:szCs w:val="19"/>
        </w:rPr>
        <w:t>Friday</w:t>
      </w:r>
      <w:r w:rsidR="00515446" w:rsidRPr="00803403">
        <w:rPr>
          <w:rFonts w:cs="Arial"/>
          <w:szCs w:val="19"/>
        </w:rPr>
        <w:t xml:space="preserve"> </w:t>
      </w:r>
      <w:r w:rsidR="00F0314F">
        <w:rPr>
          <w:rFonts w:cs="Arial"/>
          <w:szCs w:val="19"/>
        </w:rPr>
        <w:t>20</w:t>
      </w:r>
      <w:r w:rsidR="00515446" w:rsidRPr="00803403">
        <w:rPr>
          <w:rFonts w:cs="Arial"/>
          <w:szCs w:val="19"/>
          <w:vertAlign w:val="superscript"/>
        </w:rPr>
        <w:t>th</w:t>
      </w:r>
      <w:r w:rsidR="00515446" w:rsidRPr="00803403">
        <w:rPr>
          <w:rFonts w:cs="Arial"/>
          <w:szCs w:val="19"/>
        </w:rPr>
        <w:t xml:space="preserve"> </w:t>
      </w:r>
      <w:r w:rsidR="00803403" w:rsidRPr="00803403">
        <w:rPr>
          <w:rFonts w:cs="Arial"/>
          <w:szCs w:val="19"/>
        </w:rPr>
        <w:t>December 2024</w:t>
      </w:r>
      <w:r w:rsidR="00677BB7" w:rsidRPr="00803403">
        <w:rPr>
          <w:rFonts w:cs="Arial"/>
          <w:szCs w:val="19"/>
        </w:rPr>
        <w:t>.</w:t>
      </w:r>
      <w:r w:rsidR="00677BB7" w:rsidRPr="008B1FCA">
        <w:rPr>
          <w:rFonts w:cs="Arial"/>
          <w:szCs w:val="19"/>
        </w:rPr>
        <w:t xml:space="preserve">  </w:t>
      </w:r>
    </w:p>
    <w:p w14:paraId="57D704E2" w14:textId="582B0DE0" w:rsidR="00807A4C" w:rsidRPr="00807A4C" w:rsidRDefault="00807A4C" w:rsidP="00807A4C">
      <w:pPr>
        <w:pStyle w:val="Level2"/>
        <w:ind w:left="709" w:hanging="709"/>
      </w:pPr>
      <w:r w:rsidRPr="00AB4841">
        <w:rPr>
          <w:rFonts w:cs="Arial"/>
          <w:szCs w:val="19"/>
        </w:rPr>
        <w:t>7.7</w:t>
      </w:r>
      <w:r w:rsidRPr="00AB4841">
        <w:rPr>
          <w:rFonts w:cs="Arial"/>
          <w:szCs w:val="19"/>
        </w:rPr>
        <w:tab/>
      </w:r>
      <w:r w:rsidRPr="00AB4841">
        <w:rPr>
          <w:rFonts w:cs="Arial"/>
          <w:b/>
          <w:szCs w:val="19"/>
        </w:rPr>
        <w:t xml:space="preserve">Use of Artificial Intelligence </w:t>
      </w:r>
      <w:r w:rsidRPr="00AB4841">
        <w:rPr>
          <w:rFonts w:cs="Arial"/>
          <w:szCs w:val="19"/>
        </w:rPr>
        <w:t xml:space="preserve">– </w:t>
      </w:r>
      <w:r w:rsidRPr="00AB4841">
        <w:t>AI tools can be used to improve the efficiency of your bid writing process, however they may also introduce an increased risk of misleading statements via ‘hallucination’. Your submission should clearly identify any instances where AI or machine learning tools, including large language models have been used to generate written content, or support your bid submission.</w:t>
      </w:r>
      <w:r w:rsidRPr="00807A4C">
        <w:t xml:space="preserve"> </w:t>
      </w:r>
    </w:p>
    <w:p w14:paraId="07432F80" w14:textId="35F08A8B" w:rsidR="00807A4C" w:rsidRDefault="00807A4C" w:rsidP="00807A4C">
      <w:pPr>
        <w:pStyle w:val="Level3"/>
        <w:ind w:left="709"/>
        <w:rPr>
          <w:rFonts w:cs="Arial"/>
          <w:sz w:val="20"/>
        </w:rPr>
      </w:pPr>
    </w:p>
    <w:p w14:paraId="6EFE9076" w14:textId="77777777" w:rsidR="00807A4C" w:rsidRDefault="00807A4C" w:rsidP="00A539D1">
      <w:pPr>
        <w:pStyle w:val="Level2"/>
        <w:ind w:left="709" w:hanging="709"/>
        <w:rPr>
          <w:rFonts w:cs="Arial"/>
          <w:szCs w:val="19"/>
        </w:rPr>
      </w:pPr>
    </w:p>
    <w:p w14:paraId="52B2E6EF" w14:textId="77777777" w:rsidR="007F45E9" w:rsidRDefault="007F45E9">
      <w:pPr>
        <w:spacing w:after="200" w:line="276" w:lineRule="auto"/>
        <w:jc w:val="left"/>
        <w:rPr>
          <w:rStyle w:val="BoldText"/>
        </w:rPr>
      </w:pPr>
      <w:r>
        <w:rPr>
          <w:rStyle w:val="BoldText"/>
          <w:b w:val="0"/>
        </w:rPr>
        <w:br w:type="page"/>
      </w:r>
    </w:p>
    <w:p w14:paraId="23F98DA7" w14:textId="0BA6B427" w:rsidR="00FE13BD" w:rsidRPr="00BD12B6" w:rsidRDefault="00FE13BD" w:rsidP="00EB5D92">
      <w:pPr>
        <w:pStyle w:val="Level1Heading"/>
        <w:rPr>
          <w:rStyle w:val="BoldText"/>
          <w:b/>
          <w:color w:val="FF0000"/>
        </w:rPr>
      </w:pPr>
      <w:bookmarkStart w:id="37" w:name="_Toc168306956"/>
      <w:r w:rsidRPr="00BD12B6">
        <w:rPr>
          <w:rStyle w:val="BoldText"/>
          <w:b/>
          <w:color w:val="FF0000"/>
        </w:rPr>
        <w:lastRenderedPageBreak/>
        <w:t>TUPE</w:t>
      </w:r>
      <w:bookmarkEnd w:id="37"/>
      <w:r w:rsidR="0055297B" w:rsidRPr="00BD12B6">
        <w:rPr>
          <w:rStyle w:val="BoldText"/>
          <w:b/>
          <w:color w:val="FF0000"/>
        </w:rPr>
        <w:t xml:space="preserve"> – Not Required </w:t>
      </w:r>
    </w:p>
    <w:p w14:paraId="6FD398B3" w14:textId="77777777" w:rsidR="00677BB7" w:rsidRDefault="00677BB7" w:rsidP="00677BB7">
      <w:pPr>
        <w:rPr>
          <w:rStyle w:val="BoldText"/>
          <w:rFonts w:cs="Arial"/>
          <w:szCs w:val="19"/>
        </w:rPr>
      </w:pPr>
    </w:p>
    <w:p w14:paraId="37C8F3B0" w14:textId="77777777" w:rsidR="00183AB7" w:rsidRDefault="00183AB7">
      <w:pPr>
        <w:spacing w:after="200" w:line="276" w:lineRule="auto"/>
        <w:jc w:val="left"/>
        <w:rPr>
          <w:rStyle w:val="BoldText"/>
          <w:rFonts w:cs="Arial"/>
          <w:caps/>
          <w:szCs w:val="19"/>
        </w:rPr>
      </w:pPr>
      <w:r>
        <w:rPr>
          <w:rStyle w:val="BoldText"/>
          <w:rFonts w:cs="Arial"/>
          <w:b w:val="0"/>
          <w:szCs w:val="19"/>
        </w:rPr>
        <w:br w:type="page"/>
      </w:r>
    </w:p>
    <w:p w14:paraId="23960397" w14:textId="35812DDB" w:rsidR="00677BB7" w:rsidRPr="00733E41" w:rsidRDefault="007B362C" w:rsidP="00733E41">
      <w:pPr>
        <w:pStyle w:val="Part"/>
        <w:numPr>
          <w:ilvl w:val="0"/>
          <w:numId w:val="0"/>
        </w:numPr>
        <w:rPr>
          <w:b w:val="0"/>
        </w:rPr>
      </w:pPr>
      <w:bookmarkStart w:id="38" w:name="_Toc168306957"/>
      <w:r>
        <w:rPr>
          <w:rStyle w:val="BoldText"/>
          <w:rFonts w:cs="Arial"/>
          <w:b/>
          <w:szCs w:val="19"/>
        </w:rPr>
        <w:lastRenderedPageBreak/>
        <w:t>SCHEDULE</w:t>
      </w:r>
      <w:r w:rsidR="00677BB7" w:rsidRPr="00733E41">
        <w:rPr>
          <w:rStyle w:val="BoldText"/>
          <w:rFonts w:cs="Arial"/>
          <w:b/>
          <w:szCs w:val="19"/>
        </w:rPr>
        <w:t xml:space="preserve"> 1: EVALUATION</w:t>
      </w:r>
      <w:bookmarkEnd w:id="38"/>
    </w:p>
    <w:p w14:paraId="646100F6" w14:textId="77777777" w:rsidR="00677BB7" w:rsidRPr="00733E41" w:rsidRDefault="00677BB7" w:rsidP="00733E41">
      <w:pPr>
        <w:pStyle w:val="Sch1Number"/>
        <w:rPr>
          <w:rFonts w:ascii="Arial" w:hAnsi="Arial" w:cs="Arial"/>
          <w:b/>
          <w:szCs w:val="19"/>
        </w:rPr>
      </w:pPr>
      <w:bookmarkStart w:id="39" w:name="_Toc466443221"/>
      <w:r w:rsidRPr="00733E41">
        <w:rPr>
          <w:b/>
        </w:rPr>
        <w:t>Process</w:t>
      </w:r>
      <w:bookmarkEnd w:id="39"/>
    </w:p>
    <w:p w14:paraId="786EB76E" w14:textId="2BA942EF" w:rsidR="00677BB7" w:rsidRDefault="00677BB7" w:rsidP="00733E41">
      <w:pPr>
        <w:pStyle w:val="Sch2Number"/>
        <w:rPr>
          <w:rFonts w:ascii="Arial" w:hAnsi="Arial" w:cs="Arial"/>
          <w:szCs w:val="19"/>
        </w:rPr>
      </w:pPr>
      <w:bookmarkStart w:id="40" w:name="_Toc466443222"/>
      <w:r w:rsidRPr="00224295">
        <w:rPr>
          <w:rFonts w:ascii="Arial" w:hAnsi="Arial" w:cs="Arial"/>
          <w:szCs w:val="19"/>
        </w:rPr>
        <w:t xml:space="preserve">The most </w:t>
      </w:r>
      <w:r w:rsidRPr="00733E41">
        <w:t>economically</w:t>
      </w:r>
      <w:r w:rsidRPr="00224295">
        <w:rPr>
          <w:rFonts w:ascii="Arial" w:hAnsi="Arial" w:cs="Arial"/>
          <w:szCs w:val="19"/>
        </w:rPr>
        <w:t xml:space="preserve"> advantageous submis</w:t>
      </w:r>
      <w:r>
        <w:rPr>
          <w:rFonts w:ascii="Arial" w:hAnsi="Arial" w:cs="Arial"/>
          <w:szCs w:val="19"/>
        </w:rPr>
        <w:t xml:space="preserve">sion will be identified by a </w:t>
      </w:r>
      <w:r w:rsidR="00EE1C62">
        <w:rPr>
          <w:rFonts w:ascii="Arial" w:hAnsi="Arial" w:cs="Arial"/>
          <w:szCs w:val="19"/>
        </w:rPr>
        <w:t>three-step</w:t>
      </w:r>
      <w:r w:rsidRPr="00224295">
        <w:rPr>
          <w:rFonts w:ascii="Arial" w:hAnsi="Arial" w:cs="Arial"/>
          <w:szCs w:val="19"/>
        </w:rPr>
        <w:t xml:space="preserve"> process.</w:t>
      </w:r>
      <w:bookmarkEnd w:id="40"/>
    </w:p>
    <w:p w14:paraId="17C45A67" w14:textId="1024EC0B" w:rsidR="009A3882" w:rsidRPr="00DC0F12" w:rsidRDefault="009A3882" w:rsidP="009A3882">
      <w:pPr>
        <w:pStyle w:val="Sch3Number"/>
      </w:pPr>
      <w:r w:rsidRPr="009A3882">
        <w:rPr>
          <w:b/>
          <w:bCs/>
        </w:rPr>
        <w:t>Stage one</w:t>
      </w:r>
      <w:r>
        <w:rPr>
          <w:b/>
          <w:bCs/>
        </w:rPr>
        <w:t xml:space="preserve"> (Compliance check)</w:t>
      </w:r>
      <w:r w:rsidRPr="009A3882">
        <w:rPr>
          <w:b/>
          <w:bCs/>
        </w:rPr>
        <w:t>:</w:t>
      </w:r>
      <w:r>
        <w:t xml:space="preserve"> </w:t>
      </w:r>
      <w:r w:rsidRPr="009E59E8">
        <w:t>The first step will be a completeness check. A complete submission is one which</w:t>
      </w:r>
      <w:r>
        <w:t xml:space="preserve"> has been received by the deadline for submission of tenders,</w:t>
      </w:r>
      <w:r w:rsidRPr="009E59E8">
        <w:t xml:space="preserve"> is substantially complete and complies substantially with the requirements of this ITT. Clarification and further information </w:t>
      </w:r>
      <w:r w:rsidRPr="00DC0F12">
        <w:t>may be sought from Participants in order to determine if a submission is complete. The Authority may exclude at this stage any submission that is not complete and may reject any tender submission which is submitted late.</w:t>
      </w:r>
    </w:p>
    <w:p w14:paraId="2F625880" w14:textId="1365B8E6" w:rsidR="009A3882" w:rsidRDefault="009A3882" w:rsidP="009A3882">
      <w:pPr>
        <w:pStyle w:val="Sch3Number"/>
      </w:pPr>
      <w:r w:rsidRPr="00DC0F12">
        <w:rPr>
          <w:b/>
          <w:bCs/>
        </w:rPr>
        <w:t>Stage two (Qualification):</w:t>
      </w:r>
      <w:r w:rsidRPr="00DC0F12">
        <w:t xml:space="preserve"> The second step will be a check that each submission satisfies the qualification </w:t>
      </w:r>
      <w:r w:rsidR="0050242E" w:rsidRPr="00DC0F12">
        <w:t xml:space="preserve">(selection) </w:t>
      </w:r>
      <w:r w:rsidRPr="00DC0F12">
        <w:t>criteria set out in this ITT on the basis of the supplier questionnaire returned by the Participant. Clarification and further information may be sought from Participants. The Authority may exclude</w:t>
      </w:r>
      <w:r>
        <w:t xml:space="preserve"> at this stage any submission that does not satisfy the qualification criteria.</w:t>
      </w:r>
    </w:p>
    <w:p w14:paraId="282F323B" w14:textId="7489881A" w:rsidR="009A3882" w:rsidRDefault="009A3882" w:rsidP="009A3882">
      <w:pPr>
        <w:pStyle w:val="Sch3Number"/>
      </w:pPr>
      <w:r>
        <w:rPr>
          <w:b/>
          <w:bCs/>
        </w:rPr>
        <w:t>Stage three (Evaluation):</w:t>
      </w:r>
      <w:r>
        <w:t xml:space="preserve"> The </w:t>
      </w:r>
      <w:r w:rsidR="00EB027A">
        <w:t>third</w:t>
      </w:r>
      <w:r>
        <w:t xml:space="preserve"> step will be </w:t>
      </w:r>
      <w:r w:rsidR="0050242E" w:rsidRPr="009E59E8">
        <w:t xml:space="preserve">to evaluate those submissions other than those rejected as not compliant, </w:t>
      </w:r>
      <w:r w:rsidR="0050242E">
        <w:t xml:space="preserve">or not meeting the qualification criteria, </w:t>
      </w:r>
      <w:r w:rsidR="0050242E" w:rsidRPr="009E59E8">
        <w:t xml:space="preserve">in order to determine the most economically advantageous </w:t>
      </w:r>
      <w:r w:rsidR="0050242E">
        <w:t>tender</w:t>
      </w:r>
      <w:r w:rsidR="0050242E" w:rsidRPr="009E59E8">
        <w:t xml:space="preserve">, using the criteria detailed </w:t>
      </w:r>
      <w:r w:rsidR="0050242E">
        <w:t xml:space="preserve">in </w:t>
      </w:r>
      <w:r w:rsidR="003D18BD">
        <w:t>clauses</w:t>
      </w:r>
      <w:r w:rsidR="0050242E">
        <w:t xml:space="preserve"> </w:t>
      </w:r>
      <w:r w:rsidR="00F4356E">
        <w:t>4 and 5</w:t>
      </w:r>
      <w:r w:rsidR="0050242E">
        <w:t xml:space="preserve"> below.</w:t>
      </w:r>
    </w:p>
    <w:p w14:paraId="79B723F6" w14:textId="12805B6B" w:rsidR="00677BB7" w:rsidRDefault="009A3882" w:rsidP="008E5D17">
      <w:pPr>
        <w:pStyle w:val="Sch3Number"/>
      </w:pPr>
      <w:r>
        <w:rPr>
          <w:b/>
          <w:bCs/>
        </w:rPr>
        <w:t xml:space="preserve">Stage </w:t>
      </w:r>
      <w:r w:rsidR="0050242E">
        <w:rPr>
          <w:b/>
          <w:bCs/>
        </w:rPr>
        <w:t>four</w:t>
      </w:r>
      <w:r>
        <w:rPr>
          <w:b/>
          <w:bCs/>
        </w:rPr>
        <w:t xml:space="preserve"> (Verification):</w:t>
      </w:r>
      <w:r>
        <w:t xml:space="preserve"> The </w:t>
      </w:r>
      <w:r w:rsidR="0050242E">
        <w:t>final</w:t>
      </w:r>
      <w:r>
        <w:t xml:space="preserve"> step will be that the </w:t>
      </w:r>
      <w:r w:rsidR="0050242E">
        <w:t xml:space="preserve">Authority may ask the </w:t>
      </w:r>
      <w:r>
        <w:t xml:space="preserve">Participant identified as having submitted the </w:t>
      </w:r>
      <w:r w:rsidRPr="009E59E8">
        <w:t xml:space="preserve">most economically advantageous offer </w:t>
      </w:r>
      <w:r w:rsidR="0050242E">
        <w:t>to provide verification of statements made in its supplier questionnaire to confirm that it meets the qualification criteria</w:t>
      </w:r>
      <w:r>
        <w:t>.</w:t>
      </w:r>
      <w:r w:rsidR="0050242E">
        <w:t xml:space="preserve"> If those verification checks are not completed to the Authority's satisfaction it may return to Stage three.</w:t>
      </w:r>
      <w:bookmarkStart w:id="41" w:name="_Toc466443225"/>
    </w:p>
    <w:p w14:paraId="54F85C42" w14:textId="77777777" w:rsidR="0050242E" w:rsidRPr="0050242E" w:rsidRDefault="00677BB7" w:rsidP="0050242E">
      <w:pPr>
        <w:pStyle w:val="Sch1Number"/>
        <w:rPr>
          <w:rFonts w:ascii="Arial" w:hAnsi="Arial" w:cs="Arial"/>
          <w:b/>
          <w:szCs w:val="19"/>
        </w:rPr>
      </w:pPr>
      <w:r w:rsidRPr="00733E41">
        <w:rPr>
          <w:b/>
        </w:rPr>
        <w:t>Criteria</w:t>
      </w:r>
      <w:bookmarkStart w:id="42" w:name="_Toc466443226"/>
      <w:bookmarkEnd w:id="41"/>
    </w:p>
    <w:p w14:paraId="26A9992D" w14:textId="42C58259" w:rsidR="00677BB7" w:rsidRPr="0050242E" w:rsidRDefault="00677BB7" w:rsidP="0050242E">
      <w:pPr>
        <w:pStyle w:val="Sch2Number"/>
        <w:rPr>
          <w:rFonts w:ascii="Arial" w:hAnsi="Arial" w:cs="Arial"/>
          <w:b/>
          <w:szCs w:val="19"/>
        </w:rPr>
      </w:pPr>
      <w:r w:rsidRPr="0050242E">
        <w:t xml:space="preserve">The headings in </w:t>
      </w:r>
      <w:r w:rsidR="003D18BD">
        <w:t>clauses</w:t>
      </w:r>
      <w:r w:rsidRPr="0050242E">
        <w:t xml:space="preserve"> </w:t>
      </w:r>
      <w:r w:rsidR="00F4356E">
        <w:t>4 and 5</w:t>
      </w:r>
      <w:r w:rsidRPr="0050242E">
        <w:t xml:space="preserve"> identify the criteria and sub-criteria against which Participants will be scored. Figures in brackets after each criterion or sub-criterion are the percentages of the total score available which are allocated for that criterion or sub-criterion.</w:t>
      </w:r>
      <w:bookmarkEnd w:id="42"/>
      <w:r w:rsidR="0050242E" w:rsidRPr="0050242E">
        <w:t xml:space="preserve"> </w:t>
      </w:r>
      <w:bookmarkStart w:id="43" w:name="_Toc466443227"/>
      <w:r w:rsidRPr="0050242E">
        <w:t>More information on each criterion is provided below.</w:t>
      </w:r>
      <w:bookmarkEnd w:id="43"/>
    </w:p>
    <w:p w14:paraId="2E910DC1" w14:textId="77777777" w:rsidR="0050242E" w:rsidRPr="0050242E" w:rsidRDefault="0050242E" w:rsidP="0050242E">
      <w:pPr>
        <w:pStyle w:val="Sch1Number"/>
        <w:rPr>
          <w:b/>
        </w:rPr>
      </w:pPr>
      <w:bookmarkStart w:id="44" w:name="_BPDC_LN_INS_1001"/>
      <w:bookmarkStart w:id="45" w:name="_BPDC_PR_INS_1002"/>
      <w:bookmarkStart w:id="46" w:name="_Toc466443228"/>
      <w:bookmarkEnd w:id="44"/>
      <w:bookmarkEnd w:id="45"/>
      <w:r w:rsidRPr="0050242E">
        <w:rPr>
          <w:b/>
        </w:rPr>
        <w:t>Qualification (selection)</w:t>
      </w:r>
    </w:p>
    <w:p w14:paraId="09429200" w14:textId="23142E0C" w:rsidR="0050242E" w:rsidRPr="0050242E" w:rsidRDefault="00DC0F12" w:rsidP="0050242E">
      <w:pPr>
        <w:pStyle w:val="Sch2Number"/>
      </w:pPr>
      <w:r>
        <w:t>Participants</w:t>
      </w:r>
      <w:r w:rsidRPr="007F45E9">
        <w:t xml:space="preserve"> </w:t>
      </w:r>
      <w:r w:rsidR="0050242E" w:rsidRPr="0050242E">
        <w:t>must submit a completed supplier questionnaire as part of the qualification / selection stage of the procurement process.</w:t>
      </w:r>
      <w:r>
        <w:t xml:space="preserve"> The supplier questionnaire is </w:t>
      </w:r>
      <w:r w:rsidRPr="00DF3A9C">
        <w:t>enclosed at Schedule 7.</w:t>
      </w:r>
    </w:p>
    <w:p w14:paraId="05FB20B6" w14:textId="218C2E54" w:rsidR="0050242E" w:rsidRDefault="0050242E" w:rsidP="0050242E">
      <w:pPr>
        <w:pStyle w:val="Sch2Number"/>
      </w:pPr>
      <w:r w:rsidRPr="0050242E">
        <w:t xml:space="preserve">All evaluated questions in the </w:t>
      </w:r>
      <w:r>
        <w:t>supplier questionnaire</w:t>
      </w:r>
      <w:r w:rsidRPr="0050242E">
        <w:t xml:space="preserve"> are assessed on a PASS / FAIL basis. A </w:t>
      </w:r>
      <w:r w:rsidR="00DC0F12">
        <w:t>Participant's</w:t>
      </w:r>
      <w:r w:rsidR="00DC0F12" w:rsidRPr="007F45E9">
        <w:t xml:space="preserve"> </w:t>
      </w:r>
      <w:r w:rsidRPr="0050242E">
        <w:t xml:space="preserve">failure of any PASS / FAIL question will result in it failing </w:t>
      </w:r>
      <w:r>
        <w:t xml:space="preserve">at stage two (see </w:t>
      </w:r>
      <w:r w:rsidR="003D18BD">
        <w:t>clause</w:t>
      </w:r>
      <w:r>
        <w:t xml:space="preserve"> 1.1.2 </w:t>
      </w:r>
      <w:r>
        <w:lastRenderedPageBreak/>
        <w:t>above) and its submission</w:t>
      </w:r>
      <w:r w:rsidRPr="0050242E">
        <w:t xml:space="preserve"> will not be further considered for the award of the Contract.  No quality or price scoring information will be made available to any unsuccessful </w:t>
      </w:r>
      <w:r w:rsidR="00D96BAC">
        <w:t>Participant</w:t>
      </w:r>
      <w:r w:rsidR="00D96BAC" w:rsidRPr="007F45E9">
        <w:t xml:space="preserve"> </w:t>
      </w:r>
      <w:r w:rsidRPr="0050242E">
        <w:t>as the Tender will not be scored at this stage of the evaluation process.</w:t>
      </w:r>
    </w:p>
    <w:p w14:paraId="647A007F" w14:textId="59072CD3" w:rsidR="0050242E" w:rsidRPr="00435BEA" w:rsidRDefault="0050242E" w:rsidP="00435BEA">
      <w:pPr>
        <w:pStyle w:val="Sch2Number"/>
      </w:pPr>
      <w:r w:rsidRPr="0050242E">
        <w:t xml:space="preserve">Where a </w:t>
      </w:r>
      <w:r w:rsidR="00D96BAC">
        <w:t>Participant</w:t>
      </w:r>
      <w:r w:rsidR="00D96BAC" w:rsidRPr="007F45E9">
        <w:t xml:space="preserve"> </w:t>
      </w:r>
      <w:r w:rsidRPr="0050242E">
        <w:t xml:space="preserve">is a consortium, all members of the consortium must complete </w:t>
      </w:r>
      <w:r>
        <w:t>a supplier questionnaire</w:t>
      </w:r>
      <w:r w:rsidRPr="0050242E">
        <w:t xml:space="preserve"> and must satisfy the requirements in Part III of the </w:t>
      </w:r>
      <w:r>
        <w:t>questionnaire</w:t>
      </w:r>
      <w:r w:rsidRPr="0050242E">
        <w:t xml:space="preserve">. </w:t>
      </w:r>
    </w:p>
    <w:p w14:paraId="3771ED37" w14:textId="1F746E63" w:rsidR="0050242E" w:rsidRDefault="0050242E" w:rsidP="0050242E">
      <w:pPr>
        <w:keepNext/>
        <w:spacing w:line="360" w:lineRule="auto"/>
        <w:ind w:left="709" w:hanging="709"/>
        <w:rPr>
          <w:rFonts w:asciiTheme="majorHAnsi" w:hAnsiTheme="majorHAnsi" w:cstheme="majorHAnsi"/>
          <w:sz w:val="20"/>
          <w:szCs w:val="20"/>
        </w:rPr>
      </w:pPr>
      <w:r w:rsidRPr="004F3B36">
        <w:rPr>
          <w:rFonts w:asciiTheme="majorHAnsi" w:hAnsiTheme="majorHAnsi" w:cstheme="majorHAnsi"/>
          <w:sz w:val="20"/>
          <w:szCs w:val="20"/>
        </w:rPr>
        <w:t>3.5</w:t>
      </w:r>
      <w:r w:rsidRPr="004F3B36">
        <w:rPr>
          <w:rFonts w:asciiTheme="majorHAnsi" w:hAnsiTheme="majorHAnsi" w:cstheme="majorHAnsi"/>
          <w:sz w:val="20"/>
          <w:szCs w:val="20"/>
        </w:rPr>
        <w:tab/>
      </w:r>
      <w:r w:rsidRPr="00E62A0A">
        <w:rPr>
          <w:rFonts w:asciiTheme="majorHAnsi" w:hAnsiTheme="majorHAnsi" w:cstheme="majorHAnsi"/>
          <w:sz w:val="20"/>
          <w:szCs w:val="20"/>
        </w:rPr>
        <w:t xml:space="preserve">The Authority reserves the right to seek such other information from the </w:t>
      </w:r>
      <w:r w:rsidR="00D96BAC" w:rsidRPr="00E62A0A">
        <w:rPr>
          <w:sz w:val="20"/>
          <w:szCs w:val="20"/>
        </w:rPr>
        <w:t xml:space="preserve">Participant </w:t>
      </w:r>
      <w:r w:rsidRPr="00E62A0A">
        <w:rPr>
          <w:rFonts w:asciiTheme="majorHAnsi" w:hAnsiTheme="majorHAnsi" w:cstheme="majorHAnsi"/>
          <w:sz w:val="20"/>
          <w:szCs w:val="20"/>
        </w:rPr>
        <w:t xml:space="preserve">in accordance with Regulations 59 and 60 to determine the </w:t>
      </w:r>
      <w:r w:rsidR="00D96BAC" w:rsidRPr="00E62A0A">
        <w:rPr>
          <w:sz w:val="20"/>
          <w:szCs w:val="20"/>
        </w:rPr>
        <w:t xml:space="preserve">Participant's </w:t>
      </w:r>
      <w:r w:rsidRPr="00E62A0A">
        <w:rPr>
          <w:rFonts w:asciiTheme="majorHAnsi" w:hAnsiTheme="majorHAnsi" w:cstheme="majorHAnsi"/>
          <w:sz w:val="20"/>
          <w:szCs w:val="20"/>
        </w:rPr>
        <w:t>economic and financial standing.</w:t>
      </w:r>
    </w:p>
    <w:p w14:paraId="6D68833A" w14:textId="77777777" w:rsidR="00F4356E" w:rsidRPr="004F3B36" w:rsidRDefault="00F4356E" w:rsidP="0050242E">
      <w:pPr>
        <w:keepNext/>
        <w:spacing w:line="360" w:lineRule="auto"/>
        <w:ind w:left="709" w:hanging="709"/>
        <w:rPr>
          <w:rFonts w:asciiTheme="majorHAnsi" w:hAnsiTheme="majorHAnsi" w:cstheme="majorHAnsi"/>
          <w:sz w:val="20"/>
          <w:szCs w:val="20"/>
        </w:rPr>
      </w:pPr>
    </w:p>
    <w:p w14:paraId="0D332F62" w14:textId="2F0D2BCE" w:rsidR="0050242E" w:rsidRDefault="0050242E" w:rsidP="00F4356E">
      <w:pPr>
        <w:spacing w:line="360" w:lineRule="auto"/>
        <w:ind w:left="709" w:hanging="709"/>
        <w:rPr>
          <w:rFonts w:asciiTheme="majorHAnsi" w:eastAsia="Arial" w:hAnsiTheme="majorHAnsi" w:cstheme="majorHAnsi"/>
          <w:sz w:val="20"/>
          <w:szCs w:val="20"/>
        </w:rPr>
      </w:pPr>
      <w:r w:rsidRPr="004F3B36">
        <w:rPr>
          <w:rFonts w:asciiTheme="majorHAnsi" w:eastAsia="Arial" w:hAnsiTheme="majorHAnsi" w:cstheme="majorHAnsi"/>
          <w:sz w:val="20"/>
          <w:szCs w:val="20"/>
        </w:rPr>
        <w:t>3.6</w:t>
      </w:r>
      <w:r w:rsidRPr="004F3B36">
        <w:rPr>
          <w:rFonts w:asciiTheme="majorHAnsi" w:eastAsia="Arial" w:hAnsiTheme="majorHAnsi" w:cstheme="majorHAnsi"/>
          <w:sz w:val="20"/>
          <w:szCs w:val="20"/>
        </w:rPr>
        <w:tab/>
        <w:t xml:space="preserve">In order to facilitate the </w:t>
      </w:r>
      <w:r w:rsidR="00F4356E">
        <w:rPr>
          <w:rFonts w:asciiTheme="majorHAnsi" w:eastAsia="Arial" w:hAnsiTheme="majorHAnsi" w:cstheme="majorHAnsi"/>
          <w:sz w:val="20"/>
          <w:szCs w:val="20"/>
        </w:rPr>
        <w:t>Authority's</w:t>
      </w:r>
      <w:r w:rsidRPr="004F3B36">
        <w:rPr>
          <w:rFonts w:asciiTheme="majorHAnsi" w:eastAsia="Arial" w:hAnsiTheme="majorHAnsi" w:cstheme="majorHAnsi"/>
          <w:sz w:val="20"/>
          <w:szCs w:val="20"/>
        </w:rPr>
        <w:t xml:space="preserve"> assessment of a </w:t>
      </w:r>
      <w:r w:rsidR="00D96BAC">
        <w:t>Participant's</w:t>
      </w:r>
      <w:r w:rsidR="00D96BAC" w:rsidRPr="007F45E9">
        <w:t xml:space="preserve"> </w:t>
      </w:r>
      <w:r w:rsidRPr="004F3B36">
        <w:rPr>
          <w:rFonts w:asciiTheme="majorHAnsi" w:eastAsia="Arial" w:hAnsiTheme="majorHAnsi" w:cstheme="majorHAnsi"/>
          <w:sz w:val="20"/>
          <w:szCs w:val="20"/>
        </w:rPr>
        <w:t xml:space="preserve">economic and financial standing, the </w:t>
      </w:r>
      <w:r w:rsidR="00F4356E">
        <w:rPr>
          <w:rFonts w:asciiTheme="majorHAnsi" w:eastAsia="Arial" w:hAnsiTheme="majorHAnsi" w:cstheme="majorHAnsi"/>
          <w:sz w:val="20"/>
          <w:szCs w:val="20"/>
        </w:rPr>
        <w:t>Authority</w:t>
      </w:r>
      <w:r w:rsidRPr="004F3B36">
        <w:rPr>
          <w:rFonts w:asciiTheme="majorHAnsi" w:eastAsia="Arial" w:hAnsiTheme="majorHAnsi" w:cstheme="majorHAnsi"/>
          <w:sz w:val="20"/>
          <w:szCs w:val="20"/>
        </w:rPr>
        <w:t xml:space="preserve"> </w:t>
      </w:r>
      <w:r w:rsidRPr="00DF3A9C">
        <w:rPr>
          <w:rFonts w:asciiTheme="majorHAnsi" w:eastAsia="Arial" w:hAnsiTheme="majorHAnsi" w:cstheme="majorHAnsi"/>
          <w:sz w:val="20"/>
          <w:szCs w:val="20"/>
        </w:rPr>
        <w:t xml:space="preserve">will assess turnover relative to the Contract Value, solvency ratios and profitability ratios. </w:t>
      </w:r>
      <w:r w:rsidR="00D96BAC" w:rsidRPr="00DF3A9C">
        <w:t>Participants</w:t>
      </w:r>
      <w:r w:rsidR="00D96BAC" w:rsidRPr="007F45E9">
        <w:t xml:space="preserve"> </w:t>
      </w:r>
      <w:r w:rsidRPr="004F3B36">
        <w:rPr>
          <w:rFonts w:asciiTheme="majorHAnsi" w:eastAsia="Arial" w:hAnsiTheme="majorHAnsi" w:cstheme="majorHAnsi"/>
          <w:sz w:val="20"/>
          <w:szCs w:val="20"/>
        </w:rPr>
        <w:t xml:space="preserve">are asked to provide information on their two most recent accounts, and upon request, provide copies of the most recent audited accounts or up to date financial statements where full audited accounts cannot be provided.  The </w:t>
      </w:r>
      <w:r w:rsidR="00F4356E">
        <w:rPr>
          <w:rFonts w:asciiTheme="majorHAnsi" w:eastAsia="Arial" w:hAnsiTheme="majorHAnsi" w:cstheme="majorHAnsi"/>
          <w:sz w:val="20"/>
          <w:szCs w:val="20"/>
        </w:rPr>
        <w:t xml:space="preserve">minimum </w:t>
      </w:r>
      <w:r w:rsidRPr="004F3B36">
        <w:rPr>
          <w:rFonts w:asciiTheme="majorHAnsi" w:eastAsia="Arial" w:hAnsiTheme="majorHAnsi" w:cstheme="majorHAnsi"/>
          <w:sz w:val="20"/>
          <w:szCs w:val="20"/>
        </w:rPr>
        <w:t xml:space="preserve">criteria </w:t>
      </w:r>
      <w:r w:rsidR="00F4356E">
        <w:rPr>
          <w:rFonts w:asciiTheme="majorHAnsi" w:eastAsia="Arial" w:hAnsiTheme="majorHAnsi" w:cstheme="majorHAnsi"/>
          <w:sz w:val="20"/>
          <w:szCs w:val="20"/>
        </w:rPr>
        <w:t xml:space="preserve">are set out in the table at </w:t>
      </w:r>
      <w:r w:rsidR="003D18BD">
        <w:rPr>
          <w:rFonts w:asciiTheme="majorHAnsi" w:eastAsia="Arial" w:hAnsiTheme="majorHAnsi" w:cstheme="majorHAnsi"/>
          <w:sz w:val="20"/>
          <w:szCs w:val="20"/>
        </w:rPr>
        <w:t>clause</w:t>
      </w:r>
      <w:r w:rsidR="00F4356E">
        <w:rPr>
          <w:rFonts w:asciiTheme="majorHAnsi" w:eastAsia="Arial" w:hAnsiTheme="majorHAnsi" w:cstheme="majorHAnsi"/>
          <w:sz w:val="20"/>
          <w:szCs w:val="20"/>
        </w:rPr>
        <w:t xml:space="preserve"> 3.4 above. </w:t>
      </w:r>
      <w:r w:rsidRPr="004F3B36">
        <w:rPr>
          <w:rFonts w:asciiTheme="majorHAnsi" w:eastAsia="Arial" w:hAnsiTheme="majorHAnsi" w:cstheme="majorHAnsi"/>
          <w:sz w:val="20"/>
          <w:szCs w:val="20"/>
        </w:rPr>
        <w:t xml:space="preserve">Where the minimum standards expected are not achieved, the Tender may be rejected. The </w:t>
      </w:r>
      <w:r w:rsidR="00F4356E">
        <w:rPr>
          <w:rFonts w:asciiTheme="majorHAnsi" w:eastAsia="Arial" w:hAnsiTheme="majorHAnsi" w:cstheme="majorHAnsi"/>
          <w:sz w:val="20"/>
          <w:szCs w:val="20"/>
        </w:rPr>
        <w:t>Authority</w:t>
      </w:r>
      <w:r w:rsidRPr="004F3B36">
        <w:rPr>
          <w:rFonts w:asciiTheme="majorHAnsi" w:eastAsia="Arial" w:hAnsiTheme="majorHAnsi" w:cstheme="majorHAnsi"/>
          <w:sz w:val="20"/>
          <w:szCs w:val="20"/>
        </w:rPr>
        <w:t xml:space="preserve"> may require further information from a </w:t>
      </w:r>
      <w:r w:rsidR="00D96BAC">
        <w:t>Participant</w:t>
      </w:r>
      <w:r w:rsidR="00D96BAC" w:rsidRPr="007F45E9">
        <w:t xml:space="preserve"> </w:t>
      </w:r>
      <w:r w:rsidRPr="004F3B36">
        <w:rPr>
          <w:rFonts w:asciiTheme="majorHAnsi" w:eastAsia="Arial" w:hAnsiTheme="majorHAnsi" w:cstheme="majorHAnsi"/>
          <w:sz w:val="20"/>
          <w:szCs w:val="20"/>
        </w:rPr>
        <w:t xml:space="preserve">in order to consider if the </w:t>
      </w:r>
      <w:r w:rsidR="00D96BAC">
        <w:t>Participant</w:t>
      </w:r>
      <w:r w:rsidR="00D96BAC" w:rsidRPr="007F45E9">
        <w:t xml:space="preserve"> </w:t>
      </w:r>
      <w:r w:rsidRPr="004F3B36">
        <w:rPr>
          <w:rFonts w:asciiTheme="majorHAnsi" w:eastAsia="Arial" w:hAnsiTheme="majorHAnsi" w:cstheme="majorHAnsi"/>
          <w:sz w:val="20"/>
          <w:szCs w:val="20"/>
        </w:rPr>
        <w:t>presents an unacceptable level of financial risk.</w:t>
      </w:r>
    </w:p>
    <w:p w14:paraId="7FAD7852" w14:textId="77777777" w:rsidR="0050242E" w:rsidRPr="004F3B36" w:rsidRDefault="0050242E" w:rsidP="0050242E">
      <w:pPr>
        <w:spacing w:line="360" w:lineRule="auto"/>
        <w:ind w:left="709"/>
        <w:rPr>
          <w:rFonts w:asciiTheme="majorHAnsi" w:eastAsia="Arial" w:hAnsiTheme="majorHAnsi" w:cstheme="majorHAnsi"/>
          <w:sz w:val="20"/>
          <w:szCs w:val="20"/>
        </w:rPr>
      </w:pPr>
    </w:p>
    <w:p w14:paraId="3CEDEB0F" w14:textId="6CAC4285" w:rsidR="0050242E" w:rsidRPr="004F3B36" w:rsidRDefault="0050242E" w:rsidP="0050242E">
      <w:pPr>
        <w:spacing w:line="360" w:lineRule="auto"/>
        <w:ind w:left="709" w:hanging="709"/>
        <w:rPr>
          <w:rFonts w:asciiTheme="majorHAnsi" w:eastAsia="Arial" w:hAnsiTheme="majorHAnsi" w:cstheme="majorHAnsi"/>
          <w:sz w:val="20"/>
          <w:szCs w:val="20"/>
        </w:rPr>
      </w:pPr>
      <w:r w:rsidRPr="004F3B36">
        <w:rPr>
          <w:rFonts w:asciiTheme="majorHAnsi" w:eastAsia="Arial" w:hAnsiTheme="majorHAnsi" w:cstheme="majorHAnsi"/>
          <w:sz w:val="20"/>
          <w:szCs w:val="20"/>
        </w:rPr>
        <w:t>3.7</w:t>
      </w:r>
      <w:r w:rsidRPr="004F3B36">
        <w:rPr>
          <w:rFonts w:asciiTheme="majorHAnsi" w:eastAsia="Arial" w:hAnsiTheme="majorHAnsi" w:cstheme="majorHAnsi"/>
          <w:sz w:val="20"/>
          <w:szCs w:val="20"/>
        </w:rPr>
        <w:tab/>
        <w:t xml:space="preserve">Further instructions on what </w:t>
      </w:r>
      <w:r w:rsidR="00D96BAC">
        <w:t>Participants</w:t>
      </w:r>
      <w:r w:rsidR="00D96BAC" w:rsidRPr="007F45E9">
        <w:t xml:space="preserve"> </w:t>
      </w:r>
      <w:r w:rsidRPr="004F3B36">
        <w:rPr>
          <w:rFonts w:asciiTheme="majorHAnsi" w:eastAsia="Arial" w:hAnsiTheme="majorHAnsi" w:cstheme="majorHAnsi"/>
          <w:sz w:val="20"/>
          <w:szCs w:val="20"/>
        </w:rPr>
        <w:t xml:space="preserve">should consider in relation to their response on financial standing is </w:t>
      </w:r>
      <w:r w:rsidR="00F4356E">
        <w:rPr>
          <w:rFonts w:asciiTheme="majorHAnsi" w:eastAsia="Arial" w:hAnsiTheme="majorHAnsi" w:cstheme="majorHAnsi"/>
          <w:sz w:val="20"/>
          <w:szCs w:val="20"/>
        </w:rPr>
        <w:t>set out in the supplier questionnaire</w:t>
      </w:r>
      <w:r w:rsidRPr="004F3B36">
        <w:rPr>
          <w:rFonts w:asciiTheme="majorHAnsi" w:eastAsia="Arial" w:hAnsiTheme="majorHAnsi" w:cstheme="majorHAnsi"/>
          <w:sz w:val="20"/>
          <w:szCs w:val="20"/>
        </w:rPr>
        <w:t>.</w:t>
      </w:r>
    </w:p>
    <w:p w14:paraId="0E5F6F4D" w14:textId="77777777" w:rsidR="0050242E" w:rsidRPr="004F3B36" w:rsidRDefault="0050242E" w:rsidP="0050242E">
      <w:pPr>
        <w:spacing w:line="360" w:lineRule="auto"/>
        <w:rPr>
          <w:rFonts w:asciiTheme="majorHAnsi" w:hAnsiTheme="majorHAnsi" w:cstheme="majorHAnsi"/>
          <w:sz w:val="20"/>
          <w:szCs w:val="20"/>
        </w:rPr>
      </w:pPr>
    </w:p>
    <w:p w14:paraId="7E3D9012" w14:textId="15514011" w:rsidR="0050242E" w:rsidRPr="004F3B36" w:rsidRDefault="0050242E" w:rsidP="0050242E">
      <w:pPr>
        <w:spacing w:line="360" w:lineRule="auto"/>
        <w:ind w:left="709" w:hanging="709"/>
        <w:rPr>
          <w:rFonts w:asciiTheme="majorHAnsi" w:eastAsia="Arial" w:hAnsiTheme="majorHAnsi" w:cstheme="majorHAnsi"/>
          <w:sz w:val="20"/>
          <w:szCs w:val="20"/>
        </w:rPr>
      </w:pPr>
      <w:r w:rsidRPr="004F3B36">
        <w:rPr>
          <w:rFonts w:asciiTheme="majorHAnsi" w:eastAsia="Arial" w:hAnsiTheme="majorHAnsi" w:cstheme="majorHAnsi"/>
          <w:sz w:val="20"/>
          <w:szCs w:val="20"/>
        </w:rPr>
        <w:t>3.8</w:t>
      </w:r>
      <w:r w:rsidRPr="004F3B36">
        <w:rPr>
          <w:rFonts w:asciiTheme="majorHAnsi" w:eastAsia="Arial" w:hAnsiTheme="majorHAnsi" w:cstheme="majorHAnsi"/>
          <w:sz w:val="20"/>
          <w:szCs w:val="20"/>
        </w:rPr>
        <w:tab/>
        <w:t xml:space="preserve">The </w:t>
      </w:r>
      <w:r w:rsidR="00F4356E">
        <w:rPr>
          <w:rFonts w:asciiTheme="majorHAnsi" w:eastAsia="Arial" w:hAnsiTheme="majorHAnsi" w:cstheme="majorHAnsi"/>
          <w:sz w:val="20"/>
          <w:szCs w:val="20"/>
        </w:rPr>
        <w:t>supplier questionnaire</w:t>
      </w:r>
      <w:r w:rsidRPr="004F3B36">
        <w:rPr>
          <w:rFonts w:asciiTheme="majorHAnsi" w:eastAsia="Arial" w:hAnsiTheme="majorHAnsi" w:cstheme="majorHAnsi"/>
          <w:sz w:val="20"/>
          <w:szCs w:val="20"/>
        </w:rPr>
        <w:t xml:space="preserve"> acts as a self-declaration for </w:t>
      </w:r>
      <w:r w:rsidR="00D96BAC" w:rsidRPr="00750E48">
        <w:rPr>
          <w:rFonts w:asciiTheme="majorHAnsi" w:eastAsia="Arial" w:hAnsiTheme="majorHAnsi" w:cstheme="majorHAnsi"/>
          <w:sz w:val="20"/>
          <w:szCs w:val="20"/>
        </w:rPr>
        <w:t>Participants</w:t>
      </w:r>
      <w:r w:rsidRPr="004F3B36">
        <w:rPr>
          <w:rFonts w:asciiTheme="majorHAnsi" w:eastAsia="Arial" w:hAnsiTheme="majorHAnsi" w:cstheme="majorHAnsi"/>
          <w:sz w:val="20"/>
          <w:szCs w:val="20"/>
        </w:rPr>
        <w:t xml:space="preserve">.  At the end of the evaluation, the successful </w:t>
      </w:r>
      <w:r w:rsidR="00D96BAC" w:rsidRPr="00495700">
        <w:rPr>
          <w:rFonts w:asciiTheme="majorHAnsi" w:eastAsia="Arial" w:hAnsiTheme="majorHAnsi" w:cstheme="majorHAnsi"/>
          <w:sz w:val="20"/>
          <w:szCs w:val="20"/>
        </w:rPr>
        <w:t>Participant</w:t>
      </w:r>
      <w:r w:rsidR="00D96BAC" w:rsidRPr="00E62A0A">
        <w:rPr>
          <w:rFonts w:asciiTheme="majorHAnsi" w:eastAsia="Arial" w:hAnsiTheme="majorHAnsi" w:cstheme="majorHAnsi"/>
          <w:sz w:val="20"/>
          <w:szCs w:val="20"/>
        </w:rPr>
        <w:t xml:space="preserve"> </w:t>
      </w:r>
      <w:r w:rsidRPr="004F3B36">
        <w:rPr>
          <w:rFonts w:asciiTheme="majorHAnsi" w:eastAsia="Arial" w:hAnsiTheme="majorHAnsi" w:cstheme="majorHAnsi"/>
          <w:sz w:val="20"/>
          <w:szCs w:val="20"/>
        </w:rPr>
        <w:t xml:space="preserve">must provide all requested certificates and documentation before being awarded the Contract. However, the </w:t>
      </w:r>
      <w:r w:rsidR="00F4356E">
        <w:rPr>
          <w:rFonts w:asciiTheme="majorHAnsi" w:eastAsia="Arial" w:hAnsiTheme="majorHAnsi" w:cstheme="majorHAnsi"/>
          <w:sz w:val="20"/>
          <w:szCs w:val="20"/>
        </w:rPr>
        <w:t>Authority</w:t>
      </w:r>
      <w:r w:rsidRPr="004F3B36">
        <w:rPr>
          <w:rFonts w:asciiTheme="majorHAnsi" w:eastAsia="Arial" w:hAnsiTheme="majorHAnsi" w:cstheme="majorHAnsi"/>
          <w:sz w:val="20"/>
          <w:szCs w:val="20"/>
        </w:rPr>
        <w:t xml:space="preserve"> can ask any </w:t>
      </w:r>
      <w:r w:rsidR="00D96BAC" w:rsidRPr="00E62A0A">
        <w:rPr>
          <w:rFonts w:asciiTheme="majorHAnsi" w:eastAsia="Arial" w:hAnsiTheme="majorHAnsi" w:cstheme="majorHAnsi"/>
          <w:sz w:val="20"/>
          <w:szCs w:val="20"/>
        </w:rPr>
        <w:t xml:space="preserve">Participant </w:t>
      </w:r>
      <w:r w:rsidRPr="004F3B36">
        <w:rPr>
          <w:rFonts w:asciiTheme="majorHAnsi" w:eastAsia="Arial" w:hAnsiTheme="majorHAnsi" w:cstheme="majorHAnsi"/>
          <w:sz w:val="20"/>
          <w:szCs w:val="20"/>
        </w:rPr>
        <w:t>to submit their evidence at any point in the procurement process, if this is necessary, to ensure that the process is carried out properly and in a timeous manner to meet with the procurement’s programme requirements.</w:t>
      </w:r>
    </w:p>
    <w:p w14:paraId="15661D6F" w14:textId="77777777" w:rsidR="0050242E" w:rsidRPr="0050242E" w:rsidRDefault="0050242E" w:rsidP="0050242E">
      <w:pPr>
        <w:tabs>
          <w:tab w:val="left" w:pos="-4111"/>
        </w:tabs>
        <w:spacing w:line="360" w:lineRule="auto"/>
        <w:ind w:left="720"/>
        <w:rPr>
          <w:rFonts w:cs="Arial"/>
          <w:szCs w:val="19"/>
        </w:rPr>
      </w:pPr>
    </w:p>
    <w:p w14:paraId="42C0234E" w14:textId="1B0BAB80" w:rsidR="00F4356E" w:rsidRPr="00302EEA" w:rsidRDefault="0001598C" w:rsidP="00F4356E">
      <w:pPr>
        <w:pStyle w:val="Sch1Number"/>
        <w:rPr>
          <w:rFonts w:ascii="Arial" w:hAnsi="Arial" w:cs="Arial"/>
          <w:b/>
          <w:color w:val="auto"/>
          <w:szCs w:val="19"/>
          <w:u w:val="double"/>
        </w:rPr>
      </w:pPr>
      <w:r w:rsidRPr="00302EEA">
        <w:rPr>
          <w:b/>
          <w:color w:val="auto"/>
        </w:rPr>
        <w:t>Commercial</w:t>
      </w:r>
      <w:r w:rsidR="00677BB7" w:rsidRPr="00302EEA">
        <w:rPr>
          <w:rFonts w:ascii="Arial" w:hAnsi="Arial" w:cs="Arial"/>
          <w:b/>
          <w:color w:val="auto"/>
          <w:szCs w:val="19"/>
        </w:rPr>
        <w:t xml:space="preserve"> </w:t>
      </w:r>
      <w:bookmarkEnd w:id="46"/>
      <w:r w:rsidR="00F4356E" w:rsidRPr="00302EEA">
        <w:rPr>
          <w:rFonts w:ascii="Arial" w:hAnsi="Arial" w:cs="Arial"/>
          <w:b/>
          <w:color w:val="auto"/>
          <w:szCs w:val="19"/>
        </w:rPr>
        <w:t>(</w:t>
      </w:r>
      <w:r w:rsidR="00677BB7" w:rsidRPr="00302EEA">
        <w:rPr>
          <w:rFonts w:ascii="Arial" w:hAnsi="Arial" w:cs="Arial"/>
          <w:b/>
          <w:color w:val="auto"/>
          <w:szCs w:val="19"/>
        </w:rPr>
        <w:t xml:space="preserve">[insert weighting – </w:t>
      </w:r>
      <w:r w:rsidR="00302EEA" w:rsidRPr="00302EEA">
        <w:rPr>
          <w:rFonts w:ascii="Arial" w:hAnsi="Arial" w:cs="Arial"/>
          <w:b/>
          <w:color w:val="auto"/>
          <w:szCs w:val="19"/>
        </w:rPr>
        <w:t>40</w:t>
      </w:r>
      <w:r w:rsidR="00677BB7" w:rsidRPr="00302EEA">
        <w:rPr>
          <w:rFonts w:ascii="Arial" w:hAnsi="Arial" w:cs="Arial"/>
          <w:b/>
          <w:color w:val="auto"/>
          <w:szCs w:val="19"/>
        </w:rPr>
        <w:t>%]</w:t>
      </w:r>
      <w:r w:rsidR="00F4356E" w:rsidRPr="00302EEA">
        <w:rPr>
          <w:rFonts w:ascii="Arial" w:hAnsi="Arial" w:cs="Arial"/>
          <w:b/>
          <w:color w:val="auto"/>
          <w:szCs w:val="19"/>
        </w:rPr>
        <w:t>)</w:t>
      </w:r>
    </w:p>
    <w:p w14:paraId="2A686F8F" w14:textId="2CFFAB57" w:rsidR="0001598C" w:rsidRPr="0001598C" w:rsidRDefault="00D96BAC" w:rsidP="00F4356E">
      <w:pPr>
        <w:pStyle w:val="Sch2Number"/>
        <w:rPr>
          <w:color w:val="auto"/>
        </w:rPr>
      </w:pPr>
      <w:r>
        <w:t>Participants</w:t>
      </w:r>
      <w:r w:rsidRPr="007F45E9">
        <w:t xml:space="preserve"> </w:t>
      </w:r>
      <w:r w:rsidR="0001598C" w:rsidRPr="0001598C">
        <w:rPr>
          <w:color w:val="auto"/>
        </w:rPr>
        <w:t xml:space="preserve">must complete the pricing pro-forma enclosed at Schedule 6. </w:t>
      </w:r>
    </w:p>
    <w:p w14:paraId="46F96082" w14:textId="56237C67" w:rsidR="00F4356E" w:rsidRPr="00E62A0A" w:rsidRDefault="00677BB7" w:rsidP="00F4356E">
      <w:pPr>
        <w:pStyle w:val="Sch2Number"/>
        <w:rPr>
          <w:rFonts w:ascii="Arial" w:hAnsi="Arial" w:cs="Arial"/>
          <w:b/>
          <w:color w:val="auto"/>
          <w:sz w:val="20"/>
          <w:szCs w:val="20"/>
          <w:u w:val="double"/>
        </w:rPr>
      </w:pPr>
      <w:r w:rsidRPr="00E62A0A">
        <w:rPr>
          <w:color w:val="auto"/>
          <w:sz w:val="20"/>
          <w:szCs w:val="20"/>
        </w:rPr>
        <w:t>The price will be evaluated as follows.</w:t>
      </w:r>
    </w:p>
    <w:p w14:paraId="18F7E6B1" w14:textId="77777777" w:rsidR="00F4356E" w:rsidRPr="00E62A0A" w:rsidRDefault="00677BB7" w:rsidP="00F4356E">
      <w:pPr>
        <w:pStyle w:val="Sch3Number"/>
        <w:rPr>
          <w:rFonts w:ascii="Arial" w:hAnsi="Arial" w:cs="Arial"/>
          <w:b/>
          <w:color w:val="auto"/>
          <w:sz w:val="20"/>
          <w:szCs w:val="20"/>
          <w:u w:val="double"/>
        </w:rPr>
      </w:pPr>
      <w:r w:rsidRPr="00E62A0A">
        <w:rPr>
          <w:color w:val="auto"/>
          <w:sz w:val="20"/>
          <w:szCs w:val="20"/>
        </w:rPr>
        <w:t xml:space="preserve">The Participant submitting a compliant tender with the lowest price will receive an unweighted score </w:t>
      </w:r>
      <w:r w:rsidR="00F4356E" w:rsidRPr="00E62A0A">
        <w:rPr>
          <w:color w:val="auto"/>
          <w:sz w:val="20"/>
          <w:szCs w:val="20"/>
        </w:rPr>
        <w:t>of 100</w:t>
      </w:r>
      <w:r w:rsidRPr="00E62A0A">
        <w:rPr>
          <w:color w:val="auto"/>
          <w:sz w:val="20"/>
          <w:szCs w:val="20"/>
        </w:rPr>
        <w:t>. </w:t>
      </w:r>
    </w:p>
    <w:p w14:paraId="4082A281" w14:textId="77777777" w:rsidR="00F4356E" w:rsidRPr="00E62A0A" w:rsidRDefault="00677BB7" w:rsidP="00F4356E">
      <w:pPr>
        <w:pStyle w:val="Sch3Number"/>
        <w:rPr>
          <w:rFonts w:ascii="Arial" w:hAnsi="Arial" w:cs="Arial"/>
          <w:b/>
          <w:color w:val="auto"/>
          <w:sz w:val="20"/>
          <w:szCs w:val="20"/>
          <w:u w:val="double"/>
        </w:rPr>
      </w:pPr>
      <w:r w:rsidRPr="00E62A0A">
        <w:rPr>
          <w:rFonts w:asciiTheme="majorHAnsi" w:eastAsia="Arial" w:hAnsiTheme="majorHAnsi" w:cstheme="majorHAnsi"/>
          <w:color w:val="auto"/>
          <w:sz w:val="20"/>
          <w:szCs w:val="20"/>
        </w:rPr>
        <w:t>The unweighted scores of each other tender will be calculated based on the formula a/b* 100 where a is the price of the lowest compliant tender and b is the price submitted by the Participant under evaluation. Results will be rounded to 2 decimal places.</w:t>
      </w:r>
    </w:p>
    <w:p w14:paraId="6C7B329D" w14:textId="6EB644C5" w:rsidR="00512ADD" w:rsidRPr="002A259F" w:rsidRDefault="00F4356E" w:rsidP="002A259F">
      <w:pPr>
        <w:pStyle w:val="Sch3Number"/>
        <w:rPr>
          <w:rFonts w:ascii="Arial" w:hAnsi="Arial" w:cs="Arial"/>
          <w:b/>
          <w:color w:val="auto"/>
          <w:sz w:val="20"/>
          <w:szCs w:val="20"/>
          <w:u w:val="double"/>
        </w:rPr>
      </w:pPr>
      <w:r w:rsidRPr="00E62A0A">
        <w:rPr>
          <w:rFonts w:asciiTheme="majorHAnsi" w:eastAsia="Arial" w:hAnsiTheme="majorHAnsi" w:cstheme="majorHAnsi"/>
          <w:color w:val="auto"/>
          <w:sz w:val="20"/>
          <w:szCs w:val="20"/>
        </w:rPr>
        <w:lastRenderedPageBreak/>
        <w:t>Each Participant's ma</w:t>
      </w:r>
      <w:r w:rsidR="00677BB7" w:rsidRPr="00E62A0A">
        <w:rPr>
          <w:rFonts w:asciiTheme="majorHAnsi" w:eastAsia="Arial" w:hAnsiTheme="majorHAnsi" w:cstheme="majorHAnsi"/>
          <w:color w:val="auto"/>
          <w:sz w:val="20"/>
          <w:szCs w:val="20"/>
        </w:rPr>
        <w:t>rks will be weighted to [</w:t>
      </w:r>
      <w:r w:rsidR="00E24B98">
        <w:rPr>
          <w:rFonts w:asciiTheme="majorHAnsi" w:eastAsia="Arial" w:hAnsiTheme="majorHAnsi" w:cstheme="majorHAnsi"/>
          <w:color w:val="auto"/>
          <w:sz w:val="20"/>
          <w:szCs w:val="20"/>
        </w:rPr>
        <w:t>100%</w:t>
      </w:r>
      <w:r w:rsidR="00677BB7" w:rsidRPr="00E62A0A">
        <w:rPr>
          <w:rFonts w:asciiTheme="majorHAnsi" w:eastAsia="Arial" w:hAnsiTheme="majorHAnsi" w:cstheme="majorHAnsi"/>
          <w:color w:val="auto"/>
          <w:sz w:val="20"/>
          <w:szCs w:val="20"/>
        </w:rPr>
        <w:t>].</w:t>
      </w:r>
      <w:r w:rsidR="00512ADD" w:rsidRPr="002A259F">
        <w:rPr>
          <w:rFonts w:asciiTheme="majorHAnsi" w:eastAsia="Arial" w:hAnsiTheme="majorHAnsi" w:cstheme="majorHAnsi"/>
          <w:color w:val="auto"/>
          <w:sz w:val="20"/>
          <w:szCs w:val="20"/>
        </w:rPr>
        <w:t xml:space="preserve">  </w:t>
      </w:r>
    </w:p>
    <w:p w14:paraId="65F7CEDD" w14:textId="4C74A06C" w:rsidR="0001598C" w:rsidRPr="00E62A0A" w:rsidRDefault="0001598C" w:rsidP="0001598C">
      <w:pPr>
        <w:pStyle w:val="Sch2Number"/>
        <w:rPr>
          <w:sz w:val="20"/>
          <w:szCs w:val="20"/>
        </w:rPr>
      </w:pPr>
      <w:r w:rsidRPr="00E62A0A">
        <w:rPr>
          <w:sz w:val="20"/>
          <w:szCs w:val="20"/>
        </w:rPr>
        <w:t xml:space="preserve">If this Contract is being awarded in lots, </w:t>
      </w:r>
      <w:r w:rsidR="00D96BAC" w:rsidRPr="00E62A0A">
        <w:rPr>
          <w:sz w:val="20"/>
          <w:szCs w:val="20"/>
        </w:rPr>
        <w:t xml:space="preserve">Participants </w:t>
      </w:r>
      <w:r w:rsidRPr="00E62A0A">
        <w:rPr>
          <w:sz w:val="20"/>
          <w:szCs w:val="20"/>
        </w:rPr>
        <w:t>will receive a separate Commercial Section score for each lot for which they are tendering.</w:t>
      </w:r>
    </w:p>
    <w:p w14:paraId="36FC5FDA" w14:textId="412C6E13" w:rsidR="00677BB7" w:rsidRPr="00D46F45" w:rsidRDefault="00F4356E" w:rsidP="00D46F45">
      <w:pPr>
        <w:pStyle w:val="Sch1Number"/>
        <w:rPr>
          <w:rFonts w:ascii="Arial" w:hAnsi="Arial" w:cs="Arial"/>
          <w:b/>
          <w:sz w:val="20"/>
          <w:szCs w:val="20"/>
        </w:rPr>
      </w:pPr>
      <w:bookmarkStart w:id="47" w:name="_Toc466443240"/>
      <w:r w:rsidRPr="00302EEA">
        <w:rPr>
          <w:rFonts w:ascii="Arial" w:hAnsi="Arial" w:cs="Arial"/>
          <w:b/>
          <w:sz w:val="20"/>
          <w:szCs w:val="20"/>
        </w:rPr>
        <w:t>Technical</w:t>
      </w:r>
      <w:r w:rsidR="00677BB7" w:rsidRPr="00302EEA">
        <w:rPr>
          <w:rFonts w:ascii="Arial" w:hAnsi="Arial" w:cs="Arial"/>
          <w:b/>
          <w:sz w:val="20"/>
          <w:szCs w:val="20"/>
        </w:rPr>
        <w:t xml:space="preserve"> </w:t>
      </w:r>
      <w:bookmarkEnd w:id="47"/>
      <w:r w:rsidRPr="00302EEA">
        <w:rPr>
          <w:rFonts w:ascii="Arial" w:hAnsi="Arial" w:cs="Arial"/>
          <w:b/>
          <w:sz w:val="20"/>
          <w:szCs w:val="20"/>
        </w:rPr>
        <w:t>(</w:t>
      </w:r>
      <w:r w:rsidR="00677BB7" w:rsidRPr="00302EEA">
        <w:rPr>
          <w:rFonts w:ascii="Arial" w:hAnsi="Arial" w:cs="Arial"/>
          <w:b/>
          <w:sz w:val="20"/>
          <w:szCs w:val="20"/>
        </w:rPr>
        <w:t xml:space="preserve">[insert weighting – </w:t>
      </w:r>
      <w:r w:rsidR="001C7EE6">
        <w:rPr>
          <w:rFonts w:ascii="Arial" w:hAnsi="Arial" w:cs="Arial"/>
          <w:b/>
          <w:sz w:val="20"/>
          <w:szCs w:val="20"/>
        </w:rPr>
        <w:t>4</w:t>
      </w:r>
      <w:r w:rsidR="00302EEA" w:rsidRPr="00302EEA">
        <w:rPr>
          <w:rFonts w:ascii="Arial" w:hAnsi="Arial" w:cs="Arial"/>
          <w:b/>
          <w:sz w:val="20"/>
          <w:szCs w:val="20"/>
        </w:rPr>
        <w:t>0</w:t>
      </w:r>
      <w:r w:rsidR="00677BB7" w:rsidRPr="00302EEA">
        <w:rPr>
          <w:rFonts w:ascii="Arial" w:hAnsi="Arial" w:cs="Arial"/>
          <w:b/>
          <w:sz w:val="20"/>
          <w:szCs w:val="20"/>
        </w:rPr>
        <w:t>%]</w:t>
      </w:r>
      <w:r w:rsidRPr="00302EEA">
        <w:rPr>
          <w:rFonts w:ascii="Arial" w:hAnsi="Arial" w:cs="Arial"/>
          <w:b/>
          <w:sz w:val="20"/>
          <w:szCs w:val="20"/>
        </w:rPr>
        <w:t>)</w:t>
      </w:r>
      <w:bookmarkStart w:id="48" w:name="_Toc466443245"/>
      <w:r w:rsidR="00677BB7" w:rsidRPr="00D46F45">
        <w:rPr>
          <w:sz w:val="20"/>
          <w:szCs w:val="20"/>
        </w:rPr>
        <w:tab/>
      </w:r>
    </w:p>
    <w:p w14:paraId="36DE3B28" w14:textId="3AE7C986" w:rsidR="007D2DAC" w:rsidRPr="00E62A0A" w:rsidRDefault="00D96BAC" w:rsidP="00733E41">
      <w:pPr>
        <w:pStyle w:val="Sch2Number"/>
        <w:rPr>
          <w:sz w:val="20"/>
          <w:szCs w:val="20"/>
        </w:rPr>
      </w:pPr>
      <w:r w:rsidRPr="00E62A0A">
        <w:rPr>
          <w:sz w:val="20"/>
          <w:szCs w:val="20"/>
        </w:rPr>
        <w:t xml:space="preserve">Participants </w:t>
      </w:r>
      <w:r w:rsidR="00F4356E" w:rsidRPr="00E62A0A">
        <w:rPr>
          <w:sz w:val="20"/>
          <w:szCs w:val="20"/>
        </w:rPr>
        <w:t>must submit a single response to each of the questions listed in the Technical Questionnaire document</w:t>
      </w:r>
      <w:r w:rsidR="00DC0F12" w:rsidRPr="00E62A0A">
        <w:rPr>
          <w:sz w:val="20"/>
          <w:szCs w:val="20"/>
        </w:rPr>
        <w:t xml:space="preserve"> enclosed at Schedule 8</w:t>
      </w:r>
      <w:r w:rsidR="00F4356E" w:rsidRPr="00E62A0A">
        <w:rPr>
          <w:sz w:val="20"/>
          <w:szCs w:val="20"/>
        </w:rPr>
        <w:t xml:space="preserve">. </w:t>
      </w:r>
      <w:r w:rsidR="007D2DAC" w:rsidRPr="00E62A0A">
        <w:rPr>
          <w:sz w:val="20"/>
          <w:szCs w:val="20"/>
        </w:rPr>
        <w:t xml:space="preserve">For each question, only the information you provide specifically within that specific single question will be considered in evaluating your answer to that particular question. Any documentation uploaded elsewhere, or information not detailed within that single question response document, will not be considered </w:t>
      </w:r>
      <w:r w:rsidR="00F4356E" w:rsidRPr="00E62A0A">
        <w:rPr>
          <w:sz w:val="20"/>
          <w:szCs w:val="20"/>
        </w:rPr>
        <w:t>in the evaluation of that question</w:t>
      </w:r>
      <w:r w:rsidR="007D2DAC" w:rsidRPr="00E62A0A">
        <w:rPr>
          <w:sz w:val="20"/>
          <w:szCs w:val="20"/>
        </w:rPr>
        <w:t>.</w:t>
      </w:r>
    </w:p>
    <w:p w14:paraId="2AEA0AC2" w14:textId="19494707" w:rsidR="005E27B6" w:rsidRPr="00E62A0A" w:rsidRDefault="005E27B6" w:rsidP="005E27B6">
      <w:pPr>
        <w:pStyle w:val="Sch2Number"/>
        <w:rPr>
          <w:sz w:val="20"/>
          <w:szCs w:val="20"/>
        </w:rPr>
      </w:pPr>
      <w:r w:rsidRPr="00E62A0A">
        <w:rPr>
          <w:sz w:val="20"/>
          <w:szCs w:val="20"/>
        </w:rPr>
        <w:t>The Technical Section will be scored by an evaluation panel made up of relevant officers using a pre-defined scoring methodology as defined below.</w:t>
      </w:r>
    </w:p>
    <w:p w14:paraId="1722D7A5" w14:textId="181B22B0" w:rsidR="005E27B6" w:rsidRPr="005E27B6" w:rsidRDefault="005E27B6" w:rsidP="005E27B6">
      <w:pPr>
        <w:keepNext/>
        <w:spacing w:line="360" w:lineRule="auto"/>
        <w:ind w:firstLine="709"/>
        <w:rPr>
          <w:rFonts w:asciiTheme="majorHAnsi" w:hAnsiTheme="majorHAnsi" w:cstheme="majorHAnsi"/>
          <w:i/>
          <w:iCs/>
          <w:sz w:val="20"/>
          <w:szCs w:val="20"/>
        </w:rPr>
      </w:pPr>
      <w:r w:rsidRPr="005E27B6">
        <w:rPr>
          <w:rFonts w:asciiTheme="majorHAnsi" w:hAnsiTheme="majorHAnsi" w:cstheme="majorHAnsi"/>
          <w:i/>
          <w:iCs/>
          <w:sz w:val="20"/>
          <w:szCs w:val="20"/>
        </w:rPr>
        <w:t>Scoring Methodology</w:t>
      </w:r>
    </w:p>
    <w:tbl>
      <w:tblPr>
        <w:tblStyle w:val="TableGrid"/>
        <w:tblW w:w="0" w:type="auto"/>
        <w:tblInd w:w="704" w:type="dxa"/>
        <w:tblLook w:val="04A0" w:firstRow="1" w:lastRow="0" w:firstColumn="1" w:lastColumn="0" w:noHBand="0" w:noVBand="1"/>
      </w:tblPr>
      <w:tblGrid>
        <w:gridCol w:w="961"/>
        <w:gridCol w:w="1617"/>
        <w:gridCol w:w="5734"/>
      </w:tblGrid>
      <w:tr w:rsidR="005E27B6" w:rsidRPr="00921E75" w14:paraId="5FB69A0F" w14:textId="77777777" w:rsidTr="00A3428E">
        <w:tc>
          <w:tcPr>
            <w:tcW w:w="961" w:type="dxa"/>
            <w:shd w:val="clear" w:color="auto" w:fill="D9D9D9" w:themeFill="background1" w:themeFillShade="D9"/>
          </w:tcPr>
          <w:p w14:paraId="2EB78CFD" w14:textId="7053FCC0" w:rsidR="005E27B6" w:rsidRPr="00921E75" w:rsidRDefault="005E27B6" w:rsidP="008D482E">
            <w:pPr>
              <w:rPr>
                <w:rFonts w:asciiTheme="majorHAnsi" w:hAnsiTheme="majorHAnsi" w:cstheme="majorHAnsi"/>
                <w:bCs/>
                <w:color w:val="000000"/>
                <w:sz w:val="20"/>
                <w:szCs w:val="20"/>
                <w:lang w:eastAsia="en-GB"/>
              </w:rPr>
            </w:pPr>
            <w:r w:rsidRPr="00921E75">
              <w:rPr>
                <w:rFonts w:asciiTheme="majorHAnsi" w:hAnsiTheme="majorHAnsi" w:cstheme="majorHAnsi"/>
                <w:b/>
                <w:bCs/>
                <w:sz w:val="20"/>
                <w:szCs w:val="20"/>
              </w:rPr>
              <w:t xml:space="preserve">Scoring </w:t>
            </w:r>
            <w:r w:rsidR="004418DB">
              <w:rPr>
                <w:rFonts w:asciiTheme="majorHAnsi" w:hAnsiTheme="majorHAnsi" w:cstheme="majorHAnsi"/>
                <w:b/>
                <w:bCs/>
                <w:sz w:val="20"/>
                <w:szCs w:val="20"/>
              </w:rPr>
              <w:t>r</w:t>
            </w:r>
            <w:r w:rsidRPr="00921E75">
              <w:rPr>
                <w:rFonts w:asciiTheme="majorHAnsi" w:hAnsiTheme="majorHAnsi" w:cstheme="majorHAnsi"/>
                <w:b/>
                <w:bCs/>
                <w:sz w:val="20"/>
                <w:szCs w:val="20"/>
              </w:rPr>
              <w:t>ange = 0-</w:t>
            </w:r>
            <w:r w:rsidR="00A3428E">
              <w:rPr>
                <w:rFonts w:asciiTheme="majorHAnsi" w:hAnsiTheme="majorHAnsi" w:cstheme="majorHAnsi"/>
                <w:b/>
                <w:bCs/>
                <w:sz w:val="20"/>
                <w:szCs w:val="20"/>
              </w:rPr>
              <w:t>5</w:t>
            </w:r>
          </w:p>
        </w:tc>
        <w:tc>
          <w:tcPr>
            <w:tcW w:w="1165" w:type="dxa"/>
            <w:shd w:val="clear" w:color="auto" w:fill="D9D9D9" w:themeFill="background1" w:themeFillShade="D9"/>
          </w:tcPr>
          <w:p w14:paraId="52A89AA7" w14:textId="77777777" w:rsidR="005E27B6" w:rsidRPr="00921E75" w:rsidRDefault="005E27B6" w:rsidP="008D482E">
            <w:pPr>
              <w:rPr>
                <w:rFonts w:asciiTheme="majorHAnsi" w:hAnsiTheme="majorHAnsi" w:cstheme="majorHAnsi"/>
                <w:b/>
                <w:bCs/>
                <w:sz w:val="20"/>
                <w:szCs w:val="20"/>
              </w:rPr>
            </w:pPr>
            <w:r w:rsidRPr="00921E75">
              <w:rPr>
                <w:rFonts w:asciiTheme="majorHAnsi" w:hAnsiTheme="majorHAnsi" w:cstheme="majorHAnsi"/>
                <w:b/>
                <w:bCs/>
                <w:sz w:val="20"/>
                <w:szCs w:val="20"/>
              </w:rPr>
              <w:t>Categorisation</w:t>
            </w:r>
          </w:p>
        </w:tc>
        <w:tc>
          <w:tcPr>
            <w:tcW w:w="6186" w:type="dxa"/>
            <w:shd w:val="clear" w:color="auto" w:fill="D9D9D9" w:themeFill="background1" w:themeFillShade="D9"/>
          </w:tcPr>
          <w:p w14:paraId="2941E338" w14:textId="3417954C" w:rsidR="005E27B6" w:rsidRPr="00921E75" w:rsidRDefault="005E27B6" w:rsidP="008D482E">
            <w:pPr>
              <w:rPr>
                <w:rFonts w:asciiTheme="majorHAnsi" w:hAnsiTheme="majorHAnsi" w:cstheme="majorHAnsi"/>
                <w:bCs/>
                <w:color w:val="000000"/>
                <w:sz w:val="20"/>
                <w:szCs w:val="20"/>
                <w:lang w:eastAsia="en-GB"/>
              </w:rPr>
            </w:pPr>
            <w:r w:rsidRPr="00921E75">
              <w:rPr>
                <w:rFonts w:asciiTheme="majorHAnsi" w:hAnsiTheme="majorHAnsi" w:cstheme="majorHAnsi"/>
                <w:b/>
                <w:bCs/>
                <w:sz w:val="20"/>
                <w:szCs w:val="20"/>
              </w:rPr>
              <w:t xml:space="preserve">Evaluation </w:t>
            </w:r>
            <w:r w:rsidR="004418DB">
              <w:rPr>
                <w:rFonts w:asciiTheme="majorHAnsi" w:hAnsiTheme="majorHAnsi" w:cstheme="majorHAnsi"/>
                <w:b/>
                <w:bCs/>
                <w:sz w:val="20"/>
                <w:szCs w:val="20"/>
              </w:rPr>
              <w:t>d</w:t>
            </w:r>
            <w:r w:rsidRPr="00921E75">
              <w:rPr>
                <w:rFonts w:asciiTheme="majorHAnsi" w:hAnsiTheme="majorHAnsi" w:cstheme="majorHAnsi"/>
                <w:b/>
                <w:bCs/>
                <w:sz w:val="20"/>
                <w:szCs w:val="20"/>
              </w:rPr>
              <w:t>escription</w:t>
            </w:r>
          </w:p>
        </w:tc>
      </w:tr>
      <w:tr w:rsidR="005E27B6" w:rsidRPr="00921E75" w14:paraId="492E0346" w14:textId="77777777" w:rsidTr="00A3428E">
        <w:trPr>
          <w:trHeight w:val="607"/>
        </w:trPr>
        <w:tc>
          <w:tcPr>
            <w:tcW w:w="961" w:type="dxa"/>
          </w:tcPr>
          <w:p w14:paraId="7B410C8F" w14:textId="77777777" w:rsidR="005E27B6" w:rsidRPr="00921E75" w:rsidRDefault="005E27B6" w:rsidP="008D482E">
            <w:pPr>
              <w:rPr>
                <w:rFonts w:asciiTheme="majorHAnsi" w:hAnsiTheme="majorHAnsi" w:cstheme="majorHAnsi"/>
                <w:bCs/>
                <w:color w:val="000000"/>
                <w:sz w:val="20"/>
                <w:szCs w:val="20"/>
                <w:lang w:eastAsia="en-GB"/>
              </w:rPr>
            </w:pPr>
            <w:r w:rsidRPr="00921E75">
              <w:rPr>
                <w:rFonts w:asciiTheme="majorHAnsi" w:hAnsiTheme="majorHAnsi" w:cstheme="majorHAnsi"/>
                <w:b/>
                <w:sz w:val="20"/>
                <w:szCs w:val="20"/>
              </w:rPr>
              <w:t>0</w:t>
            </w:r>
          </w:p>
        </w:tc>
        <w:tc>
          <w:tcPr>
            <w:tcW w:w="1165" w:type="dxa"/>
          </w:tcPr>
          <w:p w14:paraId="098BC55C" w14:textId="42793906" w:rsidR="005E27B6" w:rsidRPr="00921E75" w:rsidRDefault="00FC5FBB" w:rsidP="008D482E">
            <w:pPr>
              <w:rPr>
                <w:rFonts w:asciiTheme="majorHAnsi" w:hAnsiTheme="majorHAnsi" w:cstheme="majorHAnsi"/>
                <w:b/>
                <w:sz w:val="20"/>
                <w:szCs w:val="20"/>
              </w:rPr>
            </w:pPr>
            <w:r>
              <w:rPr>
                <w:rFonts w:asciiTheme="majorHAnsi" w:hAnsiTheme="majorHAnsi" w:cstheme="majorHAnsi"/>
                <w:b/>
                <w:sz w:val="20"/>
                <w:szCs w:val="20"/>
              </w:rPr>
              <w:t>Cannot be scored</w:t>
            </w:r>
          </w:p>
        </w:tc>
        <w:tc>
          <w:tcPr>
            <w:tcW w:w="6186" w:type="dxa"/>
            <w:vAlign w:val="center"/>
          </w:tcPr>
          <w:p w14:paraId="16C634DC" w14:textId="77777777" w:rsidR="00FC5FBB" w:rsidRPr="00A3428E" w:rsidRDefault="00FC5FBB" w:rsidP="00FC5FBB">
            <w:pPr>
              <w:rPr>
                <w:rFonts w:asciiTheme="majorHAnsi" w:hAnsiTheme="majorHAnsi" w:cstheme="majorHAnsi"/>
                <w:bCs/>
                <w:sz w:val="20"/>
                <w:szCs w:val="20"/>
              </w:rPr>
            </w:pPr>
            <w:r w:rsidRPr="00A3428E">
              <w:rPr>
                <w:rFonts w:asciiTheme="majorHAnsi" w:hAnsiTheme="majorHAnsi" w:cstheme="majorHAnsi"/>
                <w:bCs/>
                <w:sz w:val="20"/>
                <w:szCs w:val="20"/>
              </w:rPr>
              <w:t>No response has been provided or the response provided does not adequately address the relevant question to allow for a proper assessment to be made. </w:t>
            </w:r>
          </w:p>
          <w:p w14:paraId="0D56775E" w14:textId="394EA0F0" w:rsidR="005E27B6" w:rsidRPr="00A3428E" w:rsidRDefault="005E27B6" w:rsidP="008D482E">
            <w:pPr>
              <w:rPr>
                <w:rFonts w:asciiTheme="majorHAnsi" w:hAnsiTheme="majorHAnsi" w:cstheme="majorHAnsi"/>
                <w:bCs/>
                <w:sz w:val="20"/>
                <w:szCs w:val="20"/>
              </w:rPr>
            </w:pPr>
          </w:p>
        </w:tc>
      </w:tr>
      <w:tr w:rsidR="005E27B6" w:rsidRPr="00921E75" w14:paraId="74BDF916" w14:textId="77777777" w:rsidTr="00A3428E">
        <w:tc>
          <w:tcPr>
            <w:tcW w:w="961" w:type="dxa"/>
          </w:tcPr>
          <w:p w14:paraId="05408221" w14:textId="77777777" w:rsidR="005E27B6" w:rsidRPr="00921E75" w:rsidRDefault="005E27B6" w:rsidP="008D482E">
            <w:pPr>
              <w:rPr>
                <w:rFonts w:asciiTheme="majorHAnsi" w:hAnsiTheme="majorHAnsi" w:cstheme="majorHAnsi"/>
                <w:bCs/>
                <w:color w:val="000000"/>
                <w:sz w:val="20"/>
                <w:szCs w:val="20"/>
                <w:lang w:eastAsia="en-GB"/>
              </w:rPr>
            </w:pPr>
            <w:r w:rsidRPr="00921E75">
              <w:rPr>
                <w:rFonts w:asciiTheme="majorHAnsi" w:hAnsiTheme="majorHAnsi" w:cstheme="majorHAnsi"/>
                <w:b/>
                <w:sz w:val="20"/>
                <w:szCs w:val="20"/>
              </w:rPr>
              <w:t>1</w:t>
            </w:r>
          </w:p>
        </w:tc>
        <w:tc>
          <w:tcPr>
            <w:tcW w:w="1165" w:type="dxa"/>
          </w:tcPr>
          <w:p w14:paraId="16CCDC78" w14:textId="3BDE02A8" w:rsidR="005E27B6" w:rsidRPr="00921E75" w:rsidRDefault="005E27B6" w:rsidP="008D482E">
            <w:pPr>
              <w:rPr>
                <w:rFonts w:asciiTheme="majorHAnsi" w:hAnsiTheme="majorHAnsi" w:cstheme="majorHAnsi"/>
                <w:b/>
                <w:sz w:val="20"/>
                <w:szCs w:val="20"/>
              </w:rPr>
            </w:pPr>
            <w:r w:rsidRPr="00921E75">
              <w:rPr>
                <w:rFonts w:asciiTheme="majorHAnsi" w:hAnsiTheme="majorHAnsi" w:cstheme="majorHAnsi"/>
                <w:b/>
                <w:sz w:val="20"/>
                <w:szCs w:val="20"/>
              </w:rPr>
              <w:t xml:space="preserve">Poor </w:t>
            </w:r>
          </w:p>
          <w:p w14:paraId="4C32AF13" w14:textId="77777777" w:rsidR="005E27B6" w:rsidRPr="00921E75" w:rsidRDefault="005E27B6" w:rsidP="008D482E">
            <w:pPr>
              <w:rPr>
                <w:rFonts w:asciiTheme="majorHAnsi" w:hAnsiTheme="majorHAnsi" w:cstheme="majorHAnsi"/>
                <w:b/>
                <w:sz w:val="20"/>
                <w:szCs w:val="20"/>
              </w:rPr>
            </w:pPr>
          </w:p>
        </w:tc>
        <w:tc>
          <w:tcPr>
            <w:tcW w:w="6186" w:type="dxa"/>
            <w:vAlign w:val="center"/>
          </w:tcPr>
          <w:p w14:paraId="17F75AE5" w14:textId="77777777" w:rsidR="00A3428E" w:rsidRPr="00A3428E" w:rsidRDefault="00A3428E" w:rsidP="00A3428E">
            <w:pPr>
              <w:rPr>
                <w:rFonts w:asciiTheme="majorHAnsi" w:hAnsiTheme="majorHAnsi" w:cstheme="majorHAnsi"/>
                <w:bCs/>
                <w:sz w:val="20"/>
                <w:szCs w:val="20"/>
              </w:rPr>
            </w:pPr>
            <w:r w:rsidRPr="00A3428E">
              <w:rPr>
                <w:rFonts w:asciiTheme="majorHAnsi" w:hAnsiTheme="majorHAnsi" w:cstheme="majorHAnsi"/>
                <w:bCs/>
                <w:sz w:val="20"/>
                <w:szCs w:val="20"/>
              </w:rPr>
              <w:t>The response provides inadequate detail and does not demonstrate that the supplier meets the requirements in most of the areas with omissions in relation to the proposed solution to deliver the service. </w:t>
            </w:r>
          </w:p>
          <w:p w14:paraId="534A310E" w14:textId="77777777" w:rsidR="00A3428E" w:rsidRPr="00A3428E" w:rsidRDefault="00A3428E" w:rsidP="00A3428E">
            <w:pPr>
              <w:rPr>
                <w:rFonts w:asciiTheme="majorHAnsi" w:hAnsiTheme="majorHAnsi" w:cstheme="majorHAnsi"/>
                <w:bCs/>
                <w:sz w:val="20"/>
                <w:szCs w:val="20"/>
              </w:rPr>
            </w:pPr>
          </w:p>
          <w:p w14:paraId="15EB08D1" w14:textId="0766D431" w:rsidR="005E27B6" w:rsidRPr="00A3428E" w:rsidRDefault="00A3428E" w:rsidP="00A3428E">
            <w:pPr>
              <w:rPr>
                <w:rFonts w:asciiTheme="majorHAnsi" w:hAnsiTheme="majorHAnsi" w:cstheme="majorHAnsi"/>
                <w:bCs/>
                <w:i/>
                <w:iCs/>
                <w:sz w:val="20"/>
                <w:szCs w:val="20"/>
              </w:rPr>
            </w:pPr>
            <w:r w:rsidRPr="00A3428E">
              <w:rPr>
                <w:rFonts w:asciiTheme="majorHAnsi" w:hAnsiTheme="majorHAnsi" w:cstheme="majorHAnsi"/>
                <w:bCs/>
                <w:sz w:val="20"/>
                <w:szCs w:val="20"/>
              </w:rPr>
              <w:t>As a result, the scorer lacks confidence that the supplier understands the requirements and is capable of delivering them. </w:t>
            </w:r>
          </w:p>
        </w:tc>
      </w:tr>
      <w:tr w:rsidR="005E27B6" w:rsidRPr="00921E75" w14:paraId="1373C72D" w14:textId="77777777" w:rsidTr="00A3428E">
        <w:tc>
          <w:tcPr>
            <w:tcW w:w="961" w:type="dxa"/>
          </w:tcPr>
          <w:p w14:paraId="3709C5EA" w14:textId="77777777" w:rsidR="005E27B6" w:rsidRPr="00921E75" w:rsidRDefault="005E27B6" w:rsidP="008D482E">
            <w:pPr>
              <w:rPr>
                <w:rFonts w:asciiTheme="majorHAnsi" w:hAnsiTheme="majorHAnsi" w:cstheme="majorHAnsi"/>
                <w:bCs/>
                <w:color w:val="000000"/>
                <w:sz w:val="20"/>
                <w:szCs w:val="20"/>
                <w:lang w:eastAsia="en-GB"/>
              </w:rPr>
            </w:pPr>
            <w:r w:rsidRPr="00921E75">
              <w:rPr>
                <w:rFonts w:asciiTheme="majorHAnsi" w:hAnsiTheme="majorHAnsi" w:cstheme="majorHAnsi"/>
                <w:b/>
                <w:sz w:val="20"/>
                <w:szCs w:val="20"/>
              </w:rPr>
              <w:t>2</w:t>
            </w:r>
          </w:p>
        </w:tc>
        <w:tc>
          <w:tcPr>
            <w:tcW w:w="1165" w:type="dxa"/>
          </w:tcPr>
          <w:p w14:paraId="56E19EC5" w14:textId="77777777" w:rsidR="00FC5FBB" w:rsidRPr="00A3428E" w:rsidRDefault="00FC5FBB" w:rsidP="00FC5FBB">
            <w:pPr>
              <w:rPr>
                <w:rFonts w:asciiTheme="majorHAnsi" w:hAnsiTheme="majorHAnsi" w:cstheme="majorHAnsi"/>
                <w:b/>
                <w:sz w:val="20"/>
                <w:szCs w:val="20"/>
              </w:rPr>
            </w:pPr>
            <w:r w:rsidRPr="00A3428E">
              <w:rPr>
                <w:rFonts w:asciiTheme="majorHAnsi" w:hAnsiTheme="majorHAnsi" w:cstheme="majorHAnsi"/>
                <w:b/>
                <w:sz w:val="20"/>
                <w:szCs w:val="20"/>
              </w:rPr>
              <w:t>Below expectations </w:t>
            </w:r>
          </w:p>
          <w:p w14:paraId="0CFA84D7" w14:textId="1BF05743" w:rsidR="005E27B6" w:rsidRPr="00921E75" w:rsidRDefault="005E27B6" w:rsidP="008D482E">
            <w:pPr>
              <w:rPr>
                <w:rFonts w:asciiTheme="majorHAnsi" w:hAnsiTheme="majorHAnsi" w:cstheme="majorHAnsi"/>
                <w:b/>
                <w:sz w:val="20"/>
                <w:szCs w:val="20"/>
              </w:rPr>
            </w:pPr>
          </w:p>
        </w:tc>
        <w:tc>
          <w:tcPr>
            <w:tcW w:w="6186" w:type="dxa"/>
            <w:vAlign w:val="center"/>
          </w:tcPr>
          <w:p w14:paraId="60A4C478" w14:textId="77777777" w:rsidR="00A3428E" w:rsidRPr="00A3428E" w:rsidRDefault="00A3428E" w:rsidP="00A3428E">
            <w:pPr>
              <w:rPr>
                <w:rFonts w:asciiTheme="majorHAnsi" w:hAnsiTheme="majorHAnsi" w:cstheme="majorHAnsi"/>
                <w:bCs/>
                <w:sz w:val="20"/>
                <w:szCs w:val="20"/>
              </w:rPr>
            </w:pPr>
            <w:r w:rsidRPr="00A3428E">
              <w:rPr>
                <w:rFonts w:asciiTheme="majorHAnsi" w:hAnsiTheme="majorHAnsi" w:cstheme="majorHAnsi"/>
                <w:bCs/>
                <w:sz w:val="20"/>
                <w:szCs w:val="20"/>
              </w:rPr>
              <w:t>The response contains some omissions and / or is not well supported by evidence / examples. </w:t>
            </w:r>
          </w:p>
          <w:p w14:paraId="63AEFA98" w14:textId="77777777" w:rsidR="00A3428E" w:rsidRPr="00A3428E" w:rsidRDefault="00A3428E" w:rsidP="00A3428E">
            <w:pPr>
              <w:rPr>
                <w:rFonts w:asciiTheme="majorHAnsi" w:hAnsiTheme="majorHAnsi" w:cstheme="majorHAnsi"/>
                <w:bCs/>
                <w:sz w:val="20"/>
                <w:szCs w:val="20"/>
              </w:rPr>
            </w:pPr>
          </w:p>
          <w:p w14:paraId="48D7A222" w14:textId="2C12181F" w:rsidR="005E27B6" w:rsidRPr="00A3428E" w:rsidRDefault="00A3428E" w:rsidP="00A3428E">
            <w:pPr>
              <w:rPr>
                <w:rFonts w:asciiTheme="majorHAnsi" w:hAnsiTheme="majorHAnsi" w:cstheme="majorHAnsi"/>
                <w:bCs/>
                <w:i/>
                <w:iCs/>
                <w:sz w:val="20"/>
                <w:szCs w:val="20"/>
              </w:rPr>
            </w:pPr>
            <w:r w:rsidRPr="00A3428E">
              <w:rPr>
                <w:rFonts w:asciiTheme="majorHAnsi" w:hAnsiTheme="majorHAnsi" w:cstheme="majorHAnsi"/>
                <w:bCs/>
                <w:sz w:val="20"/>
                <w:szCs w:val="20"/>
              </w:rPr>
              <w:t>As a result, the scorer has some concerns about the supplier’s ability to deliver / that they have failed to meet a reasonable standard. </w:t>
            </w:r>
          </w:p>
        </w:tc>
      </w:tr>
      <w:tr w:rsidR="005E27B6" w:rsidRPr="00921E75" w14:paraId="23F0BDEC" w14:textId="77777777" w:rsidTr="00A3428E">
        <w:tc>
          <w:tcPr>
            <w:tcW w:w="961" w:type="dxa"/>
          </w:tcPr>
          <w:p w14:paraId="5BACC524" w14:textId="77777777" w:rsidR="005E27B6" w:rsidRPr="00921E75" w:rsidRDefault="005E27B6" w:rsidP="008D482E">
            <w:pPr>
              <w:rPr>
                <w:rFonts w:asciiTheme="majorHAnsi" w:hAnsiTheme="majorHAnsi" w:cstheme="majorHAnsi"/>
                <w:bCs/>
                <w:color w:val="000000"/>
                <w:sz w:val="20"/>
                <w:szCs w:val="20"/>
                <w:lang w:eastAsia="en-GB"/>
              </w:rPr>
            </w:pPr>
            <w:r w:rsidRPr="00921E75">
              <w:rPr>
                <w:rFonts w:asciiTheme="majorHAnsi" w:hAnsiTheme="majorHAnsi" w:cstheme="majorHAnsi"/>
                <w:b/>
                <w:sz w:val="20"/>
                <w:szCs w:val="20"/>
              </w:rPr>
              <w:t>3</w:t>
            </w:r>
          </w:p>
        </w:tc>
        <w:tc>
          <w:tcPr>
            <w:tcW w:w="1165" w:type="dxa"/>
          </w:tcPr>
          <w:p w14:paraId="6D5446AD" w14:textId="77777777" w:rsidR="00FC5FBB" w:rsidRPr="00A3428E" w:rsidRDefault="00FC5FBB" w:rsidP="00FC5FBB">
            <w:pPr>
              <w:rPr>
                <w:rFonts w:asciiTheme="majorHAnsi" w:hAnsiTheme="majorHAnsi" w:cstheme="majorHAnsi"/>
                <w:b/>
                <w:sz w:val="20"/>
                <w:szCs w:val="20"/>
              </w:rPr>
            </w:pPr>
            <w:r w:rsidRPr="00A3428E">
              <w:rPr>
                <w:rFonts w:asciiTheme="majorHAnsi" w:hAnsiTheme="majorHAnsi" w:cstheme="majorHAnsi"/>
                <w:b/>
                <w:sz w:val="20"/>
                <w:szCs w:val="20"/>
              </w:rPr>
              <w:t>Adequate </w:t>
            </w:r>
          </w:p>
          <w:p w14:paraId="0E13CDF9" w14:textId="234D1BEF" w:rsidR="005E27B6" w:rsidRPr="00921E75" w:rsidRDefault="005E27B6" w:rsidP="008D482E">
            <w:pPr>
              <w:rPr>
                <w:rFonts w:asciiTheme="majorHAnsi" w:hAnsiTheme="majorHAnsi" w:cstheme="majorHAnsi"/>
                <w:b/>
                <w:sz w:val="20"/>
                <w:szCs w:val="20"/>
              </w:rPr>
            </w:pPr>
          </w:p>
        </w:tc>
        <w:tc>
          <w:tcPr>
            <w:tcW w:w="6186" w:type="dxa"/>
            <w:vAlign w:val="center"/>
          </w:tcPr>
          <w:p w14:paraId="7A317E73" w14:textId="77777777" w:rsidR="00A3428E" w:rsidRPr="00A3428E" w:rsidRDefault="00A3428E" w:rsidP="00A3428E">
            <w:pPr>
              <w:rPr>
                <w:rFonts w:asciiTheme="majorHAnsi" w:hAnsiTheme="majorHAnsi" w:cstheme="majorHAnsi"/>
                <w:bCs/>
                <w:sz w:val="20"/>
                <w:szCs w:val="20"/>
              </w:rPr>
            </w:pPr>
            <w:r w:rsidRPr="00A3428E">
              <w:rPr>
                <w:rFonts w:asciiTheme="majorHAnsi" w:hAnsiTheme="majorHAnsi" w:cstheme="majorHAnsi"/>
                <w:bCs/>
                <w:sz w:val="20"/>
                <w:szCs w:val="20"/>
              </w:rPr>
              <w:t>The response demonstrates an understanding of the requirement but lacks evidence, detail and/or assurance to support how the requirements will be met.  </w:t>
            </w:r>
          </w:p>
          <w:p w14:paraId="391684C5" w14:textId="77777777" w:rsidR="00A3428E" w:rsidRPr="00A3428E" w:rsidRDefault="00A3428E" w:rsidP="00A3428E">
            <w:pPr>
              <w:rPr>
                <w:rFonts w:asciiTheme="majorHAnsi" w:hAnsiTheme="majorHAnsi" w:cstheme="majorHAnsi"/>
                <w:bCs/>
                <w:sz w:val="20"/>
                <w:szCs w:val="20"/>
              </w:rPr>
            </w:pPr>
          </w:p>
          <w:p w14:paraId="08118A3B" w14:textId="57CCF0F8" w:rsidR="005E27B6" w:rsidRPr="00A3428E" w:rsidRDefault="00A3428E" w:rsidP="00A3428E">
            <w:pPr>
              <w:rPr>
                <w:rFonts w:asciiTheme="majorHAnsi" w:hAnsiTheme="majorHAnsi" w:cstheme="majorHAnsi"/>
                <w:bCs/>
                <w:i/>
                <w:iCs/>
                <w:sz w:val="20"/>
                <w:szCs w:val="20"/>
              </w:rPr>
            </w:pPr>
            <w:r w:rsidRPr="00A3428E">
              <w:rPr>
                <w:rFonts w:asciiTheme="majorHAnsi" w:hAnsiTheme="majorHAnsi" w:cstheme="majorHAnsi"/>
                <w:bCs/>
                <w:sz w:val="20"/>
                <w:szCs w:val="20"/>
              </w:rPr>
              <w:t>As a result, the scorer has some confidence that the supplier understands the requirements but has some reservations of their capability of delivering them due to lack of evidence support this. </w:t>
            </w:r>
          </w:p>
        </w:tc>
      </w:tr>
      <w:tr w:rsidR="005E27B6" w:rsidRPr="00921E75" w14:paraId="443278A0" w14:textId="77777777" w:rsidTr="00A3428E">
        <w:tc>
          <w:tcPr>
            <w:tcW w:w="961" w:type="dxa"/>
          </w:tcPr>
          <w:p w14:paraId="65B2BAF5" w14:textId="77777777" w:rsidR="005E27B6" w:rsidRPr="00921E75" w:rsidRDefault="005E27B6" w:rsidP="008D482E">
            <w:pPr>
              <w:rPr>
                <w:rFonts w:asciiTheme="majorHAnsi" w:hAnsiTheme="majorHAnsi" w:cstheme="majorHAnsi"/>
                <w:bCs/>
                <w:color w:val="000000"/>
                <w:sz w:val="20"/>
                <w:szCs w:val="20"/>
                <w:lang w:eastAsia="en-GB"/>
              </w:rPr>
            </w:pPr>
            <w:r w:rsidRPr="00921E75">
              <w:rPr>
                <w:rFonts w:asciiTheme="majorHAnsi" w:hAnsiTheme="majorHAnsi" w:cstheme="majorHAnsi"/>
                <w:b/>
                <w:sz w:val="20"/>
                <w:szCs w:val="20"/>
              </w:rPr>
              <w:t>4</w:t>
            </w:r>
          </w:p>
        </w:tc>
        <w:tc>
          <w:tcPr>
            <w:tcW w:w="1165" w:type="dxa"/>
          </w:tcPr>
          <w:p w14:paraId="16BCE0DE" w14:textId="77777777" w:rsidR="00A3428E" w:rsidRPr="00A3428E" w:rsidRDefault="00A3428E" w:rsidP="00A3428E">
            <w:pPr>
              <w:rPr>
                <w:rFonts w:asciiTheme="majorHAnsi" w:hAnsiTheme="majorHAnsi" w:cstheme="majorHAnsi"/>
                <w:b/>
                <w:sz w:val="20"/>
                <w:szCs w:val="20"/>
              </w:rPr>
            </w:pPr>
            <w:r w:rsidRPr="00A3428E">
              <w:rPr>
                <w:rFonts w:asciiTheme="majorHAnsi" w:hAnsiTheme="majorHAnsi" w:cstheme="majorHAnsi"/>
                <w:b/>
                <w:sz w:val="20"/>
                <w:szCs w:val="20"/>
              </w:rPr>
              <w:t>Good </w:t>
            </w:r>
          </w:p>
          <w:p w14:paraId="14BB3A00" w14:textId="4E8F9622" w:rsidR="005E27B6" w:rsidRPr="00921E75" w:rsidRDefault="005E27B6" w:rsidP="008D482E">
            <w:pPr>
              <w:rPr>
                <w:rFonts w:asciiTheme="majorHAnsi" w:hAnsiTheme="majorHAnsi" w:cstheme="majorHAnsi"/>
                <w:b/>
                <w:sz w:val="20"/>
                <w:szCs w:val="20"/>
              </w:rPr>
            </w:pPr>
          </w:p>
        </w:tc>
        <w:tc>
          <w:tcPr>
            <w:tcW w:w="6186" w:type="dxa"/>
            <w:vAlign w:val="center"/>
          </w:tcPr>
          <w:p w14:paraId="1305EA03" w14:textId="77777777" w:rsidR="00A3428E" w:rsidRPr="00A3428E" w:rsidRDefault="00A3428E" w:rsidP="00A3428E">
            <w:pPr>
              <w:rPr>
                <w:rFonts w:asciiTheme="majorHAnsi" w:hAnsiTheme="majorHAnsi" w:cstheme="majorHAnsi"/>
                <w:bCs/>
                <w:sz w:val="20"/>
                <w:szCs w:val="20"/>
              </w:rPr>
            </w:pPr>
            <w:r w:rsidRPr="00A3428E">
              <w:rPr>
                <w:rFonts w:asciiTheme="majorHAnsi" w:hAnsiTheme="majorHAnsi" w:cstheme="majorHAnsi"/>
                <w:bCs/>
                <w:sz w:val="20"/>
                <w:szCs w:val="20"/>
              </w:rPr>
              <w:t>The response demonstrates with a good level of detail, evidence and/or assurance how most of the requirements will be met in all key areas but may have a small number of minor reservations.  </w:t>
            </w:r>
          </w:p>
          <w:p w14:paraId="2A553298" w14:textId="77777777" w:rsidR="00A3428E" w:rsidRPr="00A3428E" w:rsidRDefault="00A3428E" w:rsidP="00A3428E">
            <w:pPr>
              <w:rPr>
                <w:rFonts w:asciiTheme="majorHAnsi" w:hAnsiTheme="majorHAnsi" w:cstheme="majorHAnsi"/>
                <w:bCs/>
                <w:sz w:val="20"/>
                <w:szCs w:val="20"/>
              </w:rPr>
            </w:pPr>
          </w:p>
          <w:p w14:paraId="17A230AF" w14:textId="64EF1E60" w:rsidR="005E27B6" w:rsidRPr="00A3428E" w:rsidRDefault="00A3428E" w:rsidP="00A3428E">
            <w:pPr>
              <w:rPr>
                <w:rFonts w:asciiTheme="majorHAnsi" w:hAnsiTheme="majorHAnsi" w:cstheme="majorHAnsi"/>
                <w:bCs/>
                <w:i/>
                <w:iCs/>
                <w:color w:val="000000"/>
                <w:sz w:val="20"/>
                <w:szCs w:val="20"/>
                <w:lang w:eastAsia="en-GB"/>
              </w:rPr>
            </w:pPr>
            <w:r w:rsidRPr="00A3428E">
              <w:rPr>
                <w:rFonts w:asciiTheme="majorHAnsi" w:hAnsiTheme="majorHAnsi" w:cstheme="majorHAnsi"/>
                <w:bCs/>
                <w:sz w:val="20"/>
                <w:szCs w:val="20"/>
              </w:rPr>
              <w:lastRenderedPageBreak/>
              <w:t>As a result, the scorer is confident that the supplier understands the requirements, is capable of delivering them to a good standard. </w:t>
            </w:r>
          </w:p>
        </w:tc>
      </w:tr>
      <w:tr w:rsidR="00FC5FBB" w:rsidRPr="00921E75" w14:paraId="705B0445" w14:textId="77777777" w:rsidTr="00A3428E">
        <w:tc>
          <w:tcPr>
            <w:tcW w:w="961" w:type="dxa"/>
          </w:tcPr>
          <w:p w14:paraId="6389C892" w14:textId="6EBFB2EA" w:rsidR="00FC5FBB" w:rsidRPr="00921E75" w:rsidRDefault="00FC5FBB" w:rsidP="008D482E">
            <w:pPr>
              <w:rPr>
                <w:rFonts w:asciiTheme="majorHAnsi" w:hAnsiTheme="majorHAnsi" w:cstheme="majorHAnsi"/>
                <w:b/>
                <w:sz w:val="20"/>
                <w:szCs w:val="20"/>
              </w:rPr>
            </w:pPr>
            <w:r>
              <w:rPr>
                <w:rFonts w:asciiTheme="majorHAnsi" w:hAnsiTheme="majorHAnsi" w:cstheme="majorHAnsi"/>
                <w:b/>
                <w:sz w:val="20"/>
                <w:szCs w:val="20"/>
              </w:rPr>
              <w:lastRenderedPageBreak/>
              <w:t>5</w:t>
            </w:r>
          </w:p>
        </w:tc>
        <w:tc>
          <w:tcPr>
            <w:tcW w:w="1165" w:type="dxa"/>
          </w:tcPr>
          <w:p w14:paraId="01C27C0B" w14:textId="77777777" w:rsidR="00A3428E" w:rsidRPr="00A3428E" w:rsidRDefault="00A3428E" w:rsidP="00A3428E">
            <w:pPr>
              <w:rPr>
                <w:rFonts w:asciiTheme="majorHAnsi" w:hAnsiTheme="majorHAnsi" w:cstheme="majorHAnsi"/>
                <w:b/>
                <w:sz w:val="20"/>
                <w:szCs w:val="20"/>
              </w:rPr>
            </w:pPr>
            <w:r w:rsidRPr="00A3428E">
              <w:rPr>
                <w:rFonts w:asciiTheme="majorHAnsi" w:hAnsiTheme="majorHAnsi" w:cstheme="majorHAnsi"/>
                <w:b/>
                <w:sz w:val="20"/>
                <w:szCs w:val="20"/>
              </w:rPr>
              <w:t>Excellent </w:t>
            </w:r>
          </w:p>
          <w:p w14:paraId="37E086B2" w14:textId="77777777" w:rsidR="00FC5FBB" w:rsidRPr="00921E75" w:rsidRDefault="00FC5FBB" w:rsidP="008D482E">
            <w:pPr>
              <w:rPr>
                <w:rFonts w:asciiTheme="majorHAnsi" w:hAnsiTheme="majorHAnsi" w:cstheme="majorHAnsi"/>
                <w:b/>
                <w:sz w:val="20"/>
                <w:szCs w:val="20"/>
              </w:rPr>
            </w:pPr>
          </w:p>
        </w:tc>
        <w:tc>
          <w:tcPr>
            <w:tcW w:w="6186" w:type="dxa"/>
            <w:vAlign w:val="center"/>
          </w:tcPr>
          <w:p w14:paraId="224FBC21" w14:textId="77777777" w:rsidR="00A3428E" w:rsidRPr="00A3428E" w:rsidRDefault="00A3428E" w:rsidP="00A3428E">
            <w:pPr>
              <w:rPr>
                <w:rFonts w:asciiTheme="majorHAnsi" w:hAnsiTheme="majorHAnsi" w:cstheme="majorHAnsi"/>
                <w:bCs/>
                <w:sz w:val="20"/>
                <w:szCs w:val="20"/>
              </w:rPr>
            </w:pPr>
            <w:r w:rsidRPr="00A3428E">
              <w:rPr>
                <w:rFonts w:asciiTheme="majorHAnsi" w:hAnsiTheme="majorHAnsi" w:cstheme="majorHAnsi"/>
                <w:bCs/>
                <w:sz w:val="20"/>
                <w:szCs w:val="20"/>
              </w:rPr>
              <w:t>The response is comprehensive and well evidenced demonstrating expertise and knowledge incorporating value &amp; other points of innovation aligned to the organisations’ tender requirements. </w:t>
            </w:r>
          </w:p>
          <w:p w14:paraId="24EF3D0B" w14:textId="77777777" w:rsidR="00A3428E" w:rsidRPr="00A3428E" w:rsidRDefault="00A3428E" w:rsidP="00A3428E">
            <w:pPr>
              <w:rPr>
                <w:rFonts w:asciiTheme="majorHAnsi" w:hAnsiTheme="majorHAnsi" w:cstheme="majorHAnsi"/>
                <w:bCs/>
                <w:sz w:val="20"/>
                <w:szCs w:val="20"/>
              </w:rPr>
            </w:pPr>
          </w:p>
          <w:p w14:paraId="3B9C2598" w14:textId="67F1107B" w:rsidR="00FC5FBB" w:rsidRPr="00A3428E" w:rsidRDefault="00A3428E" w:rsidP="00A3428E">
            <w:pPr>
              <w:rPr>
                <w:rFonts w:asciiTheme="majorHAnsi" w:hAnsiTheme="majorHAnsi" w:cstheme="majorHAnsi"/>
                <w:bCs/>
                <w:sz w:val="20"/>
                <w:szCs w:val="20"/>
              </w:rPr>
            </w:pPr>
            <w:r w:rsidRPr="00A3428E">
              <w:rPr>
                <w:rFonts w:asciiTheme="majorHAnsi" w:hAnsiTheme="majorHAnsi" w:cstheme="majorHAnsi"/>
                <w:bCs/>
                <w:sz w:val="20"/>
                <w:szCs w:val="20"/>
              </w:rPr>
              <w:t>The response fully captures the understanding of the steps involved to deliver the aspects of the question posed. As a result, the scorer has a very high level of confidence of the Bidder’s experience and ability to deliver to a high standard. </w:t>
            </w:r>
          </w:p>
        </w:tc>
      </w:tr>
    </w:tbl>
    <w:p w14:paraId="642CEF6D" w14:textId="77777777" w:rsidR="005E27B6" w:rsidRDefault="005E27B6" w:rsidP="005E27B6">
      <w:pPr>
        <w:pStyle w:val="Sch2Number"/>
        <w:numPr>
          <w:ilvl w:val="0"/>
          <w:numId w:val="0"/>
        </w:numPr>
        <w:ind w:left="720"/>
      </w:pPr>
    </w:p>
    <w:p w14:paraId="7143F601" w14:textId="77777777" w:rsidR="005E27B6" w:rsidRPr="00E62A0A" w:rsidRDefault="005E27B6" w:rsidP="005E27B6">
      <w:pPr>
        <w:pStyle w:val="Sch2Number"/>
        <w:rPr>
          <w:rFonts w:ascii="Arial" w:hAnsi="Arial" w:cs="Arial"/>
          <w:sz w:val="20"/>
          <w:szCs w:val="20"/>
        </w:rPr>
      </w:pPr>
      <w:bookmarkStart w:id="49" w:name="_Toc466443259"/>
      <w:r w:rsidRPr="00E62A0A">
        <w:rPr>
          <w:rFonts w:ascii="Arial" w:hAnsi="Arial" w:cs="Arial"/>
          <w:sz w:val="20"/>
          <w:szCs w:val="20"/>
        </w:rPr>
        <w:t xml:space="preserve">The scoring system should be read in conjunction with the submission requirements set out in Schedule 3. </w:t>
      </w:r>
      <w:bookmarkEnd w:id="49"/>
      <w:r w:rsidRPr="00E62A0A">
        <w:rPr>
          <w:rFonts w:ascii="Arial" w:hAnsi="Arial" w:cs="Arial"/>
          <w:sz w:val="20"/>
          <w:szCs w:val="20"/>
        </w:rPr>
        <w:t xml:space="preserve">The weightings allocated to each criterion will be applied to the relevant score to produce a weighted score. The aggregate weighted score will then be calculated. </w:t>
      </w:r>
    </w:p>
    <w:p w14:paraId="52F3B02F" w14:textId="2850B467" w:rsidR="00F4356E" w:rsidRPr="009A326E" w:rsidRDefault="00677BB7" w:rsidP="00F4356E">
      <w:pPr>
        <w:pStyle w:val="Sch1Number"/>
        <w:rPr>
          <w:rFonts w:ascii="Arial" w:hAnsi="Arial" w:cs="Arial"/>
          <w:b/>
          <w:sz w:val="20"/>
          <w:szCs w:val="20"/>
        </w:rPr>
      </w:pPr>
      <w:r w:rsidRPr="009A326E">
        <w:rPr>
          <w:rFonts w:ascii="Arial" w:hAnsi="Arial" w:cs="Arial"/>
          <w:b/>
          <w:sz w:val="20"/>
          <w:szCs w:val="20"/>
        </w:rPr>
        <w:t>Community Benefits</w:t>
      </w:r>
      <w:r w:rsidR="009A326E" w:rsidRPr="009A326E">
        <w:rPr>
          <w:rFonts w:ascii="Arial" w:hAnsi="Arial" w:cs="Arial"/>
          <w:b/>
          <w:sz w:val="20"/>
          <w:szCs w:val="20"/>
        </w:rPr>
        <w:t xml:space="preserve"> – Not Applicable</w:t>
      </w:r>
    </w:p>
    <w:p w14:paraId="46852823" w14:textId="77777777" w:rsidR="0001598C" w:rsidRPr="00002E28" w:rsidRDefault="0001598C" w:rsidP="0001598C">
      <w:pPr>
        <w:pStyle w:val="Sch1Number"/>
        <w:rPr>
          <w:rFonts w:ascii="Arial" w:hAnsi="Arial" w:cs="Arial"/>
          <w:b/>
          <w:color w:val="auto"/>
          <w:sz w:val="20"/>
          <w:szCs w:val="20"/>
        </w:rPr>
      </w:pPr>
      <w:bookmarkStart w:id="50" w:name="_Toc466443254"/>
      <w:bookmarkEnd w:id="48"/>
      <w:r w:rsidRPr="00002E28">
        <w:rPr>
          <w:rFonts w:ascii="Arial" w:hAnsi="Arial" w:cs="Arial"/>
          <w:b/>
          <w:color w:val="auto"/>
          <w:sz w:val="20"/>
          <w:szCs w:val="20"/>
        </w:rPr>
        <w:t>Final Score and Award</w:t>
      </w:r>
    </w:p>
    <w:p w14:paraId="232E7238" w14:textId="579C758F" w:rsidR="0001598C" w:rsidRPr="00002E28" w:rsidRDefault="00DC0F12" w:rsidP="005E27B6">
      <w:pPr>
        <w:pStyle w:val="Sch2Number"/>
        <w:rPr>
          <w:sz w:val="20"/>
          <w:szCs w:val="20"/>
        </w:rPr>
      </w:pPr>
      <w:r w:rsidRPr="00002E28">
        <w:rPr>
          <w:rFonts w:asciiTheme="majorHAnsi" w:hAnsiTheme="majorHAnsi" w:cstheme="majorHAnsi"/>
          <w:sz w:val="20"/>
          <w:szCs w:val="20"/>
        </w:rPr>
        <w:t xml:space="preserve">The final score will be calculated based on the Most Economically Advantageous Tender by combining all the scored elements in accordance with the weightings set out in the scoring matrix below. It is intended that the Contract shall be awarded to the highest scoring </w:t>
      </w:r>
      <w:r w:rsidR="00D96BAC" w:rsidRPr="00002E28">
        <w:rPr>
          <w:sz w:val="20"/>
          <w:szCs w:val="20"/>
        </w:rPr>
        <w:t>Participant</w:t>
      </w:r>
      <w:r w:rsidRPr="00002E28">
        <w:rPr>
          <w:rFonts w:asciiTheme="majorHAnsi" w:hAnsiTheme="majorHAnsi" w:cstheme="majorHAnsi"/>
          <w:sz w:val="20"/>
          <w:szCs w:val="20"/>
        </w:rPr>
        <w:t>.</w:t>
      </w:r>
    </w:p>
    <w:bookmarkEnd w:id="50"/>
    <w:p w14:paraId="4897BFF5" w14:textId="10FB9F61" w:rsidR="00677BB7" w:rsidRPr="00DC0F12" w:rsidRDefault="00DC0F12" w:rsidP="00DC0F12">
      <w:pPr>
        <w:pStyle w:val="Sch2Number"/>
        <w:numPr>
          <w:ilvl w:val="0"/>
          <w:numId w:val="0"/>
        </w:numPr>
        <w:spacing w:after="0"/>
        <w:ind w:left="720"/>
        <w:rPr>
          <w:i/>
          <w:iCs/>
        </w:rPr>
      </w:pPr>
      <w:r w:rsidRPr="00DC0F12">
        <w:rPr>
          <w:i/>
          <w:iCs/>
        </w:rPr>
        <w:t>Scoring matrix</w:t>
      </w:r>
    </w:p>
    <w:tbl>
      <w:tblPr>
        <w:tblpPr w:leftFromText="181" w:rightFromText="181" w:vertAnchor="text" w:horzAnchor="margin" w:tblpXSpec="right" w:tblpY="1"/>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57"/>
        <w:gridCol w:w="1276"/>
        <w:gridCol w:w="3402"/>
        <w:gridCol w:w="1287"/>
      </w:tblGrid>
      <w:tr w:rsidR="00677BB7" w:rsidRPr="00224295" w14:paraId="131E2733" w14:textId="77777777" w:rsidTr="004418DB">
        <w:trPr>
          <w:trHeight w:val="749"/>
        </w:trPr>
        <w:tc>
          <w:tcPr>
            <w:tcW w:w="2257" w:type="dxa"/>
            <w:shd w:val="clear" w:color="auto" w:fill="auto"/>
            <w:tcMar>
              <w:top w:w="0" w:type="dxa"/>
              <w:left w:w="0" w:type="dxa"/>
              <w:bottom w:w="0" w:type="dxa"/>
              <w:right w:w="0" w:type="dxa"/>
            </w:tcMar>
          </w:tcPr>
          <w:p w14:paraId="00AC0109" w14:textId="77777777" w:rsidR="00677BB7" w:rsidRPr="00224295" w:rsidRDefault="00677BB7" w:rsidP="00E869F1">
            <w:pPr>
              <w:widowControl w:val="0"/>
              <w:spacing w:after="240" w:line="360" w:lineRule="auto"/>
            </w:pPr>
            <w:bookmarkStart w:id="51" w:name="_Toc466443255"/>
            <w:r w:rsidRPr="00E869F1">
              <w:rPr>
                <w:rFonts w:eastAsia="Calibri" w:cs="Arial"/>
                <w:b/>
                <w:spacing w:val="-1"/>
                <w:szCs w:val="19"/>
                <w:lang w:val="en-US"/>
              </w:rPr>
              <w:t>Criteria</w:t>
            </w:r>
            <w:bookmarkEnd w:id="51"/>
          </w:p>
        </w:tc>
        <w:tc>
          <w:tcPr>
            <w:tcW w:w="1276" w:type="dxa"/>
            <w:shd w:val="clear" w:color="auto" w:fill="auto"/>
            <w:tcMar>
              <w:top w:w="0" w:type="dxa"/>
              <w:left w:w="0" w:type="dxa"/>
              <w:bottom w:w="0" w:type="dxa"/>
              <w:right w:w="0" w:type="dxa"/>
            </w:tcMar>
          </w:tcPr>
          <w:p w14:paraId="61B06061" w14:textId="77777777" w:rsidR="00677BB7" w:rsidRPr="00224295" w:rsidRDefault="00677BB7" w:rsidP="00E869F1">
            <w:pPr>
              <w:widowControl w:val="0"/>
              <w:spacing w:after="240" w:line="360" w:lineRule="auto"/>
              <w:rPr>
                <w:rFonts w:cs="Arial"/>
                <w:b/>
                <w:szCs w:val="19"/>
              </w:rPr>
            </w:pPr>
            <w:r w:rsidRPr="00224295">
              <w:rPr>
                <w:rFonts w:eastAsia="Calibri" w:cs="Arial"/>
                <w:b/>
                <w:spacing w:val="-1"/>
                <w:szCs w:val="19"/>
                <w:lang w:val="en-US"/>
              </w:rPr>
              <w:t>Weighting</w:t>
            </w:r>
          </w:p>
        </w:tc>
        <w:tc>
          <w:tcPr>
            <w:tcW w:w="3402" w:type="dxa"/>
            <w:shd w:val="clear" w:color="auto" w:fill="auto"/>
            <w:tcMar>
              <w:top w:w="0" w:type="dxa"/>
              <w:left w:w="0" w:type="dxa"/>
              <w:bottom w:w="0" w:type="dxa"/>
              <w:right w:w="0" w:type="dxa"/>
            </w:tcMar>
          </w:tcPr>
          <w:p w14:paraId="466E463A" w14:textId="77777777" w:rsidR="00677BB7" w:rsidRPr="00224295" w:rsidRDefault="00677BB7" w:rsidP="00E869F1">
            <w:pPr>
              <w:widowControl w:val="0"/>
              <w:spacing w:after="240" w:line="360" w:lineRule="auto"/>
              <w:rPr>
                <w:rFonts w:cs="Arial"/>
                <w:b/>
                <w:szCs w:val="19"/>
              </w:rPr>
            </w:pPr>
            <w:r w:rsidRPr="00224295">
              <w:rPr>
                <w:rFonts w:eastAsia="Calibri" w:cs="Arial"/>
                <w:b/>
                <w:spacing w:val="-1"/>
                <w:szCs w:val="19"/>
                <w:lang w:val="en-US"/>
              </w:rPr>
              <w:t>Sub-criteria</w:t>
            </w:r>
          </w:p>
        </w:tc>
        <w:tc>
          <w:tcPr>
            <w:tcW w:w="1287" w:type="dxa"/>
            <w:shd w:val="clear" w:color="auto" w:fill="auto"/>
            <w:tcMar>
              <w:top w:w="0" w:type="dxa"/>
              <w:left w:w="0" w:type="dxa"/>
              <w:bottom w:w="0" w:type="dxa"/>
              <w:right w:w="0" w:type="dxa"/>
            </w:tcMar>
          </w:tcPr>
          <w:p w14:paraId="0F88EDF9" w14:textId="77777777" w:rsidR="00677BB7" w:rsidRPr="00224295" w:rsidRDefault="00677BB7" w:rsidP="00E869F1">
            <w:pPr>
              <w:widowControl w:val="0"/>
              <w:spacing w:after="240" w:line="360" w:lineRule="auto"/>
              <w:ind w:right="222"/>
              <w:rPr>
                <w:rFonts w:cs="Arial"/>
                <w:b/>
                <w:szCs w:val="19"/>
              </w:rPr>
            </w:pPr>
            <w:r w:rsidRPr="00224295">
              <w:rPr>
                <w:rFonts w:eastAsia="Calibri" w:cs="Arial"/>
                <w:b/>
                <w:szCs w:val="19"/>
                <w:lang w:val="en-US"/>
              </w:rPr>
              <w:t>Criteria</w:t>
            </w:r>
            <w:r w:rsidRPr="00224295">
              <w:rPr>
                <w:rFonts w:eastAsia="Calibri" w:cs="Arial"/>
                <w:b/>
                <w:spacing w:val="20"/>
                <w:szCs w:val="19"/>
                <w:lang w:val="en-US"/>
              </w:rPr>
              <w:t xml:space="preserve"> </w:t>
            </w:r>
            <w:r w:rsidRPr="00224295">
              <w:rPr>
                <w:rFonts w:eastAsia="Calibri" w:cs="Arial"/>
                <w:b/>
                <w:spacing w:val="-1"/>
                <w:szCs w:val="19"/>
                <w:lang w:val="en-US"/>
              </w:rPr>
              <w:t>weighting</w:t>
            </w:r>
          </w:p>
        </w:tc>
      </w:tr>
      <w:tr w:rsidR="00DC0F12" w:rsidRPr="00224295" w14:paraId="3A599E2B" w14:textId="77777777" w:rsidTr="004418DB">
        <w:trPr>
          <w:trHeight w:val="749"/>
        </w:trPr>
        <w:tc>
          <w:tcPr>
            <w:tcW w:w="2257" w:type="dxa"/>
            <w:shd w:val="clear" w:color="auto" w:fill="auto"/>
            <w:tcMar>
              <w:top w:w="0" w:type="dxa"/>
              <w:left w:w="0" w:type="dxa"/>
              <w:bottom w:w="0" w:type="dxa"/>
              <w:right w:w="0" w:type="dxa"/>
            </w:tcMar>
          </w:tcPr>
          <w:p w14:paraId="099B4F25" w14:textId="3882AD23" w:rsidR="00DC0F12" w:rsidRPr="00DC0F12" w:rsidRDefault="00DC0F12" w:rsidP="00DC0F12">
            <w:pPr>
              <w:widowControl w:val="0"/>
              <w:spacing w:after="240" w:line="360" w:lineRule="auto"/>
              <w:ind w:right="265"/>
              <w:rPr>
                <w:rFonts w:eastAsia="Calibri" w:cs="Arial"/>
                <w:bCs/>
                <w:spacing w:val="-1"/>
                <w:szCs w:val="19"/>
                <w:lang w:val="en-US"/>
              </w:rPr>
            </w:pPr>
            <w:r w:rsidRPr="00DC0F12">
              <w:rPr>
                <w:rFonts w:eastAsia="Calibri" w:cs="Arial"/>
                <w:bCs/>
                <w:spacing w:val="-1"/>
                <w:szCs w:val="19"/>
                <w:lang w:val="en-US"/>
              </w:rPr>
              <w:t>Qualification (supplier questionnaire)</w:t>
            </w:r>
          </w:p>
        </w:tc>
        <w:tc>
          <w:tcPr>
            <w:tcW w:w="1276" w:type="dxa"/>
            <w:shd w:val="clear" w:color="auto" w:fill="auto"/>
            <w:tcMar>
              <w:top w:w="0" w:type="dxa"/>
              <w:left w:w="0" w:type="dxa"/>
              <w:bottom w:w="0" w:type="dxa"/>
              <w:right w:w="0" w:type="dxa"/>
            </w:tcMar>
          </w:tcPr>
          <w:p w14:paraId="2637E674" w14:textId="61C72B71" w:rsidR="00DC0F12" w:rsidRPr="00DC0F12" w:rsidRDefault="00DC0F12" w:rsidP="00DC0F12">
            <w:pPr>
              <w:widowControl w:val="0"/>
              <w:spacing w:after="240" w:line="360" w:lineRule="auto"/>
              <w:rPr>
                <w:rFonts w:eastAsia="Calibri" w:cs="Arial"/>
                <w:bCs/>
                <w:spacing w:val="-1"/>
                <w:szCs w:val="19"/>
                <w:lang w:val="en-US"/>
              </w:rPr>
            </w:pPr>
            <w:r w:rsidRPr="00DC0F12">
              <w:rPr>
                <w:rFonts w:eastAsia="Calibri" w:cs="Arial"/>
                <w:bCs/>
                <w:spacing w:val="-1"/>
                <w:szCs w:val="19"/>
                <w:lang w:val="en-US"/>
              </w:rPr>
              <w:t>Pass/Fail</w:t>
            </w:r>
          </w:p>
        </w:tc>
        <w:tc>
          <w:tcPr>
            <w:tcW w:w="3402" w:type="dxa"/>
            <w:shd w:val="clear" w:color="auto" w:fill="auto"/>
            <w:tcMar>
              <w:top w:w="0" w:type="dxa"/>
              <w:left w:w="0" w:type="dxa"/>
              <w:bottom w:w="0" w:type="dxa"/>
              <w:right w:w="0" w:type="dxa"/>
            </w:tcMar>
          </w:tcPr>
          <w:p w14:paraId="4990C9D4" w14:textId="1FC47CD0" w:rsidR="00DC0F12" w:rsidRPr="00DC0F12" w:rsidRDefault="00DC0F12" w:rsidP="00DC0F12">
            <w:pPr>
              <w:widowControl w:val="0"/>
              <w:spacing w:after="240" w:line="360" w:lineRule="auto"/>
              <w:rPr>
                <w:rFonts w:eastAsia="Calibri" w:cs="Arial"/>
                <w:bCs/>
                <w:spacing w:val="-1"/>
                <w:szCs w:val="19"/>
                <w:lang w:val="en-US"/>
              </w:rPr>
            </w:pPr>
            <w:r w:rsidRPr="00DC0F12">
              <w:rPr>
                <w:rFonts w:eastAsia="Calibri" w:cs="Arial"/>
                <w:bCs/>
                <w:spacing w:val="-1"/>
                <w:szCs w:val="19"/>
                <w:lang w:val="en-US"/>
              </w:rPr>
              <w:t>Pass/Fail</w:t>
            </w:r>
          </w:p>
        </w:tc>
        <w:tc>
          <w:tcPr>
            <w:tcW w:w="1287" w:type="dxa"/>
            <w:shd w:val="clear" w:color="auto" w:fill="auto"/>
            <w:tcMar>
              <w:top w:w="0" w:type="dxa"/>
              <w:left w:w="0" w:type="dxa"/>
              <w:bottom w:w="0" w:type="dxa"/>
              <w:right w:w="0" w:type="dxa"/>
            </w:tcMar>
          </w:tcPr>
          <w:p w14:paraId="529BB41D" w14:textId="13D5F71E" w:rsidR="00DC0F12" w:rsidRPr="00DC0F12" w:rsidRDefault="00DC0F12" w:rsidP="00DC0F12">
            <w:pPr>
              <w:widowControl w:val="0"/>
              <w:spacing w:after="240" w:line="360" w:lineRule="auto"/>
              <w:ind w:right="222"/>
              <w:rPr>
                <w:rFonts w:eastAsia="Calibri" w:cs="Arial"/>
                <w:bCs/>
                <w:szCs w:val="19"/>
                <w:lang w:val="en-US"/>
              </w:rPr>
            </w:pPr>
            <w:r w:rsidRPr="00DC0F12">
              <w:rPr>
                <w:rFonts w:eastAsia="Calibri" w:cs="Arial"/>
                <w:bCs/>
                <w:spacing w:val="-1"/>
                <w:szCs w:val="19"/>
                <w:lang w:val="en-US"/>
              </w:rPr>
              <w:t>Pass/Fail</w:t>
            </w:r>
          </w:p>
        </w:tc>
      </w:tr>
      <w:tr w:rsidR="00DC0F12" w:rsidRPr="00224295" w14:paraId="45A81073" w14:textId="77777777" w:rsidTr="004418DB">
        <w:trPr>
          <w:trHeight w:val="632"/>
        </w:trPr>
        <w:tc>
          <w:tcPr>
            <w:tcW w:w="2257" w:type="dxa"/>
            <w:shd w:val="clear" w:color="auto" w:fill="auto"/>
            <w:tcMar>
              <w:top w:w="0" w:type="dxa"/>
              <w:left w:w="0" w:type="dxa"/>
              <w:bottom w:w="0" w:type="dxa"/>
              <w:right w:w="0" w:type="dxa"/>
            </w:tcMar>
          </w:tcPr>
          <w:p w14:paraId="06D29CC8" w14:textId="0946C0A8" w:rsidR="00DC0F12" w:rsidRPr="00224295" w:rsidRDefault="00DC0F12" w:rsidP="00DC0F12">
            <w:pPr>
              <w:widowControl w:val="0"/>
              <w:spacing w:after="240" w:line="360" w:lineRule="auto"/>
              <w:ind w:left="720" w:hanging="720"/>
              <w:rPr>
                <w:rFonts w:cs="Arial"/>
                <w:szCs w:val="19"/>
              </w:rPr>
            </w:pPr>
            <w:r>
              <w:rPr>
                <w:rFonts w:eastAsia="Calibri" w:cs="Arial"/>
                <w:spacing w:val="-1"/>
                <w:szCs w:val="19"/>
                <w:lang w:val="en-US"/>
              </w:rPr>
              <w:t>Commercial</w:t>
            </w:r>
          </w:p>
        </w:tc>
        <w:tc>
          <w:tcPr>
            <w:tcW w:w="1276" w:type="dxa"/>
            <w:shd w:val="clear" w:color="auto" w:fill="auto"/>
            <w:tcMar>
              <w:top w:w="0" w:type="dxa"/>
              <w:left w:w="0" w:type="dxa"/>
              <w:bottom w:w="0" w:type="dxa"/>
              <w:right w:w="0" w:type="dxa"/>
            </w:tcMar>
          </w:tcPr>
          <w:p w14:paraId="58D5628C" w14:textId="14019F9D" w:rsidR="00DC0F12" w:rsidRPr="00224295" w:rsidRDefault="00F456EB" w:rsidP="00DC0F12">
            <w:pPr>
              <w:widowControl w:val="0"/>
              <w:spacing w:after="240" w:line="360" w:lineRule="auto"/>
              <w:rPr>
                <w:rFonts w:cs="Arial"/>
                <w:szCs w:val="19"/>
              </w:rPr>
            </w:pPr>
            <w:r>
              <w:rPr>
                <w:rFonts w:cs="Arial"/>
                <w:szCs w:val="19"/>
              </w:rPr>
              <w:t>40%</w:t>
            </w:r>
          </w:p>
        </w:tc>
        <w:tc>
          <w:tcPr>
            <w:tcW w:w="3402" w:type="dxa"/>
            <w:shd w:val="clear" w:color="auto" w:fill="auto"/>
            <w:tcMar>
              <w:top w:w="0" w:type="dxa"/>
              <w:left w:w="0" w:type="dxa"/>
              <w:bottom w:w="0" w:type="dxa"/>
              <w:right w:w="0" w:type="dxa"/>
            </w:tcMar>
          </w:tcPr>
          <w:p w14:paraId="0D32700D" w14:textId="77777777" w:rsidR="00DC0F12" w:rsidRPr="00224295" w:rsidRDefault="00DC0F12" w:rsidP="00DC0F12">
            <w:pPr>
              <w:widowControl w:val="0"/>
              <w:spacing w:after="240" w:line="360" w:lineRule="auto"/>
              <w:rPr>
                <w:rFonts w:cs="Arial"/>
                <w:szCs w:val="19"/>
              </w:rPr>
            </w:pPr>
            <w:r>
              <w:rPr>
                <w:rFonts w:cs="Arial"/>
                <w:szCs w:val="19"/>
              </w:rPr>
              <w:t>n/a</w:t>
            </w:r>
          </w:p>
        </w:tc>
        <w:tc>
          <w:tcPr>
            <w:tcW w:w="1287" w:type="dxa"/>
            <w:shd w:val="clear" w:color="auto" w:fill="auto"/>
            <w:tcMar>
              <w:top w:w="0" w:type="dxa"/>
              <w:left w:w="0" w:type="dxa"/>
              <w:bottom w:w="0" w:type="dxa"/>
              <w:right w:w="0" w:type="dxa"/>
            </w:tcMar>
          </w:tcPr>
          <w:p w14:paraId="6301585F" w14:textId="77777777" w:rsidR="00DC0F12" w:rsidRPr="00224295" w:rsidRDefault="00DC0F12" w:rsidP="00DC0F12">
            <w:pPr>
              <w:widowControl w:val="0"/>
              <w:spacing w:after="240" w:line="360" w:lineRule="auto"/>
              <w:rPr>
                <w:rFonts w:cs="Arial"/>
                <w:szCs w:val="19"/>
              </w:rPr>
            </w:pPr>
            <w:r>
              <w:rPr>
                <w:rFonts w:cs="Arial"/>
                <w:szCs w:val="19"/>
              </w:rPr>
              <w:t>n/a</w:t>
            </w:r>
          </w:p>
        </w:tc>
      </w:tr>
      <w:tr w:rsidR="00983A32" w:rsidRPr="00224295" w14:paraId="2A62E55F" w14:textId="77777777" w:rsidTr="004418DB">
        <w:trPr>
          <w:trHeight w:val="632"/>
        </w:trPr>
        <w:tc>
          <w:tcPr>
            <w:tcW w:w="2257" w:type="dxa"/>
            <w:shd w:val="clear" w:color="auto" w:fill="auto"/>
            <w:tcMar>
              <w:top w:w="0" w:type="dxa"/>
              <w:left w:w="0" w:type="dxa"/>
              <w:bottom w:w="0" w:type="dxa"/>
              <w:right w:w="0" w:type="dxa"/>
            </w:tcMar>
          </w:tcPr>
          <w:p w14:paraId="79756079" w14:textId="3B1F95C1" w:rsidR="00983A32" w:rsidRDefault="00983A32" w:rsidP="00DC0F12">
            <w:pPr>
              <w:widowControl w:val="0"/>
              <w:spacing w:after="240" w:line="360" w:lineRule="auto"/>
              <w:ind w:left="720" w:hanging="720"/>
              <w:rPr>
                <w:rFonts w:eastAsia="Calibri" w:cs="Arial"/>
                <w:spacing w:val="-1"/>
                <w:szCs w:val="19"/>
                <w:lang w:val="en-US"/>
              </w:rPr>
            </w:pPr>
            <w:r>
              <w:rPr>
                <w:rFonts w:eastAsia="Calibri" w:cs="Arial"/>
                <w:spacing w:val="-1"/>
                <w:szCs w:val="19"/>
                <w:lang w:val="en-US"/>
              </w:rPr>
              <w:t xml:space="preserve">Technical </w:t>
            </w:r>
            <w:r w:rsidR="00240B1B">
              <w:rPr>
                <w:rFonts w:eastAsia="Calibri" w:cs="Arial"/>
                <w:spacing w:val="-1"/>
                <w:szCs w:val="19"/>
                <w:lang w:val="en-US"/>
              </w:rPr>
              <w:t xml:space="preserve">Questions </w:t>
            </w:r>
          </w:p>
        </w:tc>
        <w:tc>
          <w:tcPr>
            <w:tcW w:w="1276" w:type="dxa"/>
            <w:shd w:val="clear" w:color="auto" w:fill="auto"/>
            <w:tcMar>
              <w:top w:w="0" w:type="dxa"/>
              <w:left w:w="0" w:type="dxa"/>
              <w:bottom w:w="0" w:type="dxa"/>
              <w:right w:w="0" w:type="dxa"/>
            </w:tcMar>
          </w:tcPr>
          <w:p w14:paraId="2702F19A" w14:textId="280771C7" w:rsidR="00983A32" w:rsidRDefault="00240B1B" w:rsidP="00DC0F12">
            <w:pPr>
              <w:widowControl w:val="0"/>
              <w:spacing w:after="240" w:line="360" w:lineRule="auto"/>
              <w:rPr>
                <w:rFonts w:cs="Arial"/>
                <w:szCs w:val="19"/>
              </w:rPr>
            </w:pPr>
            <w:r>
              <w:rPr>
                <w:rFonts w:cs="Arial"/>
                <w:szCs w:val="19"/>
              </w:rPr>
              <w:t>40%</w:t>
            </w:r>
          </w:p>
        </w:tc>
        <w:tc>
          <w:tcPr>
            <w:tcW w:w="3402" w:type="dxa"/>
            <w:shd w:val="clear" w:color="auto" w:fill="auto"/>
            <w:tcMar>
              <w:top w:w="0" w:type="dxa"/>
              <w:left w:w="0" w:type="dxa"/>
              <w:bottom w:w="0" w:type="dxa"/>
              <w:right w:w="0" w:type="dxa"/>
            </w:tcMar>
          </w:tcPr>
          <w:p w14:paraId="36FB6D4C" w14:textId="54C1BACD" w:rsidR="00983A32" w:rsidRDefault="004C4392" w:rsidP="00DC0F12">
            <w:pPr>
              <w:widowControl w:val="0"/>
              <w:spacing w:after="240" w:line="360" w:lineRule="auto"/>
              <w:rPr>
                <w:rFonts w:cs="Arial"/>
                <w:szCs w:val="19"/>
              </w:rPr>
            </w:pPr>
            <w:r>
              <w:rPr>
                <w:rFonts w:cs="Arial"/>
                <w:szCs w:val="19"/>
              </w:rPr>
              <w:t>Below</w:t>
            </w:r>
          </w:p>
        </w:tc>
        <w:tc>
          <w:tcPr>
            <w:tcW w:w="1287" w:type="dxa"/>
            <w:shd w:val="clear" w:color="auto" w:fill="auto"/>
            <w:tcMar>
              <w:top w:w="0" w:type="dxa"/>
              <w:left w:w="0" w:type="dxa"/>
              <w:bottom w:w="0" w:type="dxa"/>
              <w:right w:w="0" w:type="dxa"/>
            </w:tcMar>
          </w:tcPr>
          <w:p w14:paraId="669CD9F8" w14:textId="0ED33796" w:rsidR="00983A32" w:rsidRDefault="00240B1B" w:rsidP="00DC0F12">
            <w:pPr>
              <w:widowControl w:val="0"/>
              <w:spacing w:after="240" w:line="360" w:lineRule="auto"/>
              <w:rPr>
                <w:rFonts w:cs="Arial"/>
                <w:szCs w:val="19"/>
              </w:rPr>
            </w:pPr>
            <w:r>
              <w:rPr>
                <w:rFonts w:cs="Arial"/>
                <w:szCs w:val="19"/>
              </w:rPr>
              <w:t>n/a</w:t>
            </w:r>
          </w:p>
        </w:tc>
      </w:tr>
      <w:tr w:rsidR="00A73D34" w:rsidRPr="00224295" w14:paraId="511D50EF" w14:textId="77777777" w:rsidTr="00A73D34">
        <w:trPr>
          <w:trHeight w:val="632"/>
        </w:trPr>
        <w:tc>
          <w:tcPr>
            <w:tcW w:w="2257" w:type="dxa"/>
            <w:shd w:val="clear" w:color="auto" w:fill="BFBFBF" w:themeFill="background1" w:themeFillShade="BF"/>
            <w:tcMar>
              <w:top w:w="0" w:type="dxa"/>
              <w:left w:w="0" w:type="dxa"/>
              <w:bottom w:w="0" w:type="dxa"/>
              <w:right w:w="0" w:type="dxa"/>
            </w:tcMar>
          </w:tcPr>
          <w:p w14:paraId="0757EA47" w14:textId="77777777" w:rsidR="00A73D34" w:rsidRDefault="00A73D34" w:rsidP="00DC0F12">
            <w:pPr>
              <w:widowControl w:val="0"/>
              <w:spacing w:after="240" w:line="360" w:lineRule="auto"/>
              <w:ind w:left="720" w:hanging="720"/>
              <w:rPr>
                <w:rFonts w:eastAsia="Calibri" w:cs="Arial"/>
                <w:spacing w:val="-1"/>
                <w:szCs w:val="19"/>
                <w:lang w:val="en-US"/>
              </w:rPr>
            </w:pPr>
          </w:p>
        </w:tc>
        <w:tc>
          <w:tcPr>
            <w:tcW w:w="1276" w:type="dxa"/>
            <w:shd w:val="clear" w:color="auto" w:fill="BFBFBF" w:themeFill="background1" w:themeFillShade="BF"/>
            <w:tcMar>
              <w:top w:w="0" w:type="dxa"/>
              <w:left w:w="0" w:type="dxa"/>
              <w:bottom w:w="0" w:type="dxa"/>
              <w:right w:w="0" w:type="dxa"/>
            </w:tcMar>
          </w:tcPr>
          <w:p w14:paraId="52C358E5" w14:textId="77777777" w:rsidR="00A73D34" w:rsidRDefault="00A73D34" w:rsidP="00DC0F12">
            <w:pPr>
              <w:widowControl w:val="0"/>
              <w:spacing w:after="240" w:line="360" w:lineRule="auto"/>
              <w:rPr>
                <w:rFonts w:cs="Arial"/>
                <w:szCs w:val="19"/>
              </w:rPr>
            </w:pPr>
          </w:p>
        </w:tc>
        <w:tc>
          <w:tcPr>
            <w:tcW w:w="3402" w:type="dxa"/>
            <w:shd w:val="clear" w:color="auto" w:fill="auto"/>
            <w:tcMar>
              <w:top w:w="0" w:type="dxa"/>
              <w:left w:w="0" w:type="dxa"/>
              <w:bottom w:w="0" w:type="dxa"/>
              <w:right w:w="0" w:type="dxa"/>
            </w:tcMar>
          </w:tcPr>
          <w:p w14:paraId="7424A156" w14:textId="77777777" w:rsidR="00A73D34" w:rsidRDefault="005D66EF" w:rsidP="00DC0F12">
            <w:pPr>
              <w:widowControl w:val="0"/>
              <w:spacing w:after="240" w:line="360" w:lineRule="auto"/>
              <w:rPr>
                <w:rFonts w:cs="Arial"/>
                <w:szCs w:val="19"/>
              </w:rPr>
            </w:pPr>
            <w:r>
              <w:rPr>
                <w:rFonts w:cs="Arial"/>
                <w:szCs w:val="19"/>
              </w:rPr>
              <w:t xml:space="preserve">Product Quality </w:t>
            </w:r>
          </w:p>
          <w:p w14:paraId="4A1FC192" w14:textId="38EC47B1" w:rsidR="004C4392" w:rsidRDefault="004C4392" w:rsidP="00DC0F12">
            <w:pPr>
              <w:widowControl w:val="0"/>
              <w:spacing w:after="240" w:line="360" w:lineRule="auto"/>
              <w:rPr>
                <w:rFonts w:cs="Arial"/>
                <w:szCs w:val="19"/>
              </w:rPr>
            </w:pPr>
            <w:r>
              <w:rPr>
                <w:rFonts w:cs="Arial"/>
                <w:szCs w:val="19"/>
              </w:rPr>
              <w:t xml:space="preserve">Warranties </w:t>
            </w:r>
          </w:p>
          <w:p w14:paraId="6A90713B" w14:textId="4CA20C47" w:rsidR="004C4392" w:rsidRDefault="004C4392" w:rsidP="00DC0F12">
            <w:pPr>
              <w:widowControl w:val="0"/>
              <w:spacing w:after="240" w:line="360" w:lineRule="auto"/>
              <w:rPr>
                <w:rFonts w:cs="Arial"/>
                <w:szCs w:val="19"/>
              </w:rPr>
            </w:pPr>
            <w:r>
              <w:rPr>
                <w:rFonts w:cs="Arial"/>
                <w:szCs w:val="19"/>
              </w:rPr>
              <w:t>Customer Service</w:t>
            </w:r>
          </w:p>
          <w:p w14:paraId="3180EB75" w14:textId="35881ED6" w:rsidR="004C4392" w:rsidRDefault="004C4392" w:rsidP="00DC0F12">
            <w:pPr>
              <w:widowControl w:val="0"/>
              <w:spacing w:after="240" w:line="360" w:lineRule="auto"/>
              <w:rPr>
                <w:rFonts w:cs="Arial"/>
                <w:szCs w:val="19"/>
              </w:rPr>
            </w:pPr>
            <w:r>
              <w:rPr>
                <w:rFonts w:cs="Arial"/>
                <w:szCs w:val="19"/>
              </w:rPr>
              <w:t>I</w:t>
            </w:r>
            <w:r w:rsidR="005E2C84">
              <w:rPr>
                <w:rFonts w:cs="Arial"/>
                <w:szCs w:val="19"/>
              </w:rPr>
              <w:t xml:space="preserve">nstallations </w:t>
            </w:r>
            <w:r w:rsidR="00F24CC8">
              <w:rPr>
                <w:rFonts w:cs="Arial"/>
                <w:szCs w:val="19"/>
              </w:rPr>
              <w:t>Procedures</w:t>
            </w:r>
          </w:p>
          <w:p w14:paraId="2B361E63" w14:textId="6FC8F7B4" w:rsidR="005D66EF" w:rsidRDefault="00F24CC8" w:rsidP="007B0FEF">
            <w:pPr>
              <w:widowControl w:val="0"/>
              <w:spacing w:after="240" w:line="360" w:lineRule="auto"/>
              <w:rPr>
                <w:rFonts w:cs="Arial"/>
                <w:szCs w:val="19"/>
              </w:rPr>
            </w:pPr>
            <w:r>
              <w:rPr>
                <w:rFonts w:cs="Arial"/>
                <w:szCs w:val="19"/>
              </w:rPr>
              <w:t>Sustainability</w:t>
            </w:r>
          </w:p>
        </w:tc>
        <w:tc>
          <w:tcPr>
            <w:tcW w:w="1287" w:type="dxa"/>
            <w:shd w:val="clear" w:color="auto" w:fill="auto"/>
            <w:tcMar>
              <w:top w:w="0" w:type="dxa"/>
              <w:left w:w="0" w:type="dxa"/>
              <w:bottom w:w="0" w:type="dxa"/>
              <w:right w:w="0" w:type="dxa"/>
            </w:tcMar>
          </w:tcPr>
          <w:p w14:paraId="27A5C7A0" w14:textId="77777777" w:rsidR="00A73D34" w:rsidRDefault="00A3741F" w:rsidP="00DC0F12">
            <w:pPr>
              <w:widowControl w:val="0"/>
              <w:spacing w:after="240" w:line="360" w:lineRule="auto"/>
              <w:rPr>
                <w:rFonts w:cs="Arial"/>
                <w:szCs w:val="19"/>
              </w:rPr>
            </w:pPr>
            <w:r>
              <w:rPr>
                <w:rFonts w:cs="Arial"/>
                <w:szCs w:val="19"/>
              </w:rPr>
              <w:t>5%</w:t>
            </w:r>
          </w:p>
          <w:p w14:paraId="77DE501E" w14:textId="77777777" w:rsidR="00A3741F" w:rsidRDefault="00A3741F" w:rsidP="00DC0F12">
            <w:pPr>
              <w:widowControl w:val="0"/>
              <w:spacing w:after="240" w:line="360" w:lineRule="auto"/>
              <w:rPr>
                <w:rFonts w:cs="Arial"/>
                <w:szCs w:val="19"/>
              </w:rPr>
            </w:pPr>
            <w:r>
              <w:rPr>
                <w:rFonts w:cs="Arial"/>
                <w:szCs w:val="19"/>
              </w:rPr>
              <w:t>5%</w:t>
            </w:r>
          </w:p>
          <w:p w14:paraId="1E37F2E5" w14:textId="77777777" w:rsidR="00A3741F" w:rsidRDefault="00A3741F" w:rsidP="00DC0F12">
            <w:pPr>
              <w:widowControl w:val="0"/>
              <w:spacing w:after="240" w:line="360" w:lineRule="auto"/>
              <w:rPr>
                <w:rFonts w:cs="Arial"/>
                <w:szCs w:val="19"/>
              </w:rPr>
            </w:pPr>
            <w:r>
              <w:rPr>
                <w:rFonts w:cs="Arial"/>
                <w:szCs w:val="19"/>
              </w:rPr>
              <w:t>5%</w:t>
            </w:r>
          </w:p>
          <w:p w14:paraId="6C9AA5A0" w14:textId="77777777" w:rsidR="00A3741F" w:rsidRDefault="00A3741F" w:rsidP="00DC0F12">
            <w:pPr>
              <w:widowControl w:val="0"/>
              <w:spacing w:after="240" w:line="360" w:lineRule="auto"/>
              <w:rPr>
                <w:rFonts w:cs="Arial"/>
                <w:szCs w:val="19"/>
              </w:rPr>
            </w:pPr>
            <w:r>
              <w:rPr>
                <w:rFonts w:cs="Arial"/>
                <w:szCs w:val="19"/>
              </w:rPr>
              <w:t>5%</w:t>
            </w:r>
          </w:p>
          <w:p w14:paraId="56388398" w14:textId="509365BB" w:rsidR="00A3741F" w:rsidRDefault="007B0FEF" w:rsidP="00DC0F12">
            <w:pPr>
              <w:widowControl w:val="0"/>
              <w:spacing w:after="240" w:line="360" w:lineRule="auto"/>
              <w:rPr>
                <w:rFonts w:cs="Arial"/>
                <w:szCs w:val="19"/>
              </w:rPr>
            </w:pPr>
            <w:r>
              <w:rPr>
                <w:rFonts w:cs="Arial"/>
                <w:szCs w:val="19"/>
              </w:rPr>
              <w:t>20%</w:t>
            </w:r>
          </w:p>
        </w:tc>
      </w:tr>
      <w:tr w:rsidR="00240B1B" w:rsidRPr="00224295" w14:paraId="68BA351B" w14:textId="77777777" w:rsidTr="004418DB">
        <w:trPr>
          <w:trHeight w:val="632"/>
        </w:trPr>
        <w:tc>
          <w:tcPr>
            <w:tcW w:w="2257" w:type="dxa"/>
            <w:shd w:val="clear" w:color="auto" w:fill="auto"/>
            <w:tcMar>
              <w:top w:w="0" w:type="dxa"/>
              <w:left w:w="0" w:type="dxa"/>
              <w:bottom w:w="0" w:type="dxa"/>
              <w:right w:w="0" w:type="dxa"/>
            </w:tcMar>
          </w:tcPr>
          <w:p w14:paraId="432CF29C" w14:textId="53C277E3" w:rsidR="00240B1B" w:rsidRDefault="00240B1B" w:rsidP="00DC0F12">
            <w:pPr>
              <w:widowControl w:val="0"/>
              <w:spacing w:after="240" w:line="360" w:lineRule="auto"/>
              <w:ind w:left="720" w:hanging="720"/>
              <w:rPr>
                <w:rFonts w:eastAsia="Calibri" w:cs="Arial"/>
                <w:spacing w:val="-1"/>
                <w:szCs w:val="19"/>
                <w:lang w:val="en-US"/>
              </w:rPr>
            </w:pPr>
            <w:r>
              <w:rPr>
                <w:rFonts w:eastAsia="Calibri" w:cs="Arial"/>
                <w:spacing w:val="-1"/>
                <w:szCs w:val="19"/>
                <w:lang w:val="en-US"/>
              </w:rPr>
              <w:lastRenderedPageBreak/>
              <w:t>Presentations</w:t>
            </w:r>
          </w:p>
        </w:tc>
        <w:tc>
          <w:tcPr>
            <w:tcW w:w="1276" w:type="dxa"/>
            <w:shd w:val="clear" w:color="auto" w:fill="auto"/>
            <w:tcMar>
              <w:top w:w="0" w:type="dxa"/>
              <w:left w:w="0" w:type="dxa"/>
              <w:bottom w:w="0" w:type="dxa"/>
              <w:right w:w="0" w:type="dxa"/>
            </w:tcMar>
          </w:tcPr>
          <w:p w14:paraId="2E64288F" w14:textId="4847A648" w:rsidR="00240B1B" w:rsidRDefault="00240B1B" w:rsidP="00DC0F12">
            <w:pPr>
              <w:widowControl w:val="0"/>
              <w:spacing w:after="240" w:line="360" w:lineRule="auto"/>
              <w:rPr>
                <w:rFonts w:cs="Arial"/>
                <w:szCs w:val="19"/>
              </w:rPr>
            </w:pPr>
            <w:r>
              <w:rPr>
                <w:rFonts w:cs="Arial"/>
                <w:szCs w:val="19"/>
              </w:rPr>
              <w:t>20%</w:t>
            </w:r>
          </w:p>
        </w:tc>
        <w:tc>
          <w:tcPr>
            <w:tcW w:w="3402" w:type="dxa"/>
            <w:shd w:val="clear" w:color="auto" w:fill="auto"/>
            <w:tcMar>
              <w:top w:w="0" w:type="dxa"/>
              <w:left w:w="0" w:type="dxa"/>
              <w:bottom w:w="0" w:type="dxa"/>
              <w:right w:w="0" w:type="dxa"/>
            </w:tcMar>
          </w:tcPr>
          <w:p w14:paraId="5374C047" w14:textId="1C585DE9" w:rsidR="00240B1B" w:rsidRDefault="00240B1B" w:rsidP="00DC0F12">
            <w:pPr>
              <w:widowControl w:val="0"/>
              <w:spacing w:after="240" w:line="360" w:lineRule="auto"/>
              <w:rPr>
                <w:rFonts w:cs="Arial"/>
                <w:szCs w:val="19"/>
              </w:rPr>
            </w:pPr>
            <w:r>
              <w:rPr>
                <w:rFonts w:cs="Arial"/>
                <w:szCs w:val="19"/>
              </w:rPr>
              <w:t>n/a</w:t>
            </w:r>
          </w:p>
        </w:tc>
        <w:tc>
          <w:tcPr>
            <w:tcW w:w="1287" w:type="dxa"/>
            <w:shd w:val="clear" w:color="auto" w:fill="auto"/>
            <w:tcMar>
              <w:top w:w="0" w:type="dxa"/>
              <w:left w:w="0" w:type="dxa"/>
              <w:bottom w:w="0" w:type="dxa"/>
              <w:right w:w="0" w:type="dxa"/>
            </w:tcMar>
          </w:tcPr>
          <w:p w14:paraId="410144D3" w14:textId="4EB85B8F" w:rsidR="00240B1B" w:rsidRDefault="00240B1B" w:rsidP="00DC0F12">
            <w:pPr>
              <w:widowControl w:val="0"/>
              <w:spacing w:after="240" w:line="360" w:lineRule="auto"/>
              <w:rPr>
                <w:rFonts w:cs="Arial"/>
                <w:szCs w:val="19"/>
              </w:rPr>
            </w:pPr>
            <w:r>
              <w:rPr>
                <w:rFonts w:cs="Arial"/>
                <w:szCs w:val="19"/>
              </w:rPr>
              <w:t>n/a</w:t>
            </w:r>
          </w:p>
        </w:tc>
      </w:tr>
      <w:tr w:rsidR="00DC0F12" w:rsidRPr="00224295" w14:paraId="36EBF0D4" w14:textId="77777777" w:rsidTr="004418DB">
        <w:trPr>
          <w:trHeight w:val="399"/>
        </w:trPr>
        <w:tc>
          <w:tcPr>
            <w:tcW w:w="2257" w:type="dxa"/>
            <w:shd w:val="clear" w:color="auto" w:fill="auto"/>
            <w:tcMar>
              <w:top w:w="0" w:type="dxa"/>
              <w:left w:w="0" w:type="dxa"/>
              <w:bottom w:w="0" w:type="dxa"/>
              <w:right w:w="0" w:type="dxa"/>
            </w:tcMar>
          </w:tcPr>
          <w:p w14:paraId="5C5423AD" w14:textId="77777777" w:rsidR="00DC0F12" w:rsidRPr="00224295" w:rsidRDefault="00DC0F12" w:rsidP="00DC0F12">
            <w:pPr>
              <w:widowControl w:val="0"/>
              <w:spacing w:after="240" w:line="360" w:lineRule="auto"/>
              <w:rPr>
                <w:rFonts w:cs="Arial"/>
                <w:b/>
                <w:szCs w:val="19"/>
              </w:rPr>
            </w:pPr>
            <w:r w:rsidRPr="00224295">
              <w:rPr>
                <w:rFonts w:eastAsia="Calibri" w:cs="Arial"/>
                <w:b/>
                <w:spacing w:val="-1"/>
                <w:szCs w:val="19"/>
                <w:lang w:val="en-US"/>
              </w:rPr>
              <w:t>TOTAL</w:t>
            </w:r>
          </w:p>
        </w:tc>
        <w:tc>
          <w:tcPr>
            <w:tcW w:w="1276" w:type="dxa"/>
            <w:shd w:val="clear" w:color="auto" w:fill="auto"/>
            <w:tcMar>
              <w:top w:w="0" w:type="dxa"/>
              <w:left w:w="0" w:type="dxa"/>
              <w:bottom w:w="0" w:type="dxa"/>
              <w:right w:w="0" w:type="dxa"/>
            </w:tcMar>
          </w:tcPr>
          <w:p w14:paraId="22E980D6" w14:textId="77777777" w:rsidR="00DC0F12" w:rsidRPr="00224295" w:rsidRDefault="00DC0F12" w:rsidP="00DC0F12">
            <w:pPr>
              <w:widowControl w:val="0"/>
              <w:spacing w:after="240" w:line="360" w:lineRule="auto"/>
              <w:rPr>
                <w:rFonts w:cs="Arial"/>
                <w:b/>
                <w:szCs w:val="19"/>
              </w:rPr>
            </w:pPr>
            <w:r w:rsidRPr="00224295">
              <w:rPr>
                <w:rFonts w:eastAsia="Calibri" w:cs="Arial"/>
                <w:b/>
                <w:spacing w:val="-1"/>
                <w:szCs w:val="19"/>
                <w:lang w:val="en-US"/>
              </w:rPr>
              <w:t>100%</w:t>
            </w:r>
          </w:p>
        </w:tc>
        <w:tc>
          <w:tcPr>
            <w:tcW w:w="3402" w:type="dxa"/>
            <w:shd w:val="clear" w:color="auto" w:fill="auto"/>
            <w:tcMar>
              <w:top w:w="0" w:type="dxa"/>
              <w:left w:w="0" w:type="dxa"/>
              <w:bottom w:w="0" w:type="dxa"/>
              <w:right w:w="0" w:type="dxa"/>
            </w:tcMar>
          </w:tcPr>
          <w:p w14:paraId="7300552D" w14:textId="77777777" w:rsidR="00DC0F12" w:rsidRPr="00224295" w:rsidRDefault="00DC0F12" w:rsidP="00DC0F12">
            <w:pPr>
              <w:widowControl w:val="0"/>
              <w:spacing w:after="240" w:line="360" w:lineRule="auto"/>
              <w:ind w:left="102" w:hanging="720"/>
              <w:rPr>
                <w:rFonts w:eastAsia="Calibri" w:cs="Arial"/>
                <w:b/>
                <w:szCs w:val="19"/>
                <w:lang w:val="en-US"/>
              </w:rPr>
            </w:pPr>
          </w:p>
        </w:tc>
        <w:tc>
          <w:tcPr>
            <w:tcW w:w="1287" w:type="dxa"/>
            <w:shd w:val="clear" w:color="auto" w:fill="auto"/>
            <w:tcMar>
              <w:top w:w="0" w:type="dxa"/>
              <w:left w:w="0" w:type="dxa"/>
              <w:bottom w:w="0" w:type="dxa"/>
              <w:right w:w="0" w:type="dxa"/>
            </w:tcMar>
          </w:tcPr>
          <w:p w14:paraId="6ED08B77" w14:textId="77777777" w:rsidR="00DC0F12" w:rsidRPr="00224295" w:rsidRDefault="00DC0F12" w:rsidP="00DC0F12">
            <w:pPr>
              <w:widowControl w:val="0"/>
              <w:spacing w:after="240" w:line="360" w:lineRule="auto"/>
              <w:rPr>
                <w:rFonts w:eastAsia="Calibri" w:cs="Arial"/>
                <w:b/>
                <w:szCs w:val="19"/>
                <w:lang w:val="en-US"/>
              </w:rPr>
            </w:pPr>
          </w:p>
          <w:p w14:paraId="518358A1" w14:textId="77777777" w:rsidR="00DC0F12" w:rsidRPr="00224295" w:rsidRDefault="00DC0F12" w:rsidP="00DC0F12">
            <w:pPr>
              <w:widowControl w:val="0"/>
              <w:spacing w:after="240" w:line="360" w:lineRule="auto"/>
              <w:ind w:left="3" w:hanging="720"/>
              <w:rPr>
                <w:rFonts w:eastAsia="Calibri" w:cs="Arial"/>
                <w:b/>
                <w:szCs w:val="19"/>
                <w:lang w:val="en-US"/>
              </w:rPr>
            </w:pPr>
            <w:r w:rsidRPr="00224295">
              <w:rPr>
                <w:rFonts w:eastAsia="Calibri" w:cs="Arial"/>
                <w:b/>
                <w:szCs w:val="19"/>
                <w:lang w:val="en-US"/>
              </w:rPr>
              <w:t>100%</w:t>
            </w:r>
          </w:p>
        </w:tc>
      </w:tr>
    </w:tbl>
    <w:p w14:paraId="1482D4C7" w14:textId="77777777" w:rsidR="00677BB7" w:rsidRDefault="00677BB7" w:rsidP="00677BB7">
      <w:pPr>
        <w:pStyle w:val="Level2Number"/>
        <w:numPr>
          <w:ilvl w:val="0"/>
          <w:numId w:val="0"/>
        </w:numPr>
        <w:rPr>
          <w:rFonts w:ascii="Arial" w:hAnsi="Arial" w:cs="Arial"/>
          <w:szCs w:val="19"/>
        </w:rPr>
      </w:pPr>
    </w:p>
    <w:p w14:paraId="0190CF1C" w14:textId="77777777" w:rsidR="00DC0F12" w:rsidRDefault="00DC0F12" w:rsidP="009A326E">
      <w:pPr>
        <w:spacing w:line="360" w:lineRule="auto"/>
        <w:rPr>
          <w:rFonts w:asciiTheme="majorHAnsi" w:hAnsiTheme="majorHAnsi" w:cstheme="majorHAnsi"/>
          <w:color w:val="000000"/>
          <w:sz w:val="20"/>
          <w:szCs w:val="20"/>
        </w:rPr>
      </w:pPr>
    </w:p>
    <w:p w14:paraId="2D274929" w14:textId="77777777" w:rsidR="009A326E" w:rsidRDefault="009A326E" w:rsidP="009A326E">
      <w:pPr>
        <w:spacing w:line="360" w:lineRule="auto"/>
        <w:rPr>
          <w:rFonts w:asciiTheme="majorHAnsi" w:hAnsiTheme="majorHAnsi" w:cstheme="majorHAnsi"/>
          <w:color w:val="000000"/>
          <w:sz w:val="20"/>
          <w:szCs w:val="20"/>
        </w:rPr>
      </w:pPr>
    </w:p>
    <w:p w14:paraId="05931814" w14:textId="77777777" w:rsidR="00DC0F12" w:rsidRDefault="00DC0F12" w:rsidP="009D14A0">
      <w:pPr>
        <w:spacing w:line="360" w:lineRule="auto"/>
        <w:ind w:left="709" w:hanging="709"/>
        <w:rPr>
          <w:rFonts w:asciiTheme="majorHAnsi" w:hAnsiTheme="majorHAnsi" w:cstheme="majorHAnsi"/>
          <w:color w:val="000000"/>
          <w:sz w:val="20"/>
          <w:szCs w:val="20"/>
        </w:rPr>
      </w:pPr>
    </w:p>
    <w:p w14:paraId="16D06D71" w14:textId="77777777" w:rsidR="00DC0F12" w:rsidRDefault="009D14A0" w:rsidP="00DC0F12">
      <w:pPr>
        <w:pStyle w:val="Sch2Number"/>
        <w:rPr>
          <w:rFonts w:asciiTheme="majorHAnsi" w:hAnsiTheme="majorHAnsi" w:cstheme="majorHAnsi"/>
          <w:sz w:val="20"/>
          <w:szCs w:val="20"/>
        </w:rPr>
      </w:pPr>
      <w:r w:rsidRPr="00DC0F12">
        <w:rPr>
          <w:rFonts w:asciiTheme="majorHAnsi" w:hAnsiTheme="majorHAnsi" w:cstheme="majorHAnsi"/>
          <w:sz w:val="20"/>
          <w:szCs w:val="20"/>
        </w:rPr>
        <w:t xml:space="preserve">The </w:t>
      </w:r>
      <w:r w:rsidR="00DC0F12" w:rsidRPr="00DC0F12">
        <w:rPr>
          <w:rFonts w:asciiTheme="majorHAnsi" w:hAnsiTheme="majorHAnsi" w:cstheme="majorHAnsi"/>
          <w:sz w:val="20"/>
          <w:szCs w:val="20"/>
        </w:rPr>
        <w:t>Authority</w:t>
      </w:r>
      <w:r w:rsidRPr="00DC0F12">
        <w:rPr>
          <w:rFonts w:asciiTheme="majorHAnsi" w:hAnsiTheme="majorHAnsi" w:cstheme="majorHAnsi"/>
          <w:sz w:val="20"/>
          <w:szCs w:val="20"/>
        </w:rPr>
        <w:t xml:space="preserve"> is not bound to accept the lowest cost or any Tender.</w:t>
      </w:r>
    </w:p>
    <w:p w14:paraId="2E41FEF4" w14:textId="572E841B" w:rsidR="00733E41" w:rsidRDefault="00733E41" w:rsidP="00DF1DE8">
      <w:pPr>
        <w:spacing w:after="200" w:line="276" w:lineRule="auto"/>
        <w:ind w:left="720"/>
        <w:jc w:val="left"/>
        <w:rPr>
          <w:rFonts w:ascii="Arial" w:eastAsia="Times New Roman" w:hAnsi="Arial" w:cs="Arial"/>
          <w:color w:val="auto"/>
          <w:szCs w:val="19"/>
          <w:lang w:eastAsia="en-GB"/>
        </w:rPr>
      </w:pPr>
      <w:r>
        <w:rPr>
          <w:rFonts w:cs="Arial"/>
          <w:szCs w:val="19"/>
        </w:rPr>
        <w:br w:type="page"/>
      </w:r>
    </w:p>
    <w:p w14:paraId="34DE9C06" w14:textId="77777777" w:rsidR="00677BB7" w:rsidRDefault="00677BB7" w:rsidP="00677BB7">
      <w:pPr>
        <w:pStyle w:val="Level2"/>
        <w:ind w:left="709"/>
        <w:jc w:val="left"/>
        <w:rPr>
          <w:rFonts w:cs="Arial"/>
          <w:szCs w:val="19"/>
        </w:rPr>
      </w:pPr>
    </w:p>
    <w:p w14:paraId="5B1473A9" w14:textId="4E10AA13" w:rsidR="00677BB7" w:rsidRPr="00733E41" w:rsidRDefault="007B362C" w:rsidP="00733E41">
      <w:pPr>
        <w:pStyle w:val="Part"/>
        <w:numPr>
          <w:ilvl w:val="0"/>
          <w:numId w:val="0"/>
        </w:numPr>
        <w:rPr>
          <w:b w:val="0"/>
        </w:rPr>
      </w:pPr>
      <w:bookmarkStart w:id="52" w:name="_Toc168306958"/>
      <w:r>
        <w:rPr>
          <w:rStyle w:val="BoldText"/>
          <w:rFonts w:cs="Arial"/>
          <w:b/>
          <w:szCs w:val="19"/>
        </w:rPr>
        <w:t>SCHEDULE</w:t>
      </w:r>
      <w:r w:rsidR="00677BB7" w:rsidRPr="00733E41">
        <w:rPr>
          <w:rStyle w:val="BoldText"/>
          <w:rFonts w:cs="Arial"/>
          <w:b/>
          <w:szCs w:val="19"/>
        </w:rPr>
        <w:t xml:space="preserve"> </w:t>
      </w:r>
      <w:r w:rsidR="00B3388F" w:rsidRPr="00733E41">
        <w:rPr>
          <w:rStyle w:val="BoldText"/>
          <w:rFonts w:cs="Arial"/>
          <w:b/>
          <w:szCs w:val="19"/>
        </w:rPr>
        <w:t>2:</w:t>
      </w:r>
      <w:r w:rsidR="00677BB7" w:rsidRPr="00733E41">
        <w:rPr>
          <w:rStyle w:val="BoldText"/>
          <w:rFonts w:cs="Arial"/>
          <w:b/>
          <w:szCs w:val="19"/>
        </w:rPr>
        <w:t xml:space="preserve"> TERMS AND CONDITIONS OF PARTICIPATION</w:t>
      </w:r>
      <w:bookmarkEnd w:id="52"/>
      <w:r w:rsidR="00733E41" w:rsidRPr="00733E41">
        <w:rPr>
          <w:rStyle w:val="BoldText"/>
          <w:rFonts w:cs="Arial"/>
          <w:b/>
          <w:vanish/>
          <w:color w:val="FFFFFF"/>
          <w:szCs w:val="19"/>
        </w:rPr>
        <w:fldChar w:fldCharType="begin"/>
      </w:r>
      <w:r w:rsidR="00733E41" w:rsidRPr="00733E41">
        <w:rPr>
          <w:rStyle w:val="BoldText"/>
          <w:rFonts w:cs="Arial"/>
          <w:b/>
          <w:vanish/>
          <w:color w:val="FFFFFF"/>
          <w:szCs w:val="19"/>
        </w:rPr>
        <w:instrText xml:space="preserve"> LISTNUM \l 1 \s 0  </w:instrText>
      </w:r>
      <w:r w:rsidR="00733E41" w:rsidRPr="00733E41">
        <w:rPr>
          <w:rStyle w:val="BoldText"/>
          <w:rFonts w:cs="Arial"/>
          <w:b/>
          <w:vanish/>
          <w:color w:val="FFFFFF"/>
          <w:szCs w:val="19"/>
        </w:rPr>
        <w:fldChar w:fldCharType="end"/>
      </w:r>
    </w:p>
    <w:p w14:paraId="3AA6004C" w14:textId="6CDEF4C3" w:rsidR="00677BB7" w:rsidRPr="00843383" w:rsidRDefault="00843383" w:rsidP="00843383">
      <w:pPr>
        <w:pStyle w:val="Sch2Number"/>
        <w:numPr>
          <w:ilvl w:val="0"/>
          <w:numId w:val="0"/>
        </w:numPr>
        <w:ind w:left="720" w:hanging="720"/>
      </w:pPr>
      <w:bookmarkStart w:id="53" w:name="_Toc518308199"/>
      <w:r>
        <w:rPr>
          <w:b/>
        </w:rPr>
        <w:t>1.</w:t>
      </w:r>
      <w:r>
        <w:rPr>
          <w:b/>
        </w:rPr>
        <w:tab/>
      </w:r>
      <w:r w:rsidR="00677BB7" w:rsidRPr="00843383">
        <w:rPr>
          <w:b/>
        </w:rPr>
        <w:t>Confidentiality and Freedom of Information</w:t>
      </w:r>
      <w:bookmarkEnd w:id="53"/>
      <w:r w:rsidR="009D14A0" w:rsidRPr="009D14A0">
        <w:rPr>
          <w:b/>
          <w:vanish/>
          <w:color w:val="FFFFFF"/>
        </w:rPr>
        <w:fldChar w:fldCharType="begin"/>
      </w:r>
      <w:r w:rsidR="009D14A0" w:rsidRPr="009D14A0">
        <w:rPr>
          <w:b/>
          <w:vanish/>
          <w:color w:val="FFFFFF"/>
        </w:rPr>
        <w:instrText xml:space="preserve"> LISTNUM \l 1 \s 0  </w:instrText>
      </w:r>
      <w:r w:rsidR="009D14A0" w:rsidRPr="009D14A0">
        <w:rPr>
          <w:b/>
          <w:vanish/>
          <w:color w:val="FFFFFF"/>
        </w:rPr>
        <w:fldChar w:fldCharType="end"/>
      </w:r>
    </w:p>
    <w:p w14:paraId="0D663EA7" w14:textId="4613204A" w:rsidR="00677BB7" w:rsidRPr="00807A4C" w:rsidRDefault="009D14A0" w:rsidP="009D14A0">
      <w:pPr>
        <w:pStyle w:val="Sch2Number"/>
        <w:numPr>
          <w:ilvl w:val="0"/>
          <w:numId w:val="0"/>
        </w:numPr>
        <w:ind w:left="720" w:hanging="720"/>
      </w:pPr>
      <w:bookmarkStart w:id="54" w:name="_Toc466443263"/>
      <w:r w:rsidRPr="00807A4C">
        <w:t>1.1</w:t>
      </w:r>
      <w:r w:rsidRPr="00807A4C">
        <w:tab/>
      </w:r>
      <w:r w:rsidR="00677BB7" w:rsidRPr="00807A4C">
        <w:t xml:space="preserve">Information provided by the </w:t>
      </w:r>
      <w:r w:rsidR="009115FF" w:rsidRPr="00807A4C">
        <w:t>Authority</w:t>
      </w:r>
      <w:r w:rsidR="00677BB7" w:rsidRPr="00807A4C">
        <w:t xml:space="preserve"> in this ITT must be treated by Participants as private and confidential.</w:t>
      </w:r>
      <w:bookmarkEnd w:id="54"/>
      <w:r w:rsidR="00677BB7" w:rsidRPr="00807A4C">
        <w:t xml:space="preserve">  </w:t>
      </w:r>
    </w:p>
    <w:p w14:paraId="52AC516B" w14:textId="7918456C" w:rsidR="00677BB7" w:rsidRDefault="009D14A0" w:rsidP="009D14A0">
      <w:pPr>
        <w:pStyle w:val="Sch2Number"/>
        <w:numPr>
          <w:ilvl w:val="0"/>
          <w:numId w:val="0"/>
        </w:numPr>
        <w:ind w:left="720" w:hanging="720"/>
      </w:pPr>
      <w:r>
        <w:t>1.2</w:t>
      </w:r>
      <w:r>
        <w:tab/>
      </w:r>
      <w:r w:rsidR="00677BB7" w:rsidRPr="00D57570">
        <w:t xml:space="preserve">All information submitted by </w:t>
      </w:r>
      <w:r w:rsidR="00677BB7" w:rsidRPr="00D96BAC">
        <w:t>Participants</w:t>
      </w:r>
      <w:r w:rsidR="00677BB7" w:rsidRPr="00D57570">
        <w:t xml:space="preserve"> to the </w:t>
      </w:r>
      <w:r w:rsidR="009115FF">
        <w:t>Authority</w:t>
      </w:r>
      <w:r w:rsidR="00677BB7" w:rsidRPr="00D57570">
        <w:t xml:space="preserve"> may need to be disclosed and/or published by the </w:t>
      </w:r>
      <w:r w:rsidR="009115FF">
        <w:t>Authority</w:t>
      </w:r>
      <w:r w:rsidR="00677BB7" w:rsidRPr="00D57570">
        <w:t xml:space="preserve"> in compliance with its obligations pursuant to the Freedom of Information Act 200</w:t>
      </w:r>
      <w:r w:rsidR="009115FF">
        <w:t>0</w:t>
      </w:r>
      <w:r w:rsidR="00677BB7" w:rsidRPr="00D57570">
        <w:t xml:space="preserve"> and/or the Environmental Information Regulations 2004.</w:t>
      </w:r>
      <w:r>
        <w:t xml:space="preserve"> T</w:t>
      </w:r>
      <w:r w:rsidR="00677BB7" w:rsidRPr="00D57570">
        <w:t xml:space="preserve">he </w:t>
      </w:r>
      <w:r w:rsidR="009115FF">
        <w:t>Authority</w:t>
      </w:r>
      <w:r w:rsidR="00677BB7" w:rsidRPr="00D57570">
        <w:t xml:space="preserve"> may also disclose all information submitted</w:t>
      </w:r>
      <w:r w:rsidR="00677BB7" w:rsidRPr="00224295">
        <w:t xml:space="preserve"> by Participants to its auditors and advisers.  </w:t>
      </w:r>
    </w:p>
    <w:p w14:paraId="37BC4A17" w14:textId="334AC9E9" w:rsidR="00677BB7" w:rsidRPr="00224295" w:rsidRDefault="009D14A0" w:rsidP="009D14A0">
      <w:pPr>
        <w:pStyle w:val="Sch2Number"/>
        <w:numPr>
          <w:ilvl w:val="0"/>
          <w:numId w:val="0"/>
        </w:numPr>
        <w:ind w:left="720" w:hanging="720"/>
      </w:pPr>
      <w:r>
        <w:t>1.3</w:t>
      </w:r>
      <w:r>
        <w:tab/>
      </w:r>
      <w:r w:rsidR="00677BB7" w:rsidRPr="00224295">
        <w:t>Participants should clearly identify any information included in their submissions which they consider to be confidential, or</w:t>
      </w:r>
      <w:r w:rsidR="00677BB7">
        <w:t xml:space="preserve"> which</w:t>
      </w:r>
      <w:r w:rsidR="00677BB7" w:rsidRPr="00224295">
        <w:t xml:space="preserve"> contain</w:t>
      </w:r>
      <w:r w:rsidR="00677BB7">
        <w:t>s</w:t>
      </w:r>
      <w:r w:rsidR="00677BB7" w:rsidRPr="00224295">
        <w:t xml:space="preserve"> personal data for the purposes of the Data Protection Act </w:t>
      </w:r>
      <w:r w:rsidR="00677BB7">
        <w:t>2018 and</w:t>
      </w:r>
      <w:r w:rsidR="002A0BD6">
        <w:t xml:space="preserve"> the </w:t>
      </w:r>
      <w:r w:rsidR="002A0BD6" w:rsidRPr="002A0BD6">
        <w:t>UK GDPR</w:t>
      </w:r>
      <w:r w:rsidR="002A0BD6">
        <w:t xml:space="preserve"> </w:t>
      </w:r>
      <w:r w:rsidR="002A0BD6" w:rsidRPr="002A0BD6">
        <w:t>(which has the meaning given in section 3(10) (as supplemented by section 205(4)) of the Data Protection Act 2018)</w:t>
      </w:r>
      <w:r w:rsidR="00704D86">
        <w:t>,</w:t>
      </w:r>
      <w:r w:rsidR="002A0BD6">
        <w:t xml:space="preserve"> </w:t>
      </w:r>
      <w:r w:rsidR="00677BB7" w:rsidRPr="00224295">
        <w:t>and explain in broad terms (in an accompanying letter) what harm might result from disclosure and/or p</w:t>
      </w:r>
      <w:r w:rsidR="00677BB7">
        <w:t>ublication of such information.</w:t>
      </w:r>
      <w:r w:rsidR="00677BB7" w:rsidRPr="00224295">
        <w:t xml:space="preserve"> The </w:t>
      </w:r>
      <w:r w:rsidR="009115FF">
        <w:t>Authority</w:t>
      </w:r>
      <w:r w:rsidR="00677BB7" w:rsidRPr="00224295">
        <w:t xml:space="preserve"> will have regard to this information, but receipt or evaluation by the </w:t>
      </w:r>
      <w:r w:rsidR="009115FF">
        <w:t>Authority</w:t>
      </w:r>
      <w:r w:rsidR="00677BB7" w:rsidRPr="00224295">
        <w:t xml:space="preserve"> of any material marked 'confidential' or equivalent should not be taken to mean that the </w:t>
      </w:r>
      <w:r w:rsidR="009115FF">
        <w:t>Authority</w:t>
      </w:r>
      <w:r w:rsidR="00677BB7" w:rsidRPr="00224295">
        <w:t xml:space="preserve"> accepts a duty of confidence in relation to that information. Participants should be aware that, even if a candidate has indicated that information is confidential, the </w:t>
      </w:r>
      <w:r w:rsidR="009115FF">
        <w:t>Authority</w:t>
      </w:r>
      <w:r w:rsidR="00677BB7" w:rsidRPr="00224295">
        <w:t xml:space="preserve"> may disclose this information to its auditors where it sees </w:t>
      </w:r>
      <w:r w:rsidR="00B3388F" w:rsidRPr="00224295">
        <w:t>fit and</w:t>
      </w:r>
      <w:r w:rsidR="00677BB7" w:rsidRPr="00224295">
        <w:t xml:space="preserve"> may have to disclose it to comply with the Freedom of Information Act 200</w:t>
      </w:r>
      <w:r w:rsidR="009115FF">
        <w:t>0</w:t>
      </w:r>
      <w:r w:rsidR="00677BB7" w:rsidRPr="00224295">
        <w:t xml:space="preserve"> and/or the Environmental Information Regulations 2004.</w:t>
      </w:r>
    </w:p>
    <w:p w14:paraId="4D73347D" w14:textId="1E0B7D84" w:rsidR="00677BB7" w:rsidRPr="00224295" w:rsidRDefault="009D14A0" w:rsidP="009D14A0">
      <w:pPr>
        <w:pStyle w:val="Sch2Number"/>
        <w:numPr>
          <w:ilvl w:val="0"/>
          <w:numId w:val="0"/>
        </w:numPr>
        <w:ind w:left="720" w:hanging="720"/>
      </w:pPr>
      <w:r>
        <w:t>1.4</w:t>
      </w:r>
      <w:r>
        <w:tab/>
      </w:r>
      <w:r w:rsidR="00677BB7" w:rsidRPr="00224295">
        <w:t xml:space="preserve">The </w:t>
      </w:r>
      <w:r w:rsidR="009115FF">
        <w:t>Authority</w:t>
      </w:r>
      <w:r w:rsidR="00677BB7" w:rsidRPr="00224295">
        <w:t xml:space="preserve"> may publish the names and contact details of organisations (and individuals named as contacts) who submit submissions.</w:t>
      </w:r>
    </w:p>
    <w:p w14:paraId="57B17AF9" w14:textId="0CDB13FC" w:rsidR="00677BB7" w:rsidRPr="00224295" w:rsidRDefault="009D14A0" w:rsidP="009D14A0">
      <w:pPr>
        <w:pStyle w:val="Sch2Number"/>
        <w:numPr>
          <w:ilvl w:val="0"/>
          <w:numId w:val="0"/>
        </w:numPr>
        <w:ind w:left="720" w:hanging="720"/>
      </w:pPr>
      <w:r>
        <w:t>1.5</w:t>
      </w:r>
      <w:r>
        <w:tab/>
      </w:r>
      <w:r w:rsidR="00677BB7" w:rsidRPr="00224295">
        <w:t>At the conclusion of the tender process</w:t>
      </w:r>
      <w:r w:rsidR="00677BB7">
        <w:t>,</w:t>
      </w:r>
      <w:r w:rsidR="00677BB7" w:rsidRPr="00224295">
        <w:t xml:space="preserve"> information about the winning </w:t>
      </w:r>
      <w:r w:rsidR="00D731F4">
        <w:t>Participant</w:t>
      </w:r>
      <w:r w:rsidR="00D731F4" w:rsidRPr="00224295">
        <w:t xml:space="preserve"> </w:t>
      </w:r>
      <w:r w:rsidR="00677BB7" w:rsidRPr="00224295">
        <w:t xml:space="preserve">and its tender (including price information) may be published by the </w:t>
      </w:r>
      <w:r w:rsidR="009115FF">
        <w:t>Authority</w:t>
      </w:r>
      <w:r w:rsidR="00677BB7" w:rsidRPr="00224295">
        <w:t xml:space="preserve">. </w:t>
      </w:r>
    </w:p>
    <w:p w14:paraId="4EC77AF2" w14:textId="7BA350B6" w:rsidR="00677BB7" w:rsidRPr="00843383" w:rsidRDefault="00843383" w:rsidP="00843383">
      <w:pPr>
        <w:pStyle w:val="Sch2Number"/>
        <w:numPr>
          <w:ilvl w:val="0"/>
          <w:numId w:val="0"/>
        </w:numPr>
        <w:ind w:left="720" w:hanging="720"/>
        <w:rPr>
          <w:b/>
          <w:bCs/>
        </w:rPr>
      </w:pPr>
      <w:bookmarkStart w:id="55" w:name="_Toc518308200"/>
      <w:r w:rsidRPr="00843383">
        <w:rPr>
          <w:b/>
          <w:bCs/>
        </w:rPr>
        <w:t>2.</w:t>
      </w:r>
      <w:r w:rsidRPr="00843383">
        <w:rPr>
          <w:b/>
          <w:bCs/>
        </w:rPr>
        <w:tab/>
      </w:r>
      <w:r w:rsidR="00677BB7" w:rsidRPr="00843383">
        <w:rPr>
          <w:b/>
          <w:bCs/>
        </w:rPr>
        <w:t>Costs</w:t>
      </w:r>
      <w:bookmarkEnd w:id="55"/>
    </w:p>
    <w:p w14:paraId="55C4839C" w14:textId="05C56AB0" w:rsidR="00677BB7" w:rsidRPr="00593FC8" w:rsidRDefault="00843383" w:rsidP="00843383">
      <w:pPr>
        <w:pStyle w:val="Sch2Number"/>
        <w:numPr>
          <w:ilvl w:val="0"/>
          <w:numId w:val="0"/>
        </w:numPr>
        <w:ind w:left="720" w:hanging="720"/>
        <w:rPr>
          <w:rFonts w:cs="Arial"/>
          <w:szCs w:val="19"/>
        </w:rPr>
      </w:pPr>
      <w:r>
        <w:t>2.1</w:t>
      </w:r>
      <w:r>
        <w:tab/>
      </w:r>
      <w:r w:rsidR="00677BB7" w:rsidRPr="00733E41">
        <w:t>Participants</w:t>
      </w:r>
      <w:r w:rsidR="00677BB7" w:rsidRPr="00593FC8">
        <w:rPr>
          <w:rFonts w:cs="Arial"/>
          <w:szCs w:val="19"/>
        </w:rPr>
        <w:t xml:space="preserve"> are responsible for meeting all costs they incur in participating in this procurement process. The </w:t>
      </w:r>
      <w:r w:rsidR="009115FF">
        <w:rPr>
          <w:rFonts w:cs="Arial"/>
          <w:szCs w:val="19"/>
        </w:rPr>
        <w:t>Authority</w:t>
      </w:r>
      <w:r w:rsidR="00677BB7" w:rsidRPr="00593FC8">
        <w:rPr>
          <w:rFonts w:cs="Arial"/>
          <w:szCs w:val="19"/>
        </w:rPr>
        <w:t xml:space="preserve"> shall not be liable for any costs incurred by </w:t>
      </w:r>
      <w:r w:rsidR="00B3388F" w:rsidRPr="00593FC8">
        <w:rPr>
          <w:rFonts w:cs="Arial"/>
          <w:szCs w:val="19"/>
        </w:rPr>
        <w:t>Participants and</w:t>
      </w:r>
      <w:r w:rsidR="00677BB7" w:rsidRPr="00593FC8">
        <w:rPr>
          <w:rFonts w:cs="Arial"/>
          <w:szCs w:val="19"/>
        </w:rPr>
        <w:t xml:space="preserve"> shall not make an</w:t>
      </w:r>
      <w:r w:rsidR="00677BB7">
        <w:rPr>
          <w:rFonts w:cs="Arial"/>
          <w:szCs w:val="19"/>
        </w:rPr>
        <w:t>y contributions to Participants’</w:t>
      </w:r>
      <w:r w:rsidR="00677BB7" w:rsidRPr="00593FC8">
        <w:rPr>
          <w:rFonts w:cs="Arial"/>
          <w:szCs w:val="19"/>
        </w:rPr>
        <w:t xml:space="preserve"> costs.</w:t>
      </w:r>
    </w:p>
    <w:p w14:paraId="6EF9CE83" w14:textId="6C26F0F4" w:rsidR="00677BB7" w:rsidRPr="00843383" w:rsidRDefault="00843383" w:rsidP="00843383">
      <w:pPr>
        <w:pStyle w:val="Sch2Number"/>
        <w:numPr>
          <w:ilvl w:val="0"/>
          <w:numId w:val="0"/>
        </w:numPr>
        <w:ind w:left="720" w:hanging="720"/>
        <w:rPr>
          <w:b/>
        </w:rPr>
      </w:pPr>
      <w:bookmarkStart w:id="56" w:name="_Toc518308201"/>
      <w:r w:rsidRPr="00843383">
        <w:rPr>
          <w:b/>
        </w:rPr>
        <w:t>3.</w:t>
      </w:r>
      <w:r w:rsidRPr="00843383">
        <w:rPr>
          <w:b/>
        </w:rPr>
        <w:tab/>
      </w:r>
      <w:r w:rsidR="00677BB7" w:rsidRPr="00843383">
        <w:rPr>
          <w:b/>
        </w:rPr>
        <w:t>Canvassing</w:t>
      </w:r>
      <w:bookmarkEnd w:id="56"/>
    </w:p>
    <w:p w14:paraId="00746570" w14:textId="29ED923E" w:rsidR="00677BB7" w:rsidRPr="00843383" w:rsidRDefault="000810A9" w:rsidP="000810A9">
      <w:pPr>
        <w:pStyle w:val="Sch2Number"/>
        <w:numPr>
          <w:ilvl w:val="0"/>
          <w:numId w:val="0"/>
        </w:numPr>
        <w:ind w:left="720" w:hanging="720"/>
        <w:rPr>
          <w:rFonts w:cs="Arial"/>
          <w:szCs w:val="19"/>
        </w:rPr>
      </w:pPr>
      <w:r>
        <w:t>3.1</w:t>
      </w:r>
      <w:r>
        <w:tab/>
        <w:t>W</w:t>
      </w:r>
      <w:r w:rsidRPr="00733E41">
        <w:t xml:space="preserve">ithout prejudice to any other civil remedies available to the </w:t>
      </w:r>
      <w:r w:rsidR="009115FF">
        <w:t>Authority</w:t>
      </w:r>
      <w:r w:rsidRPr="00733E41">
        <w:t xml:space="preserve"> and without prejudice to any criminal liability which such conduct by a Participant may attract</w:t>
      </w:r>
      <w:r>
        <w:t>, t</w:t>
      </w:r>
      <w:r w:rsidR="00677BB7" w:rsidRPr="00843383">
        <w:rPr>
          <w:rFonts w:cs="Arial"/>
          <w:szCs w:val="19"/>
        </w:rPr>
        <w:t xml:space="preserve">he </w:t>
      </w:r>
      <w:r w:rsidR="009115FF">
        <w:rPr>
          <w:rFonts w:cs="Arial"/>
          <w:szCs w:val="19"/>
        </w:rPr>
        <w:t>Authority</w:t>
      </w:r>
      <w:r w:rsidR="00677BB7" w:rsidRPr="00843383">
        <w:rPr>
          <w:rFonts w:cs="Arial"/>
          <w:szCs w:val="19"/>
        </w:rPr>
        <w:t xml:space="preserve"> may disqualify any Participant which, in connection with this procurement:</w:t>
      </w:r>
    </w:p>
    <w:p w14:paraId="0C643842" w14:textId="4EFE6894" w:rsidR="00677BB7" w:rsidRPr="00224295" w:rsidRDefault="00843383" w:rsidP="00843383">
      <w:pPr>
        <w:pStyle w:val="Sch3Number"/>
        <w:numPr>
          <w:ilvl w:val="0"/>
          <w:numId w:val="0"/>
        </w:numPr>
        <w:ind w:left="1728" w:hanging="1008"/>
      </w:pPr>
      <w:r>
        <w:t>3.1.1</w:t>
      </w:r>
      <w:r>
        <w:tab/>
      </w:r>
      <w:r w:rsidR="00677BB7" w:rsidRPr="00224295">
        <w:t xml:space="preserve">offers any inducement, fee or reward to any member or officer of the </w:t>
      </w:r>
      <w:r w:rsidR="009115FF">
        <w:t>Authority</w:t>
      </w:r>
      <w:r w:rsidR="00677BB7" w:rsidRPr="00224295">
        <w:t xml:space="preserve"> or any person acting as an adviser for the </w:t>
      </w:r>
      <w:r w:rsidR="009115FF">
        <w:t>Authority</w:t>
      </w:r>
      <w:r w:rsidR="00677BB7" w:rsidRPr="00224295">
        <w:t xml:space="preserve"> in connection with the Project; or</w:t>
      </w:r>
    </w:p>
    <w:p w14:paraId="7BCEE2CA" w14:textId="2E22036D" w:rsidR="00677BB7" w:rsidRPr="00733E41" w:rsidRDefault="00843383" w:rsidP="00843383">
      <w:pPr>
        <w:pStyle w:val="Sch3Number"/>
        <w:numPr>
          <w:ilvl w:val="0"/>
          <w:numId w:val="0"/>
        </w:numPr>
        <w:ind w:left="1728" w:hanging="1008"/>
      </w:pPr>
      <w:r>
        <w:lastRenderedPageBreak/>
        <w:t>3.1.2</w:t>
      </w:r>
      <w:r>
        <w:tab/>
      </w:r>
      <w:r w:rsidR="00677BB7" w:rsidRPr="00733E41">
        <w:t>does anything which would constitute a breach of the Bribery Act 2010; or</w:t>
      </w:r>
    </w:p>
    <w:p w14:paraId="4ADF482B" w14:textId="658E8DCD" w:rsidR="00677BB7" w:rsidRPr="00733E41" w:rsidRDefault="00843383" w:rsidP="00843383">
      <w:pPr>
        <w:pStyle w:val="Sch3Number"/>
        <w:numPr>
          <w:ilvl w:val="0"/>
          <w:numId w:val="0"/>
        </w:numPr>
        <w:ind w:left="1728" w:hanging="1008"/>
      </w:pPr>
      <w:r>
        <w:t>3.1.3</w:t>
      </w:r>
      <w:r>
        <w:tab/>
      </w:r>
      <w:r w:rsidR="00677BB7" w:rsidRPr="00733E41">
        <w:t xml:space="preserve">canvasses any of the persons referred to in </w:t>
      </w:r>
      <w:r w:rsidR="003D18BD">
        <w:t>clause</w:t>
      </w:r>
      <w:r w:rsidR="00677BB7" w:rsidRPr="00733E41">
        <w:t xml:space="preserve"> 3.1.1 in connection with the Project; or</w:t>
      </w:r>
    </w:p>
    <w:p w14:paraId="2AC2649F" w14:textId="1B0D6642" w:rsidR="00677BB7" w:rsidRPr="00733E41" w:rsidRDefault="00843383" w:rsidP="000810A9">
      <w:pPr>
        <w:pStyle w:val="Sch3Number"/>
        <w:numPr>
          <w:ilvl w:val="0"/>
          <w:numId w:val="0"/>
        </w:numPr>
        <w:ind w:left="1728" w:hanging="1008"/>
      </w:pPr>
      <w:r>
        <w:t>3.1.4</w:t>
      </w:r>
      <w:r>
        <w:tab/>
      </w:r>
      <w:r w:rsidR="00677BB7" w:rsidRPr="00733E41">
        <w:t xml:space="preserve">contacts any officer of the </w:t>
      </w:r>
      <w:r w:rsidR="009115FF">
        <w:t>Authority</w:t>
      </w:r>
      <w:r w:rsidR="00677BB7" w:rsidRPr="00733E41">
        <w:t xml:space="preserve"> prior to the </w:t>
      </w:r>
      <w:r w:rsidR="00856716">
        <w:t>c</w:t>
      </w:r>
      <w:r w:rsidR="00677BB7" w:rsidRPr="00733E41">
        <w:t>ontract being awarded about any aspect of the Project in a manner not permitted by this ITT (including without limitation a contact for the purposes of discussing the possible transfer to the employment of the Participant of such officer for the purpose of the Project)</w:t>
      </w:r>
      <w:r w:rsidR="000810A9">
        <w:t>.</w:t>
      </w:r>
    </w:p>
    <w:p w14:paraId="760D731C" w14:textId="2AD68F9C" w:rsidR="009D14A0" w:rsidRPr="00C91786" w:rsidRDefault="009D14A0" w:rsidP="009D14A0">
      <w:pPr>
        <w:pStyle w:val="Sch2Number"/>
        <w:numPr>
          <w:ilvl w:val="0"/>
          <w:numId w:val="0"/>
        </w:numPr>
        <w:ind w:left="720" w:hanging="720"/>
        <w:rPr>
          <w:b/>
          <w:bCs/>
          <w:sz w:val="20"/>
          <w:szCs w:val="20"/>
        </w:rPr>
      </w:pPr>
      <w:bookmarkStart w:id="57" w:name="_Toc518308202"/>
      <w:r>
        <w:rPr>
          <w:b/>
          <w:bCs/>
          <w:sz w:val="20"/>
          <w:szCs w:val="20"/>
        </w:rPr>
        <w:t>4.</w:t>
      </w:r>
      <w:r>
        <w:rPr>
          <w:b/>
          <w:bCs/>
          <w:sz w:val="20"/>
          <w:szCs w:val="20"/>
        </w:rPr>
        <w:tab/>
      </w:r>
      <w:r w:rsidRPr="00C91786">
        <w:rPr>
          <w:b/>
          <w:bCs/>
          <w:sz w:val="20"/>
          <w:szCs w:val="20"/>
        </w:rPr>
        <w:t>Conflicts of interest</w:t>
      </w:r>
    </w:p>
    <w:p w14:paraId="7D05EDFB" w14:textId="23208CA5" w:rsidR="009D14A0" w:rsidRPr="009D14A0" w:rsidRDefault="009D14A0" w:rsidP="009D14A0">
      <w:pPr>
        <w:pStyle w:val="Sch2Number"/>
        <w:numPr>
          <w:ilvl w:val="0"/>
          <w:numId w:val="0"/>
        </w:numPr>
        <w:ind w:left="720" w:hanging="720"/>
        <w:rPr>
          <w:rFonts w:cs="Arial"/>
          <w:szCs w:val="19"/>
        </w:rPr>
      </w:pPr>
      <w:r>
        <w:rPr>
          <w:rFonts w:cs="Arial"/>
          <w:szCs w:val="19"/>
        </w:rPr>
        <w:t>4</w:t>
      </w:r>
      <w:r w:rsidRPr="009D14A0">
        <w:rPr>
          <w:rFonts w:cs="Arial"/>
          <w:szCs w:val="19"/>
        </w:rPr>
        <w:t xml:space="preserve">.1 </w:t>
      </w:r>
      <w:r w:rsidRPr="009D14A0">
        <w:rPr>
          <w:rFonts w:cs="Arial"/>
          <w:szCs w:val="19"/>
        </w:rPr>
        <w:tab/>
        <w:t xml:space="preserve">A </w:t>
      </w:r>
      <w:r w:rsidR="00D96BAC">
        <w:t xml:space="preserve">Participant </w:t>
      </w:r>
      <w:r w:rsidRPr="009D14A0">
        <w:rPr>
          <w:rFonts w:cs="Arial"/>
          <w:szCs w:val="19"/>
        </w:rPr>
        <w:t xml:space="preserve">must ensure that it and each subcontractor, agent or adviser with which it engages in connection with the procurement process does not have a conflict of interest with the </w:t>
      </w:r>
      <w:r>
        <w:rPr>
          <w:rFonts w:cs="Arial"/>
          <w:szCs w:val="19"/>
        </w:rPr>
        <w:t>Authority</w:t>
      </w:r>
      <w:r w:rsidRPr="009D14A0">
        <w:rPr>
          <w:rFonts w:cs="Arial"/>
          <w:szCs w:val="19"/>
        </w:rPr>
        <w:t xml:space="preserve"> or otherwise which may affect the procurement process. Where a </w:t>
      </w:r>
      <w:r w:rsidR="00D96BAC">
        <w:t xml:space="preserve">Participant </w:t>
      </w:r>
      <w:r w:rsidRPr="009D14A0">
        <w:rPr>
          <w:rFonts w:cs="Arial"/>
          <w:szCs w:val="19"/>
        </w:rPr>
        <w:t xml:space="preserve">identifies a conflict of interest, or the risk of a conflict of interest, it must disclose that conflict or risk to the </w:t>
      </w:r>
      <w:r>
        <w:rPr>
          <w:rFonts w:cs="Arial"/>
          <w:szCs w:val="19"/>
        </w:rPr>
        <w:t>Authority</w:t>
      </w:r>
      <w:r w:rsidRPr="009D14A0">
        <w:rPr>
          <w:rFonts w:cs="Arial"/>
          <w:szCs w:val="19"/>
        </w:rPr>
        <w:t xml:space="preserve"> without </w:t>
      </w:r>
      <w:r w:rsidR="00B3388F" w:rsidRPr="009D14A0">
        <w:rPr>
          <w:rFonts w:cs="Arial"/>
          <w:szCs w:val="19"/>
        </w:rPr>
        <w:t>delay and</w:t>
      </w:r>
      <w:r w:rsidRPr="009D14A0">
        <w:rPr>
          <w:rFonts w:cs="Arial"/>
          <w:szCs w:val="19"/>
        </w:rPr>
        <w:t xml:space="preserve"> assist the </w:t>
      </w:r>
      <w:r>
        <w:rPr>
          <w:rFonts w:cs="Arial"/>
          <w:szCs w:val="19"/>
        </w:rPr>
        <w:t>Authority</w:t>
      </w:r>
      <w:r w:rsidRPr="009D14A0">
        <w:rPr>
          <w:rFonts w:cs="Arial"/>
          <w:szCs w:val="19"/>
        </w:rPr>
        <w:t xml:space="preserve"> in the management of that conflict or risk, to the extent that is possible.  The </w:t>
      </w:r>
      <w:r>
        <w:rPr>
          <w:rFonts w:cs="Arial"/>
          <w:szCs w:val="19"/>
        </w:rPr>
        <w:t>Authority</w:t>
      </w:r>
      <w:r w:rsidRPr="009D14A0">
        <w:rPr>
          <w:rFonts w:cs="Arial"/>
          <w:szCs w:val="19"/>
        </w:rPr>
        <w:t xml:space="preserve"> reserves the right to exclude a </w:t>
      </w:r>
      <w:r w:rsidR="00D96BAC">
        <w:t xml:space="preserve">Participant </w:t>
      </w:r>
      <w:r w:rsidRPr="009D14A0">
        <w:rPr>
          <w:rFonts w:cs="Arial"/>
          <w:szCs w:val="19"/>
        </w:rPr>
        <w:t>from the process if a conflict of interest exists which cannot be effectively remedied by other less intrusive measures.</w:t>
      </w:r>
    </w:p>
    <w:p w14:paraId="7E9B00FF" w14:textId="1569754E" w:rsidR="00677BB7" w:rsidRPr="00843383" w:rsidRDefault="009D14A0" w:rsidP="00843383">
      <w:pPr>
        <w:pStyle w:val="Sch2Number"/>
        <w:numPr>
          <w:ilvl w:val="0"/>
          <w:numId w:val="0"/>
        </w:numPr>
        <w:ind w:left="720" w:hanging="720"/>
        <w:rPr>
          <w:b/>
          <w:bCs/>
        </w:rPr>
      </w:pPr>
      <w:r>
        <w:rPr>
          <w:b/>
          <w:bCs/>
        </w:rPr>
        <w:t>5.</w:t>
      </w:r>
      <w:r>
        <w:rPr>
          <w:b/>
          <w:bCs/>
        </w:rPr>
        <w:tab/>
      </w:r>
      <w:r w:rsidR="00677BB7" w:rsidRPr="00843383">
        <w:rPr>
          <w:b/>
          <w:bCs/>
        </w:rPr>
        <w:t>Non-collusion</w:t>
      </w:r>
      <w:bookmarkEnd w:id="57"/>
    </w:p>
    <w:p w14:paraId="1B8243A8" w14:textId="06F93BF9" w:rsidR="00677BB7" w:rsidRPr="00224295" w:rsidRDefault="009D14A0" w:rsidP="00843383">
      <w:pPr>
        <w:pStyle w:val="Sch2Number"/>
        <w:numPr>
          <w:ilvl w:val="0"/>
          <w:numId w:val="0"/>
        </w:numPr>
        <w:ind w:left="720" w:hanging="720"/>
        <w:rPr>
          <w:rFonts w:cs="Arial"/>
          <w:szCs w:val="19"/>
        </w:rPr>
      </w:pPr>
      <w:r>
        <w:rPr>
          <w:rFonts w:cs="Arial"/>
          <w:szCs w:val="19"/>
        </w:rPr>
        <w:t>5</w:t>
      </w:r>
      <w:r w:rsidR="00843383">
        <w:rPr>
          <w:rFonts w:cs="Arial"/>
          <w:szCs w:val="19"/>
        </w:rPr>
        <w:t>.1</w:t>
      </w:r>
      <w:r w:rsidR="00843383">
        <w:rPr>
          <w:rFonts w:cs="Arial"/>
          <w:szCs w:val="19"/>
        </w:rPr>
        <w:tab/>
      </w:r>
      <w:r w:rsidR="00AD7127">
        <w:t>W</w:t>
      </w:r>
      <w:r w:rsidR="00AD7127" w:rsidRPr="00733E41">
        <w:t xml:space="preserve">ithout prejudice to any other civil remedies available to the </w:t>
      </w:r>
      <w:r w:rsidR="009115FF">
        <w:t>Authority</w:t>
      </w:r>
      <w:r w:rsidR="00AD7127" w:rsidRPr="00733E41">
        <w:t xml:space="preserve"> and without prejudice to any criminal liability that such conduct by a Participant may attract</w:t>
      </w:r>
      <w:r w:rsidR="00AD7127">
        <w:t>, t</w:t>
      </w:r>
      <w:r w:rsidR="00677BB7" w:rsidRPr="00224295">
        <w:rPr>
          <w:rFonts w:cs="Arial"/>
          <w:szCs w:val="19"/>
        </w:rPr>
        <w:t xml:space="preserve">he </w:t>
      </w:r>
      <w:r w:rsidR="009115FF">
        <w:rPr>
          <w:rFonts w:cs="Arial"/>
          <w:szCs w:val="19"/>
        </w:rPr>
        <w:t>Authority</w:t>
      </w:r>
      <w:r w:rsidR="00677BB7" w:rsidRPr="00224295">
        <w:rPr>
          <w:rFonts w:cs="Arial"/>
          <w:szCs w:val="19"/>
        </w:rPr>
        <w:t xml:space="preserve"> may disqualify any Participant which, in connection with this procurement: </w:t>
      </w:r>
    </w:p>
    <w:p w14:paraId="6F6A31CF" w14:textId="677F32D5" w:rsidR="00677BB7" w:rsidRPr="00733E41" w:rsidRDefault="009D14A0" w:rsidP="00843383">
      <w:pPr>
        <w:pStyle w:val="Sch3Number"/>
        <w:numPr>
          <w:ilvl w:val="0"/>
          <w:numId w:val="0"/>
        </w:numPr>
        <w:ind w:left="1728" w:hanging="1008"/>
      </w:pPr>
      <w:r>
        <w:t>5</w:t>
      </w:r>
      <w:r w:rsidR="00843383">
        <w:t>.1.1</w:t>
      </w:r>
      <w:r w:rsidR="00843383">
        <w:tab/>
      </w:r>
      <w:r w:rsidR="00677BB7" w:rsidRPr="00733E41">
        <w:t>fixes or adjusts the amount of its submission by or in accordance with any agreement or arrangement with any other Participant; or</w:t>
      </w:r>
    </w:p>
    <w:p w14:paraId="5805D1BA" w14:textId="19D1D856" w:rsidR="00677BB7" w:rsidRPr="00733E41" w:rsidRDefault="009D14A0" w:rsidP="00843383">
      <w:pPr>
        <w:pStyle w:val="Sch3Number"/>
        <w:numPr>
          <w:ilvl w:val="0"/>
          <w:numId w:val="0"/>
        </w:numPr>
        <w:ind w:left="1728" w:hanging="1008"/>
      </w:pPr>
      <w:r>
        <w:t>5</w:t>
      </w:r>
      <w:r w:rsidR="00843383">
        <w:t>.1.2</w:t>
      </w:r>
      <w:r w:rsidR="00843383">
        <w:tab/>
      </w:r>
      <w:r w:rsidR="00677BB7" w:rsidRPr="00733E41">
        <w:t>enters into any agreement or arrangement with any other person that it shall refrain from making a submission or as to the amount of any submission to be submitted; or</w:t>
      </w:r>
    </w:p>
    <w:p w14:paraId="724BAC67" w14:textId="7F8D7130" w:rsidR="00677BB7" w:rsidRPr="00733E41" w:rsidRDefault="009D14A0" w:rsidP="00843383">
      <w:pPr>
        <w:pStyle w:val="Sch3Number"/>
        <w:numPr>
          <w:ilvl w:val="0"/>
          <w:numId w:val="0"/>
        </w:numPr>
        <w:ind w:left="1728" w:hanging="1008"/>
      </w:pPr>
      <w:r>
        <w:t>5</w:t>
      </w:r>
      <w:r w:rsidR="00843383">
        <w:t>.1.3</w:t>
      </w:r>
      <w:r w:rsidR="00843383">
        <w:tab/>
      </w:r>
      <w:r w:rsidR="00677BB7" w:rsidRPr="00733E41">
        <w:t xml:space="preserve">causes or induces any person to enter into such agreement or arrangement as is mentioned in either </w:t>
      </w:r>
      <w:r w:rsidR="003D18BD">
        <w:t>clauses</w:t>
      </w:r>
      <w:r w:rsidR="00677BB7" w:rsidRPr="00733E41">
        <w:t xml:space="preserve"> </w:t>
      </w:r>
      <w:r w:rsidR="00A3428E">
        <w:t>5</w:t>
      </w:r>
      <w:r w:rsidR="00677BB7" w:rsidRPr="00733E41">
        <w:t xml:space="preserve">.1.1 or </w:t>
      </w:r>
      <w:r w:rsidR="00A3428E">
        <w:t>5</w:t>
      </w:r>
      <w:r w:rsidR="00677BB7" w:rsidRPr="00733E41">
        <w:t>.1.2 or to inform any Participant of the amount or approximate amount of any rival submission; or</w:t>
      </w:r>
    </w:p>
    <w:p w14:paraId="5C21D178" w14:textId="144742C8" w:rsidR="00677BB7" w:rsidRPr="00733E41" w:rsidRDefault="009D14A0" w:rsidP="00843383">
      <w:pPr>
        <w:pStyle w:val="Sch3Number"/>
        <w:numPr>
          <w:ilvl w:val="0"/>
          <w:numId w:val="0"/>
        </w:numPr>
        <w:ind w:left="1728" w:hanging="1008"/>
      </w:pPr>
      <w:r>
        <w:t>5</w:t>
      </w:r>
      <w:r w:rsidR="00843383">
        <w:t>.1.4</w:t>
      </w:r>
      <w:r w:rsidR="00843383">
        <w:tab/>
      </w:r>
      <w:r w:rsidR="00677BB7" w:rsidRPr="00733E41">
        <w:t xml:space="preserve">communicates to any person other than the </w:t>
      </w:r>
      <w:r w:rsidR="009115FF">
        <w:t>Authority</w:t>
      </w:r>
      <w:r w:rsidR="00677BB7" w:rsidRPr="00733E41">
        <w:t xml:space="preserve"> the amount or approximate amount of its proposed submission (except where such disclosure is made in confidence in order to obtain quotations necessary for the preparation of the submission or where both are acting as members of a consortium which has made a submission)</w:t>
      </w:r>
      <w:r w:rsidR="00AD7127">
        <w:t>.</w:t>
      </w:r>
    </w:p>
    <w:p w14:paraId="186DD1B9" w14:textId="178D3815" w:rsidR="00677BB7" w:rsidRDefault="009D14A0" w:rsidP="00AD7127">
      <w:pPr>
        <w:pStyle w:val="Sch2Number"/>
        <w:numPr>
          <w:ilvl w:val="0"/>
          <w:numId w:val="0"/>
        </w:numPr>
        <w:ind w:left="720" w:hanging="720"/>
        <w:rPr>
          <w:rFonts w:cs="Arial"/>
          <w:szCs w:val="19"/>
        </w:rPr>
      </w:pPr>
      <w:r>
        <w:rPr>
          <w:rFonts w:cs="Arial"/>
          <w:szCs w:val="19"/>
        </w:rPr>
        <w:t>5</w:t>
      </w:r>
      <w:r w:rsidR="00AD7127">
        <w:rPr>
          <w:rFonts w:cs="Arial"/>
          <w:szCs w:val="19"/>
        </w:rPr>
        <w:t>.2</w:t>
      </w:r>
      <w:r w:rsidR="00AD7127">
        <w:rPr>
          <w:rFonts w:cs="Arial"/>
          <w:szCs w:val="19"/>
        </w:rPr>
        <w:tab/>
      </w:r>
      <w:r w:rsidR="00677BB7" w:rsidRPr="00AD7127">
        <w:rPr>
          <w:rFonts w:cs="Arial"/>
          <w:szCs w:val="19"/>
        </w:rPr>
        <w:t>Each Participant is required to return a certificate</w:t>
      </w:r>
      <w:r w:rsidR="00DF4B9F" w:rsidRPr="00AD7127">
        <w:rPr>
          <w:rFonts w:cs="Arial"/>
          <w:szCs w:val="19"/>
        </w:rPr>
        <w:t xml:space="preserve"> confirming non-collusion</w:t>
      </w:r>
      <w:r w:rsidR="00677BB7" w:rsidRPr="00AD7127">
        <w:rPr>
          <w:rFonts w:cs="Arial"/>
          <w:szCs w:val="19"/>
        </w:rPr>
        <w:t xml:space="preserve"> with its submission</w:t>
      </w:r>
      <w:r w:rsidR="00DF4B9F" w:rsidRPr="00AD7127">
        <w:rPr>
          <w:rFonts w:cs="Arial"/>
          <w:szCs w:val="19"/>
        </w:rPr>
        <w:t xml:space="preserve"> – please see </w:t>
      </w:r>
      <w:r w:rsidR="007B362C" w:rsidRPr="00AD7127">
        <w:rPr>
          <w:rFonts w:cs="Arial"/>
          <w:szCs w:val="19"/>
        </w:rPr>
        <w:t>Schedule</w:t>
      </w:r>
      <w:r w:rsidR="00DF4B9F" w:rsidRPr="00AD7127">
        <w:rPr>
          <w:rFonts w:cs="Arial"/>
          <w:szCs w:val="19"/>
        </w:rPr>
        <w:t xml:space="preserve"> 4</w:t>
      </w:r>
      <w:r w:rsidR="00677BB7" w:rsidRPr="00AD7127">
        <w:rPr>
          <w:rFonts w:cs="Arial"/>
          <w:szCs w:val="19"/>
        </w:rPr>
        <w:t>.</w:t>
      </w:r>
    </w:p>
    <w:p w14:paraId="79EB16CF" w14:textId="77777777" w:rsidR="009D14A0" w:rsidRPr="00AD7127" w:rsidRDefault="009D14A0" w:rsidP="00AD7127">
      <w:pPr>
        <w:pStyle w:val="Sch2Number"/>
        <w:numPr>
          <w:ilvl w:val="0"/>
          <w:numId w:val="0"/>
        </w:numPr>
        <w:ind w:left="720" w:hanging="720"/>
        <w:rPr>
          <w:rFonts w:cs="Arial"/>
          <w:szCs w:val="19"/>
        </w:rPr>
      </w:pPr>
    </w:p>
    <w:p w14:paraId="4813539D" w14:textId="54DF6C59" w:rsidR="00677BB7" w:rsidRPr="00843383" w:rsidRDefault="009D14A0" w:rsidP="00843383">
      <w:pPr>
        <w:pStyle w:val="Sch2Number"/>
        <w:numPr>
          <w:ilvl w:val="0"/>
          <w:numId w:val="0"/>
        </w:numPr>
        <w:ind w:left="720" w:hanging="720"/>
        <w:rPr>
          <w:b/>
        </w:rPr>
      </w:pPr>
      <w:bookmarkStart w:id="58" w:name="_Toc518308203"/>
      <w:r>
        <w:rPr>
          <w:b/>
        </w:rPr>
        <w:lastRenderedPageBreak/>
        <w:t>6</w:t>
      </w:r>
      <w:r w:rsidR="00843383" w:rsidRPr="00843383">
        <w:rPr>
          <w:b/>
        </w:rPr>
        <w:t>.</w:t>
      </w:r>
      <w:r w:rsidR="00843383" w:rsidRPr="00843383">
        <w:rPr>
          <w:b/>
        </w:rPr>
        <w:tab/>
      </w:r>
      <w:r w:rsidR="00677BB7" w:rsidRPr="00843383">
        <w:rPr>
          <w:b/>
        </w:rPr>
        <w:t>Reserved rights</w:t>
      </w:r>
      <w:bookmarkEnd w:id="58"/>
    </w:p>
    <w:p w14:paraId="2685A922" w14:textId="00A24860" w:rsidR="00677BB7" w:rsidRPr="00224295" w:rsidRDefault="009D14A0" w:rsidP="00843383">
      <w:pPr>
        <w:pStyle w:val="Sch2Number"/>
        <w:numPr>
          <w:ilvl w:val="0"/>
          <w:numId w:val="0"/>
        </w:numPr>
        <w:ind w:left="720" w:hanging="720"/>
        <w:rPr>
          <w:rFonts w:cs="Arial"/>
          <w:szCs w:val="19"/>
        </w:rPr>
      </w:pPr>
      <w:r>
        <w:rPr>
          <w:rFonts w:cs="Arial"/>
          <w:szCs w:val="19"/>
        </w:rPr>
        <w:t>6</w:t>
      </w:r>
      <w:r w:rsidR="00843383">
        <w:rPr>
          <w:rFonts w:cs="Arial"/>
          <w:szCs w:val="19"/>
        </w:rPr>
        <w:t>.1</w:t>
      </w:r>
      <w:r w:rsidR="00843383">
        <w:rPr>
          <w:rFonts w:cs="Arial"/>
          <w:szCs w:val="19"/>
        </w:rPr>
        <w:tab/>
      </w:r>
      <w:r w:rsidR="00677BB7" w:rsidRPr="00224295">
        <w:rPr>
          <w:rFonts w:cs="Arial"/>
          <w:szCs w:val="19"/>
        </w:rPr>
        <w:t xml:space="preserve">The </w:t>
      </w:r>
      <w:r w:rsidR="009115FF">
        <w:rPr>
          <w:rFonts w:cs="Arial"/>
          <w:szCs w:val="19"/>
        </w:rPr>
        <w:t>Authority</w:t>
      </w:r>
      <w:r w:rsidR="00677BB7" w:rsidRPr="00224295">
        <w:rPr>
          <w:rFonts w:cs="Arial"/>
          <w:szCs w:val="19"/>
        </w:rPr>
        <w:t xml:space="preserve"> reserves the right to change the basis of the procedures for or to discontinue this procurement process, and not to award a contract pursuant to it.</w:t>
      </w:r>
      <w:r>
        <w:rPr>
          <w:rFonts w:cs="Arial"/>
          <w:szCs w:val="19"/>
        </w:rPr>
        <w:t xml:space="preserve"> </w:t>
      </w:r>
      <w:r w:rsidR="00677BB7" w:rsidRPr="00224295">
        <w:rPr>
          <w:rFonts w:cs="Arial"/>
          <w:szCs w:val="19"/>
        </w:rPr>
        <w:t xml:space="preserve">The process does not in any </w:t>
      </w:r>
      <w:r w:rsidR="00677BB7">
        <w:rPr>
          <w:rFonts w:cs="Arial"/>
          <w:szCs w:val="19"/>
        </w:rPr>
        <w:t xml:space="preserve">way bind the </w:t>
      </w:r>
      <w:r w:rsidR="009115FF">
        <w:rPr>
          <w:rFonts w:cs="Arial"/>
          <w:szCs w:val="19"/>
        </w:rPr>
        <w:t>Authority</w:t>
      </w:r>
      <w:r w:rsidR="00677BB7">
        <w:rPr>
          <w:rFonts w:cs="Arial"/>
          <w:szCs w:val="19"/>
        </w:rPr>
        <w:t xml:space="preserve"> to award a contract. </w:t>
      </w:r>
      <w:r w:rsidR="00677BB7" w:rsidRPr="00224295">
        <w:rPr>
          <w:rFonts w:cs="Arial"/>
          <w:szCs w:val="19"/>
        </w:rPr>
        <w:t xml:space="preserve">Under no circumstances shall the </w:t>
      </w:r>
      <w:r w:rsidR="009115FF">
        <w:rPr>
          <w:rFonts w:cs="Arial"/>
          <w:szCs w:val="19"/>
        </w:rPr>
        <w:t>Authority</w:t>
      </w:r>
      <w:r w:rsidR="00677BB7" w:rsidRPr="00224295">
        <w:rPr>
          <w:rFonts w:cs="Arial"/>
          <w:szCs w:val="19"/>
        </w:rPr>
        <w:t xml:space="preserve"> incur any liability in respect thereof.</w:t>
      </w:r>
    </w:p>
    <w:p w14:paraId="70B65397" w14:textId="0F25FDBC" w:rsidR="00677BB7" w:rsidRPr="00224295" w:rsidRDefault="009D14A0" w:rsidP="00843383">
      <w:pPr>
        <w:pStyle w:val="Sch2Number"/>
        <w:numPr>
          <w:ilvl w:val="0"/>
          <w:numId w:val="0"/>
        </w:numPr>
        <w:ind w:left="720" w:hanging="720"/>
        <w:rPr>
          <w:rFonts w:cs="Arial"/>
          <w:szCs w:val="19"/>
        </w:rPr>
      </w:pPr>
      <w:r>
        <w:rPr>
          <w:rFonts w:cs="Arial"/>
          <w:szCs w:val="19"/>
        </w:rPr>
        <w:t>6.2</w:t>
      </w:r>
      <w:r w:rsidR="00843383">
        <w:rPr>
          <w:rFonts w:cs="Arial"/>
          <w:szCs w:val="19"/>
        </w:rPr>
        <w:tab/>
      </w:r>
      <w:r w:rsidR="00677BB7" w:rsidRPr="00224295">
        <w:rPr>
          <w:rFonts w:cs="Arial"/>
          <w:szCs w:val="19"/>
        </w:rPr>
        <w:t xml:space="preserve">The </w:t>
      </w:r>
      <w:r w:rsidR="009115FF">
        <w:rPr>
          <w:rFonts w:cs="Arial"/>
          <w:szCs w:val="19"/>
        </w:rPr>
        <w:t>Authority</w:t>
      </w:r>
      <w:r w:rsidR="00677BB7" w:rsidRPr="00224295">
        <w:rPr>
          <w:rFonts w:cs="Arial"/>
          <w:szCs w:val="19"/>
        </w:rPr>
        <w:t xml:space="preserve"> reserves the right to review the economic and financial standing or technical or professional ability of </w:t>
      </w:r>
      <w:r w:rsidR="00677BB7">
        <w:rPr>
          <w:rFonts w:cs="Arial"/>
          <w:szCs w:val="19"/>
        </w:rPr>
        <w:t xml:space="preserve">a </w:t>
      </w:r>
      <w:r w:rsidR="00677BB7" w:rsidRPr="00224295">
        <w:rPr>
          <w:rFonts w:cs="Arial"/>
          <w:szCs w:val="19"/>
        </w:rPr>
        <w:t>Participant if there are changes in the Participant</w:t>
      </w:r>
      <w:r w:rsidR="00677BB7">
        <w:rPr>
          <w:rFonts w:cs="Arial"/>
          <w:szCs w:val="19"/>
        </w:rPr>
        <w:t>'</w:t>
      </w:r>
      <w:r w:rsidR="00677BB7" w:rsidRPr="00224295">
        <w:rPr>
          <w:rFonts w:cs="Arial"/>
          <w:szCs w:val="19"/>
        </w:rPr>
        <w:t xml:space="preserve">s circumstances at any time during the procurement procedure, particularly if there is a change to the constituent members of a consortium Participant, or any change of identity, control, financial standing or other factor which may have affected the assessment of the Participant at the pre-qualification stage.  Following such a review, the </w:t>
      </w:r>
      <w:r w:rsidR="009115FF">
        <w:rPr>
          <w:rFonts w:cs="Arial"/>
          <w:szCs w:val="19"/>
        </w:rPr>
        <w:t>Authority</w:t>
      </w:r>
      <w:r w:rsidR="00677BB7" w:rsidRPr="00224295">
        <w:rPr>
          <w:rFonts w:cs="Arial"/>
          <w:szCs w:val="19"/>
        </w:rPr>
        <w:t xml:space="preserve"> reserve</w:t>
      </w:r>
      <w:r w:rsidR="00677BB7">
        <w:rPr>
          <w:rFonts w:cs="Arial"/>
          <w:szCs w:val="19"/>
        </w:rPr>
        <w:t>s</w:t>
      </w:r>
      <w:r w:rsidR="00677BB7" w:rsidRPr="00224295">
        <w:rPr>
          <w:rFonts w:cs="Arial"/>
          <w:szCs w:val="19"/>
        </w:rPr>
        <w:t xml:space="preserve"> the right to disqualify a Participant if the changed circumstances mean that, had they arisen before the pre-qualification process, the Participant would not have been shortlisted to be invited to tender</w:t>
      </w:r>
      <w:r w:rsidR="00677BB7">
        <w:rPr>
          <w:rFonts w:cs="Arial"/>
          <w:szCs w:val="19"/>
        </w:rPr>
        <w:t xml:space="preserve"> and/or progressed to </w:t>
      </w:r>
      <w:r w:rsidR="008C61CF">
        <w:rPr>
          <w:rFonts w:cs="Arial"/>
          <w:szCs w:val="19"/>
        </w:rPr>
        <w:t>Stage</w:t>
      </w:r>
      <w:r w:rsidR="00677BB7">
        <w:rPr>
          <w:rFonts w:cs="Arial"/>
          <w:szCs w:val="19"/>
        </w:rPr>
        <w:t xml:space="preserve"> 3 (Evaluation and Award Stage)</w:t>
      </w:r>
      <w:r w:rsidR="00677BB7" w:rsidRPr="00224295">
        <w:rPr>
          <w:rFonts w:cs="Arial"/>
          <w:szCs w:val="19"/>
        </w:rPr>
        <w:t xml:space="preserve">.  </w:t>
      </w:r>
    </w:p>
    <w:p w14:paraId="1DB1CAAF" w14:textId="17B0A9DE" w:rsidR="00677BB7" w:rsidRPr="00843383" w:rsidRDefault="009D14A0" w:rsidP="00843383">
      <w:pPr>
        <w:pStyle w:val="Sch2Number"/>
        <w:numPr>
          <w:ilvl w:val="0"/>
          <w:numId w:val="0"/>
        </w:numPr>
        <w:ind w:left="720" w:hanging="720"/>
        <w:rPr>
          <w:b/>
          <w:bCs/>
        </w:rPr>
      </w:pPr>
      <w:bookmarkStart w:id="59" w:name="_Toc518308204"/>
      <w:r>
        <w:rPr>
          <w:b/>
          <w:bCs/>
        </w:rPr>
        <w:t>7</w:t>
      </w:r>
      <w:r w:rsidR="00843383" w:rsidRPr="00843383">
        <w:rPr>
          <w:b/>
          <w:bCs/>
        </w:rPr>
        <w:t>.</w:t>
      </w:r>
      <w:r w:rsidR="00843383" w:rsidRPr="00843383">
        <w:rPr>
          <w:b/>
          <w:bCs/>
        </w:rPr>
        <w:tab/>
      </w:r>
      <w:r w:rsidR="00677BB7" w:rsidRPr="00843383">
        <w:rPr>
          <w:b/>
          <w:bCs/>
        </w:rPr>
        <w:t>Consortia applications and group companies</w:t>
      </w:r>
      <w:bookmarkEnd w:id="59"/>
    </w:p>
    <w:p w14:paraId="48B954BF" w14:textId="6C5EB72A" w:rsidR="00677BB7" w:rsidRPr="00224295" w:rsidRDefault="009D14A0" w:rsidP="00843383">
      <w:pPr>
        <w:pStyle w:val="Sch2Number"/>
        <w:numPr>
          <w:ilvl w:val="0"/>
          <w:numId w:val="0"/>
        </w:numPr>
        <w:ind w:left="720" w:hanging="720"/>
        <w:rPr>
          <w:rFonts w:cs="Arial"/>
          <w:szCs w:val="19"/>
        </w:rPr>
      </w:pPr>
      <w:r>
        <w:rPr>
          <w:rFonts w:cs="Arial"/>
          <w:szCs w:val="19"/>
        </w:rPr>
        <w:t>7</w:t>
      </w:r>
      <w:r w:rsidR="00843383">
        <w:rPr>
          <w:rFonts w:cs="Arial"/>
          <w:szCs w:val="19"/>
        </w:rPr>
        <w:t>.1</w:t>
      </w:r>
      <w:r w:rsidR="00843383">
        <w:rPr>
          <w:rFonts w:cs="Arial"/>
          <w:szCs w:val="19"/>
        </w:rPr>
        <w:tab/>
      </w:r>
      <w:r w:rsidR="00677BB7" w:rsidRPr="00224295">
        <w:rPr>
          <w:rFonts w:cs="Arial"/>
          <w:szCs w:val="19"/>
        </w:rPr>
        <w:t xml:space="preserve">Where the successful candidate is a consortium, the members of it may be required to enter into the contract (and any other ancillary contracts) with the </w:t>
      </w:r>
      <w:r w:rsidR="009115FF">
        <w:rPr>
          <w:rFonts w:cs="Arial"/>
          <w:szCs w:val="19"/>
        </w:rPr>
        <w:t>Authority</w:t>
      </w:r>
      <w:r w:rsidR="00677BB7" w:rsidRPr="00224295">
        <w:rPr>
          <w:rFonts w:cs="Arial"/>
          <w:szCs w:val="19"/>
        </w:rPr>
        <w:t xml:space="preserve"> on a joint and several basis.  </w:t>
      </w:r>
    </w:p>
    <w:p w14:paraId="08F4ED92" w14:textId="576894E5" w:rsidR="00677BB7" w:rsidRPr="00843383" w:rsidRDefault="009D14A0" w:rsidP="00843383">
      <w:pPr>
        <w:pStyle w:val="Sch2Number"/>
        <w:numPr>
          <w:ilvl w:val="0"/>
          <w:numId w:val="0"/>
        </w:numPr>
        <w:ind w:left="720" w:hanging="720"/>
        <w:rPr>
          <w:b/>
        </w:rPr>
      </w:pPr>
      <w:bookmarkStart w:id="60" w:name="_Toc518308205"/>
      <w:r>
        <w:rPr>
          <w:b/>
        </w:rPr>
        <w:t>8</w:t>
      </w:r>
      <w:r w:rsidR="00843383" w:rsidRPr="00843383">
        <w:rPr>
          <w:b/>
        </w:rPr>
        <w:t>.</w:t>
      </w:r>
      <w:r w:rsidR="00843383" w:rsidRPr="00843383">
        <w:rPr>
          <w:b/>
        </w:rPr>
        <w:tab/>
      </w:r>
      <w:r w:rsidR="00677BB7" w:rsidRPr="00843383">
        <w:rPr>
          <w:b/>
        </w:rPr>
        <w:t>Entry into contract</w:t>
      </w:r>
      <w:bookmarkEnd w:id="60"/>
    </w:p>
    <w:p w14:paraId="374AA6C6" w14:textId="5BE41CD2" w:rsidR="00677BB7" w:rsidRDefault="009D14A0" w:rsidP="00843383">
      <w:pPr>
        <w:pStyle w:val="Sch2Number"/>
        <w:numPr>
          <w:ilvl w:val="0"/>
          <w:numId w:val="0"/>
        </w:numPr>
        <w:ind w:left="720" w:hanging="720"/>
        <w:rPr>
          <w:rFonts w:cs="Arial"/>
          <w:szCs w:val="19"/>
        </w:rPr>
      </w:pPr>
      <w:r>
        <w:rPr>
          <w:rFonts w:cs="Arial"/>
          <w:szCs w:val="19"/>
        </w:rPr>
        <w:t>8</w:t>
      </w:r>
      <w:r w:rsidR="00843383">
        <w:rPr>
          <w:rFonts w:cs="Arial"/>
          <w:szCs w:val="19"/>
        </w:rPr>
        <w:t>.1</w:t>
      </w:r>
      <w:r w:rsidR="00843383">
        <w:rPr>
          <w:rFonts w:cs="Arial"/>
          <w:szCs w:val="19"/>
        </w:rPr>
        <w:tab/>
      </w:r>
      <w:r w:rsidR="00DF4B9F">
        <w:rPr>
          <w:rFonts w:cs="Arial"/>
          <w:szCs w:val="19"/>
        </w:rPr>
        <w:t xml:space="preserve">Tenders received will be </w:t>
      </w:r>
      <w:r w:rsidR="00DF4B9F" w:rsidRPr="00224295">
        <w:rPr>
          <w:rFonts w:cs="Arial"/>
          <w:szCs w:val="19"/>
        </w:rPr>
        <w:t xml:space="preserve">offers capable of acceptance </w:t>
      </w:r>
      <w:r w:rsidR="00DF4B9F">
        <w:rPr>
          <w:rFonts w:cs="Arial"/>
          <w:szCs w:val="19"/>
        </w:rPr>
        <w:t xml:space="preserve">by the </w:t>
      </w:r>
      <w:r w:rsidR="009115FF">
        <w:rPr>
          <w:rFonts w:cs="Arial"/>
          <w:szCs w:val="19"/>
        </w:rPr>
        <w:t>Authority</w:t>
      </w:r>
      <w:r w:rsidR="00DF4B9F">
        <w:rPr>
          <w:rFonts w:cs="Arial"/>
          <w:szCs w:val="19"/>
        </w:rPr>
        <w:t xml:space="preserve">.  In addition the </w:t>
      </w:r>
      <w:r w:rsidR="009115FF">
        <w:rPr>
          <w:rFonts w:cs="Arial"/>
          <w:szCs w:val="19"/>
        </w:rPr>
        <w:t>Authority</w:t>
      </w:r>
      <w:r w:rsidR="00677BB7" w:rsidRPr="00224295">
        <w:rPr>
          <w:rFonts w:cs="Arial"/>
          <w:szCs w:val="19"/>
        </w:rPr>
        <w:t xml:space="preserve"> </w:t>
      </w:r>
      <w:r w:rsidR="00DF4B9F">
        <w:rPr>
          <w:rFonts w:cs="Arial"/>
          <w:szCs w:val="19"/>
        </w:rPr>
        <w:t>may</w:t>
      </w:r>
      <w:r w:rsidR="00DF4B9F" w:rsidRPr="00224295">
        <w:rPr>
          <w:rFonts w:cs="Arial"/>
          <w:szCs w:val="19"/>
        </w:rPr>
        <w:t xml:space="preserve"> </w:t>
      </w:r>
      <w:r w:rsidR="00677BB7" w:rsidRPr="00224295">
        <w:rPr>
          <w:rFonts w:cs="Arial"/>
          <w:szCs w:val="19"/>
        </w:rPr>
        <w:t xml:space="preserve">draw up a contract for signature by it and the successful Participant. </w:t>
      </w:r>
      <w:r w:rsidR="007F45E9">
        <w:rPr>
          <w:rFonts w:cs="Arial"/>
          <w:szCs w:val="19"/>
        </w:rPr>
        <w:t xml:space="preserve"> </w:t>
      </w:r>
      <w:r w:rsidR="007F45E9" w:rsidRPr="007F45E9">
        <w:rPr>
          <w:rFonts w:cs="Arial"/>
          <w:szCs w:val="19"/>
        </w:rPr>
        <w:t xml:space="preserve">All </w:t>
      </w:r>
      <w:r w:rsidR="007F45E9">
        <w:rPr>
          <w:rFonts w:cs="Arial"/>
          <w:szCs w:val="19"/>
        </w:rPr>
        <w:t>t</w:t>
      </w:r>
      <w:r w:rsidR="007F45E9" w:rsidRPr="007F45E9">
        <w:rPr>
          <w:rFonts w:cs="Arial"/>
          <w:szCs w:val="19"/>
        </w:rPr>
        <w:t xml:space="preserve">enders submitted to the </w:t>
      </w:r>
      <w:r w:rsidR="007F45E9">
        <w:rPr>
          <w:rFonts w:cs="Arial"/>
          <w:szCs w:val="19"/>
        </w:rPr>
        <w:t>Authority</w:t>
      </w:r>
      <w:r w:rsidR="007F45E9" w:rsidRPr="007F45E9">
        <w:rPr>
          <w:rFonts w:cs="Arial"/>
          <w:szCs w:val="19"/>
        </w:rPr>
        <w:t xml:space="preserve"> must remain open for acceptance for a period of </w:t>
      </w:r>
      <w:r w:rsidR="00590284" w:rsidRPr="0054582E">
        <w:rPr>
          <w:rFonts w:cs="Arial"/>
          <w:szCs w:val="19"/>
        </w:rPr>
        <w:t>90 (ninety) days</w:t>
      </w:r>
      <w:r w:rsidR="007F45E9" w:rsidRPr="007F45E9">
        <w:rPr>
          <w:rFonts w:cs="Arial"/>
          <w:szCs w:val="19"/>
        </w:rPr>
        <w:t xml:space="preserve"> from the Tender closing date.</w:t>
      </w:r>
    </w:p>
    <w:p w14:paraId="4CE4A242" w14:textId="472AD34F" w:rsidR="007F45E9" w:rsidRPr="007F45E9" w:rsidRDefault="009D14A0" w:rsidP="007F45E9">
      <w:pPr>
        <w:pStyle w:val="Sch2Number"/>
        <w:numPr>
          <w:ilvl w:val="0"/>
          <w:numId w:val="0"/>
        </w:numPr>
        <w:ind w:left="720" w:hanging="720"/>
        <w:rPr>
          <w:b/>
        </w:rPr>
      </w:pPr>
      <w:r>
        <w:rPr>
          <w:b/>
        </w:rPr>
        <w:t>9</w:t>
      </w:r>
      <w:r w:rsidR="007F45E9">
        <w:rPr>
          <w:b/>
        </w:rPr>
        <w:t>.</w:t>
      </w:r>
      <w:r w:rsidR="007F45E9">
        <w:rPr>
          <w:b/>
        </w:rPr>
        <w:tab/>
      </w:r>
      <w:r w:rsidR="007F45E9" w:rsidRPr="007F45E9">
        <w:rPr>
          <w:b/>
        </w:rPr>
        <w:t>Incomplete Tenders</w:t>
      </w:r>
    </w:p>
    <w:p w14:paraId="7A319198" w14:textId="7897737E" w:rsidR="007F45E9" w:rsidRPr="00942FA3" w:rsidRDefault="009D14A0" w:rsidP="007F45E9">
      <w:pPr>
        <w:spacing w:after="240" w:line="360" w:lineRule="auto"/>
        <w:ind w:left="709" w:hanging="709"/>
        <w:rPr>
          <w:rFonts w:asciiTheme="majorHAnsi" w:hAnsiTheme="majorHAnsi" w:cstheme="majorHAnsi"/>
          <w:sz w:val="20"/>
          <w:szCs w:val="20"/>
        </w:rPr>
      </w:pPr>
      <w:r>
        <w:rPr>
          <w:rFonts w:asciiTheme="majorHAnsi" w:hAnsiTheme="majorHAnsi" w:cstheme="majorHAnsi"/>
          <w:sz w:val="20"/>
          <w:szCs w:val="20"/>
        </w:rPr>
        <w:t>9</w:t>
      </w:r>
      <w:r w:rsidR="007F45E9" w:rsidRPr="00942FA3">
        <w:rPr>
          <w:rFonts w:asciiTheme="majorHAnsi" w:hAnsiTheme="majorHAnsi" w:cstheme="majorHAnsi"/>
          <w:sz w:val="20"/>
          <w:szCs w:val="20"/>
        </w:rPr>
        <w:t>.1</w:t>
      </w:r>
      <w:r w:rsidR="007F45E9" w:rsidRPr="00942FA3">
        <w:rPr>
          <w:rFonts w:asciiTheme="majorHAnsi" w:hAnsiTheme="majorHAnsi" w:cstheme="majorHAnsi"/>
          <w:sz w:val="20"/>
          <w:szCs w:val="20"/>
        </w:rPr>
        <w:tab/>
      </w:r>
      <w:r w:rsidR="00D96BAC">
        <w:t xml:space="preserve">Participants </w:t>
      </w:r>
      <w:r w:rsidR="007F45E9" w:rsidRPr="00942FA3">
        <w:rPr>
          <w:rFonts w:asciiTheme="majorHAnsi" w:hAnsiTheme="majorHAnsi" w:cstheme="majorHAnsi"/>
          <w:sz w:val="20"/>
          <w:szCs w:val="20"/>
        </w:rPr>
        <w:t xml:space="preserve">must ensure that all documentation has been properly completed and that all information requested in this ITT has been clearly and accurately stated in the </w:t>
      </w:r>
      <w:r w:rsidR="007F45E9">
        <w:rPr>
          <w:rFonts w:asciiTheme="majorHAnsi" w:hAnsiTheme="majorHAnsi" w:cstheme="majorHAnsi"/>
          <w:sz w:val="20"/>
          <w:szCs w:val="20"/>
        </w:rPr>
        <w:t>t</w:t>
      </w:r>
      <w:r w:rsidR="007F45E9" w:rsidRPr="00942FA3">
        <w:rPr>
          <w:rFonts w:asciiTheme="majorHAnsi" w:hAnsiTheme="majorHAnsi" w:cstheme="majorHAnsi"/>
          <w:sz w:val="20"/>
          <w:szCs w:val="20"/>
        </w:rPr>
        <w:t xml:space="preserve">ender </w:t>
      </w:r>
      <w:r w:rsidR="007F45E9">
        <w:rPr>
          <w:rFonts w:asciiTheme="majorHAnsi" w:hAnsiTheme="majorHAnsi" w:cstheme="majorHAnsi"/>
          <w:sz w:val="20"/>
          <w:szCs w:val="20"/>
        </w:rPr>
        <w:t>s</w:t>
      </w:r>
      <w:r w:rsidR="007F45E9" w:rsidRPr="00942FA3">
        <w:rPr>
          <w:rFonts w:asciiTheme="majorHAnsi" w:hAnsiTheme="majorHAnsi" w:cstheme="majorHAnsi"/>
          <w:sz w:val="20"/>
          <w:szCs w:val="20"/>
        </w:rPr>
        <w:t xml:space="preserve">ubmission, as failure to do so may result in the </w:t>
      </w:r>
      <w:r w:rsidR="007F45E9">
        <w:rPr>
          <w:rFonts w:asciiTheme="majorHAnsi" w:hAnsiTheme="majorHAnsi" w:cstheme="majorHAnsi"/>
          <w:sz w:val="20"/>
          <w:szCs w:val="20"/>
        </w:rPr>
        <w:t>t</w:t>
      </w:r>
      <w:r w:rsidR="007F45E9" w:rsidRPr="00942FA3">
        <w:rPr>
          <w:rFonts w:asciiTheme="majorHAnsi" w:hAnsiTheme="majorHAnsi" w:cstheme="majorHAnsi"/>
          <w:sz w:val="20"/>
          <w:szCs w:val="20"/>
        </w:rPr>
        <w:t xml:space="preserve">ender </w:t>
      </w:r>
      <w:r w:rsidR="007F45E9">
        <w:rPr>
          <w:rFonts w:asciiTheme="majorHAnsi" w:hAnsiTheme="majorHAnsi" w:cstheme="majorHAnsi"/>
          <w:sz w:val="20"/>
          <w:szCs w:val="20"/>
        </w:rPr>
        <w:t>s</w:t>
      </w:r>
      <w:r w:rsidR="007F45E9" w:rsidRPr="00942FA3">
        <w:rPr>
          <w:rFonts w:asciiTheme="majorHAnsi" w:hAnsiTheme="majorHAnsi" w:cstheme="majorHAnsi"/>
          <w:sz w:val="20"/>
          <w:szCs w:val="20"/>
        </w:rPr>
        <w:t xml:space="preserve">ubmission not being considered. Likewise, if a </w:t>
      </w:r>
      <w:r w:rsidR="00D96BAC">
        <w:t xml:space="preserve">Participant </w:t>
      </w:r>
      <w:r w:rsidR="007F45E9" w:rsidRPr="00942FA3">
        <w:rPr>
          <w:rFonts w:asciiTheme="majorHAnsi" w:hAnsiTheme="majorHAnsi" w:cstheme="majorHAnsi"/>
          <w:sz w:val="20"/>
          <w:szCs w:val="20"/>
        </w:rPr>
        <w:t xml:space="preserve">fails to provide any documentation subsequently requested as part of a Request for Documentation, this could result in the </w:t>
      </w:r>
      <w:r w:rsidR="00D96BAC">
        <w:t xml:space="preserve">Participant </w:t>
      </w:r>
      <w:r w:rsidR="007F45E9" w:rsidRPr="00942FA3">
        <w:rPr>
          <w:rFonts w:asciiTheme="majorHAnsi" w:hAnsiTheme="majorHAnsi" w:cstheme="majorHAnsi"/>
          <w:sz w:val="20"/>
          <w:szCs w:val="20"/>
        </w:rPr>
        <w:t>being excluded from the tender process thereafter.</w:t>
      </w:r>
    </w:p>
    <w:p w14:paraId="7CF4B81E" w14:textId="70D60CB0" w:rsidR="007F45E9" w:rsidRDefault="009D14A0" w:rsidP="007F45E9">
      <w:pPr>
        <w:spacing w:after="240" w:line="360" w:lineRule="auto"/>
        <w:ind w:left="709" w:hanging="709"/>
        <w:rPr>
          <w:rFonts w:asciiTheme="majorHAnsi" w:hAnsiTheme="majorHAnsi" w:cstheme="majorHAnsi"/>
          <w:sz w:val="20"/>
          <w:szCs w:val="20"/>
        </w:rPr>
      </w:pPr>
      <w:r>
        <w:rPr>
          <w:rFonts w:asciiTheme="majorHAnsi" w:hAnsiTheme="majorHAnsi" w:cstheme="majorHAnsi"/>
          <w:sz w:val="20"/>
          <w:szCs w:val="20"/>
        </w:rPr>
        <w:t>9</w:t>
      </w:r>
      <w:r w:rsidR="007F45E9" w:rsidRPr="00942FA3">
        <w:rPr>
          <w:rFonts w:asciiTheme="majorHAnsi" w:hAnsiTheme="majorHAnsi" w:cstheme="majorHAnsi"/>
          <w:sz w:val="20"/>
          <w:szCs w:val="20"/>
        </w:rPr>
        <w:t>.2</w:t>
      </w:r>
      <w:r w:rsidR="007F45E9" w:rsidRPr="00942FA3">
        <w:rPr>
          <w:rFonts w:asciiTheme="majorHAnsi" w:hAnsiTheme="majorHAnsi" w:cstheme="majorHAnsi"/>
          <w:sz w:val="20"/>
          <w:szCs w:val="20"/>
        </w:rPr>
        <w:tab/>
        <w:t xml:space="preserve">If it is apparent that a </w:t>
      </w:r>
      <w:r w:rsidR="00D96BAC">
        <w:t xml:space="preserve">Participant </w:t>
      </w:r>
      <w:r w:rsidR="007F45E9" w:rsidRPr="00942FA3">
        <w:rPr>
          <w:rFonts w:asciiTheme="majorHAnsi" w:hAnsiTheme="majorHAnsi" w:cstheme="majorHAnsi"/>
          <w:sz w:val="20"/>
          <w:szCs w:val="20"/>
        </w:rPr>
        <w:t xml:space="preserve">has submitted a fundamentally non-compliant </w:t>
      </w:r>
      <w:r w:rsidR="007F45E9">
        <w:rPr>
          <w:rFonts w:asciiTheme="majorHAnsi" w:hAnsiTheme="majorHAnsi" w:cstheme="majorHAnsi"/>
          <w:sz w:val="20"/>
          <w:szCs w:val="20"/>
        </w:rPr>
        <w:t>t</w:t>
      </w:r>
      <w:r w:rsidR="007F45E9" w:rsidRPr="00942FA3">
        <w:rPr>
          <w:rFonts w:asciiTheme="majorHAnsi" w:hAnsiTheme="majorHAnsi" w:cstheme="majorHAnsi"/>
          <w:sz w:val="20"/>
          <w:szCs w:val="20"/>
        </w:rPr>
        <w:t xml:space="preserve">ender </w:t>
      </w:r>
      <w:r w:rsidR="007F45E9">
        <w:rPr>
          <w:rFonts w:asciiTheme="majorHAnsi" w:hAnsiTheme="majorHAnsi" w:cstheme="majorHAnsi"/>
          <w:sz w:val="20"/>
          <w:szCs w:val="20"/>
        </w:rPr>
        <w:t>s</w:t>
      </w:r>
      <w:r w:rsidR="007F45E9" w:rsidRPr="00942FA3">
        <w:rPr>
          <w:rFonts w:asciiTheme="majorHAnsi" w:hAnsiTheme="majorHAnsi" w:cstheme="majorHAnsi"/>
          <w:sz w:val="20"/>
          <w:szCs w:val="20"/>
        </w:rPr>
        <w:t xml:space="preserve">ubmission in respect of any of the ITT requirements, the </w:t>
      </w:r>
      <w:r w:rsidR="007F45E9">
        <w:rPr>
          <w:rFonts w:asciiTheme="majorHAnsi" w:hAnsiTheme="majorHAnsi" w:cstheme="majorHAnsi"/>
          <w:sz w:val="20"/>
          <w:szCs w:val="20"/>
        </w:rPr>
        <w:t>Authority</w:t>
      </w:r>
      <w:r w:rsidR="007F45E9" w:rsidRPr="00942FA3">
        <w:rPr>
          <w:rFonts w:asciiTheme="majorHAnsi" w:hAnsiTheme="majorHAnsi" w:cstheme="majorHAnsi"/>
          <w:sz w:val="20"/>
          <w:szCs w:val="20"/>
        </w:rPr>
        <w:t xml:space="preserve"> may choose to reject that Tender and continue to assess the other Tenders, as appropriate. However, clarification may be sought from such a </w:t>
      </w:r>
      <w:r w:rsidR="00D96BAC">
        <w:t xml:space="preserve">Participant </w:t>
      </w:r>
      <w:r w:rsidR="007F45E9" w:rsidRPr="00942FA3">
        <w:rPr>
          <w:rFonts w:asciiTheme="majorHAnsi" w:hAnsiTheme="majorHAnsi" w:cstheme="majorHAnsi"/>
          <w:sz w:val="20"/>
          <w:szCs w:val="20"/>
        </w:rPr>
        <w:t xml:space="preserve">to determine whether their </w:t>
      </w:r>
      <w:r w:rsidR="007F45E9">
        <w:rPr>
          <w:rFonts w:asciiTheme="majorHAnsi" w:hAnsiTheme="majorHAnsi" w:cstheme="majorHAnsi"/>
          <w:sz w:val="20"/>
          <w:szCs w:val="20"/>
        </w:rPr>
        <w:t>t</w:t>
      </w:r>
      <w:r w:rsidR="007F45E9" w:rsidRPr="00942FA3">
        <w:rPr>
          <w:rFonts w:asciiTheme="majorHAnsi" w:hAnsiTheme="majorHAnsi" w:cstheme="majorHAnsi"/>
          <w:sz w:val="20"/>
          <w:szCs w:val="20"/>
        </w:rPr>
        <w:t xml:space="preserve">ender </w:t>
      </w:r>
      <w:r w:rsidR="007F45E9">
        <w:rPr>
          <w:rFonts w:asciiTheme="majorHAnsi" w:hAnsiTheme="majorHAnsi" w:cstheme="majorHAnsi"/>
          <w:sz w:val="20"/>
          <w:szCs w:val="20"/>
        </w:rPr>
        <w:t>s</w:t>
      </w:r>
      <w:r w:rsidR="007F45E9" w:rsidRPr="00942FA3">
        <w:rPr>
          <w:rFonts w:asciiTheme="majorHAnsi" w:hAnsiTheme="majorHAnsi" w:cstheme="majorHAnsi"/>
          <w:sz w:val="20"/>
          <w:szCs w:val="20"/>
        </w:rPr>
        <w:t xml:space="preserve">ubmission could be made complete and compliant. In the event that the </w:t>
      </w:r>
      <w:r w:rsidR="007F45E9">
        <w:rPr>
          <w:rFonts w:asciiTheme="majorHAnsi" w:hAnsiTheme="majorHAnsi" w:cstheme="majorHAnsi"/>
          <w:sz w:val="20"/>
          <w:szCs w:val="20"/>
        </w:rPr>
        <w:t>Authority</w:t>
      </w:r>
      <w:r w:rsidR="007F45E9" w:rsidRPr="00942FA3">
        <w:rPr>
          <w:rFonts w:asciiTheme="majorHAnsi" w:hAnsiTheme="majorHAnsi" w:cstheme="majorHAnsi"/>
          <w:sz w:val="20"/>
          <w:szCs w:val="20"/>
        </w:rPr>
        <w:t xml:space="preserve"> requires clarification in respect of such a </w:t>
      </w:r>
      <w:r w:rsidR="007F45E9">
        <w:rPr>
          <w:rFonts w:asciiTheme="majorHAnsi" w:hAnsiTheme="majorHAnsi" w:cstheme="majorHAnsi"/>
          <w:sz w:val="20"/>
          <w:szCs w:val="20"/>
        </w:rPr>
        <w:t>t</w:t>
      </w:r>
      <w:r w:rsidR="007F45E9" w:rsidRPr="00942FA3">
        <w:rPr>
          <w:rFonts w:asciiTheme="majorHAnsi" w:hAnsiTheme="majorHAnsi" w:cstheme="majorHAnsi"/>
          <w:sz w:val="20"/>
          <w:szCs w:val="20"/>
        </w:rPr>
        <w:t xml:space="preserve">ender </w:t>
      </w:r>
      <w:r w:rsidR="007F45E9">
        <w:rPr>
          <w:rFonts w:asciiTheme="majorHAnsi" w:hAnsiTheme="majorHAnsi" w:cstheme="majorHAnsi"/>
          <w:sz w:val="20"/>
          <w:szCs w:val="20"/>
        </w:rPr>
        <w:t>s</w:t>
      </w:r>
      <w:r w:rsidR="007F45E9" w:rsidRPr="00942FA3">
        <w:rPr>
          <w:rFonts w:asciiTheme="majorHAnsi" w:hAnsiTheme="majorHAnsi" w:cstheme="majorHAnsi"/>
          <w:sz w:val="20"/>
          <w:szCs w:val="20"/>
        </w:rPr>
        <w:t xml:space="preserve">ubmission, this must be provided to the </w:t>
      </w:r>
      <w:r w:rsidR="007F45E9">
        <w:rPr>
          <w:rFonts w:asciiTheme="majorHAnsi" w:hAnsiTheme="majorHAnsi" w:cstheme="majorHAnsi"/>
          <w:sz w:val="20"/>
          <w:szCs w:val="20"/>
        </w:rPr>
        <w:t>Authority</w:t>
      </w:r>
      <w:r w:rsidR="007F45E9" w:rsidRPr="00942FA3">
        <w:rPr>
          <w:rFonts w:asciiTheme="majorHAnsi" w:hAnsiTheme="majorHAnsi" w:cstheme="majorHAnsi"/>
          <w:sz w:val="20"/>
          <w:szCs w:val="20"/>
        </w:rPr>
        <w:t xml:space="preserve"> </w:t>
      </w:r>
      <w:r w:rsidR="007F45E9" w:rsidRPr="00942FA3">
        <w:rPr>
          <w:rFonts w:asciiTheme="majorHAnsi" w:hAnsiTheme="majorHAnsi" w:cstheme="majorHAnsi"/>
          <w:b/>
          <w:bCs/>
          <w:sz w:val="20"/>
          <w:szCs w:val="20"/>
        </w:rPr>
        <w:t>within two (2) Working Days</w:t>
      </w:r>
      <w:r w:rsidR="007F45E9" w:rsidRPr="00942FA3">
        <w:rPr>
          <w:rFonts w:asciiTheme="majorHAnsi" w:hAnsiTheme="majorHAnsi" w:cstheme="majorHAnsi"/>
          <w:sz w:val="20"/>
          <w:szCs w:val="20"/>
        </w:rPr>
        <w:t xml:space="preserve"> of request.</w:t>
      </w:r>
    </w:p>
    <w:p w14:paraId="12DB0100" w14:textId="77777777" w:rsidR="009D14A0" w:rsidRDefault="009D14A0" w:rsidP="007F45E9">
      <w:pPr>
        <w:pStyle w:val="Sch2Number"/>
        <w:numPr>
          <w:ilvl w:val="0"/>
          <w:numId w:val="0"/>
        </w:numPr>
        <w:ind w:left="720" w:hanging="720"/>
        <w:rPr>
          <w:b/>
        </w:rPr>
      </w:pPr>
    </w:p>
    <w:p w14:paraId="01D728EC" w14:textId="2EFF4A88" w:rsidR="007F45E9" w:rsidRPr="007F45E9" w:rsidRDefault="009D14A0" w:rsidP="007F45E9">
      <w:pPr>
        <w:pStyle w:val="Sch2Number"/>
        <w:numPr>
          <w:ilvl w:val="0"/>
          <w:numId w:val="0"/>
        </w:numPr>
        <w:ind w:left="720" w:hanging="720"/>
        <w:rPr>
          <w:b/>
        </w:rPr>
      </w:pPr>
      <w:r>
        <w:rPr>
          <w:b/>
        </w:rPr>
        <w:t>10</w:t>
      </w:r>
      <w:r w:rsidR="007F45E9">
        <w:rPr>
          <w:b/>
        </w:rPr>
        <w:t>.</w:t>
      </w:r>
      <w:r w:rsidR="007F45E9">
        <w:rPr>
          <w:b/>
        </w:rPr>
        <w:tab/>
      </w:r>
      <w:r w:rsidR="007F45E9" w:rsidRPr="007F45E9">
        <w:rPr>
          <w:b/>
        </w:rPr>
        <w:t>Abnormally Low Tenders</w:t>
      </w:r>
    </w:p>
    <w:p w14:paraId="44B8D52E" w14:textId="258A212A" w:rsidR="007F45E9" w:rsidRDefault="009D14A0" w:rsidP="009D14A0">
      <w:pPr>
        <w:spacing w:after="240" w:line="360" w:lineRule="auto"/>
        <w:ind w:left="720" w:hanging="720"/>
        <w:rPr>
          <w:rFonts w:asciiTheme="majorHAnsi" w:hAnsiTheme="majorHAnsi" w:cstheme="majorHAnsi"/>
          <w:sz w:val="20"/>
          <w:szCs w:val="20"/>
        </w:rPr>
      </w:pPr>
      <w:r>
        <w:rPr>
          <w:rFonts w:asciiTheme="majorHAnsi" w:hAnsiTheme="majorHAnsi" w:cstheme="majorHAnsi"/>
          <w:sz w:val="20"/>
          <w:szCs w:val="20"/>
        </w:rPr>
        <w:t>10</w:t>
      </w:r>
      <w:r w:rsidR="007F45E9" w:rsidRPr="00942FA3">
        <w:rPr>
          <w:rFonts w:asciiTheme="majorHAnsi" w:hAnsiTheme="majorHAnsi" w:cstheme="majorHAnsi"/>
          <w:sz w:val="20"/>
          <w:szCs w:val="20"/>
        </w:rPr>
        <w:t>.1</w:t>
      </w:r>
      <w:r w:rsidR="007F45E9" w:rsidRPr="00942FA3">
        <w:rPr>
          <w:rFonts w:asciiTheme="majorHAnsi" w:hAnsiTheme="majorHAnsi" w:cstheme="majorHAnsi"/>
          <w:sz w:val="20"/>
          <w:szCs w:val="20"/>
        </w:rPr>
        <w:tab/>
      </w:r>
      <w:r w:rsidR="007F45E9" w:rsidRPr="00B3388F">
        <w:rPr>
          <w:rFonts w:asciiTheme="majorHAnsi" w:hAnsiTheme="majorHAnsi" w:cstheme="majorHAnsi"/>
          <w:sz w:val="20"/>
          <w:szCs w:val="20"/>
        </w:rPr>
        <w:t xml:space="preserve">Where the Authority considers any Tender to be abnormally low, the Authority will request an explanation, in writing, from the </w:t>
      </w:r>
      <w:r w:rsidR="00D96BAC" w:rsidRPr="00B3388F">
        <w:rPr>
          <w:sz w:val="20"/>
          <w:szCs w:val="20"/>
        </w:rPr>
        <w:t xml:space="preserve">Participant </w:t>
      </w:r>
      <w:r w:rsidR="007F45E9" w:rsidRPr="00B3388F">
        <w:rPr>
          <w:rFonts w:asciiTheme="majorHAnsi" w:hAnsiTheme="majorHAnsi" w:cstheme="majorHAnsi"/>
          <w:sz w:val="20"/>
          <w:szCs w:val="20"/>
        </w:rPr>
        <w:t xml:space="preserve">of the prices or costs proposed in a Tender; and assess the information provided in response by the </w:t>
      </w:r>
      <w:r w:rsidR="00D96BAC" w:rsidRPr="00B3388F">
        <w:rPr>
          <w:sz w:val="20"/>
          <w:szCs w:val="20"/>
        </w:rPr>
        <w:t>Participant</w:t>
      </w:r>
      <w:r w:rsidR="007F45E9" w:rsidRPr="00B3388F">
        <w:rPr>
          <w:rFonts w:asciiTheme="majorHAnsi" w:hAnsiTheme="majorHAnsi" w:cstheme="majorHAnsi"/>
          <w:sz w:val="20"/>
          <w:szCs w:val="20"/>
        </w:rPr>
        <w:t xml:space="preserve">. </w:t>
      </w:r>
      <w:r w:rsidR="007F45E9" w:rsidRPr="00B3388F">
        <w:rPr>
          <w:rFonts w:asciiTheme="majorHAnsi" w:hAnsiTheme="majorHAnsi" w:cstheme="majorHAnsi"/>
          <w:bCs/>
          <w:color w:val="000000"/>
          <w:sz w:val="20"/>
          <w:szCs w:val="20"/>
          <w:lang w:eastAsia="en-GB"/>
        </w:rPr>
        <w:t>If the explanations and information provided do not account, to the Authority's satisfaction, for the level of prices or costs proposed in the Tender, the</w:t>
      </w:r>
      <w:r w:rsidR="007F45E9" w:rsidRPr="00B3388F">
        <w:rPr>
          <w:rFonts w:asciiTheme="majorHAnsi" w:hAnsiTheme="majorHAnsi" w:cstheme="majorHAnsi"/>
          <w:sz w:val="20"/>
          <w:szCs w:val="20"/>
        </w:rPr>
        <w:t xml:space="preserve"> Authority may reject the Tender, and must reject any Tender which it has established is abnormally low because it does not comply with the applicable obligations referred to in Regulation 5</w:t>
      </w:r>
      <w:r w:rsidRPr="00B3388F">
        <w:rPr>
          <w:rFonts w:asciiTheme="majorHAnsi" w:hAnsiTheme="majorHAnsi" w:cstheme="majorHAnsi"/>
          <w:sz w:val="20"/>
          <w:szCs w:val="20"/>
        </w:rPr>
        <w:t>6</w:t>
      </w:r>
      <w:r w:rsidR="007F45E9" w:rsidRPr="00B3388F">
        <w:rPr>
          <w:rFonts w:asciiTheme="majorHAnsi" w:hAnsiTheme="majorHAnsi" w:cstheme="majorHAnsi"/>
          <w:sz w:val="20"/>
          <w:szCs w:val="20"/>
        </w:rPr>
        <w:t>(2).</w:t>
      </w:r>
    </w:p>
    <w:p w14:paraId="632E4AB4" w14:textId="77777777" w:rsidR="009D14A0" w:rsidRDefault="009D14A0">
      <w:pPr>
        <w:spacing w:after="200" w:line="276" w:lineRule="auto"/>
        <w:jc w:val="left"/>
        <w:rPr>
          <w:rStyle w:val="BoldText"/>
          <w:caps/>
        </w:rPr>
      </w:pPr>
      <w:r>
        <w:rPr>
          <w:rStyle w:val="BoldText"/>
          <w:b w:val="0"/>
        </w:rPr>
        <w:br w:type="page"/>
      </w:r>
    </w:p>
    <w:p w14:paraId="4D298CEE" w14:textId="09CB9C0D" w:rsidR="00677BB7" w:rsidRDefault="007B362C" w:rsidP="00E869F1">
      <w:pPr>
        <w:pStyle w:val="Part"/>
        <w:numPr>
          <w:ilvl w:val="0"/>
          <w:numId w:val="0"/>
        </w:numPr>
        <w:rPr>
          <w:rStyle w:val="BoldText"/>
          <w:b/>
        </w:rPr>
      </w:pPr>
      <w:bookmarkStart w:id="61" w:name="_Toc168306959"/>
      <w:r>
        <w:rPr>
          <w:rStyle w:val="BoldText"/>
          <w:b/>
        </w:rPr>
        <w:lastRenderedPageBreak/>
        <w:t>SCHEDULE</w:t>
      </w:r>
      <w:r w:rsidR="00677BB7" w:rsidRPr="00E869F1">
        <w:rPr>
          <w:rStyle w:val="BoldText"/>
          <w:b/>
        </w:rPr>
        <w:t xml:space="preserve"> 3: SUBMISSION REQUIREMENTS</w:t>
      </w:r>
      <w:bookmarkEnd w:id="61"/>
    </w:p>
    <w:p w14:paraId="6396BCCE" w14:textId="12A84088" w:rsidR="007B362C" w:rsidRPr="00116B05" w:rsidRDefault="007B362C" w:rsidP="007B362C">
      <w:pPr>
        <w:pStyle w:val="BodyText1"/>
        <w:rPr>
          <w:b/>
          <w:bCs/>
          <w:sz w:val="20"/>
          <w:szCs w:val="20"/>
        </w:rPr>
      </w:pPr>
      <w:r w:rsidRPr="00116B05">
        <w:rPr>
          <w:b/>
          <w:bCs/>
          <w:sz w:val="20"/>
          <w:szCs w:val="20"/>
        </w:rPr>
        <w:t>Part A</w:t>
      </w:r>
    </w:p>
    <w:p w14:paraId="4E105C41" w14:textId="1BA7A7FC" w:rsidR="00677BB7" w:rsidRPr="00116B05" w:rsidRDefault="00677BB7" w:rsidP="00116B05">
      <w:pPr>
        <w:pStyle w:val="Body"/>
        <w:numPr>
          <w:ilvl w:val="0"/>
          <w:numId w:val="13"/>
        </w:numPr>
        <w:rPr>
          <w:rFonts w:cs="Arial"/>
          <w:sz w:val="20"/>
        </w:rPr>
      </w:pPr>
      <w:r w:rsidRPr="00116B05">
        <w:rPr>
          <w:rFonts w:cs="Arial"/>
          <w:sz w:val="20"/>
        </w:rPr>
        <w:t xml:space="preserve">The </w:t>
      </w:r>
      <w:r w:rsidR="009115FF" w:rsidRPr="00116B05">
        <w:rPr>
          <w:rFonts w:cs="Arial"/>
          <w:sz w:val="20"/>
        </w:rPr>
        <w:t>Authority</w:t>
      </w:r>
      <w:r w:rsidRPr="00116B05">
        <w:rPr>
          <w:rFonts w:cs="Arial"/>
          <w:sz w:val="20"/>
        </w:rPr>
        <w:t xml:space="preserve"> requires Participants to make their submissions in the form of the document issued with this ITT. </w:t>
      </w:r>
      <w:r w:rsidR="007B362C" w:rsidRPr="00116B05">
        <w:rPr>
          <w:rFonts w:cs="Arial"/>
          <w:sz w:val="20"/>
        </w:rPr>
        <w:t xml:space="preserve">Part B of this Schedule 3 </w:t>
      </w:r>
      <w:r w:rsidRPr="00116B05">
        <w:rPr>
          <w:rFonts w:cs="Arial"/>
          <w:sz w:val="20"/>
        </w:rPr>
        <w:t xml:space="preserve">contains </w:t>
      </w:r>
      <w:r w:rsidR="00F256C2" w:rsidRPr="00116B05">
        <w:rPr>
          <w:rFonts w:cs="Arial"/>
          <w:sz w:val="20"/>
        </w:rPr>
        <w:t>the form</w:t>
      </w:r>
      <w:r w:rsidRPr="00116B05">
        <w:rPr>
          <w:rFonts w:cs="Arial"/>
          <w:sz w:val="20"/>
        </w:rPr>
        <w:t xml:space="preserve"> of the tender submission. </w:t>
      </w:r>
    </w:p>
    <w:p w14:paraId="10529868" w14:textId="248AB5E7" w:rsidR="00F256C2" w:rsidRPr="00116B05" w:rsidRDefault="00677BB7" w:rsidP="00116B05">
      <w:pPr>
        <w:pStyle w:val="Body"/>
        <w:numPr>
          <w:ilvl w:val="0"/>
          <w:numId w:val="13"/>
        </w:numPr>
        <w:rPr>
          <w:rFonts w:cs="Arial"/>
          <w:sz w:val="20"/>
        </w:rPr>
      </w:pPr>
      <w:r w:rsidRPr="00116B05">
        <w:rPr>
          <w:rFonts w:cs="Arial"/>
          <w:sz w:val="20"/>
        </w:rPr>
        <w:t xml:space="preserve">Participants must </w:t>
      </w:r>
      <w:r w:rsidR="0001598C" w:rsidRPr="00116B05">
        <w:rPr>
          <w:rFonts w:cs="Arial"/>
          <w:sz w:val="20"/>
        </w:rPr>
        <w:t xml:space="preserve">complete the documents specified </w:t>
      </w:r>
      <w:r w:rsidR="007B362C" w:rsidRPr="00116B05">
        <w:rPr>
          <w:rFonts w:cs="Arial"/>
          <w:sz w:val="20"/>
        </w:rPr>
        <w:t>at Part B of this Schedule 3</w:t>
      </w:r>
      <w:r w:rsidR="0001598C" w:rsidRPr="00116B05">
        <w:rPr>
          <w:rFonts w:cs="Arial"/>
          <w:sz w:val="20"/>
        </w:rPr>
        <w:t xml:space="preserve"> in the form provided</w:t>
      </w:r>
      <w:r w:rsidRPr="00116B05">
        <w:rPr>
          <w:rFonts w:cs="Arial"/>
          <w:sz w:val="20"/>
        </w:rPr>
        <w:t xml:space="preserve">. Participants should not seek to change the order of the information in the </w:t>
      </w:r>
      <w:r w:rsidR="00F256C2" w:rsidRPr="00116B05">
        <w:rPr>
          <w:rFonts w:cs="Arial"/>
          <w:sz w:val="20"/>
        </w:rPr>
        <w:t>form</w:t>
      </w:r>
      <w:r w:rsidRPr="00116B05">
        <w:rPr>
          <w:rFonts w:cs="Arial"/>
          <w:sz w:val="20"/>
        </w:rPr>
        <w:t xml:space="preserve">. The text under each heading describing the required content of the section should be deleted and the Participant’s text inserted in its place. </w:t>
      </w:r>
    </w:p>
    <w:p w14:paraId="6704F9D2" w14:textId="79C8C71B" w:rsidR="00F256C2" w:rsidRPr="00116B05" w:rsidRDefault="00F256C2" w:rsidP="00116B05">
      <w:pPr>
        <w:pStyle w:val="Body"/>
        <w:numPr>
          <w:ilvl w:val="0"/>
          <w:numId w:val="13"/>
        </w:numPr>
        <w:rPr>
          <w:rFonts w:cs="Arial"/>
          <w:sz w:val="20"/>
        </w:rPr>
      </w:pPr>
      <w:r w:rsidRPr="00116B05">
        <w:rPr>
          <w:rFonts w:cs="Arial"/>
          <w:sz w:val="20"/>
        </w:rPr>
        <w:t>The documents which require signatures should be signed</w:t>
      </w:r>
      <w:r w:rsidR="00B84468">
        <w:rPr>
          <w:rFonts w:cs="Arial"/>
          <w:sz w:val="20"/>
        </w:rPr>
        <w:t xml:space="preserve"> by electronic signature</w:t>
      </w:r>
      <w:r w:rsidR="00E21408">
        <w:rPr>
          <w:rFonts w:cs="Arial"/>
          <w:sz w:val="20"/>
        </w:rPr>
        <w:t xml:space="preserve"> or signed,</w:t>
      </w:r>
      <w:r w:rsidRPr="00116B05">
        <w:rPr>
          <w:rFonts w:cs="Arial"/>
          <w:sz w:val="20"/>
        </w:rPr>
        <w:t xml:space="preserve"> scanned as an image and submitted. </w:t>
      </w:r>
      <w:r w:rsidR="00E21408">
        <w:rPr>
          <w:rFonts w:cs="Arial"/>
          <w:sz w:val="20"/>
        </w:rPr>
        <w:t>Any</w:t>
      </w:r>
      <w:r w:rsidRPr="00116B05">
        <w:rPr>
          <w:rFonts w:cs="Arial"/>
          <w:sz w:val="20"/>
        </w:rPr>
        <w:t xml:space="preserve"> originals should be retained by the Participant and </w:t>
      </w:r>
      <w:r w:rsidR="00590284">
        <w:rPr>
          <w:rFonts w:cs="Arial"/>
          <w:sz w:val="20"/>
        </w:rPr>
        <w:t xml:space="preserve">must </w:t>
      </w:r>
      <w:r w:rsidRPr="00116B05">
        <w:rPr>
          <w:rFonts w:cs="Arial"/>
          <w:sz w:val="20"/>
        </w:rPr>
        <w:t xml:space="preserve">be delivered to the </w:t>
      </w:r>
      <w:r w:rsidR="009115FF" w:rsidRPr="00116B05">
        <w:rPr>
          <w:rFonts w:cs="Arial"/>
          <w:sz w:val="20"/>
        </w:rPr>
        <w:t>Authority</w:t>
      </w:r>
      <w:r w:rsidR="00590284">
        <w:rPr>
          <w:rFonts w:cs="Arial"/>
          <w:sz w:val="20"/>
        </w:rPr>
        <w:t xml:space="preserve"> on request</w:t>
      </w:r>
      <w:r w:rsidRPr="00116B05">
        <w:rPr>
          <w:rFonts w:cs="Arial"/>
          <w:sz w:val="20"/>
        </w:rPr>
        <w:t xml:space="preserve">.  </w:t>
      </w:r>
    </w:p>
    <w:p w14:paraId="692DCBDD" w14:textId="1CF2D493" w:rsidR="007B362C" w:rsidRDefault="007B362C" w:rsidP="00677BB7">
      <w:pPr>
        <w:pStyle w:val="Level1"/>
        <w:keepNext/>
        <w:rPr>
          <w:rStyle w:val="BoldText"/>
          <w:rFonts w:cs="Arial"/>
          <w:i/>
          <w:iCs/>
          <w:szCs w:val="19"/>
        </w:rPr>
      </w:pPr>
    </w:p>
    <w:p w14:paraId="4A2817DB" w14:textId="5461EE37" w:rsidR="007B362C" w:rsidRPr="00CB4C05" w:rsidRDefault="007B362C" w:rsidP="007B362C">
      <w:pPr>
        <w:pStyle w:val="Level2"/>
        <w:ind w:left="0"/>
        <w:rPr>
          <w:b/>
          <w:bCs/>
          <w:lang w:val="fr-FR"/>
        </w:rPr>
      </w:pPr>
      <w:r w:rsidRPr="00CB4C05">
        <w:rPr>
          <w:b/>
          <w:bCs/>
          <w:lang w:val="fr-FR"/>
        </w:rPr>
        <w:t>Part B</w:t>
      </w:r>
    </w:p>
    <w:p w14:paraId="4F61AC3C" w14:textId="3736CA8D" w:rsidR="00677BB7" w:rsidRPr="00CB4C05" w:rsidRDefault="00677BB7" w:rsidP="00677BB7">
      <w:pPr>
        <w:pStyle w:val="Level1"/>
        <w:keepNext/>
        <w:rPr>
          <w:rFonts w:cs="Arial"/>
          <w:szCs w:val="19"/>
          <w:lang w:val="fr-FR"/>
        </w:rPr>
      </w:pPr>
      <w:r w:rsidRPr="00CB4C05">
        <w:rPr>
          <w:rStyle w:val="BoldText"/>
          <w:rFonts w:cs="Arial"/>
          <w:szCs w:val="19"/>
          <w:lang w:val="fr-FR"/>
        </w:rPr>
        <w:t>TENDER SUBMISSION TEMPLATE</w:t>
      </w:r>
      <w:bookmarkStart w:id="62" w:name="_Toc90804056"/>
      <w:bookmarkStart w:id="63" w:name="_Toc90814173"/>
      <w:bookmarkStart w:id="64" w:name="_Toc90814933"/>
      <w:bookmarkStart w:id="65" w:name="_Toc90816841"/>
      <w:bookmarkEnd w:id="62"/>
      <w:bookmarkEnd w:id="63"/>
      <w:bookmarkEnd w:id="64"/>
      <w:bookmarkEnd w:id="65"/>
    </w:p>
    <w:p w14:paraId="71195A27" w14:textId="0F531A88" w:rsidR="00677BB7" w:rsidRPr="009C709D" w:rsidRDefault="00677BB7" w:rsidP="00733E41">
      <w:pPr>
        <w:pStyle w:val="Body"/>
        <w:ind w:left="709" w:hanging="720"/>
        <w:rPr>
          <w:rFonts w:cs="Arial"/>
          <w:sz w:val="20"/>
          <w:lang w:val="fr-FR"/>
        </w:rPr>
      </w:pPr>
      <w:r w:rsidRPr="00CB4C05">
        <w:rPr>
          <w:lang w:val="fr-FR"/>
        </w:rPr>
        <w:t>1.</w:t>
      </w:r>
      <w:r w:rsidRPr="00CB4C05">
        <w:rPr>
          <w:b/>
          <w:lang w:val="fr-FR"/>
        </w:rPr>
        <w:t xml:space="preserve"> </w:t>
      </w:r>
      <w:r w:rsidRPr="00CB4C05">
        <w:rPr>
          <w:b/>
          <w:lang w:val="fr-FR"/>
        </w:rPr>
        <w:tab/>
      </w:r>
      <w:r w:rsidR="009F4B95" w:rsidRPr="009C709D">
        <w:rPr>
          <w:rFonts w:cs="Arial"/>
          <w:b/>
          <w:sz w:val="20"/>
          <w:lang w:val="fr-FR"/>
        </w:rPr>
        <w:t xml:space="preserve">Supplier questionnaire </w:t>
      </w:r>
      <w:r w:rsidR="0001598C" w:rsidRPr="009C709D">
        <w:rPr>
          <w:rFonts w:cs="Arial"/>
          <w:b/>
          <w:sz w:val="20"/>
          <w:lang w:val="fr-FR"/>
        </w:rPr>
        <w:t>(</w:t>
      </w:r>
      <w:r w:rsidR="00192691">
        <w:rPr>
          <w:rFonts w:cs="Arial"/>
          <w:b/>
          <w:sz w:val="20"/>
          <w:lang w:val="fr-FR"/>
        </w:rPr>
        <w:t>SQ</w:t>
      </w:r>
      <w:r w:rsidR="0001598C" w:rsidRPr="009C709D">
        <w:rPr>
          <w:rFonts w:cs="Arial"/>
          <w:b/>
          <w:sz w:val="20"/>
          <w:lang w:val="fr-FR"/>
        </w:rPr>
        <w:t>)</w:t>
      </w:r>
    </w:p>
    <w:p w14:paraId="41735A89" w14:textId="6EC61F9F" w:rsidR="0001598C" w:rsidRPr="009C709D" w:rsidRDefault="00677BB7" w:rsidP="00733E41">
      <w:pPr>
        <w:pStyle w:val="Body"/>
        <w:ind w:left="709"/>
        <w:rPr>
          <w:rFonts w:cs="Arial"/>
          <w:sz w:val="20"/>
        </w:rPr>
      </w:pPr>
      <w:r w:rsidRPr="009C709D">
        <w:rPr>
          <w:rFonts w:cs="Arial"/>
          <w:sz w:val="20"/>
        </w:rPr>
        <w:t xml:space="preserve">Please provide a completed </w:t>
      </w:r>
      <w:r w:rsidR="0001598C" w:rsidRPr="009C709D">
        <w:rPr>
          <w:rFonts w:cs="Arial"/>
          <w:sz w:val="20"/>
        </w:rPr>
        <w:t>supplier questionnaire</w:t>
      </w:r>
      <w:r w:rsidR="00DC0F12" w:rsidRPr="009C709D">
        <w:rPr>
          <w:rFonts w:cs="Arial"/>
          <w:sz w:val="20"/>
        </w:rPr>
        <w:t xml:space="preserve"> (enclosed at Schedule 7)</w:t>
      </w:r>
      <w:r w:rsidR="0001598C" w:rsidRPr="009C709D">
        <w:rPr>
          <w:rFonts w:cs="Arial"/>
          <w:sz w:val="20"/>
        </w:rPr>
        <w:t>.</w:t>
      </w:r>
    </w:p>
    <w:p w14:paraId="65018B6A" w14:textId="77777777" w:rsidR="00677BB7" w:rsidRPr="009C709D" w:rsidRDefault="00677BB7" w:rsidP="00733E41">
      <w:pPr>
        <w:pStyle w:val="Body"/>
        <w:ind w:left="709" w:hanging="720"/>
        <w:rPr>
          <w:rFonts w:cs="Arial"/>
          <w:b/>
          <w:sz w:val="20"/>
        </w:rPr>
      </w:pPr>
      <w:r w:rsidRPr="009C709D">
        <w:rPr>
          <w:sz w:val="20"/>
        </w:rPr>
        <w:t>2.</w:t>
      </w:r>
      <w:r w:rsidRPr="009C709D">
        <w:rPr>
          <w:b/>
          <w:sz w:val="20"/>
        </w:rPr>
        <w:t xml:space="preserve"> </w:t>
      </w:r>
      <w:r w:rsidRPr="009C709D">
        <w:rPr>
          <w:b/>
          <w:sz w:val="20"/>
        </w:rPr>
        <w:tab/>
      </w:r>
      <w:r w:rsidRPr="009C709D">
        <w:rPr>
          <w:rFonts w:cs="Arial"/>
          <w:b/>
          <w:sz w:val="20"/>
        </w:rPr>
        <w:t>Price</w:t>
      </w:r>
    </w:p>
    <w:p w14:paraId="074E5760" w14:textId="11525AA9" w:rsidR="00677BB7" w:rsidRPr="009C709D" w:rsidRDefault="00677BB7" w:rsidP="00D20DC1">
      <w:pPr>
        <w:pStyle w:val="Body"/>
        <w:ind w:left="709"/>
        <w:rPr>
          <w:rFonts w:cs="Arial"/>
          <w:sz w:val="20"/>
        </w:rPr>
      </w:pPr>
      <w:r w:rsidRPr="009C709D">
        <w:rPr>
          <w:rFonts w:cs="Arial"/>
          <w:sz w:val="20"/>
        </w:rPr>
        <w:t xml:space="preserve">Please </w:t>
      </w:r>
      <w:r w:rsidR="00DC0F12" w:rsidRPr="009C709D">
        <w:rPr>
          <w:rFonts w:cs="Arial"/>
          <w:sz w:val="20"/>
        </w:rPr>
        <w:t>complete</w:t>
      </w:r>
      <w:r w:rsidRPr="009C709D">
        <w:rPr>
          <w:rFonts w:cs="Arial"/>
          <w:sz w:val="20"/>
        </w:rPr>
        <w:t xml:space="preserve"> the </w:t>
      </w:r>
      <w:r w:rsidR="00C82518">
        <w:rPr>
          <w:rFonts w:cs="Arial"/>
          <w:sz w:val="20"/>
        </w:rPr>
        <w:t>Pricing Schedule</w:t>
      </w:r>
      <w:r w:rsidRPr="009C709D">
        <w:rPr>
          <w:rFonts w:cs="Arial"/>
          <w:sz w:val="20"/>
        </w:rPr>
        <w:t xml:space="preserve"> </w:t>
      </w:r>
      <w:r w:rsidR="00DC0F12" w:rsidRPr="009C709D">
        <w:rPr>
          <w:rFonts w:cs="Arial"/>
          <w:sz w:val="20"/>
        </w:rPr>
        <w:t>(enclosed at</w:t>
      </w:r>
      <w:r w:rsidRPr="009C709D">
        <w:rPr>
          <w:rFonts w:cs="Arial"/>
          <w:sz w:val="20"/>
        </w:rPr>
        <w:t xml:space="preserve"> </w:t>
      </w:r>
      <w:r w:rsidR="007B362C" w:rsidRPr="009C709D">
        <w:rPr>
          <w:rFonts w:cs="Arial"/>
          <w:sz w:val="20"/>
        </w:rPr>
        <w:t>Schedule</w:t>
      </w:r>
      <w:r w:rsidR="00E869F1" w:rsidRPr="009C709D">
        <w:rPr>
          <w:rFonts w:cs="Arial"/>
          <w:sz w:val="20"/>
        </w:rPr>
        <w:t xml:space="preserve"> </w:t>
      </w:r>
      <w:r w:rsidR="001E009B" w:rsidRPr="009C709D">
        <w:rPr>
          <w:rFonts w:cs="Arial"/>
          <w:sz w:val="20"/>
        </w:rPr>
        <w:t>6</w:t>
      </w:r>
      <w:r w:rsidR="00DC0F12" w:rsidRPr="009C709D">
        <w:rPr>
          <w:rFonts w:cs="Arial"/>
          <w:sz w:val="20"/>
        </w:rPr>
        <w:t>)</w:t>
      </w:r>
      <w:r w:rsidR="00E869F1" w:rsidRPr="009C709D">
        <w:rPr>
          <w:rFonts w:cs="Arial"/>
          <w:sz w:val="20"/>
        </w:rPr>
        <w:t xml:space="preserve">. </w:t>
      </w:r>
      <w:r w:rsidRPr="009C709D">
        <w:rPr>
          <w:rFonts w:cs="Arial"/>
          <w:sz w:val="20"/>
        </w:rPr>
        <w:t xml:space="preserve"> All costs should be stated in pounds sterling (£).</w:t>
      </w:r>
    </w:p>
    <w:p w14:paraId="637AA6A2" w14:textId="77777777" w:rsidR="00677BB7" w:rsidRPr="009C709D" w:rsidRDefault="00D20DC1" w:rsidP="00733E41">
      <w:pPr>
        <w:pStyle w:val="Body"/>
        <w:ind w:left="709" w:hanging="720"/>
        <w:rPr>
          <w:rFonts w:cs="Arial"/>
          <w:b/>
          <w:sz w:val="20"/>
        </w:rPr>
      </w:pPr>
      <w:r w:rsidRPr="009C709D">
        <w:rPr>
          <w:sz w:val="20"/>
        </w:rPr>
        <w:t>3.</w:t>
      </w:r>
      <w:r w:rsidRPr="009C709D">
        <w:rPr>
          <w:b/>
          <w:sz w:val="20"/>
        </w:rPr>
        <w:tab/>
      </w:r>
      <w:r w:rsidR="00677BB7" w:rsidRPr="009C709D">
        <w:rPr>
          <w:b/>
          <w:sz w:val="20"/>
        </w:rPr>
        <w:t>Quality</w:t>
      </w:r>
    </w:p>
    <w:p w14:paraId="15B54C5A" w14:textId="27355C26" w:rsidR="0001598C" w:rsidRPr="009C709D" w:rsidRDefault="0001598C" w:rsidP="0001598C">
      <w:pPr>
        <w:pStyle w:val="Body"/>
        <w:ind w:left="709"/>
        <w:rPr>
          <w:rFonts w:cs="Arial"/>
          <w:sz w:val="20"/>
        </w:rPr>
      </w:pPr>
      <w:r w:rsidRPr="009C709D">
        <w:rPr>
          <w:rFonts w:cs="Arial"/>
          <w:sz w:val="20"/>
        </w:rPr>
        <w:t>Please provide a completed technical questionnaire</w:t>
      </w:r>
      <w:r w:rsidR="00DC0F12" w:rsidRPr="009C709D">
        <w:rPr>
          <w:rFonts w:cs="Arial"/>
          <w:sz w:val="20"/>
        </w:rPr>
        <w:t xml:space="preserve"> (enclosed at Schedule 8)</w:t>
      </w:r>
      <w:r w:rsidRPr="009C709D">
        <w:rPr>
          <w:rFonts w:cs="Arial"/>
          <w:sz w:val="20"/>
        </w:rPr>
        <w:t>.</w:t>
      </w:r>
    </w:p>
    <w:p w14:paraId="00EA182D" w14:textId="77777777" w:rsidR="00677BB7" w:rsidRPr="009C709D" w:rsidRDefault="00D20DC1" w:rsidP="00D20DC1">
      <w:pPr>
        <w:pStyle w:val="Body"/>
        <w:ind w:left="709" w:hanging="720"/>
        <w:rPr>
          <w:b/>
          <w:sz w:val="20"/>
        </w:rPr>
      </w:pPr>
      <w:r w:rsidRPr="009C709D">
        <w:rPr>
          <w:sz w:val="20"/>
        </w:rPr>
        <w:t>4.</w:t>
      </w:r>
      <w:r w:rsidRPr="009C709D">
        <w:rPr>
          <w:sz w:val="20"/>
        </w:rPr>
        <w:tab/>
      </w:r>
      <w:r w:rsidR="00677BB7" w:rsidRPr="009C709D">
        <w:rPr>
          <w:b/>
          <w:sz w:val="20"/>
        </w:rPr>
        <w:t>Form of submission certificate</w:t>
      </w:r>
    </w:p>
    <w:p w14:paraId="2FAE3583" w14:textId="593CD239" w:rsidR="00677BB7" w:rsidRPr="009C709D" w:rsidRDefault="00677BB7" w:rsidP="00677BB7">
      <w:pPr>
        <w:pStyle w:val="Level1"/>
        <w:ind w:left="720"/>
        <w:rPr>
          <w:rFonts w:cs="Arial"/>
          <w:sz w:val="20"/>
        </w:rPr>
      </w:pPr>
      <w:r w:rsidRPr="009C709D">
        <w:rPr>
          <w:rFonts w:cs="Arial"/>
          <w:sz w:val="20"/>
        </w:rPr>
        <w:t xml:space="preserve">The submission should include the signed submission certificate on the Participant’s headed paper in the format </w:t>
      </w:r>
      <w:r w:rsidR="00DC0F12" w:rsidRPr="009C709D">
        <w:rPr>
          <w:rFonts w:cs="Arial"/>
          <w:sz w:val="20"/>
        </w:rPr>
        <w:t>enclosed at</w:t>
      </w:r>
      <w:r w:rsidRPr="009C709D">
        <w:rPr>
          <w:rFonts w:cs="Arial"/>
          <w:sz w:val="20"/>
        </w:rPr>
        <w:t xml:space="preserve"> </w:t>
      </w:r>
      <w:r w:rsidR="007B362C" w:rsidRPr="009C709D">
        <w:rPr>
          <w:rFonts w:cs="Arial"/>
          <w:sz w:val="20"/>
        </w:rPr>
        <w:t>Schedule</w:t>
      </w:r>
      <w:r w:rsidRPr="009C709D">
        <w:rPr>
          <w:rFonts w:cs="Arial"/>
          <w:sz w:val="20"/>
        </w:rPr>
        <w:t xml:space="preserve"> 4</w:t>
      </w:r>
      <w:r w:rsidR="007B362C" w:rsidRPr="009C709D">
        <w:rPr>
          <w:rFonts w:cs="Arial"/>
          <w:sz w:val="20"/>
        </w:rPr>
        <w:t>.</w:t>
      </w:r>
    </w:p>
    <w:p w14:paraId="4947C126" w14:textId="6F495465" w:rsidR="00DF4B9F" w:rsidRPr="009C709D" w:rsidRDefault="00D77B60" w:rsidP="00DF4B9F">
      <w:pPr>
        <w:pStyle w:val="Body"/>
        <w:ind w:left="709" w:hanging="720"/>
        <w:rPr>
          <w:b/>
          <w:sz w:val="20"/>
        </w:rPr>
      </w:pPr>
      <w:r w:rsidRPr="009C709D">
        <w:rPr>
          <w:sz w:val="20"/>
        </w:rPr>
        <w:t>5</w:t>
      </w:r>
      <w:r w:rsidR="00DF4B9F" w:rsidRPr="009C709D">
        <w:rPr>
          <w:sz w:val="20"/>
        </w:rPr>
        <w:t>.</w:t>
      </w:r>
      <w:r w:rsidR="00DF4B9F" w:rsidRPr="009C709D">
        <w:rPr>
          <w:sz w:val="20"/>
        </w:rPr>
        <w:tab/>
      </w:r>
      <w:r w:rsidR="00DF4B9F" w:rsidRPr="009C709D">
        <w:rPr>
          <w:b/>
          <w:sz w:val="20"/>
        </w:rPr>
        <w:t>Offer</w:t>
      </w:r>
    </w:p>
    <w:p w14:paraId="3664008A" w14:textId="6F83B167" w:rsidR="00E869F1" w:rsidRPr="0001598C" w:rsidRDefault="00DF4B9F" w:rsidP="001D62F1">
      <w:pPr>
        <w:pStyle w:val="Level1"/>
        <w:ind w:left="720"/>
        <w:rPr>
          <w:rFonts w:cs="Arial"/>
          <w:szCs w:val="19"/>
        </w:rPr>
      </w:pPr>
      <w:r w:rsidRPr="009C709D">
        <w:rPr>
          <w:rFonts w:cs="Arial"/>
          <w:sz w:val="20"/>
        </w:rPr>
        <w:t xml:space="preserve">The submission should include the signed offer on the Participant’s headed paper in the format </w:t>
      </w:r>
      <w:r w:rsidR="00DC0F12" w:rsidRPr="009C709D">
        <w:rPr>
          <w:rFonts w:cs="Arial"/>
          <w:sz w:val="20"/>
        </w:rPr>
        <w:t>enclosed at</w:t>
      </w:r>
      <w:r w:rsidRPr="009C709D">
        <w:rPr>
          <w:rFonts w:cs="Arial"/>
          <w:sz w:val="20"/>
        </w:rPr>
        <w:t xml:space="preserve"> </w:t>
      </w:r>
      <w:r w:rsidR="007B362C" w:rsidRPr="009C709D">
        <w:rPr>
          <w:rFonts w:cs="Arial"/>
          <w:sz w:val="20"/>
        </w:rPr>
        <w:t>Schedule</w:t>
      </w:r>
      <w:r w:rsidRPr="009C709D">
        <w:rPr>
          <w:rFonts w:cs="Arial"/>
          <w:sz w:val="20"/>
        </w:rPr>
        <w:t xml:space="preserve"> </w:t>
      </w:r>
      <w:r w:rsidR="00DC0F12" w:rsidRPr="009C709D">
        <w:rPr>
          <w:rFonts w:cs="Arial"/>
          <w:sz w:val="20"/>
        </w:rPr>
        <w:t>10</w:t>
      </w:r>
      <w:r w:rsidRPr="009C709D">
        <w:rPr>
          <w:rFonts w:cs="Arial"/>
          <w:sz w:val="20"/>
        </w:rPr>
        <w:t>.</w:t>
      </w:r>
      <w:r w:rsidR="00E869F1" w:rsidRPr="0001598C">
        <w:br w:type="page"/>
      </w:r>
    </w:p>
    <w:p w14:paraId="786FB2D1" w14:textId="7B09A44B" w:rsidR="00677BB7" w:rsidRPr="00E869F1" w:rsidRDefault="007B362C" w:rsidP="00E869F1">
      <w:pPr>
        <w:pStyle w:val="Part"/>
        <w:numPr>
          <w:ilvl w:val="0"/>
          <w:numId w:val="0"/>
        </w:numPr>
      </w:pPr>
      <w:bookmarkStart w:id="66" w:name="_Toc168306960"/>
      <w:r>
        <w:rPr>
          <w:rStyle w:val="BoldText"/>
          <w:b/>
        </w:rPr>
        <w:lastRenderedPageBreak/>
        <w:t>SCHEDULE</w:t>
      </w:r>
      <w:r w:rsidR="00677BB7" w:rsidRPr="00E869F1">
        <w:rPr>
          <w:rStyle w:val="BoldText"/>
          <w:b/>
        </w:rPr>
        <w:t xml:space="preserve"> 4: SUBMISSION CERTIFICATE</w:t>
      </w:r>
      <w:bookmarkEnd w:id="66"/>
    </w:p>
    <w:p w14:paraId="702BF130" w14:textId="16DE32BF" w:rsidR="00677BB7" w:rsidRPr="009C709D" w:rsidRDefault="00677BB7" w:rsidP="00677BB7">
      <w:pPr>
        <w:pStyle w:val="Body1"/>
        <w:rPr>
          <w:rFonts w:cs="Arial"/>
          <w:sz w:val="20"/>
        </w:rPr>
      </w:pPr>
      <w:r w:rsidRPr="009C709D">
        <w:rPr>
          <w:rFonts w:cs="Arial"/>
          <w:sz w:val="20"/>
        </w:rPr>
        <w:t xml:space="preserve">This certificate must be printed on the headed paper of the Participant in the form of a letter addressed to the </w:t>
      </w:r>
      <w:r w:rsidR="009115FF" w:rsidRPr="009C709D">
        <w:rPr>
          <w:rFonts w:cs="Arial"/>
          <w:sz w:val="20"/>
        </w:rPr>
        <w:t>Authority</w:t>
      </w:r>
      <w:r w:rsidRPr="009C709D">
        <w:rPr>
          <w:rFonts w:cs="Arial"/>
          <w:sz w:val="20"/>
        </w:rPr>
        <w:t>. The certificate must be returned with each submission.</w:t>
      </w:r>
    </w:p>
    <w:p w14:paraId="60D0A29D" w14:textId="77777777" w:rsidR="00677BB7" w:rsidRPr="009C709D" w:rsidRDefault="00677BB7" w:rsidP="00D81C6A">
      <w:pPr>
        <w:pStyle w:val="Level1"/>
        <w:numPr>
          <w:ilvl w:val="0"/>
          <w:numId w:val="9"/>
        </w:numPr>
        <w:ind w:left="709" w:hanging="709"/>
        <w:rPr>
          <w:rFonts w:cs="Arial"/>
          <w:sz w:val="20"/>
        </w:rPr>
      </w:pPr>
      <w:r w:rsidRPr="009C709D">
        <w:rPr>
          <w:rStyle w:val="BoldText"/>
          <w:rFonts w:cs="Arial"/>
          <w:sz w:val="20"/>
        </w:rPr>
        <w:t>Date</w:t>
      </w:r>
    </w:p>
    <w:p w14:paraId="3EFB5BB1" w14:textId="46A6668A" w:rsidR="00677BB7" w:rsidRPr="009C709D" w:rsidRDefault="00677BB7" w:rsidP="00677BB7">
      <w:pPr>
        <w:pStyle w:val="Level2"/>
        <w:ind w:left="709"/>
        <w:rPr>
          <w:rFonts w:cs="Arial"/>
          <w:sz w:val="20"/>
        </w:rPr>
      </w:pPr>
      <w:r w:rsidRPr="009C709D">
        <w:rPr>
          <w:rFonts w:cs="Arial"/>
          <w:sz w:val="20"/>
        </w:rPr>
        <w:t xml:space="preserve">This certificate is </w:t>
      </w:r>
      <w:r w:rsidRPr="00156389">
        <w:rPr>
          <w:rFonts w:cs="Arial"/>
          <w:sz w:val="20"/>
        </w:rPr>
        <w:t>dated [</w:t>
      </w:r>
      <w:r w:rsidR="00156389">
        <w:rPr>
          <w:rFonts w:cs="Arial"/>
          <w:sz w:val="20"/>
        </w:rPr>
        <w:t xml:space="preserve">Participant to </w:t>
      </w:r>
      <w:r w:rsidRPr="00156389">
        <w:rPr>
          <w:rFonts w:cs="Arial"/>
          <w:sz w:val="20"/>
        </w:rPr>
        <w:t>insert date].</w:t>
      </w:r>
      <w:r w:rsidRPr="009C709D">
        <w:rPr>
          <w:rFonts w:cs="Arial"/>
          <w:sz w:val="20"/>
        </w:rPr>
        <w:t xml:space="preserve"> It relates to our submission for the Invitation to Submit a Tender for the </w:t>
      </w:r>
      <w:r w:rsidR="003A11CD" w:rsidRPr="003A11CD">
        <w:rPr>
          <w:rFonts w:cs="Arial"/>
          <w:sz w:val="20"/>
        </w:rPr>
        <w:t>Signage</w:t>
      </w:r>
      <w:r w:rsidR="00493A4A" w:rsidRPr="003A11CD">
        <w:rPr>
          <w:rFonts w:cs="Arial"/>
          <w:sz w:val="20"/>
        </w:rPr>
        <w:t xml:space="preserve"> </w:t>
      </w:r>
      <w:r w:rsidR="003A11CD">
        <w:rPr>
          <w:rFonts w:cs="Arial"/>
          <w:sz w:val="20"/>
        </w:rPr>
        <w:t>S</w:t>
      </w:r>
      <w:r w:rsidR="006F3FFA" w:rsidRPr="003A11CD">
        <w:rPr>
          <w:rFonts w:cs="Arial"/>
          <w:sz w:val="20"/>
        </w:rPr>
        <w:t>ervices.</w:t>
      </w:r>
    </w:p>
    <w:p w14:paraId="4BF97C67" w14:textId="71BBFFA0" w:rsidR="00677BB7" w:rsidRPr="009C709D" w:rsidRDefault="009F4B95" w:rsidP="00D81C6A">
      <w:pPr>
        <w:pStyle w:val="Level1"/>
        <w:keepNext/>
        <w:numPr>
          <w:ilvl w:val="0"/>
          <w:numId w:val="9"/>
        </w:numPr>
        <w:ind w:left="709" w:hanging="709"/>
        <w:rPr>
          <w:rFonts w:cs="Arial"/>
          <w:sz w:val="20"/>
        </w:rPr>
      </w:pPr>
      <w:r w:rsidRPr="009C709D">
        <w:rPr>
          <w:rStyle w:val="BoldText"/>
          <w:rFonts w:cs="Arial"/>
          <w:sz w:val="20"/>
        </w:rPr>
        <w:t>Supplier questionnaire (</w:t>
      </w:r>
      <w:r w:rsidR="00192691">
        <w:rPr>
          <w:rStyle w:val="BoldText"/>
          <w:rFonts w:cs="Arial"/>
          <w:sz w:val="20"/>
        </w:rPr>
        <w:t>SQ</w:t>
      </w:r>
      <w:r w:rsidRPr="009C709D">
        <w:rPr>
          <w:rStyle w:val="BoldText"/>
          <w:rFonts w:cs="Arial"/>
          <w:sz w:val="20"/>
        </w:rPr>
        <w:t>)</w:t>
      </w:r>
      <w:r w:rsidR="00677BB7" w:rsidRPr="009C709D">
        <w:rPr>
          <w:rStyle w:val="BoldText"/>
          <w:rFonts w:cs="Arial"/>
          <w:sz w:val="20"/>
        </w:rPr>
        <w:t xml:space="preserve"> confirmation</w:t>
      </w:r>
    </w:p>
    <w:p w14:paraId="3D2652DC" w14:textId="4FA06EE9" w:rsidR="00677BB7" w:rsidRPr="009C709D" w:rsidRDefault="00677BB7" w:rsidP="00677BB7">
      <w:pPr>
        <w:pStyle w:val="Level2"/>
        <w:ind w:left="709"/>
        <w:rPr>
          <w:rFonts w:cs="Arial"/>
          <w:sz w:val="20"/>
        </w:rPr>
      </w:pPr>
      <w:r w:rsidRPr="009C709D">
        <w:rPr>
          <w:rFonts w:cs="Arial"/>
          <w:sz w:val="20"/>
        </w:rPr>
        <w:t>We confirm that our response to the</w:t>
      </w:r>
      <w:r w:rsidR="000C5553" w:rsidRPr="009C709D">
        <w:rPr>
          <w:rFonts w:cs="Arial"/>
          <w:sz w:val="20"/>
        </w:rPr>
        <w:t xml:space="preserve"> </w:t>
      </w:r>
      <w:r w:rsidR="009F4B95" w:rsidRPr="009C709D">
        <w:rPr>
          <w:rFonts w:cs="Arial"/>
          <w:sz w:val="20"/>
        </w:rPr>
        <w:t>supplier questionnaire</w:t>
      </w:r>
      <w:r w:rsidRPr="009C709D">
        <w:rPr>
          <w:rFonts w:cs="Arial"/>
          <w:sz w:val="20"/>
        </w:rPr>
        <w:t xml:space="preserve"> </w:t>
      </w:r>
      <w:r w:rsidR="00AC5ACE" w:rsidRPr="009C709D">
        <w:rPr>
          <w:rFonts w:cs="Arial"/>
          <w:sz w:val="20"/>
        </w:rPr>
        <w:t xml:space="preserve">is </w:t>
      </w:r>
      <w:r w:rsidRPr="009C709D">
        <w:rPr>
          <w:rFonts w:cs="Arial"/>
          <w:sz w:val="20"/>
        </w:rPr>
        <w:t>true and accurate in all material aspects as at the date of this certificate.</w:t>
      </w:r>
    </w:p>
    <w:p w14:paraId="02459ACA" w14:textId="77777777" w:rsidR="00677BB7" w:rsidRPr="009C709D" w:rsidRDefault="00677BB7" w:rsidP="00D81C6A">
      <w:pPr>
        <w:pStyle w:val="Level1"/>
        <w:keepNext/>
        <w:numPr>
          <w:ilvl w:val="0"/>
          <w:numId w:val="9"/>
        </w:numPr>
        <w:ind w:left="709" w:hanging="709"/>
        <w:rPr>
          <w:rFonts w:cs="Arial"/>
          <w:sz w:val="20"/>
        </w:rPr>
      </w:pPr>
      <w:r w:rsidRPr="009C709D">
        <w:rPr>
          <w:rStyle w:val="BoldText"/>
          <w:rFonts w:cs="Arial"/>
          <w:sz w:val="20"/>
        </w:rPr>
        <w:t>Canvassing</w:t>
      </w:r>
    </w:p>
    <w:p w14:paraId="434FFB31" w14:textId="77777777" w:rsidR="00677BB7" w:rsidRPr="009C709D" w:rsidRDefault="00677BB7" w:rsidP="00677BB7">
      <w:pPr>
        <w:pStyle w:val="Level2"/>
        <w:ind w:left="709"/>
        <w:rPr>
          <w:rFonts w:cs="Arial"/>
          <w:sz w:val="20"/>
        </w:rPr>
      </w:pPr>
      <w:r w:rsidRPr="009C709D">
        <w:rPr>
          <w:rFonts w:cs="Arial"/>
          <w:sz w:val="20"/>
        </w:rPr>
        <w:t>We certify that in making this submission we have not (and will not have before the award of any contract for the work):</w:t>
      </w:r>
    </w:p>
    <w:p w14:paraId="6E646F67" w14:textId="60EEEF7E" w:rsidR="00677BB7" w:rsidRPr="009C709D" w:rsidRDefault="00677BB7" w:rsidP="00D81C6A">
      <w:pPr>
        <w:pStyle w:val="Level3"/>
        <w:numPr>
          <w:ilvl w:val="1"/>
          <w:numId w:val="8"/>
        </w:numPr>
        <w:ind w:left="1418" w:hanging="709"/>
        <w:rPr>
          <w:rFonts w:cs="Arial"/>
          <w:sz w:val="20"/>
        </w:rPr>
      </w:pPr>
      <w:r w:rsidRPr="009C709D">
        <w:rPr>
          <w:rFonts w:cs="Arial"/>
          <w:sz w:val="20"/>
        </w:rPr>
        <w:t xml:space="preserve">offered any inducement, fee or reward to any member or officer of the </w:t>
      </w:r>
      <w:r w:rsidR="009115FF" w:rsidRPr="009C709D">
        <w:rPr>
          <w:rFonts w:cs="Arial"/>
          <w:sz w:val="20"/>
        </w:rPr>
        <w:t>Authority</w:t>
      </w:r>
      <w:r w:rsidRPr="009C709D">
        <w:rPr>
          <w:rFonts w:cs="Arial"/>
          <w:sz w:val="20"/>
        </w:rPr>
        <w:t xml:space="preserve"> or any person acting as an adviser for the </w:t>
      </w:r>
      <w:r w:rsidR="009115FF" w:rsidRPr="009C709D">
        <w:rPr>
          <w:rFonts w:cs="Arial"/>
          <w:sz w:val="20"/>
        </w:rPr>
        <w:t>Authority</w:t>
      </w:r>
      <w:r w:rsidRPr="009C709D">
        <w:rPr>
          <w:rFonts w:cs="Arial"/>
          <w:sz w:val="20"/>
        </w:rPr>
        <w:t xml:space="preserve"> in connection with the Project; or</w:t>
      </w:r>
    </w:p>
    <w:p w14:paraId="1E12A2C7" w14:textId="77777777" w:rsidR="00677BB7" w:rsidRPr="009C709D" w:rsidRDefault="00677BB7" w:rsidP="00D81C6A">
      <w:pPr>
        <w:pStyle w:val="Level3"/>
        <w:numPr>
          <w:ilvl w:val="1"/>
          <w:numId w:val="8"/>
        </w:numPr>
        <w:ind w:left="1418" w:hanging="709"/>
        <w:rPr>
          <w:rFonts w:cs="Arial"/>
          <w:sz w:val="20"/>
        </w:rPr>
      </w:pPr>
      <w:r w:rsidRPr="009C709D">
        <w:rPr>
          <w:rFonts w:cs="Arial"/>
          <w:sz w:val="20"/>
        </w:rPr>
        <w:t>done anything which would constitute a breach of the Bribery Act 2010; or</w:t>
      </w:r>
    </w:p>
    <w:p w14:paraId="4BFB768C" w14:textId="2E2FC655" w:rsidR="00677BB7" w:rsidRPr="009C709D" w:rsidRDefault="00677BB7" w:rsidP="00D81C6A">
      <w:pPr>
        <w:pStyle w:val="Level3"/>
        <w:numPr>
          <w:ilvl w:val="1"/>
          <w:numId w:val="8"/>
        </w:numPr>
        <w:ind w:left="1418" w:hanging="709"/>
        <w:rPr>
          <w:rFonts w:cs="Arial"/>
          <w:sz w:val="20"/>
        </w:rPr>
      </w:pPr>
      <w:r w:rsidRPr="009C709D">
        <w:rPr>
          <w:rFonts w:cs="Arial"/>
          <w:sz w:val="20"/>
        </w:rPr>
        <w:t xml:space="preserve">canvassed any of the persons referred to in </w:t>
      </w:r>
      <w:r w:rsidR="003D18BD">
        <w:rPr>
          <w:rFonts w:cs="Arial"/>
          <w:sz w:val="20"/>
        </w:rPr>
        <w:t>clause</w:t>
      </w:r>
      <w:r w:rsidRPr="009C709D">
        <w:rPr>
          <w:rFonts w:cs="Arial"/>
          <w:sz w:val="20"/>
        </w:rPr>
        <w:t xml:space="preserve"> </w:t>
      </w:r>
      <w:r w:rsidR="00384100" w:rsidRPr="009C709D">
        <w:rPr>
          <w:rFonts w:cs="Arial"/>
          <w:sz w:val="20"/>
        </w:rPr>
        <w:t xml:space="preserve">3(a) of this Submission Certificate </w:t>
      </w:r>
      <w:r w:rsidRPr="009C709D">
        <w:rPr>
          <w:rFonts w:cs="Arial"/>
          <w:sz w:val="20"/>
        </w:rPr>
        <w:t xml:space="preserve">in connection with the Project; or </w:t>
      </w:r>
    </w:p>
    <w:p w14:paraId="08FFB2ED" w14:textId="7F5464E0" w:rsidR="00677BB7" w:rsidRPr="009C709D" w:rsidRDefault="00677BB7" w:rsidP="00D81C6A">
      <w:pPr>
        <w:pStyle w:val="Level3"/>
        <w:numPr>
          <w:ilvl w:val="1"/>
          <w:numId w:val="8"/>
        </w:numPr>
        <w:ind w:left="1418" w:hanging="709"/>
        <w:rPr>
          <w:rFonts w:cs="Arial"/>
          <w:sz w:val="20"/>
        </w:rPr>
      </w:pPr>
      <w:r w:rsidRPr="009C709D">
        <w:rPr>
          <w:rFonts w:cs="Arial"/>
          <w:sz w:val="20"/>
        </w:rPr>
        <w:t xml:space="preserve">contacted any officer of the </w:t>
      </w:r>
      <w:r w:rsidR="009115FF" w:rsidRPr="009C709D">
        <w:rPr>
          <w:rFonts w:cs="Arial"/>
          <w:sz w:val="20"/>
        </w:rPr>
        <w:t>Authority</w:t>
      </w:r>
      <w:r w:rsidRPr="009C709D">
        <w:rPr>
          <w:rFonts w:cs="Arial"/>
          <w:sz w:val="20"/>
        </w:rPr>
        <w:t xml:space="preserve"> prior to the contract being awarded about any aspect of the Project in a manner not permitted by this procurement (including without limitation a contact for the purposes of discussing the possible transfer to our employment of such officer for the purpose of the Project).</w:t>
      </w:r>
    </w:p>
    <w:p w14:paraId="547FEE4F" w14:textId="77777777" w:rsidR="00677BB7" w:rsidRPr="009C709D" w:rsidRDefault="00677BB7" w:rsidP="00D81C6A">
      <w:pPr>
        <w:pStyle w:val="Level1"/>
        <w:numPr>
          <w:ilvl w:val="0"/>
          <w:numId w:val="9"/>
        </w:numPr>
        <w:ind w:left="709" w:hanging="709"/>
        <w:rPr>
          <w:rFonts w:cs="Arial"/>
          <w:sz w:val="20"/>
        </w:rPr>
      </w:pPr>
      <w:r w:rsidRPr="009C709D">
        <w:rPr>
          <w:rStyle w:val="BoldText"/>
          <w:rFonts w:cs="Arial"/>
          <w:sz w:val="20"/>
        </w:rPr>
        <w:t>Non-collusion</w:t>
      </w:r>
    </w:p>
    <w:p w14:paraId="4AE64017" w14:textId="77777777" w:rsidR="00677BB7" w:rsidRPr="009C709D" w:rsidRDefault="00677BB7" w:rsidP="00677BB7">
      <w:pPr>
        <w:pStyle w:val="Level2"/>
        <w:ind w:left="709"/>
        <w:rPr>
          <w:rFonts w:cs="Arial"/>
          <w:sz w:val="20"/>
        </w:rPr>
      </w:pPr>
      <w:r w:rsidRPr="009C709D">
        <w:rPr>
          <w:rFonts w:cs="Arial"/>
          <w:sz w:val="20"/>
        </w:rPr>
        <w:t>We certify that this submission is made in good faith and that we have not (and will not have before the award of any contract for the work):</w:t>
      </w:r>
    </w:p>
    <w:p w14:paraId="7E3581B3" w14:textId="77777777" w:rsidR="00677BB7" w:rsidRPr="009C709D" w:rsidRDefault="00677BB7" w:rsidP="00D81C6A">
      <w:pPr>
        <w:pStyle w:val="Level3"/>
        <w:numPr>
          <w:ilvl w:val="1"/>
          <w:numId w:val="10"/>
        </w:numPr>
        <w:ind w:left="1418" w:hanging="709"/>
        <w:rPr>
          <w:rFonts w:cs="Arial"/>
          <w:sz w:val="20"/>
        </w:rPr>
      </w:pPr>
      <w:r w:rsidRPr="009C709D">
        <w:rPr>
          <w:rFonts w:cs="Arial"/>
          <w:sz w:val="20"/>
        </w:rPr>
        <w:t>fixed or adjusted the amount of our submission by or in accordance with any agreement or arrangement with any other Participant; or</w:t>
      </w:r>
    </w:p>
    <w:p w14:paraId="65BDBDF1" w14:textId="77777777" w:rsidR="00677BB7" w:rsidRPr="009C709D" w:rsidRDefault="00677BB7" w:rsidP="00D81C6A">
      <w:pPr>
        <w:pStyle w:val="Level3"/>
        <w:numPr>
          <w:ilvl w:val="1"/>
          <w:numId w:val="10"/>
        </w:numPr>
        <w:ind w:left="1418" w:hanging="709"/>
        <w:rPr>
          <w:rFonts w:cs="Arial"/>
          <w:sz w:val="20"/>
        </w:rPr>
      </w:pPr>
      <w:r w:rsidRPr="009C709D">
        <w:rPr>
          <w:rFonts w:cs="Arial"/>
          <w:sz w:val="20"/>
        </w:rPr>
        <w:t>entered into any agreement or arrangement with any other person that the other person shall refrain from making a submission or as to the amount of any submission to be submitted; or</w:t>
      </w:r>
    </w:p>
    <w:p w14:paraId="3B2CA197" w14:textId="14D639BE" w:rsidR="00677BB7" w:rsidRPr="009C709D" w:rsidRDefault="00677BB7" w:rsidP="00D81C6A">
      <w:pPr>
        <w:pStyle w:val="Level3"/>
        <w:numPr>
          <w:ilvl w:val="1"/>
          <w:numId w:val="10"/>
        </w:numPr>
        <w:ind w:left="1418" w:hanging="709"/>
        <w:rPr>
          <w:rFonts w:cs="Arial"/>
          <w:sz w:val="20"/>
        </w:rPr>
      </w:pPr>
      <w:r w:rsidRPr="009C709D">
        <w:rPr>
          <w:rFonts w:cs="Arial"/>
          <w:sz w:val="20"/>
        </w:rPr>
        <w:lastRenderedPageBreak/>
        <w:t xml:space="preserve">caused or induced any person to enter into such agreement as is mentioned in either </w:t>
      </w:r>
      <w:r w:rsidR="003D18BD">
        <w:rPr>
          <w:rFonts w:cs="Arial"/>
          <w:sz w:val="20"/>
        </w:rPr>
        <w:t>clauses</w:t>
      </w:r>
      <w:r w:rsidRPr="009C709D">
        <w:rPr>
          <w:rFonts w:cs="Arial"/>
          <w:sz w:val="20"/>
        </w:rPr>
        <w:t xml:space="preserve"> </w:t>
      </w:r>
      <w:r w:rsidR="00384100" w:rsidRPr="009C709D">
        <w:rPr>
          <w:rFonts w:cs="Arial"/>
          <w:sz w:val="20"/>
        </w:rPr>
        <w:t>4</w:t>
      </w:r>
      <w:r w:rsidRPr="009C709D">
        <w:rPr>
          <w:rFonts w:cs="Arial"/>
          <w:sz w:val="20"/>
        </w:rPr>
        <w:t xml:space="preserve">(a) or </w:t>
      </w:r>
      <w:r w:rsidR="00384100" w:rsidRPr="009C709D">
        <w:rPr>
          <w:rFonts w:cs="Arial"/>
          <w:sz w:val="20"/>
        </w:rPr>
        <w:t>4</w:t>
      </w:r>
      <w:r w:rsidRPr="009C709D">
        <w:rPr>
          <w:rFonts w:cs="Arial"/>
          <w:sz w:val="20"/>
        </w:rPr>
        <w:t>(b) of this Submission Certificate or to inform us of the amount or approximate amount of any rival submission; or</w:t>
      </w:r>
    </w:p>
    <w:p w14:paraId="3A3FEBEE" w14:textId="46A77C27" w:rsidR="00677BB7" w:rsidRPr="009C709D" w:rsidRDefault="00677BB7" w:rsidP="00D81C6A">
      <w:pPr>
        <w:pStyle w:val="Level3"/>
        <w:numPr>
          <w:ilvl w:val="1"/>
          <w:numId w:val="10"/>
        </w:numPr>
        <w:ind w:left="1418" w:hanging="709"/>
        <w:rPr>
          <w:rFonts w:cs="Arial"/>
          <w:sz w:val="20"/>
        </w:rPr>
      </w:pPr>
      <w:r w:rsidRPr="009C709D">
        <w:rPr>
          <w:rFonts w:cs="Arial"/>
          <w:sz w:val="20"/>
        </w:rPr>
        <w:t xml:space="preserve">communicated to any person other than the </w:t>
      </w:r>
      <w:r w:rsidR="009115FF" w:rsidRPr="009C709D">
        <w:rPr>
          <w:rFonts w:cs="Arial"/>
          <w:sz w:val="20"/>
        </w:rPr>
        <w:t>Authority</w:t>
      </w:r>
      <w:r w:rsidRPr="009C709D">
        <w:rPr>
          <w:rFonts w:cs="Arial"/>
          <w:sz w:val="20"/>
        </w:rPr>
        <w:t xml:space="preserve"> the amount or approximate amount of our proposed submission (except where such disclosure is made in confidence in order to obtain quotations necessary for the preparation of the submission or where both are acting as members of a consortium which has made a submission).</w:t>
      </w:r>
    </w:p>
    <w:p w14:paraId="73B7FA1D" w14:textId="6EEF8038" w:rsidR="00807A4C" w:rsidRPr="00807A4C" w:rsidRDefault="00807A4C" w:rsidP="00807A4C">
      <w:pPr>
        <w:pStyle w:val="Level1"/>
        <w:numPr>
          <w:ilvl w:val="0"/>
          <w:numId w:val="9"/>
        </w:numPr>
        <w:ind w:left="709" w:hanging="709"/>
        <w:rPr>
          <w:rStyle w:val="BoldText"/>
        </w:rPr>
      </w:pPr>
      <w:r>
        <w:rPr>
          <w:rStyle w:val="BoldText"/>
          <w:rFonts w:cs="Arial"/>
          <w:sz w:val="20"/>
        </w:rPr>
        <w:t>Use of Artificial Intelligence</w:t>
      </w:r>
    </w:p>
    <w:p w14:paraId="45FD343B" w14:textId="1DEACA6C" w:rsidR="00EC6616" w:rsidRDefault="00EC6616" w:rsidP="00677BB7">
      <w:pPr>
        <w:pStyle w:val="Level3"/>
        <w:ind w:left="709"/>
      </w:pPr>
      <w:r>
        <w:t>We certify that we have clearly identified any text forming part of our submission which has been generated by artificial intelligence or machine learning tools, including large language models, and that any such text has been checked and verified for accuracy.</w:t>
      </w:r>
    </w:p>
    <w:p w14:paraId="414AEDA4" w14:textId="0FCE8843" w:rsidR="00677BB7" w:rsidRPr="009C709D" w:rsidRDefault="00677BB7" w:rsidP="00EC6616">
      <w:pPr>
        <w:pStyle w:val="Level3"/>
        <w:ind w:left="95"/>
        <w:rPr>
          <w:rFonts w:cs="Arial"/>
          <w:sz w:val="20"/>
        </w:rPr>
      </w:pPr>
      <w:r w:rsidRPr="009C709D">
        <w:rPr>
          <w:rFonts w:cs="Arial"/>
          <w:sz w:val="20"/>
        </w:rPr>
        <w:t>In this certificate, the word “person” includes any persons and anybody or association, corporate or unincorporated; any “agreement” or ‟arrangement” includes any transaction, formal or informal and whether legally binding or not; and “work‟ means the work in relation to which this submission is made.</w:t>
      </w:r>
    </w:p>
    <w:p w14:paraId="728B80CB" w14:textId="77777777" w:rsidR="00677BB7" w:rsidRPr="009C709D" w:rsidRDefault="00677BB7" w:rsidP="00677BB7">
      <w:pPr>
        <w:pStyle w:val="Level3"/>
        <w:ind w:left="0"/>
        <w:rPr>
          <w:rFonts w:cs="Arial"/>
          <w:sz w:val="20"/>
        </w:rPr>
      </w:pPr>
    </w:p>
    <w:p w14:paraId="6CD8F23D" w14:textId="77777777" w:rsidR="00677BB7" w:rsidRPr="009C709D" w:rsidRDefault="00677BB7" w:rsidP="00677BB7">
      <w:pPr>
        <w:pStyle w:val="Level2"/>
        <w:ind w:left="95"/>
        <w:rPr>
          <w:rFonts w:cs="Arial"/>
          <w:sz w:val="20"/>
        </w:rPr>
      </w:pPr>
      <w:r w:rsidRPr="009C709D">
        <w:rPr>
          <w:rFonts w:cs="Arial"/>
          <w:sz w:val="20"/>
        </w:rPr>
        <w:t xml:space="preserve">Signature……………………………………………… </w:t>
      </w:r>
      <w:r w:rsidRPr="009C709D">
        <w:rPr>
          <w:rFonts w:cs="Arial"/>
          <w:sz w:val="20"/>
        </w:rPr>
        <w:tab/>
      </w:r>
    </w:p>
    <w:p w14:paraId="59D21029" w14:textId="77777777" w:rsidR="00677BB7" w:rsidRPr="009C709D" w:rsidRDefault="00677BB7" w:rsidP="00677BB7">
      <w:pPr>
        <w:pStyle w:val="Level2"/>
        <w:ind w:left="95"/>
        <w:rPr>
          <w:rFonts w:cs="Arial"/>
          <w:sz w:val="20"/>
        </w:rPr>
      </w:pPr>
      <w:r w:rsidRPr="009C709D">
        <w:rPr>
          <w:rFonts w:cs="Arial"/>
          <w:sz w:val="20"/>
        </w:rPr>
        <w:t>in the capacity of …………………………………….</w:t>
      </w:r>
    </w:p>
    <w:p w14:paraId="6AC2D46D" w14:textId="436351ED" w:rsidR="00677BB7" w:rsidRPr="009C709D" w:rsidRDefault="00677BB7" w:rsidP="00677BB7">
      <w:pPr>
        <w:pStyle w:val="Level2"/>
        <w:ind w:left="95"/>
        <w:rPr>
          <w:rFonts w:cs="Arial"/>
          <w:sz w:val="20"/>
        </w:rPr>
      </w:pPr>
      <w:r w:rsidRPr="009C709D">
        <w:rPr>
          <w:rFonts w:cs="Arial"/>
          <w:sz w:val="20"/>
        </w:rPr>
        <w:t xml:space="preserve">Name (Block </w:t>
      </w:r>
      <w:r w:rsidR="009C709D" w:rsidRPr="009C709D">
        <w:rPr>
          <w:rFonts w:cs="Arial"/>
          <w:sz w:val="20"/>
        </w:rPr>
        <w:t>Capitals) …</w:t>
      </w:r>
      <w:r w:rsidRPr="009C709D">
        <w:rPr>
          <w:rFonts w:cs="Arial"/>
          <w:sz w:val="20"/>
        </w:rPr>
        <w:t>…………………………….</w:t>
      </w:r>
    </w:p>
    <w:p w14:paraId="4F5C4A24" w14:textId="77777777" w:rsidR="00677BB7" w:rsidRPr="009C709D" w:rsidRDefault="00677BB7" w:rsidP="00677BB7">
      <w:pPr>
        <w:pStyle w:val="Level2"/>
        <w:ind w:left="95"/>
        <w:rPr>
          <w:rFonts w:cs="Arial"/>
          <w:sz w:val="20"/>
        </w:rPr>
      </w:pPr>
      <w:r w:rsidRPr="009C709D">
        <w:rPr>
          <w:rFonts w:cs="Arial"/>
          <w:sz w:val="20"/>
        </w:rPr>
        <w:t xml:space="preserve">Authorised to sign the submission for and on behalf </w:t>
      </w:r>
    </w:p>
    <w:p w14:paraId="22951A2D" w14:textId="77777777" w:rsidR="00677BB7" w:rsidRPr="009C709D" w:rsidRDefault="00677BB7" w:rsidP="00677BB7">
      <w:pPr>
        <w:pStyle w:val="Level2"/>
        <w:ind w:left="95"/>
        <w:rPr>
          <w:rFonts w:cs="Arial"/>
          <w:sz w:val="20"/>
        </w:rPr>
      </w:pPr>
      <w:r w:rsidRPr="009C709D">
        <w:rPr>
          <w:rFonts w:cs="Arial"/>
          <w:sz w:val="20"/>
        </w:rPr>
        <w:t>of…………………………………………....</w:t>
      </w:r>
    </w:p>
    <w:p w14:paraId="4D19F4AF" w14:textId="77777777" w:rsidR="00677BB7" w:rsidRPr="009C709D" w:rsidRDefault="00677BB7" w:rsidP="00677BB7">
      <w:pPr>
        <w:rPr>
          <w:rFonts w:cs="Arial"/>
          <w:sz w:val="20"/>
          <w:szCs w:val="20"/>
        </w:rPr>
      </w:pPr>
      <w:r w:rsidRPr="009C709D">
        <w:rPr>
          <w:rFonts w:cs="Arial"/>
          <w:sz w:val="20"/>
          <w:szCs w:val="20"/>
        </w:rPr>
        <w:br w:type="page"/>
      </w:r>
    </w:p>
    <w:p w14:paraId="01AB45F2" w14:textId="77777777" w:rsidR="00677BB7" w:rsidRDefault="00677BB7" w:rsidP="00677BB7">
      <w:pPr>
        <w:rPr>
          <w:rFonts w:cs="Arial"/>
          <w:b/>
          <w:szCs w:val="19"/>
        </w:rPr>
      </w:pPr>
    </w:p>
    <w:p w14:paraId="22A7047F" w14:textId="65CE0813" w:rsidR="00677BB7" w:rsidRPr="00E869F1" w:rsidRDefault="007B362C" w:rsidP="00E869F1">
      <w:pPr>
        <w:pStyle w:val="Part"/>
        <w:numPr>
          <w:ilvl w:val="0"/>
          <w:numId w:val="0"/>
        </w:numPr>
      </w:pPr>
      <w:bookmarkStart w:id="67" w:name="_Toc168306961"/>
      <w:r>
        <w:t>SCHEDULE</w:t>
      </w:r>
      <w:r w:rsidR="00677BB7" w:rsidRPr="00E869F1">
        <w:t xml:space="preserve"> 5 – </w:t>
      </w:r>
      <w:r w:rsidR="00272FC9">
        <w:t>SP</w:t>
      </w:r>
      <w:r w:rsidR="005E59AA">
        <w:t>E</w:t>
      </w:r>
      <w:r w:rsidR="00272FC9">
        <w:t>CIFICATION</w:t>
      </w:r>
      <w:bookmarkEnd w:id="67"/>
      <w:r w:rsidR="00272FC9">
        <w:t xml:space="preserve"> </w:t>
      </w:r>
    </w:p>
    <w:p w14:paraId="7C643CB9" w14:textId="5EBBB171" w:rsidR="00677BB7" w:rsidRPr="0079511E" w:rsidRDefault="00FB5192" w:rsidP="00677BB7">
      <w:pPr>
        <w:rPr>
          <w:rFonts w:cs="Arial"/>
          <w:b/>
          <w:sz w:val="20"/>
          <w:szCs w:val="20"/>
        </w:rPr>
      </w:pPr>
      <w:r w:rsidRPr="0079511E">
        <w:rPr>
          <w:rFonts w:cs="Arial"/>
          <w:b/>
          <w:sz w:val="20"/>
          <w:szCs w:val="20"/>
        </w:rPr>
        <w:t>Specification Document below:</w:t>
      </w:r>
    </w:p>
    <w:bookmarkStart w:id="68" w:name="_MON_1793080384"/>
    <w:bookmarkEnd w:id="68"/>
    <w:p w14:paraId="7C0A6BAD" w14:textId="2853EC97" w:rsidR="00FB5192" w:rsidRDefault="00A50D51" w:rsidP="00677BB7">
      <w:pPr>
        <w:rPr>
          <w:rFonts w:cs="Arial"/>
          <w:b/>
          <w:szCs w:val="19"/>
        </w:rPr>
      </w:pPr>
      <w:r>
        <w:rPr>
          <w:rFonts w:cs="Arial"/>
          <w:b/>
          <w:szCs w:val="19"/>
        </w:rPr>
        <w:object w:dxaOrig="1539" w:dyaOrig="997" w14:anchorId="36A8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9" o:title=""/>
          </v:shape>
          <o:OLEObject Type="Embed" ProgID="Word.Document.12" ShapeID="_x0000_i1025" DrawAspect="Icon" ObjectID="_1794049601" r:id="rId20">
            <o:FieldCodes>\s</o:FieldCodes>
          </o:OLEObject>
        </w:object>
      </w:r>
    </w:p>
    <w:p w14:paraId="15B36A5A" w14:textId="77777777" w:rsidR="00FB5192" w:rsidRDefault="00FB5192" w:rsidP="00D20DC1">
      <w:pPr>
        <w:pStyle w:val="Part"/>
        <w:numPr>
          <w:ilvl w:val="0"/>
          <w:numId w:val="0"/>
        </w:numPr>
      </w:pPr>
      <w:bookmarkStart w:id="69" w:name="_Toc168306962"/>
    </w:p>
    <w:p w14:paraId="6BF9A374" w14:textId="77777777" w:rsidR="00A50D51" w:rsidRPr="00A50D51" w:rsidRDefault="00A50D51" w:rsidP="00A50D51">
      <w:pPr>
        <w:pStyle w:val="BodyText1"/>
      </w:pPr>
    </w:p>
    <w:p w14:paraId="5C918D64" w14:textId="09BF9492" w:rsidR="00D20DC1" w:rsidRDefault="007B362C" w:rsidP="00D20DC1">
      <w:pPr>
        <w:pStyle w:val="Part"/>
        <w:numPr>
          <w:ilvl w:val="0"/>
          <w:numId w:val="0"/>
        </w:numPr>
      </w:pPr>
      <w:r>
        <w:t>SCHEDULE</w:t>
      </w:r>
      <w:r w:rsidR="00D20DC1">
        <w:t xml:space="preserve"> </w:t>
      </w:r>
      <w:r w:rsidR="001E009B">
        <w:t>6</w:t>
      </w:r>
      <w:r w:rsidR="00D20DC1">
        <w:t xml:space="preserve"> </w:t>
      </w:r>
      <w:r w:rsidR="009C709D">
        <w:t>– PRICING</w:t>
      </w:r>
      <w:r w:rsidR="00D20DC1">
        <w:t xml:space="preserve"> </w:t>
      </w:r>
      <w:r w:rsidR="00272FC9">
        <w:t>SCHEDULE</w:t>
      </w:r>
      <w:bookmarkEnd w:id="69"/>
      <w:r w:rsidR="00272FC9">
        <w:t xml:space="preserve"> </w:t>
      </w:r>
    </w:p>
    <w:p w14:paraId="6DC74801" w14:textId="028630DA" w:rsidR="007632FD" w:rsidRDefault="00F403FC">
      <w:pPr>
        <w:spacing w:after="200" w:line="276" w:lineRule="auto"/>
        <w:jc w:val="left"/>
        <w:rPr>
          <w:b/>
          <w:sz w:val="20"/>
          <w:szCs w:val="20"/>
        </w:rPr>
      </w:pPr>
      <w:bookmarkStart w:id="70" w:name="_Hlk141189231"/>
      <w:r w:rsidRPr="0079511E">
        <w:rPr>
          <w:b/>
          <w:sz w:val="20"/>
          <w:szCs w:val="20"/>
        </w:rPr>
        <w:t xml:space="preserve"> Pricing </w:t>
      </w:r>
      <w:r w:rsidR="00171DBA" w:rsidRPr="0079511E">
        <w:rPr>
          <w:b/>
          <w:sz w:val="20"/>
          <w:szCs w:val="20"/>
        </w:rPr>
        <w:t>Document below:</w:t>
      </w:r>
    </w:p>
    <w:p w14:paraId="4B2A4648" w14:textId="2D40B564" w:rsidR="00A50D51" w:rsidRPr="0079511E" w:rsidRDefault="0095326E">
      <w:pPr>
        <w:spacing w:after="200" w:line="276" w:lineRule="auto"/>
        <w:jc w:val="left"/>
        <w:rPr>
          <w:b/>
          <w:sz w:val="20"/>
          <w:szCs w:val="20"/>
        </w:rPr>
      </w:pPr>
      <w:r>
        <w:rPr>
          <w:b/>
          <w:sz w:val="20"/>
          <w:szCs w:val="20"/>
        </w:rPr>
        <w:object w:dxaOrig="1539" w:dyaOrig="997" w14:anchorId="3F02C974">
          <v:shape id="_x0000_i1026" type="#_x0000_t75" style="width:77.5pt;height:49.5pt" o:ole="">
            <v:imagedata r:id="rId21" o:title=""/>
          </v:shape>
          <o:OLEObject Type="Embed" ProgID="Excel.Sheet.12" ShapeID="_x0000_i1026" DrawAspect="Icon" ObjectID="_1794049602" r:id="rId22"/>
        </w:object>
      </w:r>
    </w:p>
    <w:bookmarkEnd w:id="70"/>
    <w:p w14:paraId="16A392EF" w14:textId="77777777" w:rsidR="001D4CE2" w:rsidRDefault="001D4CE2">
      <w:pPr>
        <w:spacing w:after="200" w:line="276" w:lineRule="auto"/>
        <w:jc w:val="left"/>
        <w:rPr>
          <w:b/>
        </w:rPr>
      </w:pPr>
      <w:r>
        <w:rPr>
          <w:caps/>
        </w:rPr>
        <w:br w:type="page"/>
      </w:r>
    </w:p>
    <w:p w14:paraId="6823BE26" w14:textId="7E51AA6E" w:rsidR="00DC0F12" w:rsidRPr="00CB4C05" w:rsidRDefault="00DC0F12" w:rsidP="00D20DC1">
      <w:pPr>
        <w:pStyle w:val="Part"/>
        <w:numPr>
          <w:ilvl w:val="0"/>
          <w:numId w:val="0"/>
        </w:numPr>
        <w:rPr>
          <w:caps w:val="0"/>
          <w:lang w:val="fr-FR"/>
        </w:rPr>
      </w:pPr>
      <w:bookmarkStart w:id="71" w:name="_Toc168306963"/>
      <w:r w:rsidRPr="00CB4C05">
        <w:rPr>
          <w:caps w:val="0"/>
          <w:lang w:val="fr-FR"/>
        </w:rPr>
        <w:lastRenderedPageBreak/>
        <w:t>SCHEDULE 7 – SUPPLIER QUESTIONNAIRE</w:t>
      </w:r>
      <w:bookmarkEnd w:id="71"/>
    </w:p>
    <w:p w14:paraId="643FC347" w14:textId="4D6B5CC7" w:rsidR="00DC0F12" w:rsidRDefault="0079511E" w:rsidP="00DC0F12">
      <w:pPr>
        <w:pStyle w:val="BodyText1"/>
        <w:rPr>
          <w:b/>
          <w:bCs/>
          <w:sz w:val="20"/>
          <w:szCs w:val="20"/>
          <w:lang w:val="fr-FR"/>
        </w:rPr>
      </w:pPr>
      <w:r w:rsidRPr="0079511E">
        <w:rPr>
          <w:b/>
          <w:bCs/>
          <w:sz w:val="20"/>
          <w:szCs w:val="20"/>
          <w:lang w:val="fr-FR"/>
        </w:rPr>
        <w:t>Supplier Questionnaire document:</w:t>
      </w:r>
    </w:p>
    <w:bookmarkStart w:id="72" w:name="_MON_1793080838"/>
    <w:bookmarkEnd w:id="72"/>
    <w:p w14:paraId="16DB45C5" w14:textId="220DB4F1" w:rsidR="008542D4" w:rsidRPr="0079511E" w:rsidRDefault="005D03D3" w:rsidP="00DC0F12">
      <w:pPr>
        <w:pStyle w:val="BodyText1"/>
        <w:rPr>
          <w:b/>
          <w:bCs/>
          <w:sz w:val="20"/>
          <w:szCs w:val="20"/>
          <w:lang w:val="fr-FR"/>
        </w:rPr>
      </w:pPr>
      <w:r>
        <w:rPr>
          <w:b/>
          <w:bCs/>
          <w:sz w:val="20"/>
          <w:szCs w:val="20"/>
          <w:lang w:val="fr-FR"/>
        </w:rPr>
        <w:object w:dxaOrig="1539" w:dyaOrig="997" w14:anchorId="02E33328">
          <v:shape id="_x0000_i1027" type="#_x0000_t75" style="width:77.5pt;height:49.5pt" o:ole="">
            <v:imagedata r:id="rId23" o:title=""/>
          </v:shape>
          <o:OLEObject Type="Embed" ProgID="Word.Document.12" ShapeID="_x0000_i1027" DrawAspect="Icon" ObjectID="_1794049603" r:id="rId24">
            <o:FieldCodes>\s</o:FieldCodes>
          </o:OLEObject>
        </w:object>
      </w:r>
    </w:p>
    <w:p w14:paraId="7CA35FE6" w14:textId="77777777" w:rsidR="00DC0F12" w:rsidRPr="00CB4C05" w:rsidRDefault="00DC0F12">
      <w:pPr>
        <w:spacing w:after="200" w:line="276" w:lineRule="auto"/>
        <w:jc w:val="left"/>
        <w:rPr>
          <w:b/>
          <w:bCs/>
          <w:lang w:val="fr-FR"/>
        </w:rPr>
      </w:pPr>
      <w:r w:rsidRPr="00CB4C05">
        <w:rPr>
          <w:b/>
          <w:bCs/>
          <w:lang w:val="fr-FR"/>
        </w:rPr>
        <w:br w:type="page"/>
      </w:r>
    </w:p>
    <w:p w14:paraId="24F9B5C3" w14:textId="15B284F5" w:rsidR="00DC0F12" w:rsidRPr="000C1D64" w:rsidRDefault="00DC0F12" w:rsidP="000C1D64">
      <w:pPr>
        <w:pStyle w:val="Part"/>
        <w:numPr>
          <w:ilvl w:val="0"/>
          <w:numId w:val="0"/>
        </w:numPr>
        <w:rPr>
          <w:caps w:val="0"/>
          <w:lang w:val="fr-FR"/>
        </w:rPr>
      </w:pPr>
      <w:bookmarkStart w:id="73" w:name="_Toc168306964"/>
      <w:r w:rsidRPr="000C1D64">
        <w:rPr>
          <w:caps w:val="0"/>
          <w:lang w:val="fr-FR"/>
        </w:rPr>
        <w:lastRenderedPageBreak/>
        <w:t>SCHEDULE 8 – TECHNICAL QUESTIONNAIRE</w:t>
      </w:r>
      <w:bookmarkEnd w:id="73"/>
    </w:p>
    <w:p w14:paraId="224ED7D1" w14:textId="32D1FFDE" w:rsidR="00DC0F12" w:rsidRDefault="006052F5" w:rsidP="006052F5">
      <w:pPr>
        <w:pStyle w:val="Part"/>
        <w:numPr>
          <w:ilvl w:val="0"/>
          <w:numId w:val="0"/>
        </w:numPr>
        <w:jc w:val="both"/>
        <w:rPr>
          <w:caps w:val="0"/>
        </w:rPr>
      </w:pPr>
      <w:r>
        <w:rPr>
          <w:caps w:val="0"/>
        </w:rPr>
        <w:t>Technical Question Document:</w:t>
      </w:r>
    </w:p>
    <w:bookmarkStart w:id="74" w:name="_MON_1793080580"/>
    <w:bookmarkEnd w:id="74"/>
    <w:p w14:paraId="37F8296B" w14:textId="4DAC9461" w:rsidR="00F4356E" w:rsidRPr="00454627" w:rsidRDefault="008542D4" w:rsidP="00454627">
      <w:pPr>
        <w:spacing w:after="200" w:line="276" w:lineRule="auto"/>
        <w:jc w:val="left"/>
        <w:rPr>
          <w:b/>
        </w:rPr>
      </w:pPr>
      <w:r>
        <w:rPr>
          <w:caps/>
        </w:rPr>
        <w:object w:dxaOrig="1539" w:dyaOrig="997" w14:anchorId="70C52008">
          <v:shape id="_x0000_i1028" type="#_x0000_t75" style="width:77.5pt;height:49.5pt" o:ole="">
            <v:imagedata r:id="rId25" o:title=""/>
          </v:shape>
          <o:OLEObject Type="Embed" ProgID="Word.Document.12" ShapeID="_x0000_i1028" DrawAspect="Icon" ObjectID="_1794049604" r:id="rId26">
            <o:FieldCodes>\s</o:FieldCodes>
          </o:OLEObject>
        </w:object>
      </w:r>
      <w:r w:rsidR="00DC0F12">
        <w:rPr>
          <w:caps/>
        </w:rPr>
        <w:br w:type="page"/>
      </w:r>
    </w:p>
    <w:p w14:paraId="54316B29" w14:textId="77777777" w:rsidR="00F4356E" w:rsidRPr="00F4356E" w:rsidRDefault="00F4356E">
      <w:pPr>
        <w:spacing w:after="200" w:line="276" w:lineRule="auto"/>
        <w:jc w:val="left"/>
        <w:rPr>
          <w:caps/>
        </w:rPr>
      </w:pPr>
    </w:p>
    <w:p w14:paraId="2D4795B7" w14:textId="691C88D2" w:rsidR="00F4356E" w:rsidRDefault="00F4356E">
      <w:pPr>
        <w:spacing w:after="200" w:line="276" w:lineRule="auto"/>
        <w:jc w:val="left"/>
        <w:rPr>
          <w:b/>
        </w:rPr>
      </w:pPr>
    </w:p>
    <w:p w14:paraId="4B40164E" w14:textId="11652D13" w:rsidR="00D20DC1" w:rsidRDefault="00F4356E" w:rsidP="00D20DC1">
      <w:pPr>
        <w:pStyle w:val="Part"/>
        <w:numPr>
          <w:ilvl w:val="0"/>
          <w:numId w:val="0"/>
        </w:numPr>
      </w:pPr>
      <w:bookmarkStart w:id="75" w:name="_Toc168306966"/>
      <w:r>
        <w:rPr>
          <w:caps w:val="0"/>
        </w:rPr>
        <w:t xml:space="preserve">SCHEDULE </w:t>
      </w:r>
      <w:r w:rsidR="00454627">
        <w:rPr>
          <w:caps w:val="0"/>
        </w:rPr>
        <w:t>9</w:t>
      </w:r>
      <w:r>
        <w:rPr>
          <w:caps w:val="0"/>
        </w:rPr>
        <w:t xml:space="preserve"> </w:t>
      </w:r>
      <w:r w:rsidR="00D81C6A">
        <w:rPr>
          <w:caps w:val="0"/>
        </w:rPr>
        <w:t xml:space="preserve">– </w:t>
      </w:r>
      <w:r w:rsidR="00DF4B9F">
        <w:rPr>
          <w:caps w:val="0"/>
        </w:rPr>
        <w:t>OFFER</w:t>
      </w:r>
      <w:bookmarkEnd w:id="75"/>
    </w:p>
    <w:p w14:paraId="74A47F2E" w14:textId="77777777" w:rsidR="00DF4B9F" w:rsidRDefault="00DF4B9F" w:rsidP="00DB256C">
      <w:pPr>
        <w:pStyle w:val="BodyText1"/>
        <w:rPr>
          <w:b/>
        </w:rPr>
      </w:pPr>
    </w:p>
    <w:p w14:paraId="65B00789" w14:textId="3685426B" w:rsidR="00DF4B9F" w:rsidRDefault="00DF4B9F" w:rsidP="005B444C">
      <w:pPr>
        <w:pStyle w:val="BodyText1"/>
        <w:rPr>
          <w:rFonts w:cs="Arial"/>
          <w:szCs w:val="19"/>
          <w:highlight w:val="yellow"/>
        </w:rPr>
      </w:pPr>
      <w:r>
        <w:rPr>
          <w:rFonts w:cs="Arial"/>
          <w:szCs w:val="19"/>
        </w:rPr>
        <w:t xml:space="preserve">This offer is </w:t>
      </w:r>
      <w:r w:rsidRPr="00224295">
        <w:rPr>
          <w:rFonts w:cs="Arial"/>
          <w:szCs w:val="19"/>
        </w:rPr>
        <w:t>dated [</w:t>
      </w:r>
      <w:r w:rsidRPr="007F7E45">
        <w:rPr>
          <w:rFonts w:cs="Arial"/>
          <w:szCs w:val="19"/>
          <w:highlight w:val="yellow"/>
        </w:rPr>
        <w:t>insert date]</w:t>
      </w:r>
      <w:r w:rsidRPr="007F7E45">
        <w:rPr>
          <w:rFonts w:cs="Arial"/>
          <w:szCs w:val="19"/>
        </w:rPr>
        <w:t>.</w:t>
      </w:r>
      <w:r w:rsidRPr="00224295">
        <w:rPr>
          <w:rFonts w:cs="Arial"/>
          <w:szCs w:val="19"/>
        </w:rPr>
        <w:t xml:space="preserve"> It relates to our submission for the Invitation to </w:t>
      </w:r>
      <w:r>
        <w:rPr>
          <w:rFonts w:cs="Arial"/>
          <w:szCs w:val="19"/>
        </w:rPr>
        <w:t xml:space="preserve">Submit a Tender </w:t>
      </w:r>
      <w:r w:rsidRPr="00224295">
        <w:rPr>
          <w:rFonts w:cs="Arial"/>
          <w:szCs w:val="19"/>
        </w:rPr>
        <w:t xml:space="preserve">for the </w:t>
      </w:r>
      <w:r w:rsidR="007A5CC5" w:rsidRPr="007A5CC5">
        <w:rPr>
          <w:rFonts w:cs="Arial"/>
          <w:color w:val="auto"/>
          <w:szCs w:val="19"/>
        </w:rPr>
        <w:t>Signage</w:t>
      </w:r>
      <w:r w:rsidR="005B444C" w:rsidRPr="007A5CC5">
        <w:rPr>
          <w:rFonts w:cs="Arial"/>
          <w:color w:val="auto"/>
          <w:szCs w:val="19"/>
        </w:rPr>
        <w:t xml:space="preserve"> Services.</w:t>
      </w:r>
    </w:p>
    <w:p w14:paraId="2D1E0E7A" w14:textId="01CE030F" w:rsidR="000F3512" w:rsidRDefault="000F3512" w:rsidP="000F3512">
      <w:pPr>
        <w:pStyle w:val="BodyText1"/>
        <w:rPr>
          <w:rFonts w:cs="Arial"/>
          <w:szCs w:val="19"/>
        </w:rPr>
      </w:pPr>
      <w:r w:rsidRPr="00DF4B9F">
        <w:rPr>
          <w:rFonts w:cs="Arial"/>
          <w:szCs w:val="19"/>
        </w:rPr>
        <w:t xml:space="preserve">Our submission to you is an offer which is capable of legal acceptance by you to create a contract between us.   This </w:t>
      </w:r>
      <w:r>
        <w:rPr>
          <w:rFonts w:cs="Arial"/>
          <w:szCs w:val="19"/>
        </w:rPr>
        <w:t xml:space="preserve">offer </w:t>
      </w:r>
      <w:r w:rsidRPr="00224295">
        <w:rPr>
          <w:rFonts w:cs="Arial"/>
          <w:szCs w:val="19"/>
        </w:rPr>
        <w:t xml:space="preserve">shall remain valid and in effect for a period of </w:t>
      </w:r>
      <w:r w:rsidRPr="006D0F90">
        <w:rPr>
          <w:rFonts w:cs="Arial"/>
          <w:szCs w:val="19"/>
          <w:highlight w:val="yellow"/>
        </w:rPr>
        <w:t>[</w:t>
      </w:r>
      <w:r w:rsidR="00C01377">
        <w:rPr>
          <w:rFonts w:cs="Arial"/>
          <w:szCs w:val="19"/>
          <w:highlight w:val="yellow"/>
        </w:rPr>
        <w:t>insert period of validity</w:t>
      </w:r>
      <w:r w:rsidRPr="006D0F90">
        <w:rPr>
          <w:rFonts w:cs="Arial"/>
          <w:szCs w:val="19"/>
          <w:highlight w:val="yellow"/>
        </w:rPr>
        <w:t>]</w:t>
      </w:r>
      <w:r w:rsidRPr="00224295">
        <w:rPr>
          <w:rFonts w:cs="Arial"/>
          <w:szCs w:val="19"/>
        </w:rPr>
        <w:t xml:space="preserve"> following the date of submission</w:t>
      </w:r>
      <w:r>
        <w:rPr>
          <w:rFonts w:cs="Arial"/>
          <w:szCs w:val="19"/>
        </w:rPr>
        <w:t>.</w:t>
      </w:r>
    </w:p>
    <w:p w14:paraId="751E33E3" w14:textId="77777777" w:rsidR="000F3512" w:rsidRPr="00224295" w:rsidRDefault="000F3512" w:rsidP="000F3512">
      <w:pPr>
        <w:pStyle w:val="Level3"/>
        <w:ind w:left="0"/>
        <w:rPr>
          <w:rFonts w:cs="Arial"/>
          <w:szCs w:val="19"/>
        </w:rPr>
      </w:pPr>
    </w:p>
    <w:p w14:paraId="22B975F1" w14:textId="77777777" w:rsidR="000F3512" w:rsidRPr="00224295" w:rsidRDefault="000F3512" w:rsidP="000F3512">
      <w:pPr>
        <w:pStyle w:val="Level2"/>
        <w:ind w:left="95"/>
        <w:rPr>
          <w:rFonts w:cs="Arial"/>
          <w:szCs w:val="19"/>
        </w:rPr>
      </w:pPr>
      <w:r w:rsidRPr="00224295">
        <w:rPr>
          <w:rFonts w:cs="Arial"/>
          <w:szCs w:val="19"/>
        </w:rPr>
        <w:t xml:space="preserve">Signature……………………………………………… </w:t>
      </w:r>
      <w:r w:rsidRPr="00224295">
        <w:rPr>
          <w:rFonts w:cs="Arial"/>
          <w:szCs w:val="19"/>
        </w:rPr>
        <w:tab/>
      </w:r>
    </w:p>
    <w:p w14:paraId="3FEE565F" w14:textId="77777777" w:rsidR="000F3512" w:rsidRPr="00224295" w:rsidRDefault="000F3512" w:rsidP="000F3512">
      <w:pPr>
        <w:pStyle w:val="Level2"/>
        <w:ind w:left="95"/>
        <w:rPr>
          <w:rFonts w:cs="Arial"/>
          <w:szCs w:val="19"/>
        </w:rPr>
      </w:pPr>
      <w:r w:rsidRPr="00224295">
        <w:rPr>
          <w:rFonts w:cs="Arial"/>
          <w:szCs w:val="19"/>
        </w:rPr>
        <w:t>in the capacity of …………………………………….</w:t>
      </w:r>
    </w:p>
    <w:p w14:paraId="357460B7" w14:textId="4F480E82" w:rsidR="000F3512" w:rsidRPr="00224295" w:rsidRDefault="000F3512" w:rsidP="000F3512">
      <w:pPr>
        <w:pStyle w:val="Level2"/>
        <w:ind w:left="95"/>
        <w:rPr>
          <w:rFonts w:cs="Arial"/>
          <w:szCs w:val="19"/>
        </w:rPr>
      </w:pPr>
      <w:r w:rsidRPr="00224295">
        <w:rPr>
          <w:rFonts w:cs="Arial"/>
          <w:szCs w:val="19"/>
        </w:rPr>
        <w:t xml:space="preserve">Name (Block </w:t>
      </w:r>
      <w:r w:rsidR="009C709D" w:rsidRPr="00224295">
        <w:rPr>
          <w:rFonts w:cs="Arial"/>
          <w:szCs w:val="19"/>
        </w:rPr>
        <w:t>Capitals) …</w:t>
      </w:r>
      <w:r w:rsidRPr="00224295">
        <w:rPr>
          <w:rFonts w:cs="Arial"/>
          <w:szCs w:val="19"/>
        </w:rPr>
        <w:t>…………………………….</w:t>
      </w:r>
    </w:p>
    <w:p w14:paraId="4CAF1D07" w14:textId="77777777" w:rsidR="000F3512" w:rsidRPr="00224295" w:rsidRDefault="000F3512" w:rsidP="000F3512">
      <w:pPr>
        <w:pStyle w:val="Level2"/>
        <w:ind w:left="95"/>
        <w:rPr>
          <w:rFonts w:cs="Arial"/>
          <w:szCs w:val="19"/>
        </w:rPr>
      </w:pPr>
      <w:r w:rsidRPr="00224295">
        <w:rPr>
          <w:rFonts w:cs="Arial"/>
          <w:szCs w:val="19"/>
        </w:rPr>
        <w:t xml:space="preserve">Authorised to sign the submission for and on behalf </w:t>
      </w:r>
    </w:p>
    <w:p w14:paraId="74F9797F" w14:textId="77777777" w:rsidR="000F3512" w:rsidRPr="00224295" w:rsidRDefault="000F3512" w:rsidP="000F3512">
      <w:pPr>
        <w:pStyle w:val="Level2"/>
        <w:ind w:left="95"/>
        <w:rPr>
          <w:rFonts w:cs="Arial"/>
          <w:szCs w:val="19"/>
        </w:rPr>
      </w:pPr>
      <w:r w:rsidRPr="00224295">
        <w:rPr>
          <w:rFonts w:cs="Arial"/>
          <w:szCs w:val="19"/>
        </w:rPr>
        <w:t>of…………………………………………....</w:t>
      </w:r>
    </w:p>
    <w:p w14:paraId="21B6E2D1" w14:textId="3B7A9937" w:rsidR="00C01377" w:rsidRDefault="00C01377">
      <w:pPr>
        <w:spacing w:after="200" w:line="276" w:lineRule="auto"/>
        <w:jc w:val="left"/>
        <w:rPr>
          <w:b/>
          <w:highlight w:val="yellow"/>
        </w:rPr>
      </w:pPr>
      <w:r>
        <w:rPr>
          <w:b/>
          <w:highlight w:val="yellow"/>
        </w:rPr>
        <w:br w:type="page"/>
      </w:r>
    </w:p>
    <w:p w14:paraId="6D85A7D8" w14:textId="1045DA7D" w:rsidR="00C01377" w:rsidRDefault="00C01377" w:rsidP="00C01377">
      <w:pPr>
        <w:pStyle w:val="Part"/>
        <w:numPr>
          <w:ilvl w:val="0"/>
          <w:numId w:val="0"/>
        </w:numPr>
        <w:rPr>
          <w:caps w:val="0"/>
        </w:rPr>
      </w:pPr>
      <w:bookmarkStart w:id="76" w:name="_Toc168306967"/>
      <w:r>
        <w:rPr>
          <w:caps w:val="0"/>
        </w:rPr>
        <w:lastRenderedPageBreak/>
        <w:t>SCHEDULE 1</w:t>
      </w:r>
      <w:r w:rsidR="005D03D3">
        <w:rPr>
          <w:caps w:val="0"/>
        </w:rPr>
        <w:t>0</w:t>
      </w:r>
      <w:r>
        <w:rPr>
          <w:caps w:val="0"/>
        </w:rPr>
        <w:t xml:space="preserve"> – TERMS AND CONDITIONS OF CONTRACT</w:t>
      </w:r>
      <w:bookmarkEnd w:id="76"/>
    </w:p>
    <w:p w14:paraId="3B84E867" w14:textId="62E8274F" w:rsidR="00C01377" w:rsidRDefault="00182D37" w:rsidP="00C01377">
      <w:pPr>
        <w:rPr>
          <w:rFonts w:cs="Arial"/>
          <w:b/>
          <w:szCs w:val="19"/>
        </w:rPr>
      </w:pPr>
      <w:r>
        <w:rPr>
          <w:rFonts w:cs="Arial"/>
          <w:b/>
          <w:szCs w:val="19"/>
        </w:rPr>
        <w:t>Contract:</w:t>
      </w:r>
    </w:p>
    <w:bookmarkStart w:id="77" w:name="_MON_1793080646"/>
    <w:bookmarkEnd w:id="77"/>
    <w:p w14:paraId="471C62D5" w14:textId="2FA07036" w:rsidR="00182D37" w:rsidRPr="0000404B" w:rsidRDefault="00182D37" w:rsidP="00C01377">
      <w:pPr>
        <w:rPr>
          <w:rFonts w:cs="Arial"/>
          <w:b/>
          <w:szCs w:val="19"/>
        </w:rPr>
      </w:pPr>
      <w:r>
        <w:rPr>
          <w:rFonts w:cs="Arial"/>
          <w:b/>
          <w:szCs w:val="19"/>
        </w:rPr>
        <w:object w:dxaOrig="1539" w:dyaOrig="997" w14:anchorId="38FD9B8A">
          <v:shape id="_x0000_i1029" type="#_x0000_t75" style="width:77.5pt;height:49.5pt" o:ole="">
            <v:imagedata r:id="rId27" o:title=""/>
          </v:shape>
          <o:OLEObject Type="Embed" ProgID="Word.Document.8" ShapeID="_x0000_i1029" DrawAspect="Icon" ObjectID="_1794049605" r:id="rId28">
            <o:FieldCodes>\s</o:FieldCodes>
          </o:OLEObject>
        </w:object>
      </w:r>
    </w:p>
    <w:p w14:paraId="74D496A6" w14:textId="77777777" w:rsidR="00C01377" w:rsidRDefault="00C01377" w:rsidP="00C01377">
      <w:pPr>
        <w:spacing w:after="200" w:line="276" w:lineRule="auto"/>
        <w:jc w:val="left"/>
        <w:rPr>
          <w:caps/>
        </w:rPr>
      </w:pPr>
    </w:p>
    <w:p w14:paraId="1AA45957" w14:textId="77777777" w:rsidR="00C01377" w:rsidRPr="00F4356E" w:rsidRDefault="00C01377" w:rsidP="00C01377">
      <w:pPr>
        <w:spacing w:after="200" w:line="276" w:lineRule="auto"/>
        <w:jc w:val="left"/>
        <w:rPr>
          <w:caps/>
        </w:rPr>
      </w:pPr>
    </w:p>
    <w:p w14:paraId="69549930" w14:textId="77777777" w:rsidR="00D20DC1" w:rsidRDefault="00D20DC1">
      <w:pPr>
        <w:spacing w:after="200" w:line="276" w:lineRule="auto"/>
        <w:jc w:val="left"/>
        <w:rPr>
          <w:b/>
          <w:highlight w:val="yellow"/>
        </w:rPr>
      </w:pPr>
    </w:p>
    <w:sectPr w:rsidR="00D20DC1" w:rsidSect="00347892">
      <w:pgSz w:w="11906" w:h="16838"/>
      <w:pgMar w:top="1440" w:right="1080" w:bottom="1440" w:left="1800" w:header="706" w:footer="706" w:gutter="0"/>
      <w:paperSrc w:first="260" w:other="26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9ECEC" w14:textId="77777777" w:rsidR="007630EE" w:rsidRDefault="007630EE" w:rsidP="005735A8">
      <w:r>
        <w:separator/>
      </w:r>
    </w:p>
  </w:endnote>
  <w:endnote w:type="continuationSeparator" w:id="0">
    <w:p w14:paraId="4E9CE5F7" w14:textId="77777777" w:rsidR="007630EE" w:rsidRDefault="007630EE" w:rsidP="005735A8">
      <w:r>
        <w:continuationSeparator/>
      </w:r>
    </w:p>
  </w:endnote>
  <w:endnote w:type="continuationNotice" w:id="1">
    <w:p w14:paraId="4EF80A0F" w14:textId="77777777" w:rsidR="007630EE" w:rsidRDefault="007630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874127"/>
      <w:docPartObj>
        <w:docPartGallery w:val="Page Numbers (Bottom of Page)"/>
        <w:docPartUnique/>
      </w:docPartObj>
    </w:sdtPr>
    <w:sdtEndPr>
      <w:rPr>
        <w:noProof/>
      </w:rPr>
    </w:sdtEndPr>
    <w:sdtContent>
      <w:p w14:paraId="199DDCD4" w14:textId="77777777" w:rsidR="00E869F1" w:rsidRDefault="00E869F1">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582D7B1E" w14:textId="77777777" w:rsidR="00E869F1" w:rsidRDefault="00E8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13CD8" w14:textId="706DA9E8" w:rsidR="00E869F1" w:rsidRPr="00764A4C" w:rsidRDefault="00E869F1" w:rsidP="00764A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C8443" w14:textId="1C72DDFD" w:rsidR="00E869F1" w:rsidRPr="00764A4C" w:rsidRDefault="00E869F1" w:rsidP="00764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C4DEE" w14:textId="77777777" w:rsidR="007630EE" w:rsidRDefault="007630EE" w:rsidP="005735A8">
      <w:r>
        <w:separator/>
      </w:r>
    </w:p>
  </w:footnote>
  <w:footnote w:type="continuationSeparator" w:id="0">
    <w:p w14:paraId="73FB5D03" w14:textId="77777777" w:rsidR="007630EE" w:rsidRDefault="007630EE" w:rsidP="005735A8">
      <w:r>
        <w:continuationSeparator/>
      </w:r>
    </w:p>
  </w:footnote>
  <w:footnote w:type="continuationNotice" w:id="1">
    <w:p w14:paraId="730F5211" w14:textId="77777777" w:rsidR="007630EE" w:rsidRDefault="007630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33F4C" w14:textId="77777777" w:rsidR="00E869F1" w:rsidRDefault="00E869F1">
    <w:pPr>
      <w:pStyle w:val="Header"/>
      <w:jc w:val="right"/>
    </w:pPr>
  </w:p>
  <w:p w14:paraId="51501D00" w14:textId="77777777" w:rsidR="00E869F1" w:rsidRDefault="00E869F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65EC3" w14:textId="77777777" w:rsidR="00E869F1" w:rsidRDefault="00A10DA0">
    <w:pPr>
      <w:pStyle w:val="Header"/>
    </w:pPr>
    <w:r>
      <w:rPr>
        <w:noProof/>
      </w:rPr>
      <w:pict w14:anchorId="25623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6249" o:spid="_x0000_s1026" type="#_x0000_t136" style="position:absolute;left:0;text-align:left;margin-left:0;margin-top:0;width:454.5pt;height:181.8pt;rotation:315;z-index:-251658752;mso-position-horizontal:center;mso-position-horizontal-relative:margin;mso-position-vertical:center;mso-position-vertical-relative:margin" o:allowincell="f" fillcolor="#a5a5a5 [2092]" stroked="f">
          <v:textpath style="font-family:&quot;Arial&quot;;font-size:1pt" string="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4F026" w14:textId="3B960124" w:rsidR="00E869F1" w:rsidRDefault="005A3C63" w:rsidP="005A3C63">
    <w:pPr>
      <w:tabs>
        <w:tab w:val="left" w:pos="375"/>
      </w:tabs>
    </w:pPr>
    <w:r>
      <w:rPr>
        <w:noProof/>
      </w:rPr>
      <w:drawing>
        <wp:inline distT="0" distB="0" distL="0" distR="0" wp14:anchorId="04B6A729" wp14:editId="6E3784A4">
          <wp:extent cx="1095375" cy="279400"/>
          <wp:effectExtent l="0" t="0" r="9525" b="6350"/>
          <wp:docPr id="848044545" name="Picture 8480445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279400"/>
                  </a:xfrm>
                  <a:prstGeom prst="rect">
                    <a:avLst/>
                  </a:prstGeom>
                  <a:noFill/>
                  <a:ln>
                    <a:noFill/>
                  </a:ln>
                </pic:spPr>
              </pic:pic>
            </a:graphicData>
          </a:graphic>
        </wp:inline>
      </w:drawing>
    </w:r>
    <w:r>
      <w:tab/>
    </w:r>
  </w:p>
  <w:sdt>
    <w:sdtPr>
      <w:id w:val="-1247887227"/>
      <w:docPartObj>
        <w:docPartGallery w:val="Page Numbers (Top of Page)"/>
        <w:docPartUnique/>
      </w:docPartObj>
    </w:sdtPr>
    <w:sdtEndPr>
      <w:rPr>
        <w:noProof/>
      </w:rPr>
    </w:sdtEndPr>
    <w:sdtContent>
      <w:p w14:paraId="6DCDE1C8" w14:textId="77777777" w:rsidR="00E869F1" w:rsidRDefault="00E869F1" w:rsidP="007D7D32">
        <w:pPr>
          <w:jc w:val="right"/>
        </w:pPr>
        <w:r>
          <w:fldChar w:fldCharType="begin"/>
        </w:r>
        <w:r>
          <w:instrText xml:space="preserve"> PAGE   \* MERGEFORMAT </w:instrText>
        </w:r>
        <w:r>
          <w:fldChar w:fldCharType="separate"/>
        </w:r>
        <w:r w:rsidR="00FC4F8A">
          <w:rPr>
            <w:noProof/>
          </w:rPr>
          <w:t>6</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4490D"/>
    <w:multiLevelType w:val="multilevel"/>
    <w:tmpl w:val="63228CF4"/>
    <w:styleLink w:val="LFO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307505"/>
    <w:multiLevelType w:val="multilevel"/>
    <w:tmpl w:val="33547D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838A6"/>
    <w:multiLevelType w:val="hybridMultilevel"/>
    <w:tmpl w:val="F84C39B6"/>
    <w:lvl w:ilvl="0" w:tplc="A97ED228">
      <w:start w:val="1"/>
      <w:numFmt w:val="bullet"/>
      <w:lvlText w:val=""/>
      <w:lvlJc w:val="left"/>
      <w:pPr>
        <w:ind w:left="1440" w:hanging="360"/>
      </w:pPr>
      <w:rPr>
        <w:rFonts w:ascii="Symbol" w:hAnsi="Symbol" w:hint="default"/>
      </w:rPr>
    </w:lvl>
    <w:lvl w:ilvl="1" w:tplc="F88CB4C6" w:tentative="1">
      <w:start w:val="1"/>
      <w:numFmt w:val="bullet"/>
      <w:lvlText w:val="o"/>
      <w:lvlJc w:val="left"/>
      <w:pPr>
        <w:ind w:left="2160" w:hanging="360"/>
      </w:pPr>
      <w:rPr>
        <w:rFonts w:ascii="Courier New" w:hAnsi="Courier New" w:cs="Courier New" w:hint="default"/>
      </w:rPr>
    </w:lvl>
    <w:lvl w:ilvl="2" w:tplc="9EAE0646" w:tentative="1">
      <w:start w:val="1"/>
      <w:numFmt w:val="bullet"/>
      <w:lvlText w:val=""/>
      <w:lvlJc w:val="left"/>
      <w:pPr>
        <w:ind w:left="2880" w:hanging="360"/>
      </w:pPr>
      <w:rPr>
        <w:rFonts w:ascii="Wingdings" w:hAnsi="Wingdings" w:hint="default"/>
      </w:rPr>
    </w:lvl>
    <w:lvl w:ilvl="3" w:tplc="0AC81DF0" w:tentative="1">
      <w:start w:val="1"/>
      <w:numFmt w:val="bullet"/>
      <w:lvlText w:val=""/>
      <w:lvlJc w:val="left"/>
      <w:pPr>
        <w:ind w:left="3600" w:hanging="360"/>
      </w:pPr>
      <w:rPr>
        <w:rFonts w:ascii="Symbol" w:hAnsi="Symbol" w:hint="default"/>
      </w:rPr>
    </w:lvl>
    <w:lvl w:ilvl="4" w:tplc="BF98D434" w:tentative="1">
      <w:start w:val="1"/>
      <w:numFmt w:val="bullet"/>
      <w:lvlText w:val="o"/>
      <w:lvlJc w:val="left"/>
      <w:pPr>
        <w:ind w:left="4320" w:hanging="360"/>
      </w:pPr>
      <w:rPr>
        <w:rFonts w:ascii="Courier New" w:hAnsi="Courier New" w:cs="Courier New" w:hint="default"/>
      </w:rPr>
    </w:lvl>
    <w:lvl w:ilvl="5" w:tplc="471083B6" w:tentative="1">
      <w:start w:val="1"/>
      <w:numFmt w:val="bullet"/>
      <w:lvlText w:val=""/>
      <w:lvlJc w:val="left"/>
      <w:pPr>
        <w:ind w:left="5040" w:hanging="360"/>
      </w:pPr>
      <w:rPr>
        <w:rFonts w:ascii="Wingdings" w:hAnsi="Wingdings" w:hint="default"/>
      </w:rPr>
    </w:lvl>
    <w:lvl w:ilvl="6" w:tplc="41108A72" w:tentative="1">
      <w:start w:val="1"/>
      <w:numFmt w:val="bullet"/>
      <w:lvlText w:val=""/>
      <w:lvlJc w:val="left"/>
      <w:pPr>
        <w:ind w:left="5760" w:hanging="360"/>
      </w:pPr>
      <w:rPr>
        <w:rFonts w:ascii="Symbol" w:hAnsi="Symbol" w:hint="default"/>
      </w:rPr>
    </w:lvl>
    <w:lvl w:ilvl="7" w:tplc="A810F520" w:tentative="1">
      <w:start w:val="1"/>
      <w:numFmt w:val="bullet"/>
      <w:lvlText w:val="o"/>
      <w:lvlJc w:val="left"/>
      <w:pPr>
        <w:ind w:left="6480" w:hanging="360"/>
      </w:pPr>
      <w:rPr>
        <w:rFonts w:ascii="Courier New" w:hAnsi="Courier New" w:cs="Courier New" w:hint="default"/>
      </w:rPr>
    </w:lvl>
    <w:lvl w:ilvl="8" w:tplc="536E2B9C" w:tentative="1">
      <w:start w:val="1"/>
      <w:numFmt w:val="bullet"/>
      <w:lvlText w:val=""/>
      <w:lvlJc w:val="left"/>
      <w:pPr>
        <w:ind w:left="7200" w:hanging="360"/>
      </w:pPr>
      <w:rPr>
        <w:rFonts w:ascii="Wingdings" w:hAnsi="Wingdings" w:hint="default"/>
      </w:rPr>
    </w:lvl>
  </w:abstractNum>
  <w:abstractNum w:abstractNumId="3" w15:restartNumberingAfterBreak="0">
    <w:nsid w:val="1631795B"/>
    <w:multiLevelType w:val="multilevel"/>
    <w:tmpl w:val="DF660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5589E"/>
    <w:multiLevelType w:val="hybridMultilevel"/>
    <w:tmpl w:val="0AF6BA70"/>
    <w:lvl w:ilvl="0" w:tplc="E40650BE">
      <w:start w:val="1"/>
      <w:numFmt w:val="decimal"/>
      <w:lvlText w:val="%1."/>
      <w:lvlJc w:val="left"/>
      <w:pPr>
        <w:ind w:left="720" w:hanging="360"/>
      </w:pPr>
      <w:rPr>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B23FA9"/>
    <w:multiLevelType w:val="multilevel"/>
    <w:tmpl w:val="D84C8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E02A13"/>
    <w:multiLevelType w:val="hybridMultilevel"/>
    <w:tmpl w:val="9CA8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46B9A"/>
    <w:multiLevelType w:val="hybridMultilevel"/>
    <w:tmpl w:val="91946B68"/>
    <w:lvl w:ilvl="0" w:tplc="0809000F">
      <w:start w:val="1"/>
      <w:numFmt w:val="decimal"/>
      <w:lvlText w:val="%1."/>
      <w:lvlJc w:val="left"/>
      <w:pPr>
        <w:ind w:left="709" w:hanging="360"/>
      </w:p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8" w15:restartNumberingAfterBreak="0">
    <w:nsid w:val="283D6A8D"/>
    <w:multiLevelType w:val="hybridMultilevel"/>
    <w:tmpl w:val="C908D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AC3F75"/>
    <w:multiLevelType w:val="multilevel"/>
    <w:tmpl w:val="B8B6A82A"/>
    <w:styleLink w:val="NumberingMain"/>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728"/>
        </w:tabs>
        <w:ind w:left="1728" w:hanging="720"/>
      </w:pPr>
      <w:rPr>
        <w:rFonts w:hint="default"/>
        <w:b w:val="0"/>
        <w:i w:val="0"/>
      </w:rPr>
    </w:lvl>
    <w:lvl w:ilvl="3">
      <w:start w:val="1"/>
      <w:numFmt w:val="decimal"/>
      <w:lvlText w:val="%1.%2.%3.%4"/>
      <w:lvlJc w:val="left"/>
      <w:pPr>
        <w:tabs>
          <w:tab w:val="num" w:pos="2880"/>
        </w:tabs>
        <w:ind w:left="2880" w:hanging="1152"/>
      </w:pPr>
      <w:rPr>
        <w:rFonts w:hint="default"/>
        <w:b w:val="0"/>
        <w:i w:val="0"/>
      </w:rPr>
    </w:lvl>
    <w:lvl w:ilvl="4">
      <w:start w:val="1"/>
      <w:numFmt w:val="decimal"/>
      <w:lvlText w:val="%1.%2.%3.%4.%5"/>
      <w:lvlJc w:val="left"/>
      <w:pPr>
        <w:tabs>
          <w:tab w:val="num" w:pos="4320"/>
        </w:tabs>
        <w:ind w:left="4320" w:hanging="1440"/>
      </w:pPr>
      <w:rPr>
        <w:rFonts w:hint="default"/>
        <w:b w:val="0"/>
        <w:i w:val="0"/>
      </w:rPr>
    </w:lvl>
    <w:lvl w:ilvl="5">
      <w:start w:val="1"/>
      <w:numFmt w:val="decimal"/>
      <w:lvlText w:val="%1.%2.%3.%4.%5.%6"/>
      <w:lvlJc w:val="left"/>
      <w:pPr>
        <w:ind w:left="2160" w:hanging="360"/>
      </w:pPr>
      <w:rPr>
        <w:rFonts w:hint="default"/>
        <w:b w:val="0"/>
        <w:i w:val="0"/>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4187156C"/>
    <w:multiLevelType w:val="hybridMultilevel"/>
    <w:tmpl w:val="B5842F82"/>
    <w:lvl w:ilvl="0" w:tplc="35C41F14">
      <w:start w:val="1"/>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41FD4F4C"/>
    <w:multiLevelType w:val="hybridMultilevel"/>
    <w:tmpl w:val="303CB56C"/>
    <w:lvl w:ilvl="0" w:tplc="B80AD51C">
      <w:start w:val="1"/>
      <w:numFmt w:val="decimal"/>
      <w:lvlText w:val="%1."/>
      <w:lvlJc w:val="left"/>
      <w:pPr>
        <w:ind w:left="709" w:hanging="72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2" w15:restartNumberingAfterBreak="0">
    <w:nsid w:val="48DD0BDE"/>
    <w:multiLevelType w:val="hybridMultilevel"/>
    <w:tmpl w:val="E312DC8E"/>
    <w:lvl w:ilvl="0" w:tplc="3BD6EE2C">
      <w:start w:val="1"/>
      <w:numFmt w:val="bullet"/>
      <w:lvlText w:val=""/>
      <w:lvlJc w:val="left"/>
      <w:pPr>
        <w:ind w:left="720" w:hanging="360"/>
      </w:pPr>
      <w:rPr>
        <w:rFonts w:ascii="Symbol" w:hAnsi="Symbol" w:hint="default"/>
      </w:rPr>
    </w:lvl>
    <w:lvl w:ilvl="1" w:tplc="CD889872" w:tentative="1">
      <w:start w:val="1"/>
      <w:numFmt w:val="bullet"/>
      <w:lvlText w:val="o"/>
      <w:lvlJc w:val="left"/>
      <w:pPr>
        <w:ind w:left="1440" w:hanging="360"/>
      </w:pPr>
      <w:rPr>
        <w:rFonts w:ascii="Courier New" w:hAnsi="Courier New" w:cs="Courier New" w:hint="default"/>
      </w:rPr>
    </w:lvl>
    <w:lvl w:ilvl="2" w:tplc="F6245672" w:tentative="1">
      <w:start w:val="1"/>
      <w:numFmt w:val="bullet"/>
      <w:lvlText w:val=""/>
      <w:lvlJc w:val="left"/>
      <w:pPr>
        <w:ind w:left="2160" w:hanging="360"/>
      </w:pPr>
      <w:rPr>
        <w:rFonts w:ascii="Wingdings" w:hAnsi="Wingdings" w:hint="default"/>
      </w:rPr>
    </w:lvl>
    <w:lvl w:ilvl="3" w:tplc="C9AEC06E" w:tentative="1">
      <w:start w:val="1"/>
      <w:numFmt w:val="bullet"/>
      <w:lvlText w:val=""/>
      <w:lvlJc w:val="left"/>
      <w:pPr>
        <w:ind w:left="2880" w:hanging="360"/>
      </w:pPr>
      <w:rPr>
        <w:rFonts w:ascii="Symbol" w:hAnsi="Symbol" w:hint="default"/>
      </w:rPr>
    </w:lvl>
    <w:lvl w:ilvl="4" w:tplc="CDD28BE4" w:tentative="1">
      <w:start w:val="1"/>
      <w:numFmt w:val="bullet"/>
      <w:lvlText w:val="o"/>
      <w:lvlJc w:val="left"/>
      <w:pPr>
        <w:ind w:left="3600" w:hanging="360"/>
      </w:pPr>
      <w:rPr>
        <w:rFonts w:ascii="Courier New" w:hAnsi="Courier New" w:cs="Courier New" w:hint="default"/>
      </w:rPr>
    </w:lvl>
    <w:lvl w:ilvl="5" w:tplc="2F7C1742" w:tentative="1">
      <w:start w:val="1"/>
      <w:numFmt w:val="bullet"/>
      <w:lvlText w:val=""/>
      <w:lvlJc w:val="left"/>
      <w:pPr>
        <w:ind w:left="4320" w:hanging="360"/>
      </w:pPr>
      <w:rPr>
        <w:rFonts w:ascii="Wingdings" w:hAnsi="Wingdings" w:hint="default"/>
      </w:rPr>
    </w:lvl>
    <w:lvl w:ilvl="6" w:tplc="AFFA9726" w:tentative="1">
      <w:start w:val="1"/>
      <w:numFmt w:val="bullet"/>
      <w:lvlText w:val=""/>
      <w:lvlJc w:val="left"/>
      <w:pPr>
        <w:ind w:left="5040" w:hanging="360"/>
      </w:pPr>
      <w:rPr>
        <w:rFonts w:ascii="Symbol" w:hAnsi="Symbol" w:hint="default"/>
      </w:rPr>
    </w:lvl>
    <w:lvl w:ilvl="7" w:tplc="2C263ACC" w:tentative="1">
      <w:start w:val="1"/>
      <w:numFmt w:val="bullet"/>
      <w:lvlText w:val="o"/>
      <w:lvlJc w:val="left"/>
      <w:pPr>
        <w:ind w:left="5760" w:hanging="360"/>
      </w:pPr>
      <w:rPr>
        <w:rFonts w:ascii="Courier New" w:hAnsi="Courier New" w:cs="Courier New" w:hint="default"/>
      </w:rPr>
    </w:lvl>
    <w:lvl w:ilvl="8" w:tplc="02829664" w:tentative="1">
      <w:start w:val="1"/>
      <w:numFmt w:val="bullet"/>
      <w:lvlText w:val=""/>
      <w:lvlJc w:val="left"/>
      <w:pPr>
        <w:ind w:left="6480" w:hanging="360"/>
      </w:pPr>
      <w:rPr>
        <w:rFonts w:ascii="Wingdings" w:hAnsi="Wingdings" w:hint="default"/>
      </w:rPr>
    </w:lvl>
  </w:abstractNum>
  <w:abstractNum w:abstractNumId="13" w15:restartNumberingAfterBreak="0">
    <w:nsid w:val="4A7B183A"/>
    <w:multiLevelType w:val="multilevel"/>
    <w:tmpl w:val="29CE5068"/>
    <w:lvl w:ilvl="0">
      <w:start w:val="2"/>
      <w:numFmt w:val="decimal"/>
      <w:lvlText w:val="%1."/>
      <w:lvlJc w:val="left"/>
      <w:pPr>
        <w:ind w:left="1080" w:hanging="360"/>
      </w:pPr>
    </w:lvl>
    <w:lvl w:ilvl="1">
      <w:start w:val="1"/>
      <w:numFmt w:val="lowerLetter"/>
      <w:lvlText w:val="%2."/>
      <w:lvlJc w:val="left"/>
      <w:pPr>
        <w:ind w:left="1778" w:hanging="360"/>
      </w:pPr>
      <w:rPr>
        <w:sz w:val="20"/>
        <w:szCs w:val="24"/>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D602B53"/>
    <w:multiLevelType w:val="multilevel"/>
    <w:tmpl w:val="A24A98E0"/>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1B420A4"/>
    <w:multiLevelType w:val="multilevel"/>
    <w:tmpl w:val="7A6013E0"/>
    <w:styleLink w:val="NumberingSchedules"/>
    <w:lvl w:ilvl="0">
      <w:start w:val="1"/>
      <w:numFmt w:val="none"/>
      <w:suff w:val="nothing"/>
      <w:lvlText w:val="SCHEDULE"/>
      <w:lvlJc w:val="left"/>
      <w:pPr>
        <w:ind w:left="360" w:hanging="360"/>
      </w:pPr>
      <w:rPr>
        <w:rFonts w:hint="default"/>
        <w:b/>
        <w:i w:val="0"/>
      </w:rPr>
    </w:lvl>
    <w:lvl w:ilvl="1">
      <w:start w:val="1"/>
      <w:numFmt w:val="none"/>
      <w:suff w:val="nothing"/>
      <w:lvlText w:val="PART"/>
      <w:lvlJc w:val="left"/>
      <w:pPr>
        <w:ind w:left="360" w:hanging="360"/>
      </w:pPr>
      <w:rPr>
        <w:rFonts w:hint="default"/>
        <w:b/>
        <w:i w:val="0"/>
      </w:rPr>
    </w:lvl>
    <w:lvl w:ilvl="2">
      <w:start w:val="1"/>
      <w:numFmt w:val="decimal"/>
      <w:lvlText w:val="%3"/>
      <w:lvlJc w:val="left"/>
      <w:pPr>
        <w:ind w:left="360" w:hanging="360"/>
      </w:pPr>
      <w:rPr>
        <w:rFonts w:hint="default"/>
      </w:rPr>
    </w:lvl>
    <w:lvl w:ilvl="3">
      <w:start w:val="1"/>
      <w:numFmt w:val="decimal"/>
      <w:lvlText w:val="%3.%4"/>
      <w:lvlJc w:val="left"/>
      <w:pPr>
        <w:ind w:left="360" w:hanging="360"/>
      </w:pPr>
      <w:rPr>
        <w:rFonts w:hint="default"/>
      </w:rPr>
    </w:lvl>
    <w:lvl w:ilvl="4">
      <w:start w:val="1"/>
      <w:numFmt w:val="decimal"/>
      <w:lvlText w:val="%3.%4.%5"/>
      <w:lvlJc w:val="left"/>
      <w:pPr>
        <w:ind w:left="1728" w:hanging="1008"/>
      </w:pPr>
      <w:rPr>
        <w:rFonts w:hint="default"/>
      </w:rPr>
    </w:lvl>
    <w:lvl w:ilvl="5">
      <w:start w:val="1"/>
      <w:numFmt w:val="decimal"/>
      <w:lvlText w:val="%3.%4.%5.%6"/>
      <w:lvlJc w:val="left"/>
      <w:pPr>
        <w:ind w:left="3168" w:hanging="1440"/>
      </w:pPr>
      <w:rPr>
        <w:rFonts w:hint="default"/>
      </w:rPr>
    </w:lvl>
    <w:lvl w:ilvl="6">
      <w:start w:val="1"/>
      <w:numFmt w:val="decimal"/>
      <w:lvlText w:val="%3.%4.%5.%6.%7"/>
      <w:lvlJc w:val="left"/>
      <w:pPr>
        <w:tabs>
          <w:tab w:val="num" w:pos="2880"/>
        </w:tabs>
        <w:ind w:left="4752" w:hanging="1872"/>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2AE192A"/>
    <w:multiLevelType w:val="hybridMultilevel"/>
    <w:tmpl w:val="210E7A3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62660B"/>
    <w:multiLevelType w:val="multilevel"/>
    <w:tmpl w:val="E0A47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35F8D"/>
    <w:multiLevelType w:val="hybridMultilevel"/>
    <w:tmpl w:val="0AF6BA70"/>
    <w:lvl w:ilvl="0" w:tplc="FFFFFFFF">
      <w:start w:val="1"/>
      <w:numFmt w:val="decimal"/>
      <w:lvlText w:val="%1."/>
      <w:lvlJc w:val="left"/>
      <w:pPr>
        <w:ind w:left="720" w:hanging="360"/>
      </w:pPr>
      <w:rPr>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B006021"/>
    <w:multiLevelType w:val="multilevel"/>
    <w:tmpl w:val="B5F6114A"/>
    <w:lvl w:ilvl="0">
      <w:start w:val="1"/>
      <w:numFmt w:val="decimal"/>
      <w:lvlText w:val="%1"/>
      <w:lvlJc w:val="left"/>
      <w:pPr>
        <w:ind w:left="720" w:hanging="72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tabs>
          <w:tab w:val="num" w:pos="1008"/>
        </w:tabs>
        <w:ind w:left="1800" w:hanging="1080"/>
      </w:pPr>
      <w:rPr>
        <w:rFonts w:hint="default"/>
        <w:b w:val="0"/>
        <w:i w:val="0"/>
      </w:rPr>
    </w:lvl>
    <w:lvl w:ilvl="3">
      <w:start w:val="1"/>
      <w:numFmt w:val="decimal"/>
      <w:lvlText w:val="%1.%2.%3.%4"/>
      <w:lvlJc w:val="left"/>
      <w:pPr>
        <w:ind w:left="3168" w:hanging="1440"/>
      </w:pPr>
      <w:rPr>
        <w:rFonts w:hint="default"/>
        <w:b w:val="0"/>
        <w:i w:val="0"/>
      </w:rPr>
    </w:lvl>
    <w:lvl w:ilvl="4">
      <w:start w:val="1"/>
      <w:numFmt w:val="decimal"/>
      <w:lvlText w:val="%1.%2.%3.%4.%5"/>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E3E378A"/>
    <w:multiLevelType w:val="multilevel"/>
    <w:tmpl w:val="579C6B04"/>
    <w:lvl w:ilvl="0">
      <w:start w:val="1"/>
      <w:numFmt w:val="decimal"/>
      <w:pStyle w:val="Level1Heading"/>
      <w:lvlText w:val="%1"/>
      <w:lvlJc w:val="left"/>
      <w:pPr>
        <w:tabs>
          <w:tab w:val="num" w:pos="720"/>
        </w:tabs>
        <w:ind w:left="720" w:hanging="720"/>
      </w:pPr>
      <w:rPr>
        <w:rFonts w:hint="default"/>
      </w:rPr>
    </w:lvl>
    <w:lvl w:ilvl="1">
      <w:start w:val="1"/>
      <w:numFmt w:val="decimal"/>
      <w:pStyle w:val="Level2Number"/>
      <w:lvlText w:val="%1.%2"/>
      <w:lvlJc w:val="left"/>
      <w:pPr>
        <w:tabs>
          <w:tab w:val="num" w:pos="720"/>
        </w:tabs>
        <w:ind w:left="720" w:hanging="720"/>
      </w:pPr>
      <w:rPr>
        <w:rFonts w:hint="default"/>
        <w:b w:val="0"/>
        <w:i w:val="0"/>
      </w:rPr>
    </w:lvl>
    <w:lvl w:ilvl="2">
      <w:start w:val="1"/>
      <w:numFmt w:val="decimal"/>
      <w:pStyle w:val="Level3Number"/>
      <w:lvlText w:val="%1.%2.%3"/>
      <w:lvlJc w:val="left"/>
      <w:pPr>
        <w:tabs>
          <w:tab w:val="num" w:pos="1728"/>
        </w:tabs>
        <w:ind w:left="1728" w:hanging="1008"/>
      </w:pPr>
      <w:rPr>
        <w:rFonts w:hint="default"/>
        <w:b w:val="0"/>
        <w:i w:val="0"/>
      </w:rPr>
    </w:lvl>
    <w:lvl w:ilvl="3">
      <w:start w:val="1"/>
      <w:numFmt w:val="decimal"/>
      <w:pStyle w:val="Level4Number"/>
      <w:lvlText w:val="%1.%2.%3.%4"/>
      <w:lvlJc w:val="left"/>
      <w:pPr>
        <w:tabs>
          <w:tab w:val="num" w:pos="2880"/>
        </w:tabs>
        <w:ind w:left="2880" w:hanging="1152"/>
      </w:pPr>
      <w:rPr>
        <w:rFonts w:hint="default"/>
        <w:b w:val="0"/>
        <w:i w:val="0"/>
      </w:rPr>
    </w:lvl>
    <w:lvl w:ilvl="4">
      <w:start w:val="1"/>
      <w:numFmt w:val="decimal"/>
      <w:pStyle w:val="Level5Number"/>
      <w:lvlText w:val="%1.%2.%3.%4.%5"/>
      <w:lvlJc w:val="left"/>
      <w:pPr>
        <w:tabs>
          <w:tab w:val="num" w:pos="4320"/>
        </w:tabs>
        <w:ind w:left="1440" w:firstLine="1440"/>
      </w:pPr>
      <w:rPr>
        <w:rFonts w:hint="default"/>
        <w:b w:val="0"/>
        <w:i w:val="0"/>
      </w:rPr>
    </w:lvl>
    <w:lvl w:ilvl="5">
      <w:start w:val="1"/>
      <w:numFmt w:val="lowerLetter"/>
      <w:pStyle w:val="Level6Number"/>
      <w:lvlText w:val="(%6)"/>
      <w:lvlJc w:val="left"/>
      <w:pPr>
        <w:tabs>
          <w:tab w:val="num" w:pos="5760"/>
        </w:tabs>
        <w:ind w:left="5760" w:hanging="21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1" w15:restartNumberingAfterBreak="0">
    <w:nsid w:val="646B22C7"/>
    <w:multiLevelType w:val="multilevel"/>
    <w:tmpl w:val="0AAEF47A"/>
    <w:styleLink w:val="LFO1"/>
    <w:lvl w:ilvl="0">
      <w:start w:val="1"/>
      <w:numFmt w:val="decimal"/>
      <w:pStyle w:val="Level6"/>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1728" w:hanging="1008"/>
      </w:pPr>
    </w:lvl>
    <w:lvl w:ilvl="3">
      <w:start w:val="1"/>
      <w:numFmt w:val="decimal"/>
      <w:lvlText w:val="%1.%2.%3.%4"/>
      <w:lvlJc w:val="left"/>
      <w:pPr>
        <w:ind w:left="2880" w:hanging="1152"/>
      </w:pPr>
    </w:lvl>
    <w:lvl w:ilvl="4">
      <w:start w:val="1"/>
      <w:numFmt w:val="decimal"/>
      <w:lvlText w:val="%1.%2.%3.%4.%5"/>
      <w:lvlJc w:val="left"/>
      <w:pPr>
        <w:ind w:left="4320" w:hanging="1440"/>
      </w:pPr>
    </w:lvl>
    <w:lvl w:ilvl="5">
      <w:start w:val="1"/>
      <w:numFmt w:val="lowerLetter"/>
      <w:lvlText w:val="(%6)"/>
      <w:lvlJc w:val="left"/>
      <w:pPr>
        <w:ind w:left="5040" w:hanging="720"/>
      </w:pPr>
    </w:lvl>
    <w:lvl w:ilvl="6">
      <w:start w:val="1"/>
      <w:numFmt w:val="none"/>
      <w:lvlText w:val="Not Defined%7"/>
      <w:lvlJc w:val="left"/>
      <w:pPr>
        <w:ind w:left="4536" w:firstLine="0"/>
      </w:pPr>
    </w:lvl>
    <w:lvl w:ilvl="7">
      <w:start w:val="1"/>
      <w:numFmt w:val="none"/>
      <w:lvlText w:val="Not defined%8"/>
      <w:lvlJc w:val="left"/>
      <w:pPr>
        <w:ind w:left="4536" w:firstLine="0"/>
      </w:pPr>
    </w:lvl>
    <w:lvl w:ilvl="8">
      <w:start w:val="1"/>
      <w:numFmt w:val="none"/>
      <w:lvlText w:val="Not defined%9"/>
      <w:lvlJc w:val="left"/>
      <w:pPr>
        <w:ind w:left="4536" w:firstLine="0"/>
      </w:pPr>
    </w:lvl>
  </w:abstractNum>
  <w:abstractNum w:abstractNumId="22" w15:restartNumberingAfterBreak="0">
    <w:nsid w:val="677D64B1"/>
    <w:multiLevelType w:val="multilevel"/>
    <w:tmpl w:val="9EC8D8D8"/>
    <w:lvl w:ilvl="0">
      <w:start w:val="1"/>
      <w:numFmt w:val="decimal"/>
      <w:lvlText w:val="%1."/>
      <w:lvlJc w:val="left"/>
      <w:pPr>
        <w:ind w:left="360" w:hanging="360"/>
      </w:pPr>
      <w:rPr>
        <w:rFonts w:ascii="Arial" w:eastAsia="Calibri" w:hAnsi="Arial" w:cs="Arial" w:hint="default"/>
        <w:b w:val="0"/>
        <w:sz w:val="19"/>
        <w:szCs w:val="19"/>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9D7D7F"/>
    <w:multiLevelType w:val="hybridMultilevel"/>
    <w:tmpl w:val="98FCA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645156"/>
    <w:multiLevelType w:val="multilevel"/>
    <w:tmpl w:val="1384F9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0471B7"/>
    <w:multiLevelType w:val="multilevel"/>
    <w:tmpl w:val="1C06881E"/>
    <w:lvl w:ilvl="0">
      <w:start w:val="1"/>
      <w:numFmt w:val="none"/>
      <w:pStyle w:val="Schedule"/>
      <w:suff w:val="nothing"/>
      <w:lvlText w:val="SCHEDULE"/>
      <w:lvlJc w:val="left"/>
      <w:pPr>
        <w:ind w:left="3621" w:hanging="360"/>
      </w:pPr>
      <w:rPr>
        <w:rFonts w:hint="default"/>
        <w:b/>
        <w:i w:val="0"/>
      </w:rPr>
    </w:lvl>
    <w:lvl w:ilvl="1">
      <w:start w:val="1"/>
      <w:numFmt w:val="none"/>
      <w:pStyle w:val="Part"/>
      <w:suff w:val="nothing"/>
      <w:lvlText w:val="PART"/>
      <w:lvlJc w:val="left"/>
      <w:pPr>
        <w:ind w:left="360" w:hanging="360"/>
      </w:pPr>
      <w:rPr>
        <w:rFonts w:hint="default"/>
        <w:b/>
        <w:i w:val="0"/>
      </w:rPr>
    </w:lvl>
    <w:lvl w:ilvl="2">
      <w:start w:val="1"/>
      <w:numFmt w:val="decimal"/>
      <w:pStyle w:val="Sch1Heading"/>
      <w:lvlText w:val="%3"/>
      <w:lvlJc w:val="left"/>
      <w:pPr>
        <w:ind w:left="720" w:hanging="720"/>
      </w:pPr>
      <w:rPr>
        <w:rFonts w:hint="default"/>
      </w:rPr>
    </w:lvl>
    <w:lvl w:ilvl="3">
      <w:start w:val="1"/>
      <w:numFmt w:val="decimal"/>
      <w:pStyle w:val="Sch2Number"/>
      <w:lvlText w:val="%3.%4"/>
      <w:lvlJc w:val="left"/>
      <w:pPr>
        <w:ind w:left="720" w:hanging="720"/>
      </w:pPr>
      <w:rPr>
        <w:rFonts w:hint="default"/>
        <w:b w:val="0"/>
        <w:i w:val="0"/>
      </w:rPr>
    </w:lvl>
    <w:lvl w:ilvl="4">
      <w:start w:val="1"/>
      <w:numFmt w:val="decimal"/>
      <w:pStyle w:val="Sch3Number"/>
      <w:lvlText w:val="%3.%4.%5"/>
      <w:lvlJc w:val="left"/>
      <w:pPr>
        <w:ind w:left="1728" w:hanging="1008"/>
      </w:pPr>
      <w:rPr>
        <w:rFonts w:hint="default"/>
        <w:b w:val="0"/>
        <w:i w:val="0"/>
      </w:rPr>
    </w:lvl>
    <w:lvl w:ilvl="5">
      <w:start w:val="1"/>
      <w:numFmt w:val="decimal"/>
      <w:pStyle w:val="Sch4Number"/>
      <w:lvlText w:val="%3.%4.%5.%6"/>
      <w:lvlJc w:val="left"/>
      <w:pPr>
        <w:tabs>
          <w:tab w:val="num" w:pos="2880"/>
        </w:tabs>
        <w:ind w:left="2880" w:hanging="1152"/>
      </w:pPr>
      <w:rPr>
        <w:rFonts w:hint="default"/>
        <w:b w:val="0"/>
        <w:i w:val="0"/>
      </w:rPr>
    </w:lvl>
    <w:lvl w:ilvl="6">
      <w:start w:val="1"/>
      <w:numFmt w:val="decimal"/>
      <w:pStyle w:val="Sch5Number"/>
      <w:lvlText w:val="%3.%4.%5.%6.%7"/>
      <w:lvlJc w:val="left"/>
      <w:pPr>
        <w:tabs>
          <w:tab w:val="num" w:pos="4320"/>
        </w:tabs>
        <w:ind w:left="4320" w:hanging="1440"/>
      </w:pPr>
      <w:rPr>
        <w:rFonts w:hint="default"/>
        <w:b w:val="0"/>
        <w:i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9178983">
    <w:abstractNumId w:val="19"/>
  </w:num>
  <w:num w:numId="2" w16cid:durableId="659890926">
    <w:abstractNumId w:val="9"/>
  </w:num>
  <w:num w:numId="3" w16cid:durableId="258636131">
    <w:abstractNumId w:val="20"/>
  </w:num>
  <w:num w:numId="4" w16cid:durableId="1137987815">
    <w:abstractNumId w:val="15"/>
  </w:num>
  <w:num w:numId="5" w16cid:durableId="1937976744">
    <w:abstractNumId w:val="25"/>
  </w:num>
  <w:num w:numId="6" w16cid:durableId="2010712887">
    <w:abstractNumId w:val="21"/>
    <w:lvlOverride w:ilvl="0">
      <w:lvl w:ilvl="0">
        <w:start w:val="1"/>
        <w:numFmt w:val="decimal"/>
        <w:pStyle w:val="Level6"/>
        <w:lvlText w:val="%1"/>
        <w:lvlJc w:val="left"/>
        <w:pPr>
          <w:ind w:left="720" w:hanging="720"/>
        </w:pPr>
        <w:rPr>
          <w:b/>
          <w:sz w:val="19"/>
          <w:szCs w:val="19"/>
          <w:u w:val="none"/>
        </w:rPr>
      </w:lvl>
    </w:lvlOverride>
  </w:num>
  <w:num w:numId="7" w16cid:durableId="671907521">
    <w:abstractNumId w:val="0"/>
  </w:num>
  <w:num w:numId="8" w16cid:durableId="657078641">
    <w:abstractNumId w:val="14"/>
  </w:num>
  <w:num w:numId="9" w16cid:durableId="847402650">
    <w:abstractNumId w:val="22"/>
  </w:num>
  <w:num w:numId="10" w16cid:durableId="1834762618">
    <w:abstractNumId w:val="13"/>
  </w:num>
  <w:num w:numId="11" w16cid:durableId="742793679">
    <w:abstractNumId w:val="21"/>
  </w:num>
  <w:num w:numId="12" w16cid:durableId="1101143192">
    <w:abstractNumId w:val="7"/>
  </w:num>
  <w:num w:numId="13" w16cid:durableId="1534881067">
    <w:abstractNumId w:val="11"/>
  </w:num>
  <w:num w:numId="14" w16cid:durableId="1706755713">
    <w:abstractNumId w:val="16"/>
  </w:num>
  <w:num w:numId="15" w16cid:durableId="1714693410">
    <w:abstractNumId w:val="23"/>
  </w:num>
  <w:num w:numId="16" w16cid:durableId="1795711876">
    <w:abstractNumId w:val="8"/>
  </w:num>
  <w:num w:numId="17" w16cid:durableId="1081947949">
    <w:abstractNumId w:val="4"/>
  </w:num>
  <w:num w:numId="18" w16cid:durableId="2146466750">
    <w:abstractNumId w:val="12"/>
  </w:num>
  <w:num w:numId="19" w16cid:durableId="842207700">
    <w:abstractNumId w:val="2"/>
  </w:num>
  <w:num w:numId="20" w16cid:durableId="917784670">
    <w:abstractNumId w:val="10"/>
  </w:num>
  <w:num w:numId="21" w16cid:durableId="101846777">
    <w:abstractNumId w:val="6"/>
  </w:num>
  <w:num w:numId="22" w16cid:durableId="1690568046">
    <w:abstractNumId w:val="18"/>
  </w:num>
  <w:num w:numId="23" w16cid:durableId="1603027825">
    <w:abstractNumId w:val="25"/>
  </w:num>
  <w:num w:numId="24" w16cid:durableId="1832717777">
    <w:abstractNumId w:val="1"/>
  </w:num>
  <w:num w:numId="25" w16cid:durableId="1369527224">
    <w:abstractNumId w:val="5"/>
  </w:num>
  <w:num w:numId="26" w16cid:durableId="1695761689">
    <w:abstractNumId w:val="3"/>
  </w:num>
  <w:num w:numId="27" w16cid:durableId="616379028">
    <w:abstractNumId w:val="17"/>
  </w:num>
  <w:num w:numId="28" w16cid:durableId="1928803425">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BB7"/>
    <w:rsid w:val="000023A2"/>
    <w:rsid w:val="00002E28"/>
    <w:rsid w:val="00014A52"/>
    <w:rsid w:val="0001598C"/>
    <w:rsid w:val="0002220E"/>
    <w:rsid w:val="00052615"/>
    <w:rsid w:val="00066C8A"/>
    <w:rsid w:val="0007112F"/>
    <w:rsid w:val="00074385"/>
    <w:rsid w:val="000750A0"/>
    <w:rsid w:val="000765CE"/>
    <w:rsid w:val="000810A9"/>
    <w:rsid w:val="000957DF"/>
    <w:rsid w:val="00096259"/>
    <w:rsid w:val="00096C76"/>
    <w:rsid w:val="000A365E"/>
    <w:rsid w:val="000A48FE"/>
    <w:rsid w:val="000B0FF9"/>
    <w:rsid w:val="000B489B"/>
    <w:rsid w:val="000B4BD3"/>
    <w:rsid w:val="000C1D64"/>
    <w:rsid w:val="000C4D2F"/>
    <w:rsid w:val="000C5553"/>
    <w:rsid w:val="000C7C85"/>
    <w:rsid w:val="000D09BA"/>
    <w:rsid w:val="000D480C"/>
    <w:rsid w:val="000E6205"/>
    <w:rsid w:val="000E7220"/>
    <w:rsid w:val="000F3512"/>
    <w:rsid w:val="000F396A"/>
    <w:rsid w:val="00101902"/>
    <w:rsid w:val="00103EB5"/>
    <w:rsid w:val="00113BB6"/>
    <w:rsid w:val="00116B05"/>
    <w:rsid w:val="00134717"/>
    <w:rsid w:val="00142D0B"/>
    <w:rsid w:val="0015363D"/>
    <w:rsid w:val="00156389"/>
    <w:rsid w:val="001618D2"/>
    <w:rsid w:val="00167CA4"/>
    <w:rsid w:val="00171DBA"/>
    <w:rsid w:val="0017570B"/>
    <w:rsid w:val="00177B12"/>
    <w:rsid w:val="001820B7"/>
    <w:rsid w:val="00182D37"/>
    <w:rsid w:val="00183AB7"/>
    <w:rsid w:val="00192691"/>
    <w:rsid w:val="00196A10"/>
    <w:rsid w:val="00197E27"/>
    <w:rsid w:val="001A0029"/>
    <w:rsid w:val="001A1622"/>
    <w:rsid w:val="001B2E1D"/>
    <w:rsid w:val="001C35C0"/>
    <w:rsid w:val="001C6A43"/>
    <w:rsid w:val="001C7EE6"/>
    <w:rsid w:val="001D4CE2"/>
    <w:rsid w:val="001D520B"/>
    <w:rsid w:val="001D52D6"/>
    <w:rsid w:val="001D62F1"/>
    <w:rsid w:val="001E009B"/>
    <w:rsid w:val="001E1C20"/>
    <w:rsid w:val="001F28C1"/>
    <w:rsid w:val="001F4F00"/>
    <w:rsid w:val="00200372"/>
    <w:rsid w:val="002024F1"/>
    <w:rsid w:val="0021306A"/>
    <w:rsid w:val="00217410"/>
    <w:rsid w:val="0022016E"/>
    <w:rsid w:val="00223B4E"/>
    <w:rsid w:val="00226E58"/>
    <w:rsid w:val="00227E4E"/>
    <w:rsid w:val="00240B1B"/>
    <w:rsid w:val="002420D1"/>
    <w:rsid w:val="00245E7B"/>
    <w:rsid w:val="00260209"/>
    <w:rsid w:val="0026448D"/>
    <w:rsid w:val="00272FC9"/>
    <w:rsid w:val="00276784"/>
    <w:rsid w:val="00281C3A"/>
    <w:rsid w:val="00283A47"/>
    <w:rsid w:val="002A0BD6"/>
    <w:rsid w:val="002A259F"/>
    <w:rsid w:val="002A6CEA"/>
    <w:rsid w:val="002A6E38"/>
    <w:rsid w:val="002B2ABF"/>
    <w:rsid w:val="002C05E4"/>
    <w:rsid w:val="002C234B"/>
    <w:rsid w:val="002C4E38"/>
    <w:rsid w:val="002E531E"/>
    <w:rsid w:val="00302EEA"/>
    <w:rsid w:val="00307568"/>
    <w:rsid w:val="00314CD1"/>
    <w:rsid w:val="00316D1A"/>
    <w:rsid w:val="003177F7"/>
    <w:rsid w:val="0032458F"/>
    <w:rsid w:val="00345F4B"/>
    <w:rsid w:val="00347892"/>
    <w:rsid w:val="00350887"/>
    <w:rsid w:val="00352B02"/>
    <w:rsid w:val="003714D8"/>
    <w:rsid w:val="003800A1"/>
    <w:rsid w:val="00380938"/>
    <w:rsid w:val="00384100"/>
    <w:rsid w:val="003957CD"/>
    <w:rsid w:val="003A11CD"/>
    <w:rsid w:val="003B2C65"/>
    <w:rsid w:val="003D18BD"/>
    <w:rsid w:val="003D4A72"/>
    <w:rsid w:val="003E0C8A"/>
    <w:rsid w:val="003E4C47"/>
    <w:rsid w:val="003E6865"/>
    <w:rsid w:val="003F06BA"/>
    <w:rsid w:val="003F19AC"/>
    <w:rsid w:val="003F6884"/>
    <w:rsid w:val="004068C5"/>
    <w:rsid w:val="00414448"/>
    <w:rsid w:val="0042703D"/>
    <w:rsid w:val="004338C3"/>
    <w:rsid w:val="004345D1"/>
    <w:rsid w:val="00435BEA"/>
    <w:rsid w:val="00437D16"/>
    <w:rsid w:val="004418DB"/>
    <w:rsid w:val="00443077"/>
    <w:rsid w:val="00451761"/>
    <w:rsid w:val="00454627"/>
    <w:rsid w:val="00462266"/>
    <w:rsid w:val="0047102D"/>
    <w:rsid w:val="004719F5"/>
    <w:rsid w:val="00475E57"/>
    <w:rsid w:val="00483C72"/>
    <w:rsid w:val="00484288"/>
    <w:rsid w:val="00486208"/>
    <w:rsid w:val="00486325"/>
    <w:rsid w:val="00493A4A"/>
    <w:rsid w:val="00494962"/>
    <w:rsid w:val="00494D32"/>
    <w:rsid w:val="00494EED"/>
    <w:rsid w:val="00495700"/>
    <w:rsid w:val="004A035C"/>
    <w:rsid w:val="004B3105"/>
    <w:rsid w:val="004B51CD"/>
    <w:rsid w:val="004B61A7"/>
    <w:rsid w:val="004C3B8A"/>
    <w:rsid w:val="004C4392"/>
    <w:rsid w:val="004C45B6"/>
    <w:rsid w:val="004D155E"/>
    <w:rsid w:val="004D38DA"/>
    <w:rsid w:val="004F1ABE"/>
    <w:rsid w:val="004F42C8"/>
    <w:rsid w:val="004F61E4"/>
    <w:rsid w:val="004F665C"/>
    <w:rsid w:val="0050242E"/>
    <w:rsid w:val="0050275E"/>
    <w:rsid w:val="005054C6"/>
    <w:rsid w:val="005117DF"/>
    <w:rsid w:val="00511D62"/>
    <w:rsid w:val="00512ADD"/>
    <w:rsid w:val="00515446"/>
    <w:rsid w:val="005242B1"/>
    <w:rsid w:val="00534CDF"/>
    <w:rsid w:val="0053589F"/>
    <w:rsid w:val="005429B3"/>
    <w:rsid w:val="0054582E"/>
    <w:rsid w:val="0055226D"/>
    <w:rsid w:val="0055297B"/>
    <w:rsid w:val="0055335E"/>
    <w:rsid w:val="00566543"/>
    <w:rsid w:val="005735A8"/>
    <w:rsid w:val="00590284"/>
    <w:rsid w:val="00596A67"/>
    <w:rsid w:val="00597641"/>
    <w:rsid w:val="005A3C63"/>
    <w:rsid w:val="005A5D37"/>
    <w:rsid w:val="005B444C"/>
    <w:rsid w:val="005B5EBD"/>
    <w:rsid w:val="005C2895"/>
    <w:rsid w:val="005C5A0C"/>
    <w:rsid w:val="005D03D3"/>
    <w:rsid w:val="005D0F43"/>
    <w:rsid w:val="005D66EF"/>
    <w:rsid w:val="005E27B6"/>
    <w:rsid w:val="005E2C84"/>
    <w:rsid w:val="005E59AA"/>
    <w:rsid w:val="005F0692"/>
    <w:rsid w:val="005F3B7B"/>
    <w:rsid w:val="006052F5"/>
    <w:rsid w:val="0061212D"/>
    <w:rsid w:val="0061605D"/>
    <w:rsid w:val="00623361"/>
    <w:rsid w:val="0063041B"/>
    <w:rsid w:val="00634A0A"/>
    <w:rsid w:val="0063611F"/>
    <w:rsid w:val="00636AAC"/>
    <w:rsid w:val="00642F71"/>
    <w:rsid w:val="00645387"/>
    <w:rsid w:val="00651054"/>
    <w:rsid w:val="006548D6"/>
    <w:rsid w:val="0066781B"/>
    <w:rsid w:val="00667B27"/>
    <w:rsid w:val="00673073"/>
    <w:rsid w:val="0067557D"/>
    <w:rsid w:val="00677BB7"/>
    <w:rsid w:val="006855D4"/>
    <w:rsid w:val="0068640D"/>
    <w:rsid w:val="00692644"/>
    <w:rsid w:val="00697279"/>
    <w:rsid w:val="00697B5D"/>
    <w:rsid w:val="006A4884"/>
    <w:rsid w:val="006A4EA7"/>
    <w:rsid w:val="006A5018"/>
    <w:rsid w:val="006B0740"/>
    <w:rsid w:val="006B0D26"/>
    <w:rsid w:val="006B10A7"/>
    <w:rsid w:val="006B1A72"/>
    <w:rsid w:val="006B5E30"/>
    <w:rsid w:val="006B603E"/>
    <w:rsid w:val="006C2003"/>
    <w:rsid w:val="006C238F"/>
    <w:rsid w:val="006D71C4"/>
    <w:rsid w:val="006E222B"/>
    <w:rsid w:val="006E7E06"/>
    <w:rsid w:val="006F3FFA"/>
    <w:rsid w:val="006F640C"/>
    <w:rsid w:val="00701C5A"/>
    <w:rsid w:val="00704D86"/>
    <w:rsid w:val="00707931"/>
    <w:rsid w:val="00710B5D"/>
    <w:rsid w:val="00710EB4"/>
    <w:rsid w:val="00730B72"/>
    <w:rsid w:val="00732B64"/>
    <w:rsid w:val="00733DA1"/>
    <w:rsid w:val="00733E41"/>
    <w:rsid w:val="00734EFF"/>
    <w:rsid w:val="00745365"/>
    <w:rsid w:val="00750E48"/>
    <w:rsid w:val="007630EE"/>
    <w:rsid w:val="007632FD"/>
    <w:rsid w:val="00764A4C"/>
    <w:rsid w:val="0076718E"/>
    <w:rsid w:val="007742C8"/>
    <w:rsid w:val="0079511E"/>
    <w:rsid w:val="00797D2B"/>
    <w:rsid w:val="007A22DC"/>
    <w:rsid w:val="007A36C7"/>
    <w:rsid w:val="007A5CC5"/>
    <w:rsid w:val="007B00EF"/>
    <w:rsid w:val="007B0FEF"/>
    <w:rsid w:val="007B3224"/>
    <w:rsid w:val="007B362C"/>
    <w:rsid w:val="007D0952"/>
    <w:rsid w:val="007D2DAC"/>
    <w:rsid w:val="007D7D32"/>
    <w:rsid w:val="007E1C26"/>
    <w:rsid w:val="007E6E1F"/>
    <w:rsid w:val="007F45E9"/>
    <w:rsid w:val="007F564D"/>
    <w:rsid w:val="007F7A1E"/>
    <w:rsid w:val="007F7D5F"/>
    <w:rsid w:val="007F7E45"/>
    <w:rsid w:val="0080159E"/>
    <w:rsid w:val="00803403"/>
    <w:rsid w:val="00806E4E"/>
    <w:rsid w:val="00807A4C"/>
    <w:rsid w:val="008163E5"/>
    <w:rsid w:val="008174F9"/>
    <w:rsid w:val="00842AE3"/>
    <w:rsid w:val="00843383"/>
    <w:rsid w:val="00843413"/>
    <w:rsid w:val="00852A41"/>
    <w:rsid w:val="008542D4"/>
    <w:rsid w:val="00856716"/>
    <w:rsid w:val="00863CE5"/>
    <w:rsid w:val="00875329"/>
    <w:rsid w:val="008778C8"/>
    <w:rsid w:val="00884D4F"/>
    <w:rsid w:val="00891C8C"/>
    <w:rsid w:val="00895A21"/>
    <w:rsid w:val="008A1725"/>
    <w:rsid w:val="008A55F7"/>
    <w:rsid w:val="008B295B"/>
    <w:rsid w:val="008C61CF"/>
    <w:rsid w:val="008C72BC"/>
    <w:rsid w:val="008D482E"/>
    <w:rsid w:val="008E59E7"/>
    <w:rsid w:val="008E5D17"/>
    <w:rsid w:val="008E6CF9"/>
    <w:rsid w:val="009021AD"/>
    <w:rsid w:val="009065CE"/>
    <w:rsid w:val="00907F0D"/>
    <w:rsid w:val="009115FF"/>
    <w:rsid w:val="009125B7"/>
    <w:rsid w:val="00913B5F"/>
    <w:rsid w:val="0092052A"/>
    <w:rsid w:val="009216D1"/>
    <w:rsid w:val="009323D6"/>
    <w:rsid w:val="00934197"/>
    <w:rsid w:val="00935ABB"/>
    <w:rsid w:val="00936046"/>
    <w:rsid w:val="00936C68"/>
    <w:rsid w:val="009461C0"/>
    <w:rsid w:val="00946937"/>
    <w:rsid w:val="0095326E"/>
    <w:rsid w:val="00961AAC"/>
    <w:rsid w:val="00977C8B"/>
    <w:rsid w:val="00983A32"/>
    <w:rsid w:val="0098643F"/>
    <w:rsid w:val="00997C62"/>
    <w:rsid w:val="009A12FA"/>
    <w:rsid w:val="009A326E"/>
    <w:rsid w:val="009A3882"/>
    <w:rsid w:val="009A659B"/>
    <w:rsid w:val="009B3E43"/>
    <w:rsid w:val="009B6717"/>
    <w:rsid w:val="009C1CF3"/>
    <w:rsid w:val="009C709D"/>
    <w:rsid w:val="009D14A0"/>
    <w:rsid w:val="009E33DA"/>
    <w:rsid w:val="009F4B95"/>
    <w:rsid w:val="00A038D9"/>
    <w:rsid w:val="00A05853"/>
    <w:rsid w:val="00A05CE9"/>
    <w:rsid w:val="00A10DA0"/>
    <w:rsid w:val="00A115DF"/>
    <w:rsid w:val="00A11AE8"/>
    <w:rsid w:val="00A20B68"/>
    <w:rsid w:val="00A33985"/>
    <w:rsid w:val="00A3428E"/>
    <w:rsid w:val="00A348B7"/>
    <w:rsid w:val="00A367F5"/>
    <w:rsid w:val="00A3741F"/>
    <w:rsid w:val="00A37B3B"/>
    <w:rsid w:val="00A41A2B"/>
    <w:rsid w:val="00A4392B"/>
    <w:rsid w:val="00A44004"/>
    <w:rsid w:val="00A4509C"/>
    <w:rsid w:val="00A504F4"/>
    <w:rsid w:val="00A50D51"/>
    <w:rsid w:val="00A539D1"/>
    <w:rsid w:val="00A568DE"/>
    <w:rsid w:val="00A61C47"/>
    <w:rsid w:val="00A64B8D"/>
    <w:rsid w:val="00A6592D"/>
    <w:rsid w:val="00A670CC"/>
    <w:rsid w:val="00A67CB2"/>
    <w:rsid w:val="00A71EA3"/>
    <w:rsid w:val="00A73D34"/>
    <w:rsid w:val="00A8314C"/>
    <w:rsid w:val="00A855BE"/>
    <w:rsid w:val="00AB2B29"/>
    <w:rsid w:val="00AB3B12"/>
    <w:rsid w:val="00AB4841"/>
    <w:rsid w:val="00AC50ED"/>
    <w:rsid w:val="00AC5ACE"/>
    <w:rsid w:val="00AD195B"/>
    <w:rsid w:val="00AD52C6"/>
    <w:rsid w:val="00AD7127"/>
    <w:rsid w:val="00AE039A"/>
    <w:rsid w:val="00B043B8"/>
    <w:rsid w:val="00B11426"/>
    <w:rsid w:val="00B15867"/>
    <w:rsid w:val="00B21701"/>
    <w:rsid w:val="00B231F0"/>
    <w:rsid w:val="00B3388F"/>
    <w:rsid w:val="00B37192"/>
    <w:rsid w:val="00B42B2E"/>
    <w:rsid w:val="00B52F89"/>
    <w:rsid w:val="00B614D1"/>
    <w:rsid w:val="00B615DF"/>
    <w:rsid w:val="00B644AD"/>
    <w:rsid w:val="00B645F9"/>
    <w:rsid w:val="00B677FE"/>
    <w:rsid w:val="00B8175E"/>
    <w:rsid w:val="00B829F0"/>
    <w:rsid w:val="00B84468"/>
    <w:rsid w:val="00B86823"/>
    <w:rsid w:val="00B93825"/>
    <w:rsid w:val="00B939C3"/>
    <w:rsid w:val="00B93A52"/>
    <w:rsid w:val="00B95325"/>
    <w:rsid w:val="00BB305E"/>
    <w:rsid w:val="00BC3276"/>
    <w:rsid w:val="00BC7950"/>
    <w:rsid w:val="00BD12B6"/>
    <w:rsid w:val="00BD13A7"/>
    <w:rsid w:val="00BE016A"/>
    <w:rsid w:val="00BE060B"/>
    <w:rsid w:val="00BE14E0"/>
    <w:rsid w:val="00C01377"/>
    <w:rsid w:val="00C03401"/>
    <w:rsid w:val="00C05B28"/>
    <w:rsid w:val="00C07946"/>
    <w:rsid w:val="00C138AD"/>
    <w:rsid w:val="00C14350"/>
    <w:rsid w:val="00C266B2"/>
    <w:rsid w:val="00C34F7E"/>
    <w:rsid w:val="00C36392"/>
    <w:rsid w:val="00C376F6"/>
    <w:rsid w:val="00C441B1"/>
    <w:rsid w:val="00C50993"/>
    <w:rsid w:val="00C54FAC"/>
    <w:rsid w:val="00C755A6"/>
    <w:rsid w:val="00C816D0"/>
    <w:rsid w:val="00C82518"/>
    <w:rsid w:val="00C848E3"/>
    <w:rsid w:val="00C851EA"/>
    <w:rsid w:val="00C86624"/>
    <w:rsid w:val="00C93FE1"/>
    <w:rsid w:val="00CA1417"/>
    <w:rsid w:val="00CB267D"/>
    <w:rsid w:val="00CB4C05"/>
    <w:rsid w:val="00CD397B"/>
    <w:rsid w:val="00CD5D60"/>
    <w:rsid w:val="00CD623A"/>
    <w:rsid w:val="00CF6075"/>
    <w:rsid w:val="00CF75B7"/>
    <w:rsid w:val="00D074DE"/>
    <w:rsid w:val="00D20DC1"/>
    <w:rsid w:val="00D26AA5"/>
    <w:rsid w:val="00D30C2D"/>
    <w:rsid w:val="00D34051"/>
    <w:rsid w:val="00D37887"/>
    <w:rsid w:val="00D40359"/>
    <w:rsid w:val="00D46F45"/>
    <w:rsid w:val="00D52120"/>
    <w:rsid w:val="00D554C2"/>
    <w:rsid w:val="00D55749"/>
    <w:rsid w:val="00D57467"/>
    <w:rsid w:val="00D731F4"/>
    <w:rsid w:val="00D77B60"/>
    <w:rsid w:val="00D77B88"/>
    <w:rsid w:val="00D81C6A"/>
    <w:rsid w:val="00D96BAC"/>
    <w:rsid w:val="00DB256C"/>
    <w:rsid w:val="00DB644B"/>
    <w:rsid w:val="00DC0F12"/>
    <w:rsid w:val="00DC6570"/>
    <w:rsid w:val="00DD1D63"/>
    <w:rsid w:val="00DD577B"/>
    <w:rsid w:val="00DD5D3D"/>
    <w:rsid w:val="00DD6222"/>
    <w:rsid w:val="00DE0B64"/>
    <w:rsid w:val="00DE22B6"/>
    <w:rsid w:val="00DF1DE8"/>
    <w:rsid w:val="00DF3A9C"/>
    <w:rsid w:val="00DF4B9F"/>
    <w:rsid w:val="00E137B9"/>
    <w:rsid w:val="00E1446D"/>
    <w:rsid w:val="00E21408"/>
    <w:rsid w:val="00E24B98"/>
    <w:rsid w:val="00E2641C"/>
    <w:rsid w:val="00E323A3"/>
    <w:rsid w:val="00E5607E"/>
    <w:rsid w:val="00E6233A"/>
    <w:rsid w:val="00E6268D"/>
    <w:rsid w:val="00E62A0A"/>
    <w:rsid w:val="00E64F95"/>
    <w:rsid w:val="00E869F1"/>
    <w:rsid w:val="00E9214C"/>
    <w:rsid w:val="00EB027A"/>
    <w:rsid w:val="00EB341E"/>
    <w:rsid w:val="00EB5D92"/>
    <w:rsid w:val="00EC6616"/>
    <w:rsid w:val="00EC7051"/>
    <w:rsid w:val="00ED63B4"/>
    <w:rsid w:val="00EE1C62"/>
    <w:rsid w:val="00EE1D31"/>
    <w:rsid w:val="00F0314F"/>
    <w:rsid w:val="00F22FEA"/>
    <w:rsid w:val="00F24CC8"/>
    <w:rsid w:val="00F256C2"/>
    <w:rsid w:val="00F25F82"/>
    <w:rsid w:val="00F30863"/>
    <w:rsid w:val="00F366A4"/>
    <w:rsid w:val="00F376CE"/>
    <w:rsid w:val="00F403FC"/>
    <w:rsid w:val="00F41FCF"/>
    <w:rsid w:val="00F4356E"/>
    <w:rsid w:val="00F443F5"/>
    <w:rsid w:val="00F456EB"/>
    <w:rsid w:val="00F551BF"/>
    <w:rsid w:val="00F65884"/>
    <w:rsid w:val="00F668AC"/>
    <w:rsid w:val="00F719E5"/>
    <w:rsid w:val="00F746B3"/>
    <w:rsid w:val="00F772A0"/>
    <w:rsid w:val="00F8042A"/>
    <w:rsid w:val="00F83A2C"/>
    <w:rsid w:val="00F854CD"/>
    <w:rsid w:val="00F95662"/>
    <w:rsid w:val="00FA0905"/>
    <w:rsid w:val="00FA47F9"/>
    <w:rsid w:val="00FB30A5"/>
    <w:rsid w:val="00FB5192"/>
    <w:rsid w:val="00FB5472"/>
    <w:rsid w:val="00FB6EB1"/>
    <w:rsid w:val="00FC169F"/>
    <w:rsid w:val="00FC4F8A"/>
    <w:rsid w:val="00FC5FBB"/>
    <w:rsid w:val="00FD6FBB"/>
    <w:rsid w:val="00FE13BD"/>
    <w:rsid w:val="00FE4362"/>
    <w:rsid w:val="00FF4167"/>
    <w:rsid w:val="00FF4A93"/>
    <w:rsid w:val="79E16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56EE91D"/>
  <w15:docId w15:val="{502BD6FA-5E71-4123-AD8E-387A5BBB8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0"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5"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A115DF"/>
    <w:pPr>
      <w:spacing w:after="0" w:line="240" w:lineRule="auto"/>
      <w:jc w:val="both"/>
    </w:pPr>
    <w:rPr>
      <w:color w:val="000000" w:themeColor="text1"/>
      <w:sz w:val="19"/>
    </w:rPr>
  </w:style>
  <w:style w:type="paragraph" w:styleId="Heading1">
    <w:name w:val="heading 1"/>
    <w:basedOn w:val="Normal"/>
    <w:next w:val="Normal"/>
    <w:link w:val="Heading1Char"/>
    <w:uiPriority w:val="99"/>
    <w:semiHidden/>
    <w:qFormat/>
    <w:rsid w:val="00A348B7"/>
    <w:pPr>
      <w:keepNext/>
      <w:keepLines/>
      <w:spacing w:after="240" w:line="360" w:lineRule="auto"/>
      <w:outlineLvl w:val="0"/>
    </w:pPr>
    <w:rPr>
      <w:rFonts w:eastAsiaTheme="majorEastAsia" w:cstheme="majorBidi"/>
      <w:bCs/>
      <w:szCs w:val="28"/>
    </w:rPr>
  </w:style>
  <w:style w:type="paragraph" w:styleId="Heading2">
    <w:name w:val="heading 2"/>
    <w:basedOn w:val="Normal"/>
    <w:next w:val="Normal"/>
    <w:link w:val="Heading2Char"/>
    <w:uiPriority w:val="99"/>
    <w:semiHidden/>
    <w:qFormat/>
    <w:rsid w:val="006B07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semiHidden/>
    <w:unhideWhenUsed/>
    <w:qFormat/>
    <w:rsid w:val="006B07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unhideWhenUsed/>
    <w:qFormat/>
    <w:rsid w:val="006B07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semiHidden/>
    <w:unhideWhenUsed/>
    <w:qFormat/>
    <w:rsid w:val="006B07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semiHidden/>
    <w:unhideWhenUsed/>
    <w:qFormat/>
    <w:rsid w:val="006B074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semiHidden/>
    <w:unhideWhenUsed/>
    <w:qFormat/>
    <w:rsid w:val="006B074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6B074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unhideWhenUsed/>
    <w:qFormat/>
    <w:rsid w:val="006B074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rsid w:val="008E6CF9"/>
    <w:rPr>
      <w:rFonts w:eastAsiaTheme="majorEastAsia" w:cstheme="majorBidi"/>
      <w:bCs/>
      <w:color w:val="000000" w:themeColor="text1"/>
      <w:sz w:val="19"/>
      <w:szCs w:val="28"/>
    </w:rPr>
  </w:style>
  <w:style w:type="character" w:customStyle="1" w:styleId="Heading2Char">
    <w:name w:val="Heading 2 Char"/>
    <w:basedOn w:val="DefaultParagraphFont"/>
    <w:link w:val="Heading2"/>
    <w:uiPriority w:val="99"/>
    <w:semiHidden/>
    <w:rsid w:val="008E6CF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semiHidden/>
    <w:rsid w:val="008E6CF9"/>
    <w:rPr>
      <w:rFonts w:asciiTheme="majorHAnsi" w:eastAsiaTheme="majorEastAsia" w:hAnsiTheme="majorHAnsi" w:cstheme="majorBidi"/>
      <w:b/>
      <w:bCs/>
      <w:color w:val="4F81BD" w:themeColor="accent1"/>
      <w:sz w:val="19"/>
    </w:rPr>
  </w:style>
  <w:style w:type="character" w:customStyle="1" w:styleId="Heading4Char">
    <w:name w:val="Heading 4 Char"/>
    <w:basedOn w:val="DefaultParagraphFont"/>
    <w:link w:val="Heading4"/>
    <w:uiPriority w:val="99"/>
    <w:semiHidden/>
    <w:rsid w:val="008E6CF9"/>
    <w:rPr>
      <w:rFonts w:asciiTheme="majorHAnsi" w:eastAsiaTheme="majorEastAsia" w:hAnsiTheme="majorHAnsi" w:cstheme="majorBidi"/>
      <w:b/>
      <w:bCs/>
      <w:i/>
      <w:iCs/>
      <w:color w:val="4F81BD" w:themeColor="accent1"/>
      <w:sz w:val="19"/>
    </w:rPr>
  </w:style>
  <w:style w:type="character" w:customStyle="1" w:styleId="Heading5Char">
    <w:name w:val="Heading 5 Char"/>
    <w:basedOn w:val="DefaultParagraphFont"/>
    <w:link w:val="Heading5"/>
    <w:uiPriority w:val="99"/>
    <w:semiHidden/>
    <w:rsid w:val="008E6CF9"/>
    <w:rPr>
      <w:rFonts w:asciiTheme="majorHAnsi" w:eastAsiaTheme="majorEastAsia" w:hAnsiTheme="majorHAnsi" w:cstheme="majorBidi"/>
      <w:color w:val="243F60" w:themeColor="accent1" w:themeShade="7F"/>
      <w:sz w:val="19"/>
    </w:rPr>
  </w:style>
  <w:style w:type="character" w:customStyle="1" w:styleId="Heading6Char">
    <w:name w:val="Heading 6 Char"/>
    <w:basedOn w:val="DefaultParagraphFont"/>
    <w:link w:val="Heading6"/>
    <w:uiPriority w:val="99"/>
    <w:semiHidden/>
    <w:rsid w:val="008E6CF9"/>
    <w:rPr>
      <w:rFonts w:asciiTheme="majorHAnsi" w:eastAsiaTheme="majorEastAsia" w:hAnsiTheme="majorHAnsi" w:cstheme="majorBidi"/>
      <w:i/>
      <w:iCs/>
      <w:color w:val="243F60" w:themeColor="accent1" w:themeShade="7F"/>
      <w:sz w:val="19"/>
    </w:rPr>
  </w:style>
  <w:style w:type="character" w:customStyle="1" w:styleId="Heading7Char">
    <w:name w:val="Heading 7 Char"/>
    <w:basedOn w:val="DefaultParagraphFont"/>
    <w:link w:val="Heading7"/>
    <w:uiPriority w:val="99"/>
    <w:semiHidden/>
    <w:rsid w:val="008E6CF9"/>
    <w:rPr>
      <w:rFonts w:asciiTheme="majorHAnsi" w:eastAsiaTheme="majorEastAsia" w:hAnsiTheme="majorHAnsi" w:cstheme="majorBidi"/>
      <w:i/>
      <w:iCs/>
      <w:color w:val="404040" w:themeColor="text1" w:themeTint="BF"/>
      <w:sz w:val="19"/>
    </w:rPr>
  </w:style>
  <w:style w:type="character" w:customStyle="1" w:styleId="Heading8Char">
    <w:name w:val="Heading 8 Char"/>
    <w:basedOn w:val="DefaultParagraphFont"/>
    <w:link w:val="Heading8"/>
    <w:uiPriority w:val="99"/>
    <w:semiHidden/>
    <w:rsid w:val="008E6CF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8E6CF9"/>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9216D1"/>
    <w:pPr>
      <w:tabs>
        <w:tab w:val="center" w:pos="4513"/>
        <w:tab w:val="right" w:pos="9026"/>
      </w:tabs>
    </w:pPr>
  </w:style>
  <w:style w:type="paragraph" w:styleId="BodyText">
    <w:name w:val="Body Text"/>
    <w:basedOn w:val="Normal"/>
    <w:link w:val="BodyTextChar"/>
    <w:qFormat/>
    <w:rsid w:val="000B489B"/>
    <w:pPr>
      <w:spacing w:after="240" w:line="360" w:lineRule="auto"/>
    </w:pPr>
  </w:style>
  <w:style w:type="character" w:customStyle="1" w:styleId="BodyTextChar">
    <w:name w:val="Body Text Char"/>
    <w:basedOn w:val="DefaultParagraphFont"/>
    <w:link w:val="BodyText"/>
    <w:uiPriority w:val="9"/>
    <w:semiHidden/>
    <w:rsid w:val="008E6CF9"/>
    <w:rPr>
      <w:color w:val="000000" w:themeColor="text1"/>
      <w:sz w:val="19"/>
    </w:rPr>
  </w:style>
  <w:style w:type="paragraph" w:customStyle="1" w:styleId="BodyText1">
    <w:name w:val="Body Text 1"/>
    <w:basedOn w:val="BodyText"/>
    <w:uiPriority w:val="10"/>
    <w:qFormat/>
    <w:rsid w:val="000B489B"/>
  </w:style>
  <w:style w:type="paragraph" w:styleId="BodyText2">
    <w:name w:val="Body Text 2"/>
    <w:basedOn w:val="BodyText"/>
    <w:link w:val="BodyText2Char"/>
    <w:uiPriority w:val="10"/>
    <w:qFormat/>
    <w:rsid w:val="000B489B"/>
    <w:pPr>
      <w:ind w:left="720"/>
    </w:pPr>
  </w:style>
  <w:style w:type="character" w:customStyle="1" w:styleId="BodyText2Char">
    <w:name w:val="Body Text 2 Char"/>
    <w:basedOn w:val="DefaultParagraphFont"/>
    <w:link w:val="BodyText2"/>
    <w:uiPriority w:val="10"/>
    <w:rsid w:val="008E6CF9"/>
    <w:rPr>
      <w:color w:val="000000" w:themeColor="text1"/>
      <w:sz w:val="19"/>
    </w:rPr>
  </w:style>
  <w:style w:type="paragraph" w:styleId="BodyText3">
    <w:name w:val="Body Text 3"/>
    <w:basedOn w:val="Normal"/>
    <w:link w:val="BodyText3Char"/>
    <w:uiPriority w:val="10"/>
    <w:qFormat/>
    <w:rsid w:val="000B489B"/>
    <w:pPr>
      <w:spacing w:after="240" w:line="360" w:lineRule="auto"/>
      <w:ind w:left="1728"/>
    </w:pPr>
    <w:rPr>
      <w:szCs w:val="16"/>
    </w:rPr>
  </w:style>
  <w:style w:type="character" w:customStyle="1" w:styleId="BodyText3Char">
    <w:name w:val="Body Text 3 Char"/>
    <w:basedOn w:val="DefaultParagraphFont"/>
    <w:link w:val="BodyText3"/>
    <w:uiPriority w:val="10"/>
    <w:rsid w:val="008E6CF9"/>
    <w:rPr>
      <w:color w:val="000000" w:themeColor="text1"/>
      <w:sz w:val="19"/>
      <w:szCs w:val="16"/>
    </w:rPr>
  </w:style>
  <w:style w:type="paragraph" w:customStyle="1" w:styleId="BodyText4">
    <w:name w:val="Body Text 4"/>
    <w:basedOn w:val="BodyText"/>
    <w:uiPriority w:val="15"/>
    <w:qFormat/>
    <w:rsid w:val="000B489B"/>
    <w:pPr>
      <w:ind w:left="2880"/>
    </w:pPr>
  </w:style>
  <w:style w:type="paragraph" w:customStyle="1" w:styleId="BodyText5">
    <w:name w:val="Body Text 5"/>
    <w:basedOn w:val="BodyText"/>
    <w:uiPriority w:val="15"/>
    <w:qFormat/>
    <w:rsid w:val="000B489B"/>
    <w:pPr>
      <w:ind w:left="4320"/>
    </w:pPr>
  </w:style>
  <w:style w:type="character" w:customStyle="1" w:styleId="HeaderChar">
    <w:name w:val="Header Char"/>
    <w:basedOn w:val="DefaultParagraphFont"/>
    <w:link w:val="Header"/>
    <w:uiPriority w:val="99"/>
    <w:rsid w:val="009216D1"/>
    <w:rPr>
      <w:color w:val="000000" w:themeColor="text1"/>
      <w:sz w:val="19"/>
    </w:rPr>
  </w:style>
  <w:style w:type="paragraph" w:styleId="Footer">
    <w:name w:val="footer"/>
    <w:basedOn w:val="Normal"/>
    <w:link w:val="FooterChar"/>
    <w:uiPriority w:val="99"/>
    <w:rsid w:val="009216D1"/>
    <w:pPr>
      <w:tabs>
        <w:tab w:val="center" w:pos="4513"/>
        <w:tab w:val="right" w:pos="9026"/>
      </w:tabs>
    </w:pPr>
    <w:rPr>
      <w:sz w:val="16"/>
    </w:rPr>
  </w:style>
  <w:style w:type="character" w:customStyle="1" w:styleId="FooterChar">
    <w:name w:val="Footer Char"/>
    <w:basedOn w:val="DefaultParagraphFont"/>
    <w:link w:val="Footer"/>
    <w:uiPriority w:val="99"/>
    <w:rsid w:val="009216D1"/>
    <w:rPr>
      <w:color w:val="000000" w:themeColor="text1"/>
      <w:sz w:val="16"/>
    </w:rPr>
  </w:style>
  <w:style w:type="paragraph" w:customStyle="1" w:styleId="Level1Heading">
    <w:name w:val="Level 1 Heading"/>
    <w:basedOn w:val="BodyText"/>
    <w:qFormat/>
    <w:rsid w:val="000E7220"/>
    <w:pPr>
      <w:keepNext/>
      <w:numPr>
        <w:numId w:val="3"/>
      </w:numPr>
      <w:outlineLvl w:val="0"/>
    </w:pPr>
    <w:rPr>
      <w:b/>
    </w:rPr>
  </w:style>
  <w:style w:type="paragraph" w:customStyle="1" w:styleId="Level1Number">
    <w:name w:val="Level 1 Number"/>
    <w:basedOn w:val="Level1Heading"/>
    <w:uiPriority w:val="9"/>
    <w:qFormat/>
    <w:rsid w:val="0007112F"/>
    <w:pPr>
      <w:keepNext w:val="0"/>
    </w:pPr>
    <w:rPr>
      <w:b w:val="0"/>
    </w:rPr>
  </w:style>
  <w:style w:type="paragraph" w:customStyle="1" w:styleId="Level2Number">
    <w:name w:val="Level 2 Number"/>
    <w:basedOn w:val="BodyText"/>
    <w:qFormat/>
    <w:rsid w:val="00B043B8"/>
    <w:pPr>
      <w:numPr>
        <w:ilvl w:val="1"/>
        <w:numId w:val="3"/>
      </w:numPr>
      <w:outlineLvl w:val="1"/>
    </w:pPr>
  </w:style>
  <w:style w:type="paragraph" w:customStyle="1" w:styleId="Level2Heading">
    <w:name w:val="Level 2 Heading"/>
    <w:basedOn w:val="Level2Number"/>
    <w:uiPriority w:val="9"/>
    <w:qFormat/>
    <w:rsid w:val="00A64B8D"/>
    <w:pPr>
      <w:keepNext/>
    </w:pPr>
    <w:rPr>
      <w:b/>
    </w:rPr>
  </w:style>
  <w:style w:type="paragraph" w:customStyle="1" w:styleId="Level3Number">
    <w:name w:val="Level 3 Number"/>
    <w:basedOn w:val="BodyText"/>
    <w:qFormat/>
    <w:rsid w:val="00414448"/>
    <w:pPr>
      <w:numPr>
        <w:ilvl w:val="2"/>
        <w:numId w:val="3"/>
      </w:numPr>
      <w:outlineLvl w:val="2"/>
    </w:pPr>
  </w:style>
  <w:style w:type="paragraph" w:customStyle="1" w:styleId="Level3Heading">
    <w:name w:val="Level 3 Heading"/>
    <w:basedOn w:val="Level3Number"/>
    <w:uiPriority w:val="14"/>
    <w:qFormat/>
    <w:rsid w:val="0007112F"/>
    <w:pPr>
      <w:keepNext/>
    </w:pPr>
    <w:rPr>
      <w:b/>
    </w:rPr>
  </w:style>
  <w:style w:type="paragraph" w:customStyle="1" w:styleId="Level4Number">
    <w:name w:val="Level 4 Number"/>
    <w:basedOn w:val="BodyText"/>
    <w:qFormat/>
    <w:rsid w:val="00414448"/>
    <w:pPr>
      <w:numPr>
        <w:ilvl w:val="3"/>
        <w:numId w:val="3"/>
      </w:numPr>
      <w:outlineLvl w:val="3"/>
    </w:pPr>
  </w:style>
  <w:style w:type="paragraph" w:customStyle="1" w:styleId="Level4Heading">
    <w:name w:val="Level 4 Heading"/>
    <w:basedOn w:val="Level4Number"/>
    <w:uiPriority w:val="14"/>
    <w:unhideWhenUsed/>
    <w:qFormat/>
    <w:rsid w:val="0007112F"/>
    <w:pPr>
      <w:keepNext/>
    </w:pPr>
    <w:rPr>
      <w:b/>
    </w:rPr>
  </w:style>
  <w:style w:type="paragraph" w:customStyle="1" w:styleId="Level5Number">
    <w:name w:val="Level 5 Number"/>
    <w:basedOn w:val="BodyText"/>
    <w:qFormat/>
    <w:rsid w:val="00414448"/>
    <w:pPr>
      <w:numPr>
        <w:ilvl w:val="4"/>
        <w:numId w:val="3"/>
      </w:numPr>
      <w:outlineLvl w:val="4"/>
    </w:pPr>
  </w:style>
  <w:style w:type="paragraph" w:customStyle="1" w:styleId="Level5Heading">
    <w:name w:val="Level 5 Heading"/>
    <w:basedOn w:val="Level5Number"/>
    <w:uiPriority w:val="14"/>
    <w:unhideWhenUsed/>
    <w:qFormat/>
    <w:rsid w:val="00414448"/>
    <w:pPr>
      <w:keepNext/>
    </w:pPr>
    <w:rPr>
      <w:b/>
    </w:rPr>
  </w:style>
  <w:style w:type="paragraph" w:customStyle="1" w:styleId="IntroHeading">
    <w:name w:val="Intro Heading"/>
    <w:basedOn w:val="BodyText"/>
    <w:next w:val="BodyText1"/>
    <w:uiPriority w:val="9"/>
    <w:qFormat/>
    <w:rsid w:val="00217410"/>
    <w:pPr>
      <w:outlineLvl w:val="0"/>
    </w:pPr>
    <w:rPr>
      <w:b/>
      <w:caps/>
    </w:rPr>
  </w:style>
  <w:style w:type="numbering" w:customStyle="1" w:styleId="NumberingMain">
    <w:name w:val="Numbering Main"/>
    <w:basedOn w:val="NoList"/>
    <w:uiPriority w:val="99"/>
    <w:rsid w:val="000D09BA"/>
    <w:pPr>
      <w:numPr>
        <w:numId w:val="2"/>
      </w:numPr>
    </w:pPr>
  </w:style>
  <w:style w:type="paragraph" w:customStyle="1" w:styleId="Schedule">
    <w:name w:val="Schedule"/>
    <w:basedOn w:val="BodyText"/>
    <w:next w:val="BodyText1"/>
    <w:uiPriority w:val="18"/>
    <w:qFormat/>
    <w:rsid w:val="00352B02"/>
    <w:pPr>
      <w:numPr>
        <w:numId w:val="5"/>
      </w:numPr>
      <w:ind w:left="360"/>
      <w:jc w:val="center"/>
      <w:outlineLvl w:val="0"/>
    </w:pPr>
    <w:rPr>
      <w:b/>
      <w:caps/>
    </w:rPr>
  </w:style>
  <w:style w:type="paragraph" w:customStyle="1" w:styleId="Part">
    <w:name w:val="Part"/>
    <w:basedOn w:val="BodyText"/>
    <w:next w:val="BodyText1"/>
    <w:uiPriority w:val="19"/>
    <w:qFormat/>
    <w:rsid w:val="00352B02"/>
    <w:pPr>
      <w:numPr>
        <w:ilvl w:val="1"/>
        <w:numId w:val="5"/>
      </w:numPr>
      <w:jc w:val="center"/>
      <w:outlineLvl w:val="0"/>
    </w:pPr>
    <w:rPr>
      <w:b/>
      <w:caps/>
    </w:rPr>
  </w:style>
  <w:style w:type="paragraph" w:customStyle="1" w:styleId="Sch1Heading">
    <w:name w:val="Sch 1 Heading"/>
    <w:basedOn w:val="BodyText"/>
    <w:uiPriority w:val="19"/>
    <w:qFormat/>
    <w:rsid w:val="005B5EBD"/>
    <w:pPr>
      <w:keepNext/>
      <w:numPr>
        <w:ilvl w:val="2"/>
        <w:numId w:val="5"/>
      </w:numPr>
      <w:outlineLvl w:val="0"/>
    </w:pPr>
    <w:rPr>
      <w:b/>
    </w:rPr>
  </w:style>
  <w:style w:type="paragraph" w:customStyle="1" w:styleId="Sch1Number">
    <w:name w:val="Sch 1 Number"/>
    <w:basedOn w:val="Sch1Heading"/>
    <w:uiPriority w:val="19"/>
    <w:qFormat/>
    <w:rsid w:val="005B5EBD"/>
    <w:pPr>
      <w:keepNext w:val="0"/>
    </w:pPr>
    <w:rPr>
      <w:b w:val="0"/>
    </w:rPr>
  </w:style>
  <w:style w:type="paragraph" w:customStyle="1" w:styleId="Sch2Number">
    <w:name w:val="Sch 2 Number"/>
    <w:basedOn w:val="BodyText"/>
    <w:uiPriority w:val="19"/>
    <w:qFormat/>
    <w:rsid w:val="00352B02"/>
    <w:pPr>
      <w:numPr>
        <w:ilvl w:val="3"/>
        <w:numId w:val="5"/>
      </w:numPr>
      <w:outlineLvl w:val="1"/>
    </w:pPr>
  </w:style>
  <w:style w:type="paragraph" w:customStyle="1" w:styleId="Sch2Heading">
    <w:name w:val="Sch 2 Heading"/>
    <w:basedOn w:val="Sch2Number"/>
    <w:uiPriority w:val="19"/>
    <w:qFormat/>
    <w:rsid w:val="005B5EBD"/>
    <w:pPr>
      <w:keepNext/>
    </w:pPr>
    <w:rPr>
      <w:b/>
    </w:rPr>
  </w:style>
  <w:style w:type="paragraph" w:customStyle="1" w:styleId="Sch3Number">
    <w:name w:val="Sch 3 Number"/>
    <w:basedOn w:val="BodyText"/>
    <w:uiPriority w:val="19"/>
    <w:qFormat/>
    <w:rsid w:val="00352B02"/>
    <w:pPr>
      <w:numPr>
        <w:ilvl w:val="4"/>
        <w:numId w:val="5"/>
      </w:numPr>
      <w:outlineLvl w:val="2"/>
    </w:pPr>
  </w:style>
  <w:style w:type="paragraph" w:customStyle="1" w:styleId="Sch3Heading">
    <w:name w:val="Sch 3 Heading"/>
    <w:basedOn w:val="Sch3Number"/>
    <w:uiPriority w:val="19"/>
    <w:qFormat/>
    <w:rsid w:val="005B5EBD"/>
    <w:pPr>
      <w:keepNext/>
    </w:pPr>
    <w:rPr>
      <w:b/>
    </w:rPr>
  </w:style>
  <w:style w:type="paragraph" w:customStyle="1" w:styleId="Sch4Number">
    <w:name w:val="Sch 4 Number"/>
    <w:basedOn w:val="BodyText"/>
    <w:uiPriority w:val="19"/>
    <w:unhideWhenUsed/>
    <w:qFormat/>
    <w:rsid w:val="000E7220"/>
    <w:pPr>
      <w:numPr>
        <w:ilvl w:val="5"/>
        <w:numId w:val="5"/>
      </w:numPr>
      <w:outlineLvl w:val="3"/>
    </w:pPr>
  </w:style>
  <w:style w:type="paragraph" w:customStyle="1" w:styleId="Sch4Heading">
    <w:name w:val="Sch 4 Heading"/>
    <w:basedOn w:val="Sch4Number"/>
    <w:uiPriority w:val="19"/>
    <w:unhideWhenUsed/>
    <w:qFormat/>
    <w:rsid w:val="005B5EBD"/>
    <w:pPr>
      <w:keepNext/>
    </w:pPr>
    <w:rPr>
      <w:b/>
    </w:rPr>
  </w:style>
  <w:style w:type="paragraph" w:customStyle="1" w:styleId="Sch5Number">
    <w:name w:val="Sch 5 Number"/>
    <w:basedOn w:val="BodyText"/>
    <w:uiPriority w:val="19"/>
    <w:unhideWhenUsed/>
    <w:qFormat/>
    <w:rsid w:val="000E7220"/>
    <w:pPr>
      <w:numPr>
        <w:ilvl w:val="6"/>
        <w:numId w:val="5"/>
      </w:numPr>
      <w:outlineLvl w:val="4"/>
    </w:pPr>
  </w:style>
  <w:style w:type="paragraph" w:customStyle="1" w:styleId="Sch5Heading">
    <w:name w:val="Sch 5 Heading"/>
    <w:basedOn w:val="Sch5Number"/>
    <w:uiPriority w:val="19"/>
    <w:unhideWhenUsed/>
    <w:qFormat/>
    <w:rsid w:val="00797D2B"/>
    <w:pPr>
      <w:keepNext/>
    </w:pPr>
    <w:rPr>
      <w:b/>
    </w:rPr>
  </w:style>
  <w:style w:type="numbering" w:customStyle="1" w:styleId="NumberingSchedules">
    <w:name w:val="Numbering Schedules"/>
    <w:basedOn w:val="NoList"/>
    <w:uiPriority w:val="99"/>
    <w:rsid w:val="00352B02"/>
    <w:pPr>
      <w:numPr>
        <w:numId w:val="4"/>
      </w:numPr>
    </w:pPr>
  </w:style>
  <w:style w:type="paragraph" w:styleId="TOC1">
    <w:name w:val="toc 1"/>
    <w:basedOn w:val="Normal"/>
    <w:next w:val="Normal"/>
    <w:autoRedefine/>
    <w:uiPriority w:val="39"/>
    <w:unhideWhenUsed/>
    <w:rsid w:val="00843383"/>
    <w:pPr>
      <w:tabs>
        <w:tab w:val="left" w:pos="440"/>
        <w:tab w:val="right" w:leader="dot" w:pos="9016"/>
      </w:tabs>
      <w:spacing w:after="120" w:line="360" w:lineRule="auto"/>
      <w:ind w:left="720" w:hanging="720"/>
    </w:pPr>
  </w:style>
  <w:style w:type="paragraph" w:styleId="TOC2">
    <w:name w:val="toc 2"/>
    <w:basedOn w:val="Normal"/>
    <w:next w:val="Normal"/>
    <w:autoRedefine/>
    <w:uiPriority w:val="39"/>
    <w:unhideWhenUsed/>
    <w:rsid w:val="0061605D"/>
    <w:pPr>
      <w:spacing w:after="120" w:line="360" w:lineRule="auto"/>
      <w:ind w:left="720" w:hanging="720"/>
    </w:pPr>
  </w:style>
  <w:style w:type="character" w:styleId="Hyperlink">
    <w:name w:val="Hyperlink"/>
    <w:basedOn w:val="DefaultParagraphFont"/>
    <w:uiPriority w:val="99"/>
    <w:unhideWhenUsed/>
    <w:rsid w:val="00217410"/>
    <w:rPr>
      <w:color w:val="0000FF" w:themeColor="hyperlink"/>
      <w:u w:val="single"/>
    </w:rPr>
  </w:style>
  <w:style w:type="paragraph" w:styleId="TOC3">
    <w:name w:val="toc 3"/>
    <w:basedOn w:val="Normal"/>
    <w:next w:val="Normal"/>
    <w:autoRedefine/>
    <w:uiPriority w:val="39"/>
    <w:semiHidden/>
    <w:unhideWhenUsed/>
    <w:rsid w:val="00CD623A"/>
    <w:pPr>
      <w:spacing w:after="120" w:line="360" w:lineRule="auto"/>
      <w:ind w:left="1728" w:hanging="1008"/>
    </w:pPr>
  </w:style>
  <w:style w:type="paragraph" w:styleId="TOC4">
    <w:name w:val="toc 4"/>
    <w:basedOn w:val="Normal"/>
    <w:next w:val="Normal"/>
    <w:autoRedefine/>
    <w:uiPriority w:val="39"/>
    <w:semiHidden/>
    <w:unhideWhenUsed/>
    <w:rsid w:val="00CD623A"/>
    <w:pPr>
      <w:spacing w:after="120" w:line="360" w:lineRule="auto"/>
      <w:ind w:left="2880" w:hanging="1152"/>
    </w:pPr>
  </w:style>
  <w:style w:type="paragraph" w:customStyle="1" w:styleId="BodyText6">
    <w:name w:val="Body Text 6"/>
    <w:basedOn w:val="BodyText"/>
    <w:uiPriority w:val="99"/>
    <w:semiHidden/>
    <w:rsid w:val="00A115DF"/>
    <w:pPr>
      <w:ind w:left="5040"/>
    </w:pPr>
  </w:style>
  <w:style w:type="paragraph" w:customStyle="1" w:styleId="Level6Number">
    <w:name w:val="Level 6 Number"/>
    <w:basedOn w:val="BodyText"/>
    <w:rsid w:val="00A115DF"/>
    <w:pPr>
      <w:numPr>
        <w:ilvl w:val="5"/>
        <w:numId w:val="3"/>
      </w:numPr>
    </w:pPr>
  </w:style>
  <w:style w:type="paragraph" w:customStyle="1" w:styleId="Level6Heading">
    <w:name w:val="Level 6 Heading"/>
    <w:basedOn w:val="Level6Number"/>
    <w:uiPriority w:val="99"/>
    <w:semiHidden/>
    <w:rsid w:val="00A115DF"/>
    <w:pPr>
      <w:keepNext/>
    </w:pPr>
    <w:rPr>
      <w:b/>
    </w:rPr>
  </w:style>
  <w:style w:type="paragraph" w:customStyle="1" w:styleId="Body">
    <w:name w:val="Body"/>
    <w:basedOn w:val="Normal"/>
    <w:rsid w:val="00677BB7"/>
    <w:pPr>
      <w:suppressAutoHyphens/>
      <w:autoSpaceDN w:val="0"/>
      <w:spacing w:after="240" w:line="360" w:lineRule="auto"/>
      <w:textAlignment w:val="baseline"/>
    </w:pPr>
    <w:rPr>
      <w:rFonts w:ascii="Arial" w:eastAsia="Times New Roman" w:hAnsi="Arial" w:cs="Times New Roman"/>
      <w:color w:val="auto"/>
      <w:szCs w:val="20"/>
      <w:lang w:eastAsia="en-GB"/>
    </w:rPr>
  </w:style>
  <w:style w:type="paragraph" w:customStyle="1" w:styleId="Body1">
    <w:name w:val="Body 1"/>
    <w:basedOn w:val="Body"/>
    <w:rsid w:val="00677BB7"/>
  </w:style>
  <w:style w:type="character" w:customStyle="1" w:styleId="BoldText">
    <w:name w:val="BoldText"/>
    <w:rsid w:val="00677BB7"/>
    <w:rPr>
      <w:b/>
    </w:rPr>
  </w:style>
  <w:style w:type="paragraph" w:customStyle="1" w:styleId="Level1">
    <w:name w:val="Level 1"/>
    <w:basedOn w:val="Body1"/>
    <w:next w:val="Level2"/>
    <w:rsid w:val="00677BB7"/>
  </w:style>
  <w:style w:type="paragraph" w:customStyle="1" w:styleId="Level2">
    <w:name w:val="Level 2"/>
    <w:basedOn w:val="Normal"/>
    <w:rsid w:val="00677BB7"/>
    <w:pPr>
      <w:suppressAutoHyphens/>
      <w:autoSpaceDN w:val="0"/>
      <w:spacing w:after="240" w:line="360" w:lineRule="auto"/>
      <w:ind w:left="720"/>
      <w:textAlignment w:val="baseline"/>
    </w:pPr>
    <w:rPr>
      <w:rFonts w:ascii="Arial" w:eastAsia="Times New Roman" w:hAnsi="Arial" w:cs="Times New Roman"/>
      <w:color w:val="auto"/>
      <w:szCs w:val="20"/>
      <w:lang w:eastAsia="en-GB"/>
    </w:rPr>
  </w:style>
  <w:style w:type="paragraph" w:customStyle="1" w:styleId="Level3">
    <w:name w:val="Level 3"/>
    <w:basedOn w:val="Normal"/>
    <w:rsid w:val="00677BB7"/>
    <w:pPr>
      <w:suppressAutoHyphens/>
      <w:autoSpaceDN w:val="0"/>
      <w:spacing w:after="240" w:line="360" w:lineRule="auto"/>
      <w:ind w:left="1728"/>
      <w:textAlignment w:val="baseline"/>
    </w:pPr>
    <w:rPr>
      <w:rFonts w:ascii="Arial" w:eastAsia="Times New Roman" w:hAnsi="Arial" w:cs="Times New Roman"/>
      <w:color w:val="auto"/>
      <w:szCs w:val="20"/>
      <w:lang w:eastAsia="en-GB"/>
    </w:rPr>
  </w:style>
  <w:style w:type="paragraph" w:customStyle="1" w:styleId="Level6">
    <w:name w:val="Level 6"/>
    <w:basedOn w:val="Normal"/>
    <w:rsid w:val="00677BB7"/>
    <w:pPr>
      <w:numPr>
        <w:numId w:val="6"/>
      </w:numPr>
      <w:suppressAutoHyphens/>
      <w:autoSpaceDN w:val="0"/>
      <w:spacing w:after="240" w:line="360" w:lineRule="auto"/>
      <w:textAlignment w:val="baseline"/>
    </w:pPr>
    <w:rPr>
      <w:rFonts w:ascii="Arial" w:eastAsia="Times New Roman" w:hAnsi="Arial" w:cs="Times New Roman"/>
      <w:color w:val="auto"/>
      <w:szCs w:val="20"/>
      <w:lang w:eastAsia="en-GB"/>
    </w:rPr>
  </w:style>
  <w:style w:type="paragraph" w:customStyle="1" w:styleId="DfESOutNumbered">
    <w:name w:val="DfESOutNumbered"/>
    <w:basedOn w:val="Normal"/>
    <w:rsid w:val="00677BB7"/>
    <w:pPr>
      <w:widowControl w:val="0"/>
      <w:suppressAutoHyphens/>
      <w:overflowPunct w:val="0"/>
      <w:autoSpaceDE w:val="0"/>
      <w:autoSpaceDN w:val="0"/>
      <w:spacing w:after="240"/>
      <w:ind w:left="1080" w:hanging="720"/>
      <w:jc w:val="left"/>
      <w:textAlignment w:val="baseline"/>
    </w:pPr>
    <w:rPr>
      <w:rFonts w:ascii="Arial" w:eastAsia="Times New Roman" w:hAnsi="Arial" w:cs="Times New Roman"/>
      <w:color w:val="auto"/>
      <w:sz w:val="22"/>
      <w:szCs w:val="20"/>
    </w:rPr>
  </w:style>
  <w:style w:type="paragraph" w:customStyle="1" w:styleId="CompanyName">
    <w:name w:val="Company Name"/>
    <w:basedOn w:val="Normal"/>
    <w:rsid w:val="00677BB7"/>
    <w:pPr>
      <w:keepNext/>
      <w:keepLines/>
      <w:suppressAutoHyphens/>
      <w:autoSpaceDN w:val="0"/>
      <w:spacing w:line="218" w:lineRule="auto"/>
      <w:ind w:left="1080"/>
      <w:jc w:val="left"/>
      <w:textAlignment w:val="baseline"/>
    </w:pPr>
    <w:rPr>
      <w:rFonts w:ascii="Arial" w:eastAsia="Times New Roman" w:hAnsi="Arial" w:cs="Times New Roman"/>
      <w:color w:val="auto"/>
      <w:spacing w:val="-30"/>
      <w:kern w:val="3"/>
      <w:sz w:val="60"/>
      <w:szCs w:val="20"/>
      <w:lang w:val="en-US"/>
    </w:rPr>
  </w:style>
  <w:style w:type="paragraph" w:styleId="BodyTextIndent2">
    <w:name w:val="Body Text Indent 2"/>
    <w:basedOn w:val="Normal"/>
    <w:link w:val="BodyTextIndent2Char"/>
    <w:uiPriority w:val="99"/>
    <w:rsid w:val="00677BB7"/>
    <w:pPr>
      <w:suppressAutoHyphens/>
      <w:autoSpaceDN w:val="0"/>
      <w:spacing w:after="120" w:line="480" w:lineRule="auto"/>
      <w:ind w:left="283"/>
      <w:jc w:val="left"/>
      <w:textAlignment w:val="baseline"/>
    </w:pPr>
    <w:rPr>
      <w:rFonts w:ascii="Arial" w:eastAsia="Times New Roman" w:hAnsi="Arial" w:cs="Times New Roman"/>
      <w:color w:val="auto"/>
      <w:szCs w:val="20"/>
      <w:lang w:eastAsia="en-GB"/>
    </w:rPr>
  </w:style>
  <w:style w:type="character" w:customStyle="1" w:styleId="BodyTextIndent2Char">
    <w:name w:val="Body Text Indent 2 Char"/>
    <w:basedOn w:val="DefaultParagraphFont"/>
    <w:link w:val="BodyTextIndent2"/>
    <w:uiPriority w:val="99"/>
    <w:rsid w:val="00677BB7"/>
    <w:rPr>
      <w:rFonts w:ascii="Arial" w:eastAsia="Times New Roman" w:hAnsi="Arial" w:cs="Times New Roman"/>
      <w:sz w:val="19"/>
      <w:szCs w:val="20"/>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677BB7"/>
    <w:pPr>
      <w:suppressAutoHyphens/>
      <w:autoSpaceDN w:val="0"/>
      <w:ind w:left="720"/>
      <w:contextualSpacing/>
      <w:jc w:val="left"/>
      <w:textAlignment w:val="baseline"/>
    </w:pPr>
    <w:rPr>
      <w:rFonts w:ascii="Arial" w:eastAsia="Times New Roman" w:hAnsi="Arial" w:cs="Times New Roman"/>
      <w:color w:val="auto"/>
      <w:szCs w:val="20"/>
      <w:lang w:eastAsia="en-GB"/>
    </w:rPr>
  </w:style>
  <w:style w:type="numbering" w:customStyle="1" w:styleId="LFO1">
    <w:name w:val="LFO1"/>
    <w:basedOn w:val="NoList"/>
    <w:rsid w:val="00677BB7"/>
    <w:pPr>
      <w:numPr>
        <w:numId w:val="11"/>
      </w:numPr>
    </w:pPr>
  </w:style>
  <w:style w:type="numbering" w:customStyle="1" w:styleId="LFO7">
    <w:name w:val="LFO7"/>
    <w:basedOn w:val="NoList"/>
    <w:rsid w:val="00677BB7"/>
    <w:pPr>
      <w:numPr>
        <w:numId w:val="7"/>
      </w:numPr>
    </w:pPr>
  </w:style>
  <w:style w:type="paragraph" w:styleId="TOCHeading">
    <w:name w:val="TOC Heading"/>
    <w:basedOn w:val="Heading1"/>
    <w:next w:val="Normal"/>
    <w:uiPriority w:val="39"/>
    <w:unhideWhenUsed/>
    <w:qFormat/>
    <w:rsid w:val="00677BB7"/>
    <w:pPr>
      <w:spacing w:before="480" w:after="0" w:line="276" w:lineRule="auto"/>
      <w:jc w:val="left"/>
      <w:outlineLvl w:val="9"/>
    </w:pPr>
    <w:rPr>
      <w:rFonts w:asciiTheme="majorHAnsi" w:hAnsiTheme="majorHAnsi"/>
      <w:b/>
      <w:color w:val="365F91" w:themeColor="accent1" w:themeShade="BF"/>
      <w:sz w:val="28"/>
      <w:lang w:val="en-US" w:eastAsia="ja-JP"/>
    </w:rPr>
  </w:style>
  <w:style w:type="character" w:customStyle="1" w:styleId="BodyTextChar1">
    <w:name w:val="Body Text Char1"/>
    <w:basedOn w:val="DefaultParagraphFont"/>
    <w:rsid w:val="00677BB7"/>
    <w:rPr>
      <w:lang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677BB7"/>
    <w:rPr>
      <w:rFonts w:ascii="Arial" w:eastAsia="Times New Roman" w:hAnsi="Arial" w:cs="Times New Roman"/>
      <w:sz w:val="19"/>
      <w:szCs w:val="20"/>
      <w:lang w:eastAsia="en-GB"/>
    </w:rPr>
  </w:style>
  <w:style w:type="paragraph" w:customStyle="1" w:styleId="2LevelsHeadNo">
    <w:name w:val="2 Levels Head &amp; No"/>
    <w:rsid w:val="00E869F1"/>
    <w:rPr>
      <w:rFonts w:eastAsiaTheme="minorEastAsia" w:cs="Times New Roman"/>
      <w:sz w:val="3276"/>
      <w:szCs w:val="3276"/>
      <w:lang w:eastAsia="en-GB"/>
    </w:rPr>
  </w:style>
  <w:style w:type="paragraph" w:styleId="BalloonText">
    <w:name w:val="Balloon Text"/>
    <w:basedOn w:val="Normal"/>
    <w:link w:val="BalloonTextChar"/>
    <w:uiPriority w:val="99"/>
    <w:semiHidden/>
    <w:unhideWhenUsed/>
    <w:rsid w:val="007F7E45"/>
    <w:rPr>
      <w:rFonts w:ascii="Tahoma" w:hAnsi="Tahoma" w:cs="Tahoma"/>
      <w:sz w:val="16"/>
      <w:szCs w:val="16"/>
    </w:rPr>
  </w:style>
  <w:style w:type="character" w:customStyle="1" w:styleId="BalloonTextChar">
    <w:name w:val="Balloon Text Char"/>
    <w:basedOn w:val="DefaultParagraphFont"/>
    <w:link w:val="BalloonText"/>
    <w:uiPriority w:val="99"/>
    <w:semiHidden/>
    <w:rsid w:val="007F7E45"/>
    <w:rPr>
      <w:rFonts w:ascii="Tahoma" w:hAnsi="Tahoma" w:cs="Tahoma"/>
      <w:color w:val="000000" w:themeColor="text1"/>
      <w:sz w:val="16"/>
      <w:szCs w:val="16"/>
    </w:rPr>
  </w:style>
  <w:style w:type="character" w:styleId="CommentReference">
    <w:name w:val="annotation reference"/>
    <w:basedOn w:val="DefaultParagraphFont"/>
    <w:semiHidden/>
    <w:unhideWhenUsed/>
    <w:rsid w:val="009B3E43"/>
    <w:rPr>
      <w:sz w:val="16"/>
      <w:szCs w:val="16"/>
    </w:rPr>
  </w:style>
  <w:style w:type="paragraph" w:styleId="CommentText">
    <w:name w:val="annotation text"/>
    <w:basedOn w:val="Normal"/>
    <w:link w:val="CommentTextChar"/>
    <w:uiPriority w:val="99"/>
    <w:unhideWhenUsed/>
    <w:rsid w:val="009B3E43"/>
    <w:rPr>
      <w:sz w:val="20"/>
      <w:szCs w:val="20"/>
    </w:rPr>
  </w:style>
  <w:style w:type="character" w:customStyle="1" w:styleId="CommentTextChar">
    <w:name w:val="Comment Text Char"/>
    <w:basedOn w:val="DefaultParagraphFont"/>
    <w:link w:val="CommentText"/>
    <w:uiPriority w:val="99"/>
    <w:rsid w:val="009B3E4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B3E43"/>
    <w:rPr>
      <w:b/>
      <w:bCs/>
    </w:rPr>
  </w:style>
  <w:style w:type="character" w:customStyle="1" w:styleId="CommentSubjectChar">
    <w:name w:val="Comment Subject Char"/>
    <w:basedOn w:val="CommentTextChar"/>
    <w:link w:val="CommentSubject"/>
    <w:uiPriority w:val="99"/>
    <w:semiHidden/>
    <w:rsid w:val="009B3E43"/>
    <w:rPr>
      <w:b/>
      <w:bCs/>
      <w:color w:val="000000" w:themeColor="text1"/>
      <w:sz w:val="20"/>
      <w:szCs w:val="20"/>
    </w:rPr>
  </w:style>
  <w:style w:type="paragraph" w:styleId="Revision">
    <w:name w:val="Revision"/>
    <w:hidden/>
    <w:uiPriority w:val="99"/>
    <w:semiHidden/>
    <w:rsid w:val="00C03401"/>
    <w:pPr>
      <w:spacing w:after="0" w:line="240" w:lineRule="auto"/>
    </w:pPr>
    <w:rPr>
      <w:color w:val="000000" w:themeColor="text1"/>
      <w:sz w:val="19"/>
    </w:rPr>
  </w:style>
  <w:style w:type="character" w:customStyle="1" w:styleId="cf01">
    <w:name w:val="cf01"/>
    <w:basedOn w:val="DefaultParagraphFont"/>
    <w:rsid w:val="00C376F6"/>
    <w:rPr>
      <w:rFonts w:ascii="Segoe UI" w:hAnsi="Segoe UI" w:cs="Segoe UI" w:hint="default"/>
      <w:sz w:val="18"/>
      <w:szCs w:val="18"/>
    </w:rPr>
  </w:style>
  <w:style w:type="paragraph" w:styleId="BodyTextIndent">
    <w:name w:val="Body Text Indent"/>
    <w:basedOn w:val="Normal"/>
    <w:link w:val="BodyTextIndentChar"/>
    <w:uiPriority w:val="99"/>
    <w:semiHidden/>
    <w:unhideWhenUsed/>
    <w:rsid w:val="009F4B95"/>
    <w:pPr>
      <w:spacing w:after="120"/>
      <w:ind w:left="283"/>
    </w:pPr>
  </w:style>
  <w:style w:type="character" w:customStyle="1" w:styleId="BodyTextIndentChar">
    <w:name w:val="Body Text Indent Char"/>
    <w:basedOn w:val="DefaultParagraphFont"/>
    <w:link w:val="BodyTextIndent"/>
    <w:uiPriority w:val="99"/>
    <w:semiHidden/>
    <w:rsid w:val="009F4B95"/>
    <w:rPr>
      <w:color w:val="000000" w:themeColor="text1"/>
      <w:sz w:val="19"/>
    </w:rPr>
  </w:style>
  <w:style w:type="table" w:styleId="TableGrid">
    <w:name w:val="Table Grid"/>
    <w:basedOn w:val="TableNormal"/>
    <w:uiPriority w:val="59"/>
    <w:rsid w:val="009D1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92644"/>
    <w:rPr>
      <w:color w:val="605E5C"/>
      <w:shd w:val="clear" w:color="auto" w:fill="E1DFDD"/>
    </w:rPr>
  </w:style>
  <w:style w:type="paragraph" w:customStyle="1" w:styleId="paragraph">
    <w:name w:val="paragraph"/>
    <w:basedOn w:val="Normal"/>
    <w:rsid w:val="003E4C47"/>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3E4C47"/>
  </w:style>
  <w:style w:type="character" w:customStyle="1" w:styleId="eop">
    <w:name w:val="eop"/>
    <w:basedOn w:val="DefaultParagraphFont"/>
    <w:rsid w:val="003E4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464970">
      <w:bodyDiv w:val="1"/>
      <w:marLeft w:val="0"/>
      <w:marRight w:val="0"/>
      <w:marTop w:val="0"/>
      <w:marBottom w:val="0"/>
      <w:divBdr>
        <w:top w:val="none" w:sz="0" w:space="0" w:color="auto"/>
        <w:left w:val="none" w:sz="0" w:space="0" w:color="auto"/>
        <w:bottom w:val="none" w:sz="0" w:space="0" w:color="auto"/>
        <w:right w:val="none" w:sz="0" w:space="0" w:color="auto"/>
      </w:divBdr>
    </w:div>
    <w:div w:id="272591548">
      <w:bodyDiv w:val="1"/>
      <w:marLeft w:val="0"/>
      <w:marRight w:val="0"/>
      <w:marTop w:val="0"/>
      <w:marBottom w:val="0"/>
      <w:divBdr>
        <w:top w:val="none" w:sz="0" w:space="0" w:color="auto"/>
        <w:left w:val="none" w:sz="0" w:space="0" w:color="auto"/>
        <w:bottom w:val="none" w:sz="0" w:space="0" w:color="auto"/>
        <w:right w:val="none" w:sz="0" w:space="0" w:color="auto"/>
      </w:divBdr>
    </w:div>
    <w:div w:id="311521402">
      <w:bodyDiv w:val="1"/>
      <w:marLeft w:val="0"/>
      <w:marRight w:val="0"/>
      <w:marTop w:val="0"/>
      <w:marBottom w:val="0"/>
      <w:divBdr>
        <w:top w:val="none" w:sz="0" w:space="0" w:color="auto"/>
        <w:left w:val="none" w:sz="0" w:space="0" w:color="auto"/>
        <w:bottom w:val="none" w:sz="0" w:space="0" w:color="auto"/>
        <w:right w:val="none" w:sz="0" w:space="0" w:color="auto"/>
      </w:divBdr>
    </w:div>
    <w:div w:id="442384029">
      <w:bodyDiv w:val="1"/>
      <w:marLeft w:val="0"/>
      <w:marRight w:val="0"/>
      <w:marTop w:val="0"/>
      <w:marBottom w:val="0"/>
      <w:divBdr>
        <w:top w:val="none" w:sz="0" w:space="0" w:color="auto"/>
        <w:left w:val="none" w:sz="0" w:space="0" w:color="auto"/>
        <w:bottom w:val="none" w:sz="0" w:space="0" w:color="auto"/>
        <w:right w:val="none" w:sz="0" w:space="0" w:color="auto"/>
      </w:divBdr>
    </w:div>
    <w:div w:id="562526799">
      <w:bodyDiv w:val="1"/>
      <w:marLeft w:val="0"/>
      <w:marRight w:val="0"/>
      <w:marTop w:val="0"/>
      <w:marBottom w:val="0"/>
      <w:divBdr>
        <w:top w:val="none" w:sz="0" w:space="0" w:color="auto"/>
        <w:left w:val="none" w:sz="0" w:space="0" w:color="auto"/>
        <w:bottom w:val="none" w:sz="0" w:space="0" w:color="auto"/>
        <w:right w:val="none" w:sz="0" w:space="0" w:color="auto"/>
      </w:divBdr>
    </w:div>
    <w:div w:id="1295984229">
      <w:bodyDiv w:val="1"/>
      <w:marLeft w:val="0"/>
      <w:marRight w:val="0"/>
      <w:marTop w:val="0"/>
      <w:marBottom w:val="0"/>
      <w:divBdr>
        <w:top w:val="none" w:sz="0" w:space="0" w:color="auto"/>
        <w:left w:val="none" w:sz="0" w:space="0" w:color="auto"/>
        <w:bottom w:val="none" w:sz="0" w:space="0" w:color="auto"/>
        <w:right w:val="none" w:sz="0" w:space="0" w:color="auto"/>
      </w:divBdr>
    </w:div>
    <w:div w:id="136787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londonmet.ac.uk/about/" TargetMode="Externa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Word_Document.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package" Target="embeddings/Microsoft_Excel_Worksheet.xlsx"/><Relationship Id="rId27" Type="http://schemas.openxmlformats.org/officeDocument/2006/relationships/image" Target="media/image6.emf"/><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Iphelion\Outline\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57A6B9722DE4484E0FABA265746B5" ma:contentTypeVersion="16" ma:contentTypeDescription="Create a new document." ma:contentTypeScope="" ma:versionID="94651e63f82e59f6fd6bf0fa1a863977">
  <xsd:schema xmlns:xsd="http://www.w3.org/2001/XMLSchema" xmlns:xs="http://www.w3.org/2001/XMLSchema" xmlns:p="http://schemas.microsoft.com/office/2006/metadata/properties" xmlns:ns2="c19d9144-cbe3-4b5d-a710-46ada0e8ff40" xmlns:ns3="6c84a01b-aede-4370-8fa9-b7a959cab531" targetNamespace="http://schemas.microsoft.com/office/2006/metadata/properties" ma:root="true" ma:fieldsID="94249bf9e772350fe9ea4942fcd756a3" ns2:_="" ns3:_="">
    <xsd:import namespace="c19d9144-cbe3-4b5d-a710-46ada0e8ff40"/>
    <xsd:import namespace="6c84a01b-aede-4370-8fa9-b7a959cab5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Location"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d9144-cbe3-4b5d-a710-46ada0e8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4a01b-aede-4370-8fa9-b7a959cab53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ef0a50f-7518-483b-89fd-3f79938f9034}" ma:internalName="TaxCatchAll" ma:showField="CatchAllData" ma:web="6c84a01b-aede-4370-8fa9-b7a959cab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c19d9144-cbe3-4b5d-a710-46ada0e8ff40" xsi:nil="true"/>
    <TaxCatchAll xmlns="6c84a01b-aede-4370-8fa9-b7a959cab531" xsi:nil="true"/>
  </documentManagement>
</p:properties>
</file>

<file path=customXml/itemProps1.xml><?xml version="1.0" encoding="utf-8"?>
<ds:datastoreItem xmlns:ds="http://schemas.openxmlformats.org/officeDocument/2006/customXml" ds:itemID="{98FA20E8-0134-4314-A963-A94B2B963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d9144-cbe3-4b5d-a710-46ada0e8ff40"/>
    <ds:schemaRef ds:uri="6c84a01b-aede-4370-8fa9-b7a959cab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6CD849-AC2F-4D0C-9DF0-E3FE161F2EA5}">
  <ds:schemaRefs>
    <ds:schemaRef ds:uri="http://schemas.openxmlformats.org/officeDocument/2006/bibliography"/>
  </ds:schemaRefs>
</ds:datastoreItem>
</file>

<file path=customXml/itemProps3.xml><?xml version="1.0" encoding="utf-8"?>
<ds:datastoreItem xmlns:ds="http://schemas.openxmlformats.org/officeDocument/2006/customXml" ds:itemID="{F4745183-8299-4410-98B2-57F0D1B6F187}">
  <ds:schemaRefs>
    <ds:schemaRef ds:uri="http://schemas.microsoft.com/sharepoint/v3/contenttype/forms"/>
  </ds:schemaRefs>
</ds:datastoreItem>
</file>

<file path=customXml/itemProps4.xml><?xml version="1.0" encoding="utf-8"?>
<ds:datastoreItem xmlns:ds="http://schemas.openxmlformats.org/officeDocument/2006/customXml" ds:itemID="{576D3CD3-F275-46A0-8A00-7B5667CAC24F}">
  <ds:schemaRefs>
    <ds:schemaRef ds:uri="http://schemas.microsoft.com/office/2006/metadata/properties"/>
    <ds:schemaRef ds:uri="http://schemas.microsoft.com/office/infopath/2007/PartnerControls"/>
    <ds:schemaRef ds:uri="c19d9144-cbe3-4b5d-a710-46ada0e8ff40"/>
    <ds:schemaRef ds:uri="6c84a01b-aede-4370-8fa9-b7a959cab531"/>
  </ds:schemaRefs>
</ds:datastoreItem>
</file>

<file path=docProps/app.xml><?xml version="1.0" encoding="utf-8"?>
<Properties xmlns="http://schemas.openxmlformats.org/officeDocument/2006/extended-properties" xmlns:vt="http://schemas.openxmlformats.org/officeDocument/2006/docPropsVTypes">
  <Template>Blank.dotx</Template>
  <TotalTime>0</TotalTime>
  <Pages>27</Pages>
  <Words>5689</Words>
  <Characters>32433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Watson</dc:creator>
  <cp:keywords/>
  <cp:lastModifiedBy>Ryan Bushell</cp:lastModifiedBy>
  <cp:revision>2</cp:revision>
  <dcterms:created xsi:type="dcterms:W3CDTF">2024-11-25T14:20:00Z</dcterms:created>
  <dcterms:modified xsi:type="dcterms:W3CDTF">2024-11-25T14:20:00Z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0x010100DBB57A6B9722DE4484E0FABA265746B5</vt:lpwstr>
  </property>
</Properties>
</file>