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4C6E" w14:textId="78A04DE6" w:rsidR="003A5C9A" w:rsidRPr="00615634" w:rsidRDefault="00615634" w:rsidP="00615634">
      <w:pPr>
        <w:pStyle w:val="Title"/>
        <w:rPr>
          <w:rFonts w:ascii="Arial" w:hAnsi="Arial" w:cs="Arial"/>
          <w:sz w:val="40"/>
          <w:szCs w:val="40"/>
        </w:rPr>
      </w:pPr>
      <w:r w:rsidRPr="00615634">
        <w:rPr>
          <w:rFonts w:ascii="Arial" w:hAnsi="Arial" w:cs="Arial"/>
          <w:sz w:val="40"/>
          <w:szCs w:val="40"/>
        </w:rPr>
        <w:t>ANSWERS TO QUESTIONS</w:t>
      </w:r>
      <w:r w:rsidR="00420E78">
        <w:rPr>
          <w:rFonts w:ascii="Arial" w:hAnsi="Arial" w:cs="Arial"/>
          <w:sz w:val="40"/>
          <w:szCs w:val="40"/>
        </w:rPr>
        <w:t xml:space="preserve"> </w:t>
      </w:r>
    </w:p>
    <w:p w14:paraId="1893359B" w14:textId="14DF3178" w:rsidR="00615634" w:rsidRDefault="00615634">
      <w:pPr>
        <w:rPr>
          <w:rFonts w:ascii="Arial" w:hAnsi="Arial" w:cs="Arial"/>
        </w:rPr>
      </w:pPr>
    </w:p>
    <w:p w14:paraId="3B745D67" w14:textId="0F7420F5" w:rsidR="003E2F56" w:rsidRPr="00334F27" w:rsidRDefault="003E2F56" w:rsidP="003E2F56">
      <w:pPr>
        <w:rPr>
          <w:rFonts w:ascii="Arial" w:hAnsi="Arial"/>
        </w:rPr>
      </w:pPr>
      <w:r w:rsidRPr="003E2F56">
        <w:rPr>
          <w:rFonts w:ascii="Arial" w:hAnsi="Arial"/>
          <w:b/>
          <w:bCs/>
        </w:rPr>
        <w:t>Q</w:t>
      </w:r>
      <w:r w:rsidRPr="003E2F56">
        <w:rPr>
          <w:rFonts w:ascii="Arial" w:hAnsi="Arial"/>
          <w:b/>
          <w:bCs/>
        </w:rPr>
        <w:t>1</w:t>
      </w:r>
      <w:r w:rsidRPr="00334F27">
        <w:rPr>
          <w:rFonts w:ascii="Arial" w:hAnsi="Arial"/>
        </w:rPr>
        <w:t xml:space="preserve"> The current items are timber. Is this the preferred material and are there any height restrictions?</w:t>
      </w:r>
    </w:p>
    <w:p w14:paraId="7A301028" w14:textId="77777777" w:rsidR="003E2F56" w:rsidRPr="00334F27" w:rsidRDefault="003E2F56" w:rsidP="003E2F56">
      <w:pPr>
        <w:rPr>
          <w:rFonts w:ascii="Arial" w:hAnsi="Arial"/>
        </w:rPr>
      </w:pPr>
    </w:p>
    <w:p w14:paraId="20E8C346" w14:textId="54A11B1A" w:rsidR="003E2F56" w:rsidRDefault="003E2F56" w:rsidP="003E2F56">
      <w:pPr>
        <w:rPr>
          <w:rFonts w:ascii="Arial" w:hAnsi="Arial"/>
        </w:rPr>
      </w:pPr>
      <w:r w:rsidRPr="003E2F56">
        <w:rPr>
          <w:rFonts w:ascii="Arial" w:hAnsi="Arial"/>
          <w:b/>
          <w:bCs/>
        </w:rPr>
        <w:t>A</w:t>
      </w:r>
      <w:r w:rsidRPr="003E2F56">
        <w:rPr>
          <w:rFonts w:ascii="Arial" w:hAnsi="Arial"/>
          <w:b/>
          <w:bCs/>
        </w:rPr>
        <w:t>1</w:t>
      </w:r>
      <w:r>
        <w:rPr>
          <w:rFonts w:ascii="Arial" w:hAnsi="Arial"/>
        </w:rPr>
        <w:t xml:space="preserve"> Preferred materials are covered in the sustainability section. There are no height restrictions on the site. </w:t>
      </w:r>
    </w:p>
    <w:p w14:paraId="5179746D" w14:textId="77777777" w:rsidR="003E2F56" w:rsidRDefault="003E2F56">
      <w:pPr>
        <w:rPr>
          <w:rFonts w:ascii="Arial" w:hAnsi="Arial" w:cs="Arial"/>
        </w:rPr>
      </w:pPr>
    </w:p>
    <w:p w14:paraId="05B892AA" w14:textId="77777777" w:rsidR="003E2F56" w:rsidRPr="00615634" w:rsidRDefault="003E2F56">
      <w:pPr>
        <w:rPr>
          <w:rFonts w:ascii="Arial" w:hAnsi="Arial" w:cs="Arial"/>
        </w:rPr>
      </w:pPr>
    </w:p>
    <w:p w14:paraId="2E8405BE" w14:textId="0F8AA322" w:rsidR="00420E78" w:rsidRPr="00420E78" w:rsidRDefault="00615634" w:rsidP="00420E78">
      <w:pPr>
        <w:rPr>
          <w:rFonts w:ascii="Arial" w:hAnsi="Arial"/>
          <w:b/>
          <w:bCs/>
        </w:rPr>
      </w:pPr>
      <w:r w:rsidRPr="00420E78">
        <w:rPr>
          <w:rFonts w:ascii="Arial" w:hAnsi="Arial"/>
          <w:b/>
          <w:bCs/>
        </w:rPr>
        <w:t>Q</w:t>
      </w:r>
      <w:r w:rsidR="003E2F56">
        <w:rPr>
          <w:rFonts w:ascii="Arial" w:hAnsi="Arial"/>
          <w:b/>
          <w:bCs/>
        </w:rPr>
        <w:t>2</w:t>
      </w:r>
      <w:r w:rsidRPr="00420E78">
        <w:rPr>
          <w:rFonts w:ascii="Arial" w:hAnsi="Arial"/>
          <w:b/>
          <w:bCs/>
        </w:rPr>
        <w:t xml:space="preserve"> </w:t>
      </w:r>
    </w:p>
    <w:p w14:paraId="4F18479C" w14:textId="77777777" w:rsidR="00420E78" w:rsidRDefault="00420E78" w:rsidP="00420E78">
      <w:pPr>
        <w:rPr>
          <w:rFonts w:ascii="Arial" w:hAnsi="Arial"/>
        </w:rPr>
      </w:pPr>
    </w:p>
    <w:p w14:paraId="2111EB4C" w14:textId="7180197A" w:rsidR="00420E78" w:rsidRPr="00420E78" w:rsidRDefault="00420E78" w:rsidP="00420E78">
      <w:pPr>
        <w:pStyle w:val="ListParagraph"/>
        <w:numPr>
          <w:ilvl w:val="0"/>
          <w:numId w:val="3"/>
        </w:numPr>
        <w:ind w:left="360"/>
        <w:rPr>
          <w:rFonts w:ascii="Arial" w:eastAsia="Times New Roman" w:hAnsi="Arial" w:cs="Arial"/>
        </w:rPr>
      </w:pPr>
      <w:r w:rsidRPr="00420E78">
        <w:rPr>
          <w:rFonts w:ascii="Arial" w:eastAsia="Times New Roman" w:hAnsi="Arial" w:cs="Arial"/>
        </w:rPr>
        <w:t xml:space="preserve">Point 2 States </w:t>
      </w:r>
      <w:r w:rsidRPr="00420E78">
        <w:rPr>
          <w:rFonts w:ascii="Arial" w:eastAsia="Times New Roman" w:hAnsi="Arial" w:cs="Arial"/>
          <w:b/>
          <w:bCs/>
          <w:i/>
          <w:iCs/>
        </w:rPr>
        <w:t xml:space="preserve">‘Replace both </w:t>
      </w:r>
      <w:proofErr w:type="spellStart"/>
      <w:r w:rsidRPr="00420E78">
        <w:rPr>
          <w:rFonts w:ascii="Arial" w:eastAsia="Times New Roman" w:hAnsi="Arial" w:cs="Arial"/>
          <w:b/>
          <w:bCs/>
          <w:i/>
          <w:iCs/>
        </w:rPr>
        <w:t>multiplay</w:t>
      </w:r>
      <w:proofErr w:type="spellEnd"/>
      <w:r w:rsidRPr="00420E78">
        <w:rPr>
          <w:rFonts w:ascii="Arial" w:eastAsia="Times New Roman" w:hAnsi="Arial" w:cs="Arial"/>
          <w:b/>
          <w:bCs/>
          <w:i/>
          <w:iCs/>
        </w:rPr>
        <w:t xml:space="preserve"> units with new equipment that provides similar age-range opportunities’ </w:t>
      </w:r>
      <w:r w:rsidRPr="00420E78">
        <w:rPr>
          <w:rFonts w:ascii="Arial" w:eastAsia="Times New Roman" w:hAnsi="Arial" w:cs="Arial"/>
        </w:rPr>
        <w:t xml:space="preserve">But Point 7 States </w:t>
      </w:r>
      <w:r w:rsidRPr="00420E78">
        <w:rPr>
          <w:rFonts w:ascii="Arial" w:eastAsia="Times New Roman" w:hAnsi="Arial" w:cs="Arial"/>
          <w:b/>
          <w:bCs/>
          <w:i/>
          <w:iCs/>
        </w:rPr>
        <w:t xml:space="preserve">‘the replacement for the junior </w:t>
      </w:r>
      <w:proofErr w:type="spellStart"/>
      <w:r w:rsidRPr="00420E78">
        <w:rPr>
          <w:rFonts w:ascii="Arial" w:eastAsia="Times New Roman" w:hAnsi="Arial" w:cs="Arial"/>
          <w:b/>
          <w:bCs/>
          <w:i/>
          <w:iCs/>
        </w:rPr>
        <w:t>multiplay</w:t>
      </w:r>
      <w:proofErr w:type="spellEnd"/>
      <w:r w:rsidRPr="00420E78">
        <w:rPr>
          <w:rFonts w:ascii="Arial" w:eastAsia="Times New Roman" w:hAnsi="Arial" w:cs="Arial"/>
          <w:b/>
          <w:bCs/>
          <w:i/>
          <w:iCs/>
        </w:rPr>
        <w:t xml:space="preserve"> should appeal to older children as well as younger – it was felt that the existing structure did not offer much for </w:t>
      </w:r>
      <w:proofErr w:type="gramStart"/>
      <w:r w:rsidRPr="00420E78">
        <w:rPr>
          <w:rFonts w:ascii="Arial" w:eastAsia="Times New Roman" w:hAnsi="Arial" w:cs="Arial"/>
          <w:b/>
          <w:bCs/>
          <w:i/>
          <w:iCs/>
        </w:rPr>
        <w:t>teens’</w:t>
      </w:r>
      <w:proofErr w:type="gramEnd"/>
      <w:r w:rsidRPr="00420E78">
        <w:rPr>
          <w:rFonts w:ascii="Arial" w:eastAsia="Times New Roman" w:hAnsi="Arial" w:cs="Arial"/>
          <w:b/>
          <w:bCs/>
          <w:i/>
          <w:iCs/>
        </w:rPr>
        <w:t xml:space="preserve">.  </w:t>
      </w:r>
      <w:r w:rsidRPr="00420E78">
        <w:rPr>
          <w:rFonts w:ascii="Arial" w:eastAsia="Times New Roman" w:hAnsi="Arial" w:cs="Arial"/>
        </w:rPr>
        <w:t xml:space="preserve">It is </w:t>
      </w:r>
      <w:proofErr w:type="gramStart"/>
      <w:r w:rsidRPr="00420E78">
        <w:rPr>
          <w:rFonts w:ascii="Arial" w:eastAsia="Times New Roman" w:hAnsi="Arial" w:cs="Arial"/>
        </w:rPr>
        <w:t>not  usual</w:t>
      </w:r>
      <w:proofErr w:type="gramEnd"/>
      <w:r w:rsidRPr="00420E78">
        <w:rPr>
          <w:rFonts w:ascii="Arial" w:eastAsia="Times New Roman" w:hAnsi="Arial" w:cs="Arial"/>
        </w:rPr>
        <w:t xml:space="preserve"> for one </w:t>
      </w:r>
      <w:proofErr w:type="spellStart"/>
      <w:r w:rsidRPr="00420E78">
        <w:rPr>
          <w:rFonts w:ascii="Arial" w:eastAsia="Times New Roman" w:hAnsi="Arial" w:cs="Arial"/>
        </w:rPr>
        <w:t>Multiplay</w:t>
      </w:r>
      <w:proofErr w:type="spellEnd"/>
      <w:r w:rsidRPr="00420E78">
        <w:rPr>
          <w:rFonts w:ascii="Arial" w:eastAsia="Times New Roman" w:hAnsi="Arial" w:cs="Arial"/>
        </w:rPr>
        <w:t xml:space="preserve"> to be designed to accommodate both teens and younger children. This is because you would expect the teens to use equipment more challenging and maybe higher which could potentially lead to accidents to younger children trying to negotiate equipment too difficult for them. </w:t>
      </w:r>
      <w:proofErr w:type="gramStart"/>
      <w:r w:rsidRPr="00420E78">
        <w:rPr>
          <w:rFonts w:ascii="Arial" w:eastAsia="Times New Roman" w:hAnsi="Arial" w:cs="Arial"/>
        </w:rPr>
        <w:t>With this in mind would</w:t>
      </w:r>
      <w:proofErr w:type="gramEnd"/>
      <w:r w:rsidRPr="00420E78">
        <w:rPr>
          <w:rFonts w:ascii="Arial" w:eastAsia="Times New Roman" w:hAnsi="Arial" w:cs="Arial"/>
        </w:rPr>
        <w:t xml:space="preserve"> you prefer the Junior </w:t>
      </w:r>
      <w:proofErr w:type="spellStart"/>
      <w:r w:rsidRPr="00420E78">
        <w:rPr>
          <w:rFonts w:ascii="Arial" w:eastAsia="Times New Roman" w:hAnsi="Arial" w:cs="Arial"/>
        </w:rPr>
        <w:t>multiplay</w:t>
      </w:r>
      <w:proofErr w:type="spellEnd"/>
      <w:r w:rsidRPr="00420E78">
        <w:rPr>
          <w:rFonts w:ascii="Arial" w:eastAsia="Times New Roman" w:hAnsi="Arial" w:cs="Arial"/>
        </w:rPr>
        <w:t xml:space="preserve"> to cater for teens only or stick to the age range already provided for?</w:t>
      </w:r>
    </w:p>
    <w:p w14:paraId="5A5E51C2" w14:textId="77777777" w:rsidR="00420E78" w:rsidRPr="00420E78" w:rsidRDefault="00420E78" w:rsidP="00420E78">
      <w:pPr>
        <w:rPr>
          <w:rFonts w:ascii="Arial" w:eastAsia="Times New Roman" w:hAnsi="Arial" w:cs="Arial"/>
          <w:i/>
          <w:iCs/>
        </w:rPr>
      </w:pPr>
    </w:p>
    <w:p w14:paraId="477C7B54" w14:textId="6F7363CE" w:rsidR="00420E78" w:rsidRPr="00420E78" w:rsidRDefault="00420E78" w:rsidP="00420E78">
      <w:pPr>
        <w:pStyle w:val="ListParagraph"/>
        <w:numPr>
          <w:ilvl w:val="0"/>
          <w:numId w:val="1"/>
        </w:numPr>
        <w:ind w:left="360"/>
        <w:rPr>
          <w:rFonts w:ascii="Arial" w:eastAsia="Times New Roman" w:hAnsi="Arial" w:cs="Arial"/>
          <w:i/>
          <w:iCs/>
        </w:rPr>
      </w:pPr>
      <w:r w:rsidRPr="00420E78">
        <w:rPr>
          <w:rFonts w:ascii="Arial" w:eastAsia="Times New Roman" w:hAnsi="Arial" w:cs="Arial"/>
        </w:rPr>
        <w:t xml:space="preserve">Point 7 </w:t>
      </w:r>
      <w:proofErr w:type="gramStart"/>
      <w:r w:rsidRPr="00420E78">
        <w:rPr>
          <w:rFonts w:ascii="Arial" w:eastAsia="Times New Roman" w:hAnsi="Arial" w:cs="Arial"/>
        </w:rPr>
        <w:t xml:space="preserve">States  </w:t>
      </w:r>
      <w:r w:rsidRPr="00420E78">
        <w:rPr>
          <w:rFonts w:ascii="Arial" w:eastAsia="Times New Roman" w:hAnsi="Arial" w:cs="Arial"/>
          <w:b/>
          <w:bCs/>
          <w:i/>
          <w:iCs/>
        </w:rPr>
        <w:t>‘</w:t>
      </w:r>
      <w:proofErr w:type="gramEnd"/>
      <w:r w:rsidRPr="00420E78">
        <w:rPr>
          <w:rFonts w:ascii="Arial" w:eastAsia="Times New Roman" w:hAnsi="Arial" w:cs="Arial"/>
          <w:b/>
          <w:bCs/>
          <w:i/>
          <w:iCs/>
        </w:rPr>
        <w:t>the desire is that equipment is of a more natural looking nature’</w:t>
      </w:r>
      <w:r w:rsidRPr="00420E78">
        <w:rPr>
          <w:rFonts w:ascii="Arial" w:eastAsia="Times New Roman" w:hAnsi="Arial" w:cs="Arial"/>
        </w:rPr>
        <w:t xml:space="preserve"> Does that mean that steel can’t be considered and do you only want timber with no colour at all? If so, is the preference for </w:t>
      </w:r>
      <w:proofErr w:type="spellStart"/>
      <w:r w:rsidRPr="00420E78">
        <w:rPr>
          <w:rFonts w:ascii="Arial" w:eastAsia="Times New Roman" w:hAnsi="Arial" w:cs="Arial"/>
        </w:rPr>
        <w:t>Robinia</w:t>
      </w:r>
      <w:proofErr w:type="spellEnd"/>
      <w:r w:rsidRPr="00420E78">
        <w:rPr>
          <w:rFonts w:ascii="Arial" w:eastAsia="Times New Roman" w:hAnsi="Arial" w:cs="Arial"/>
        </w:rPr>
        <w:t xml:space="preserve"> as stated in Point 3 of the Sustainability Section?   </w:t>
      </w:r>
    </w:p>
    <w:p w14:paraId="38C8B7FE" w14:textId="77777777" w:rsidR="00420E78" w:rsidRPr="00420E78" w:rsidRDefault="00420E78" w:rsidP="00420E78">
      <w:pPr>
        <w:pStyle w:val="ListParagraph"/>
        <w:ind w:left="360"/>
        <w:rPr>
          <w:rFonts w:ascii="Arial" w:eastAsia="Times New Roman" w:hAnsi="Arial" w:cs="Arial"/>
          <w:i/>
          <w:iCs/>
        </w:rPr>
      </w:pPr>
    </w:p>
    <w:p w14:paraId="0D94329D" w14:textId="77777777" w:rsidR="00420E78" w:rsidRPr="00420E78" w:rsidRDefault="00420E78" w:rsidP="00420E78">
      <w:pPr>
        <w:pStyle w:val="ListParagraph"/>
        <w:numPr>
          <w:ilvl w:val="0"/>
          <w:numId w:val="1"/>
        </w:numPr>
        <w:ind w:left="360"/>
        <w:rPr>
          <w:rFonts w:ascii="Arial" w:eastAsia="Times New Roman" w:hAnsi="Arial" w:cs="Arial"/>
          <w:b/>
          <w:bCs/>
          <w:i/>
          <w:iCs/>
        </w:rPr>
      </w:pPr>
      <w:r w:rsidRPr="00420E78">
        <w:rPr>
          <w:rFonts w:ascii="Arial" w:eastAsia="Times New Roman" w:hAnsi="Arial" w:cs="Arial"/>
        </w:rPr>
        <w:t xml:space="preserve">If Robina is the preferred choice of timber it limits the options available and does this override the requirement </w:t>
      </w:r>
      <w:proofErr w:type="gramStart"/>
      <w:r w:rsidRPr="00420E78">
        <w:rPr>
          <w:rFonts w:ascii="Arial" w:eastAsia="Times New Roman" w:hAnsi="Arial" w:cs="Arial"/>
        </w:rPr>
        <w:t xml:space="preserve">for  </w:t>
      </w:r>
      <w:r w:rsidRPr="00420E78">
        <w:rPr>
          <w:rFonts w:ascii="Arial" w:eastAsia="Times New Roman" w:hAnsi="Arial" w:cs="Arial"/>
          <w:b/>
          <w:bCs/>
          <w:i/>
          <w:iCs/>
        </w:rPr>
        <w:t>‘</w:t>
      </w:r>
      <w:proofErr w:type="gramEnd"/>
      <w:r w:rsidRPr="00420E78">
        <w:rPr>
          <w:rFonts w:ascii="Arial" w:eastAsia="Times New Roman" w:hAnsi="Arial" w:cs="Arial"/>
          <w:b/>
          <w:bCs/>
          <w:i/>
          <w:iCs/>
        </w:rPr>
        <w:t xml:space="preserve">some form of accessible equipment?  </w:t>
      </w:r>
    </w:p>
    <w:p w14:paraId="2E50786C" w14:textId="77777777" w:rsidR="00420E78" w:rsidRDefault="00420E78" w:rsidP="00420E78">
      <w:pPr>
        <w:pStyle w:val="ListParagraph"/>
        <w:rPr>
          <w:rFonts w:ascii="Arial" w:hAnsi="Arial"/>
        </w:rPr>
      </w:pPr>
    </w:p>
    <w:p w14:paraId="42136658" w14:textId="4399A6C9" w:rsidR="00420E78" w:rsidRPr="00420E78" w:rsidRDefault="00420E78" w:rsidP="00420E78">
      <w:pPr>
        <w:rPr>
          <w:rFonts w:ascii="Arial" w:hAnsi="Arial"/>
        </w:rPr>
      </w:pPr>
      <w:r w:rsidRPr="00420E78">
        <w:rPr>
          <w:rFonts w:ascii="Arial" w:hAnsi="Arial"/>
          <w:b/>
          <w:bCs/>
        </w:rPr>
        <w:t>A</w:t>
      </w:r>
      <w:r w:rsidR="003E2F56">
        <w:rPr>
          <w:rFonts w:ascii="Arial" w:hAnsi="Arial"/>
          <w:b/>
          <w:bCs/>
        </w:rPr>
        <w:t>2</w:t>
      </w:r>
      <w:r w:rsidRPr="00420E78">
        <w:rPr>
          <w:rFonts w:ascii="Arial" w:hAnsi="Arial"/>
          <w:b/>
          <w:bCs/>
        </w:rPr>
        <w:t xml:space="preserve"> </w:t>
      </w:r>
      <w:r w:rsidRPr="00420E78">
        <w:rPr>
          <w:rFonts w:ascii="Arial" w:hAnsi="Arial"/>
        </w:rPr>
        <w:t xml:space="preserve">These are all things where we are offering bidders flexibility. </w:t>
      </w:r>
      <w:r>
        <w:rPr>
          <w:rFonts w:ascii="Arial" w:hAnsi="Arial"/>
        </w:rPr>
        <w:t>We</w:t>
      </w:r>
      <w:r w:rsidRPr="00420E78">
        <w:rPr>
          <w:rFonts w:ascii="Arial" w:hAnsi="Arial"/>
        </w:rPr>
        <w:t xml:space="preserve"> suggest you quote for what you think fits the brief best and provide an explanation where it </w:t>
      </w:r>
      <w:proofErr w:type="gramStart"/>
      <w:r w:rsidRPr="00420E78">
        <w:rPr>
          <w:rFonts w:ascii="Arial" w:hAnsi="Arial"/>
        </w:rPr>
        <w:t>doesn’t</w:t>
      </w:r>
      <w:proofErr w:type="gramEnd"/>
      <w:r w:rsidRPr="00420E78">
        <w:rPr>
          <w:rFonts w:ascii="Arial" w:hAnsi="Arial"/>
        </w:rPr>
        <w:t xml:space="preserve">. </w:t>
      </w:r>
    </w:p>
    <w:p w14:paraId="4BCBB225" w14:textId="0966767F" w:rsidR="00615634" w:rsidRPr="00615634" w:rsidRDefault="00615634" w:rsidP="00420E78">
      <w:pPr>
        <w:rPr>
          <w:rFonts w:ascii="Arial" w:hAnsi="Arial" w:cs="Arial"/>
        </w:rPr>
      </w:pPr>
    </w:p>
    <w:sectPr w:rsidR="00615634" w:rsidRPr="00615634"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6455E"/>
    <w:multiLevelType w:val="hybridMultilevel"/>
    <w:tmpl w:val="CD44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B0488"/>
    <w:multiLevelType w:val="hybridMultilevel"/>
    <w:tmpl w:val="EEC6A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4"/>
    <w:rsid w:val="001B6987"/>
    <w:rsid w:val="00334F27"/>
    <w:rsid w:val="003A5C9A"/>
    <w:rsid w:val="003E2F56"/>
    <w:rsid w:val="00420E78"/>
    <w:rsid w:val="00615634"/>
    <w:rsid w:val="00773393"/>
    <w:rsid w:val="008D5357"/>
    <w:rsid w:val="00CF77FA"/>
    <w:rsid w:val="00D510D6"/>
    <w:rsid w:val="00E91868"/>
    <w:rsid w:val="00E9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8402"/>
  <w15:chartTrackingRefBased/>
  <w15:docId w15:val="{2B5A071F-464E-4CA3-A341-FE6FB7B0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20E78"/>
    <w:pPr>
      <w:ind w:left="720"/>
    </w:pPr>
    <w:rPr>
      <w:rFonts w:ascii="Calibri" w:hAnsi="Calibri" w:cs="Calibri"/>
    </w:rPr>
  </w:style>
  <w:style w:type="character" w:styleId="Hyperlink">
    <w:name w:val="Hyperlink"/>
    <w:basedOn w:val="DefaultParagraphFont"/>
    <w:uiPriority w:val="99"/>
    <w:semiHidden/>
    <w:unhideWhenUsed/>
    <w:rsid w:val="00420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79927">
      <w:bodyDiv w:val="1"/>
      <w:marLeft w:val="0"/>
      <w:marRight w:val="0"/>
      <w:marTop w:val="0"/>
      <w:marBottom w:val="0"/>
      <w:divBdr>
        <w:top w:val="none" w:sz="0" w:space="0" w:color="auto"/>
        <w:left w:val="none" w:sz="0" w:space="0" w:color="auto"/>
        <w:bottom w:val="none" w:sz="0" w:space="0" w:color="auto"/>
        <w:right w:val="none" w:sz="0" w:space="0" w:color="auto"/>
      </w:divBdr>
    </w:div>
    <w:div w:id="1383947377">
      <w:bodyDiv w:val="1"/>
      <w:marLeft w:val="0"/>
      <w:marRight w:val="0"/>
      <w:marTop w:val="0"/>
      <w:marBottom w:val="0"/>
      <w:divBdr>
        <w:top w:val="none" w:sz="0" w:space="0" w:color="auto"/>
        <w:left w:val="none" w:sz="0" w:space="0" w:color="auto"/>
        <w:bottom w:val="none" w:sz="0" w:space="0" w:color="auto"/>
        <w:right w:val="none" w:sz="0" w:space="0" w:color="auto"/>
      </w:divBdr>
    </w:div>
    <w:div w:id="21308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DFDE4-F7BD-4050-95F4-32755802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5DA59-90E6-4DB2-A8B2-FC9E2B51D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19E27-73E4-4C4D-A790-4EBD158B2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2021-01-26T09:44:00Z</dcterms:created>
  <dcterms:modified xsi:type="dcterms:W3CDTF">2021-01-26T09:44:00Z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