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65330" w14:textId="77777777" w:rsidR="00D73E70" w:rsidRDefault="00D73E70" w:rsidP="00D73E70">
      <w:pPr>
        <w:jc w:val="center"/>
        <w:rPr>
          <w:rFonts w:ascii="Arial" w:hAnsi="Arial" w:cs="Arial"/>
          <w:sz w:val="28"/>
          <w:szCs w:val="28"/>
        </w:rPr>
      </w:pPr>
    </w:p>
    <w:p w14:paraId="2ACBA5D5" w14:textId="77777777" w:rsidR="00D73E70" w:rsidRDefault="00D73E70" w:rsidP="00D73E70">
      <w:pPr>
        <w:jc w:val="center"/>
        <w:rPr>
          <w:rFonts w:ascii="Arial" w:hAnsi="Arial" w:cs="Arial"/>
          <w:sz w:val="28"/>
          <w:szCs w:val="28"/>
        </w:rPr>
      </w:pPr>
      <w:r>
        <w:rPr>
          <w:noProof/>
          <w:lang w:eastAsia="en-GB"/>
        </w:rPr>
        <w:drawing>
          <wp:inline distT="0" distB="0" distL="0" distR="0" wp14:anchorId="76311176" wp14:editId="5377BFBF">
            <wp:extent cx="6480175"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694690"/>
                    </a:xfrm>
                    <a:prstGeom prst="rect">
                      <a:avLst/>
                    </a:prstGeom>
                  </pic:spPr>
                </pic:pic>
              </a:graphicData>
            </a:graphic>
          </wp:inline>
        </w:drawing>
      </w:r>
    </w:p>
    <w:p w14:paraId="23986E59" w14:textId="77777777" w:rsidR="00D73E70" w:rsidRDefault="00D73E70" w:rsidP="00D73E70">
      <w:pPr>
        <w:jc w:val="center"/>
        <w:rPr>
          <w:rFonts w:ascii="Arial" w:hAnsi="Arial" w:cs="Arial"/>
          <w:sz w:val="28"/>
          <w:szCs w:val="28"/>
        </w:rPr>
      </w:pPr>
    </w:p>
    <w:p w14:paraId="24EDFCA5" w14:textId="77777777" w:rsidR="00D73E70" w:rsidRDefault="00D73E70" w:rsidP="00D73E70">
      <w:pPr>
        <w:jc w:val="center"/>
        <w:rPr>
          <w:rFonts w:ascii="Arial" w:hAnsi="Arial" w:cs="Arial"/>
          <w:sz w:val="28"/>
          <w:szCs w:val="28"/>
        </w:rPr>
      </w:pPr>
    </w:p>
    <w:p w14:paraId="04FDE343" w14:textId="77777777" w:rsidR="00D73E70" w:rsidRDefault="00D73E70" w:rsidP="00D73E70">
      <w:pPr>
        <w:jc w:val="center"/>
        <w:rPr>
          <w:rFonts w:ascii="Arial" w:hAnsi="Arial" w:cs="Arial"/>
          <w:sz w:val="28"/>
          <w:szCs w:val="28"/>
        </w:rPr>
      </w:pPr>
    </w:p>
    <w:p w14:paraId="732096E1" w14:textId="77777777" w:rsidR="00D73E70" w:rsidRDefault="00D73E70" w:rsidP="00D73E70">
      <w:pPr>
        <w:jc w:val="center"/>
        <w:rPr>
          <w:rFonts w:ascii="Arial" w:hAnsi="Arial" w:cs="Arial"/>
          <w:sz w:val="28"/>
          <w:szCs w:val="28"/>
        </w:rPr>
      </w:pPr>
    </w:p>
    <w:p w14:paraId="4F009094" w14:textId="77777777" w:rsidR="00D73E70" w:rsidRDefault="00D73E70" w:rsidP="00D73E70">
      <w:pPr>
        <w:jc w:val="center"/>
        <w:rPr>
          <w:rFonts w:ascii="Arial" w:hAnsi="Arial" w:cs="Arial"/>
          <w:sz w:val="28"/>
          <w:szCs w:val="28"/>
        </w:rPr>
      </w:pPr>
    </w:p>
    <w:p w14:paraId="7376339F" w14:textId="77777777" w:rsidR="00D73E70" w:rsidRDefault="00D73E70" w:rsidP="00D73E70">
      <w:pPr>
        <w:jc w:val="center"/>
        <w:rPr>
          <w:rFonts w:ascii="Arial" w:hAnsi="Arial" w:cs="Arial"/>
          <w:sz w:val="28"/>
          <w:szCs w:val="28"/>
        </w:rPr>
      </w:pPr>
    </w:p>
    <w:p w14:paraId="3B71C53D" w14:textId="77777777" w:rsidR="00D73E70" w:rsidRDefault="00D73E70" w:rsidP="00D73E70">
      <w:pPr>
        <w:jc w:val="center"/>
        <w:rPr>
          <w:rFonts w:ascii="Arial" w:hAnsi="Arial" w:cs="Arial"/>
          <w:sz w:val="28"/>
          <w:szCs w:val="28"/>
        </w:rPr>
      </w:pPr>
    </w:p>
    <w:p w14:paraId="77A5D587" w14:textId="77777777" w:rsidR="00D73E70" w:rsidRDefault="00D73E70" w:rsidP="00D73E70">
      <w:pPr>
        <w:jc w:val="center"/>
        <w:rPr>
          <w:rFonts w:ascii="Arial" w:hAnsi="Arial" w:cs="Arial"/>
          <w:sz w:val="28"/>
          <w:szCs w:val="28"/>
        </w:rPr>
      </w:pPr>
    </w:p>
    <w:p w14:paraId="0E10D5B3" w14:textId="77777777" w:rsidR="00D73E70" w:rsidRPr="006D4319" w:rsidRDefault="00D73E70" w:rsidP="00D73E70">
      <w:pPr>
        <w:jc w:val="center"/>
        <w:rPr>
          <w:rFonts w:ascii="Arial" w:hAnsi="Arial" w:cs="Arial"/>
          <w:b/>
          <w:sz w:val="36"/>
          <w:szCs w:val="36"/>
        </w:rPr>
      </w:pPr>
      <w:r>
        <w:rPr>
          <w:rFonts w:ascii="Arial" w:hAnsi="Arial" w:cs="Arial"/>
          <w:b/>
          <w:sz w:val="36"/>
          <w:szCs w:val="36"/>
        </w:rPr>
        <w:t>Invitation to Tender</w:t>
      </w:r>
    </w:p>
    <w:p w14:paraId="06D261BF" w14:textId="77777777" w:rsidR="00D73E70" w:rsidRDefault="00D73E70" w:rsidP="00D73E70">
      <w:pPr>
        <w:jc w:val="center"/>
        <w:rPr>
          <w:rFonts w:ascii="Arial" w:hAnsi="Arial" w:cs="Arial"/>
          <w:sz w:val="28"/>
          <w:szCs w:val="28"/>
        </w:rPr>
      </w:pPr>
    </w:p>
    <w:p w14:paraId="5793CD22" w14:textId="77777777" w:rsidR="00D73E70" w:rsidRDefault="00D73E70" w:rsidP="00D73E70">
      <w:pPr>
        <w:jc w:val="center"/>
        <w:rPr>
          <w:rFonts w:ascii="Arial" w:hAnsi="Arial" w:cs="Arial"/>
          <w:sz w:val="28"/>
          <w:szCs w:val="28"/>
        </w:rPr>
      </w:pPr>
    </w:p>
    <w:p w14:paraId="590904F0" w14:textId="77777777" w:rsidR="00D73E70" w:rsidRDefault="00D73E70" w:rsidP="00D73E70">
      <w:pPr>
        <w:jc w:val="center"/>
      </w:pPr>
    </w:p>
    <w:p w14:paraId="3F535033" w14:textId="77777777" w:rsidR="00D73E70" w:rsidRDefault="00D73E70" w:rsidP="00D73E70">
      <w:pPr>
        <w:jc w:val="center"/>
      </w:pPr>
    </w:p>
    <w:p w14:paraId="08A5CA67" w14:textId="7E3B8F24" w:rsidR="00D73E70" w:rsidRPr="003D3A3D" w:rsidRDefault="68BB8F6D" w:rsidP="68BB8F6D">
      <w:pPr>
        <w:jc w:val="center"/>
        <w:rPr>
          <w:rFonts w:ascii="Arial" w:hAnsi="Arial" w:cs="Arial"/>
          <w:b/>
          <w:bCs/>
          <w:sz w:val="40"/>
          <w:szCs w:val="40"/>
        </w:rPr>
      </w:pPr>
      <w:r w:rsidRPr="68BB8F6D">
        <w:rPr>
          <w:rFonts w:ascii="Arial" w:hAnsi="Arial" w:cs="Arial"/>
          <w:b/>
          <w:bCs/>
          <w:sz w:val="40"/>
          <w:szCs w:val="40"/>
        </w:rPr>
        <w:t>‘</w:t>
      </w:r>
      <w:r w:rsidR="00DB72DE">
        <w:rPr>
          <w:rFonts w:ascii="Arial" w:hAnsi="Arial" w:cs="Arial"/>
          <w:b/>
          <w:bCs/>
          <w:sz w:val="40"/>
          <w:szCs w:val="40"/>
        </w:rPr>
        <w:t>Finance Finder Portal</w:t>
      </w:r>
      <w:r w:rsidRPr="68BB8F6D">
        <w:rPr>
          <w:rFonts w:ascii="Arial" w:hAnsi="Arial" w:cs="Arial"/>
          <w:b/>
          <w:bCs/>
          <w:sz w:val="40"/>
          <w:szCs w:val="40"/>
        </w:rPr>
        <w:t xml:space="preserve">’ </w:t>
      </w:r>
    </w:p>
    <w:p w14:paraId="089C5E34" w14:textId="77777777" w:rsidR="00D73E70" w:rsidRDefault="00D73E70" w:rsidP="00D73E70">
      <w:pPr>
        <w:jc w:val="center"/>
        <w:rPr>
          <w:rFonts w:ascii="Arial" w:hAnsi="Arial" w:cs="Arial"/>
          <w:b/>
          <w:bCs/>
          <w:sz w:val="40"/>
          <w:szCs w:val="40"/>
        </w:rPr>
      </w:pPr>
    </w:p>
    <w:p w14:paraId="0BDA12C1" w14:textId="73FA3784" w:rsidR="00D73E70" w:rsidRPr="00392445" w:rsidRDefault="00DB72DE" w:rsidP="00D73E70">
      <w:pPr>
        <w:jc w:val="center"/>
        <w:rPr>
          <w:rFonts w:ascii="Arial" w:hAnsi="Arial" w:cs="Arial"/>
          <w:b/>
          <w:bCs/>
          <w:sz w:val="32"/>
          <w:szCs w:val="32"/>
        </w:rPr>
      </w:pPr>
      <w:r>
        <w:rPr>
          <w:rFonts w:ascii="Arial" w:hAnsi="Arial" w:cs="Arial"/>
          <w:b/>
          <w:bCs/>
          <w:sz w:val="32"/>
          <w:szCs w:val="32"/>
        </w:rPr>
        <w:t>Provision of a service that allows businesses to search for suitable finance solutions</w:t>
      </w:r>
    </w:p>
    <w:p w14:paraId="56C47C7A" w14:textId="77777777" w:rsidR="00D73E70" w:rsidRPr="003D3A3D" w:rsidRDefault="00D73E70" w:rsidP="00D73E70">
      <w:pPr>
        <w:jc w:val="center"/>
        <w:rPr>
          <w:rFonts w:ascii="Arial" w:hAnsi="Arial" w:cs="Arial"/>
          <w:b/>
          <w:bCs/>
          <w:sz w:val="40"/>
          <w:szCs w:val="40"/>
        </w:rPr>
      </w:pPr>
    </w:p>
    <w:p w14:paraId="2068A10E" w14:textId="5E57F715" w:rsidR="00D73E70" w:rsidRDefault="68BB8F6D" w:rsidP="68BB8F6D">
      <w:pPr>
        <w:jc w:val="center"/>
        <w:rPr>
          <w:rFonts w:ascii="Arial" w:hAnsi="Arial" w:cs="Arial"/>
          <w:sz w:val="28"/>
          <w:szCs w:val="28"/>
        </w:rPr>
      </w:pPr>
      <w:r w:rsidRPr="68BB8F6D">
        <w:rPr>
          <w:rFonts w:ascii="Arial" w:hAnsi="Arial" w:cs="Arial"/>
          <w:sz w:val="28"/>
          <w:szCs w:val="28"/>
        </w:rPr>
        <w:t>GFL/1</w:t>
      </w:r>
      <w:r w:rsidR="00076177">
        <w:rPr>
          <w:rFonts w:ascii="Arial" w:hAnsi="Arial" w:cs="Arial"/>
          <w:sz w:val="28"/>
          <w:szCs w:val="28"/>
        </w:rPr>
        <w:t>8</w:t>
      </w:r>
      <w:r w:rsidRPr="68BB8F6D">
        <w:rPr>
          <w:rFonts w:ascii="Arial" w:hAnsi="Arial" w:cs="Arial"/>
          <w:sz w:val="28"/>
          <w:szCs w:val="28"/>
        </w:rPr>
        <w:t>/10</w:t>
      </w:r>
      <w:r w:rsidR="00DB72DE">
        <w:rPr>
          <w:rFonts w:ascii="Arial" w:hAnsi="Arial" w:cs="Arial"/>
          <w:sz w:val="28"/>
          <w:szCs w:val="28"/>
        </w:rPr>
        <w:t>6</w:t>
      </w:r>
      <w:r w:rsidRPr="68BB8F6D">
        <w:rPr>
          <w:rFonts w:ascii="Arial" w:hAnsi="Arial" w:cs="Arial"/>
          <w:sz w:val="28"/>
          <w:szCs w:val="28"/>
        </w:rPr>
        <w:t>/GH</w:t>
      </w:r>
    </w:p>
    <w:p w14:paraId="3349D267" w14:textId="77777777" w:rsidR="00D73E70" w:rsidRPr="00B76D16" w:rsidRDefault="00D73E70" w:rsidP="00D73E70">
      <w:pPr>
        <w:jc w:val="center"/>
        <w:rPr>
          <w:rFonts w:ascii="Arial" w:hAnsi="Arial" w:cs="Arial"/>
          <w:sz w:val="28"/>
          <w:szCs w:val="28"/>
        </w:rPr>
      </w:pPr>
    </w:p>
    <w:p w14:paraId="41FDFC10" w14:textId="32DC2855" w:rsidR="00D73E70" w:rsidRPr="00A40C1E" w:rsidRDefault="00D73E70" w:rsidP="00DB72DE">
      <w:pPr>
        <w:rPr>
          <w:rFonts w:ascii="Arial" w:hAnsi="Arial" w:cs="Arial"/>
          <w:b/>
          <w:bCs/>
          <w:sz w:val="22"/>
          <w:szCs w:val="22"/>
        </w:rPr>
      </w:pPr>
      <w:r>
        <w:br w:type="page"/>
      </w:r>
      <w:r>
        <w:rPr>
          <w:rFonts w:ascii="Arial" w:hAnsi="Arial" w:cs="Arial"/>
          <w:b/>
          <w:bCs/>
          <w:sz w:val="22"/>
          <w:szCs w:val="22"/>
        </w:rPr>
        <w:lastRenderedPageBreak/>
        <w:t>TENDER</w:t>
      </w:r>
      <w:r w:rsidRPr="00A40C1E">
        <w:rPr>
          <w:rFonts w:ascii="Arial" w:hAnsi="Arial" w:cs="Arial"/>
          <w:b/>
          <w:bCs/>
          <w:sz w:val="22"/>
          <w:szCs w:val="22"/>
        </w:rPr>
        <w:t xml:space="preserve">S MUST BE SUBMITTED IN ACCORDANCE WITH THE FOLLOWING INSTRUCTIONS.  </w:t>
      </w:r>
      <w:r>
        <w:rPr>
          <w:rFonts w:ascii="Arial" w:hAnsi="Arial" w:cs="Arial"/>
          <w:b/>
          <w:bCs/>
          <w:sz w:val="22"/>
          <w:szCs w:val="22"/>
        </w:rPr>
        <w:t>TENDER</w:t>
      </w:r>
      <w:r w:rsidRPr="00A40C1E">
        <w:rPr>
          <w:rFonts w:ascii="Arial" w:hAnsi="Arial" w:cs="Arial"/>
          <w:b/>
          <w:bCs/>
          <w:sz w:val="22"/>
          <w:szCs w:val="22"/>
        </w:rPr>
        <w:t>S NOT COMPLYING WITH THESE INST</w:t>
      </w:r>
      <w:r>
        <w:rPr>
          <w:rFonts w:ascii="Arial" w:hAnsi="Arial" w:cs="Arial"/>
          <w:b/>
          <w:bCs/>
          <w:sz w:val="22"/>
          <w:szCs w:val="22"/>
        </w:rPr>
        <w:t xml:space="preserve">RUCTIONS MAY BE REJECTED BY GFIRST LEP </w:t>
      </w:r>
      <w:r w:rsidRPr="00A40C1E">
        <w:rPr>
          <w:rFonts w:ascii="Arial" w:hAnsi="Arial" w:cs="Arial"/>
          <w:b/>
          <w:bCs/>
          <w:sz w:val="22"/>
          <w:szCs w:val="22"/>
        </w:rPr>
        <w:t xml:space="preserve">WHOSE DECISION IN THIS MATTER SHALL BE FINAL.  THIS INFORMATION AND INSTRUCTIONS ARE PROVIDED FOR THE ASSISTANCE OF </w:t>
      </w:r>
      <w:r>
        <w:rPr>
          <w:rFonts w:ascii="Arial" w:hAnsi="Arial" w:cs="Arial"/>
          <w:b/>
          <w:bCs/>
          <w:sz w:val="22"/>
          <w:szCs w:val="22"/>
        </w:rPr>
        <w:t>TENDER</w:t>
      </w:r>
      <w:r w:rsidRPr="00A40C1E">
        <w:rPr>
          <w:rFonts w:ascii="Arial" w:hAnsi="Arial" w:cs="Arial"/>
          <w:b/>
          <w:bCs/>
          <w:sz w:val="22"/>
          <w:szCs w:val="22"/>
        </w:rPr>
        <w:t xml:space="preserve">ERS BUT DO NOT FORM PART OF THE </w:t>
      </w:r>
      <w:r>
        <w:rPr>
          <w:rFonts w:ascii="Arial" w:hAnsi="Arial" w:cs="Arial"/>
          <w:b/>
          <w:bCs/>
          <w:sz w:val="22"/>
          <w:szCs w:val="22"/>
        </w:rPr>
        <w:t>TENDER</w:t>
      </w:r>
      <w:r w:rsidRPr="00A40C1E">
        <w:rPr>
          <w:rFonts w:ascii="Arial" w:hAnsi="Arial" w:cs="Arial"/>
          <w:b/>
          <w:bCs/>
          <w:sz w:val="22"/>
          <w:szCs w:val="22"/>
        </w:rPr>
        <w:t xml:space="preserve"> DOCUMENT.</w:t>
      </w:r>
    </w:p>
    <w:p w14:paraId="215C69FD" w14:textId="77777777" w:rsidR="00D73E70" w:rsidRPr="00A40C1E" w:rsidRDefault="00D73E70" w:rsidP="00D73E70">
      <w:pPr>
        <w:rPr>
          <w:rFonts w:ascii="Arial" w:hAnsi="Arial" w:cs="Arial"/>
          <w:b/>
          <w:bCs/>
          <w:sz w:val="22"/>
          <w:szCs w:val="22"/>
        </w:rPr>
      </w:pPr>
    </w:p>
    <w:p w14:paraId="74EE7A5A" w14:textId="77777777" w:rsidR="00D73E70" w:rsidRPr="00A40C1E" w:rsidRDefault="00D73E70" w:rsidP="00D73E70">
      <w:pPr>
        <w:rPr>
          <w:rFonts w:ascii="Arial" w:hAnsi="Arial" w:cs="Arial"/>
          <w:b/>
          <w:bCs/>
          <w:sz w:val="22"/>
          <w:szCs w:val="22"/>
        </w:rPr>
      </w:pPr>
    </w:p>
    <w:p w14:paraId="198AD7B7" w14:textId="77777777" w:rsidR="00D73E70" w:rsidRPr="00A40C1E" w:rsidRDefault="00D73E70" w:rsidP="00D73E70">
      <w:pPr>
        <w:pStyle w:val="Style"/>
        <w:rPr>
          <w:rFonts w:ascii="Arial" w:hAnsi="Arial" w:cs="Arial"/>
          <w:b/>
          <w:sz w:val="22"/>
          <w:szCs w:val="22"/>
        </w:rPr>
      </w:pPr>
      <w:r w:rsidRPr="00A40C1E">
        <w:rPr>
          <w:rFonts w:ascii="Arial" w:hAnsi="Arial" w:cs="Arial"/>
          <w:b/>
          <w:bCs/>
          <w:sz w:val="22"/>
          <w:szCs w:val="22"/>
        </w:rPr>
        <w:t xml:space="preserve">SECTION A – </w:t>
      </w:r>
      <w:r>
        <w:rPr>
          <w:rFonts w:ascii="Arial" w:hAnsi="Arial" w:cs="Arial"/>
          <w:b/>
          <w:bCs/>
          <w:sz w:val="22"/>
          <w:szCs w:val="22"/>
        </w:rPr>
        <w:t>BACKGROUND INFORMATION</w:t>
      </w:r>
      <w:r w:rsidRPr="00A40C1E">
        <w:rPr>
          <w:rFonts w:ascii="Arial" w:hAnsi="Arial" w:cs="Arial"/>
          <w:b/>
          <w:sz w:val="22"/>
          <w:szCs w:val="22"/>
        </w:rPr>
        <w:t xml:space="preserve"> </w:t>
      </w:r>
    </w:p>
    <w:p w14:paraId="696350CC" w14:textId="77777777" w:rsidR="00D73E70" w:rsidRPr="00A40C1E" w:rsidRDefault="00D73E70" w:rsidP="00D73E70">
      <w:pPr>
        <w:jc w:val="center"/>
        <w:rPr>
          <w:rFonts w:ascii="Arial" w:hAnsi="Arial" w:cs="Arial"/>
          <w:sz w:val="22"/>
          <w:szCs w:val="22"/>
          <w:u w:val="single"/>
        </w:rPr>
      </w:pPr>
    </w:p>
    <w:p w14:paraId="2DFAC39B" w14:textId="77777777" w:rsidR="00D73E70" w:rsidRDefault="00D73E70" w:rsidP="00D73E70">
      <w:pPr>
        <w:rPr>
          <w:rFonts w:ascii="Arial" w:hAnsi="Arial" w:cs="Arial"/>
          <w:b/>
          <w:bCs/>
          <w:sz w:val="22"/>
          <w:szCs w:val="22"/>
        </w:rPr>
      </w:pPr>
      <w:r>
        <w:rPr>
          <w:rFonts w:ascii="Arial" w:hAnsi="Arial" w:cs="Arial"/>
          <w:b/>
          <w:bCs/>
          <w:sz w:val="22"/>
          <w:szCs w:val="22"/>
        </w:rPr>
        <w:t>1.0</w:t>
      </w:r>
      <w:r>
        <w:rPr>
          <w:rFonts w:ascii="Arial" w:hAnsi="Arial" w:cs="Arial"/>
          <w:b/>
          <w:bCs/>
          <w:sz w:val="22"/>
          <w:szCs w:val="22"/>
        </w:rPr>
        <w:tab/>
        <w:t>Background</w:t>
      </w:r>
    </w:p>
    <w:p w14:paraId="64A76D1A" w14:textId="77777777" w:rsidR="00D73E70" w:rsidRDefault="00D73E70" w:rsidP="00D73E70">
      <w:pPr>
        <w:rPr>
          <w:rFonts w:ascii="Arial" w:hAnsi="Arial" w:cs="Arial"/>
          <w:b/>
          <w:bCs/>
          <w:sz w:val="22"/>
          <w:szCs w:val="22"/>
        </w:rPr>
      </w:pPr>
    </w:p>
    <w:p w14:paraId="240C05B0" w14:textId="77777777" w:rsidR="00D73E70" w:rsidRDefault="00D73E70" w:rsidP="00D73E70">
      <w:pPr>
        <w:ind w:left="720" w:hanging="720"/>
        <w:jc w:val="both"/>
        <w:rPr>
          <w:rFonts w:ascii="Arial" w:hAnsi="Arial" w:cs="Arial"/>
          <w:bCs/>
          <w:sz w:val="22"/>
          <w:szCs w:val="22"/>
        </w:rPr>
      </w:pPr>
      <w:r>
        <w:rPr>
          <w:rFonts w:ascii="Arial" w:hAnsi="Arial" w:cs="Arial"/>
          <w:bCs/>
          <w:sz w:val="22"/>
          <w:szCs w:val="22"/>
        </w:rPr>
        <w:t>1.</w:t>
      </w:r>
      <w:r w:rsidRPr="00226649">
        <w:rPr>
          <w:rFonts w:ascii="Arial" w:hAnsi="Arial" w:cs="Arial"/>
          <w:bCs/>
          <w:sz w:val="22"/>
          <w:szCs w:val="22"/>
        </w:rPr>
        <w:t>1</w:t>
      </w:r>
      <w:r w:rsidRPr="00226649">
        <w:rPr>
          <w:rFonts w:ascii="Arial" w:hAnsi="Arial" w:cs="Arial"/>
          <w:bCs/>
          <w:sz w:val="22"/>
          <w:szCs w:val="22"/>
        </w:rPr>
        <w:tab/>
      </w:r>
      <w:r>
        <w:rPr>
          <w:rFonts w:ascii="Arial" w:hAnsi="Arial" w:cs="Arial"/>
          <w:bCs/>
          <w:sz w:val="22"/>
          <w:szCs w:val="22"/>
        </w:rPr>
        <w:t>The Growth Hub opened</w:t>
      </w:r>
      <w:r w:rsidRPr="009762A3">
        <w:rPr>
          <w:rFonts w:ascii="Arial" w:hAnsi="Arial" w:cs="Arial"/>
          <w:bCs/>
          <w:sz w:val="22"/>
          <w:szCs w:val="22"/>
        </w:rPr>
        <w:t xml:space="preserve"> in October 2014, as a very unique partnership between</w:t>
      </w:r>
      <w:r>
        <w:rPr>
          <w:rFonts w:ascii="Arial" w:hAnsi="Arial" w:cs="Arial"/>
          <w:bCs/>
          <w:sz w:val="22"/>
          <w:szCs w:val="22"/>
        </w:rPr>
        <w:t xml:space="preserve"> GFirst LEP and</w:t>
      </w:r>
      <w:r w:rsidRPr="009762A3">
        <w:rPr>
          <w:rFonts w:ascii="Arial" w:hAnsi="Arial" w:cs="Arial"/>
          <w:bCs/>
          <w:sz w:val="22"/>
          <w:szCs w:val="22"/>
        </w:rPr>
        <w:t xml:space="preserve"> the University of Gloucestershire. We set out to help all growing Gloucestershire businesses accelerate their growth, boosting the economy and prosperity of the county. </w:t>
      </w:r>
      <w:r>
        <w:rPr>
          <w:rFonts w:ascii="Arial" w:hAnsi="Arial" w:cs="Arial"/>
          <w:bCs/>
          <w:sz w:val="22"/>
          <w:szCs w:val="22"/>
        </w:rPr>
        <w:t>Further information can be found on our web site:</w:t>
      </w:r>
    </w:p>
    <w:p w14:paraId="5543E607" w14:textId="77777777" w:rsidR="00D73E70" w:rsidRDefault="00D73E70" w:rsidP="00D73E70">
      <w:pPr>
        <w:ind w:left="1440" w:hanging="720"/>
        <w:jc w:val="both"/>
        <w:rPr>
          <w:rFonts w:ascii="Arial" w:hAnsi="Arial" w:cs="Arial"/>
          <w:bCs/>
          <w:sz w:val="22"/>
          <w:szCs w:val="22"/>
        </w:rPr>
      </w:pPr>
    </w:p>
    <w:p w14:paraId="73D2CF12" w14:textId="77777777" w:rsidR="00D73E70" w:rsidRDefault="00474339" w:rsidP="00D73E70">
      <w:pPr>
        <w:ind w:left="720"/>
        <w:jc w:val="both"/>
        <w:rPr>
          <w:rFonts w:ascii="Arial" w:hAnsi="Arial" w:cs="Arial"/>
          <w:bCs/>
          <w:sz w:val="22"/>
          <w:szCs w:val="22"/>
        </w:rPr>
      </w:pPr>
      <w:hyperlink r:id="rId9" w:history="1">
        <w:r w:rsidR="00D73E70" w:rsidRPr="00276745">
          <w:rPr>
            <w:rStyle w:val="Hyperlink"/>
            <w:rFonts w:ascii="Arial" w:hAnsi="Arial" w:cs="Arial"/>
            <w:bCs/>
            <w:sz w:val="22"/>
            <w:szCs w:val="22"/>
          </w:rPr>
          <w:t>www.thegrowthhub.biz</w:t>
        </w:r>
      </w:hyperlink>
    </w:p>
    <w:p w14:paraId="22E212E3" w14:textId="77777777" w:rsidR="00D73E70" w:rsidRPr="00DC7DF5" w:rsidRDefault="00D73E70" w:rsidP="00D73E70">
      <w:pPr>
        <w:ind w:left="1440"/>
        <w:jc w:val="both"/>
        <w:rPr>
          <w:rFonts w:ascii="Arial" w:hAnsi="Arial" w:cs="Arial"/>
          <w:bCs/>
          <w:sz w:val="22"/>
          <w:szCs w:val="22"/>
        </w:rPr>
      </w:pPr>
    </w:p>
    <w:p w14:paraId="4AC85894" w14:textId="77777777" w:rsidR="00D73E70" w:rsidRPr="00A40C1E" w:rsidRDefault="00D73E70" w:rsidP="00D73E70">
      <w:pPr>
        <w:rPr>
          <w:rFonts w:ascii="Arial" w:hAnsi="Arial" w:cs="Arial"/>
          <w:b/>
          <w:bCs/>
          <w:sz w:val="22"/>
          <w:szCs w:val="22"/>
        </w:rPr>
      </w:pPr>
      <w:r>
        <w:rPr>
          <w:rFonts w:ascii="Arial" w:hAnsi="Arial" w:cs="Arial"/>
          <w:b/>
          <w:bCs/>
          <w:sz w:val="22"/>
          <w:szCs w:val="22"/>
        </w:rPr>
        <w:t>2.0</w:t>
      </w:r>
      <w:r>
        <w:rPr>
          <w:rFonts w:ascii="Arial" w:hAnsi="Arial" w:cs="Arial"/>
          <w:b/>
          <w:bCs/>
          <w:sz w:val="22"/>
          <w:szCs w:val="22"/>
        </w:rPr>
        <w:tab/>
        <w:t>The Requirement</w:t>
      </w:r>
    </w:p>
    <w:p w14:paraId="4063726A" w14:textId="77777777" w:rsidR="00D73E70" w:rsidRDefault="00D73E70" w:rsidP="00D73E70">
      <w:pPr>
        <w:rPr>
          <w:rFonts w:ascii="Arial" w:hAnsi="Arial" w:cs="Arial"/>
          <w:sz w:val="22"/>
          <w:szCs w:val="22"/>
        </w:rPr>
      </w:pPr>
    </w:p>
    <w:p w14:paraId="3D69B190" w14:textId="77777777" w:rsidR="00D73E70" w:rsidRPr="009762A3" w:rsidRDefault="00D73E70" w:rsidP="00D73E70">
      <w:pPr>
        <w:ind w:left="709"/>
        <w:rPr>
          <w:rFonts w:ascii="Arial" w:hAnsi="Arial" w:cs="Arial"/>
          <w:sz w:val="22"/>
          <w:szCs w:val="22"/>
          <w:u w:val="single"/>
        </w:rPr>
      </w:pPr>
      <w:r w:rsidRPr="009762A3">
        <w:rPr>
          <w:rFonts w:ascii="Arial" w:hAnsi="Arial" w:cs="Arial"/>
          <w:sz w:val="22"/>
          <w:szCs w:val="22"/>
          <w:u w:val="single"/>
        </w:rPr>
        <w:t>Summary</w:t>
      </w:r>
    </w:p>
    <w:p w14:paraId="6C5049CB" w14:textId="77777777" w:rsidR="00D73E70" w:rsidRPr="00A40C1E" w:rsidRDefault="00D73E70" w:rsidP="00D73E70">
      <w:pPr>
        <w:rPr>
          <w:rFonts w:ascii="Arial" w:hAnsi="Arial" w:cs="Arial"/>
          <w:sz w:val="22"/>
          <w:szCs w:val="22"/>
        </w:rPr>
      </w:pPr>
    </w:p>
    <w:p w14:paraId="69EC5921" w14:textId="6ADEFF43" w:rsidR="00D73E70" w:rsidRDefault="00D73E70" w:rsidP="00D73E70">
      <w:pPr>
        <w:ind w:left="709" w:hanging="709"/>
        <w:rPr>
          <w:rFonts w:ascii="Arial" w:hAnsi="Arial" w:cs="Arial"/>
          <w:sz w:val="22"/>
          <w:szCs w:val="22"/>
        </w:rPr>
      </w:pPr>
      <w:r>
        <w:rPr>
          <w:rFonts w:ascii="Arial" w:hAnsi="Arial" w:cs="Arial"/>
          <w:sz w:val="22"/>
          <w:szCs w:val="22"/>
        </w:rPr>
        <w:t>2.1</w:t>
      </w:r>
      <w:r>
        <w:rPr>
          <w:rFonts w:ascii="Arial" w:hAnsi="Arial" w:cs="Arial"/>
          <w:sz w:val="22"/>
          <w:szCs w:val="22"/>
        </w:rPr>
        <w:tab/>
      </w:r>
      <w:r w:rsidR="0023232F">
        <w:rPr>
          <w:rFonts w:ascii="Arial" w:hAnsi="Arial" w:cs="Arial"/>
          <w:sz w:val="22"/>
          <w:szCs w:val="22"/>
        </w:rPr>
        <w:t xml:space="preserve">In response to customer demand, </w:t>
      </w:r>
      <w:r w:rsidRPr="009762A3">
        <w:rPr>
          <w:rFonts w:ascii="Arial" w:hAnsi="Arial" w:cs="Arial"/>
          <w:sz w:val="22"/>
          <w:szCs w:val="22"/>
        </w:rPr>
        <w:t xml:space="preserve">The Growth Hub have identified </w:t>
      </w:r>
      <w:r w:rsidR="0023232F">
        <w:rPr>
          <w:rFonts w:ascii="Arial" w:hAnsi="Arial" w:cs="Arial"/>
          <w:sz w:val="22"/>
          <w:szCs w:val="22"/>
        </w:rPr>
        <w:t xml:space="preserve">that the provision of a solution that allows users to more easily access providers of business financing solutions would  </w:t>
      </w:r>
      <w:r w:rsidRPr="009762A3">
        <w:rPr>
          <w:rFonts w:ascii="Arial" w:hAnsi="Arial" w:cs="Arial"/>
          <w:sz w:val="22"/>
          <w:szCs w:val="22"/>
        </w:rPr>
        <w:t>enhance their Digital Growth Hub offering</w:t>
      </w:r>
      <w:r>
        <w:rPr>
          <w:rFonts w:ascii="Arial" w:hAnsi="Arial" w:cs="Arial"/>
          <w:sz w:val="22"/>
          <w:szCs w:val="22"/>
        </w:rPr>
        <w:t xml:space="preserve">. </w:t>
      </w:r>
    </w:p>
    <w:p w14:paraId="60BFA2BB" w14:textId="77777777" w:rsidR="00D73E70" w:rsidRPr="009762A3" w:rsidRDefault="00D73E70" w:rsidP="00D73E70">
      <w:pPr>
        <w:ind w:left="709" w:hanging="709"/>
        <w:rPr>
          <w:rFonts w:ascii="Arial" w:hAnsi="Arial" w:cs="Arial"/>
          <w:sz w:val="22"/>
          <w:szCs w:val="22"/>
        </w:rPr>
      </w:pPr>
    </w:p>
    <w:p w14:paraId="49E780EA" w14:textId="2EE631F2" w:rsidR="00D73E70" w:rsidRDefault="00D73E70" w:rsidP="00D73E70">
      <w:pPr>
        <w:ind w:left="709" w:hanging="709"/>
        <w:rPr>
          <w:rFonts w:ascii="Arial" w:hAnsi="Arial" w:cs="Arial"/>
          <w:sz w:val="22"/>
          <w:szCs w:val="22"/>
        </w:rPr>
      </w:pPr>
      <w:r>
        <w:rPr>
          <w:rFonts w:ascii="Arial" w:hAnsi="Arial" w:cs="Arial"/>
          <w:sz w:val="22"/>
          <w:szCs w:val="22"/>
        </w:rPr>
        <w:t>2.2</w:t>
      </w:r>
      <w:r w:rsidRPr="009762A3">
        <w:rPr>
          <w:rFonts w:ascii="Arial" w:hAnsi="Arial" w:cs="Arial"/>
          <w:sz w:val="22"/>
          <w:szCs w:val="22"/>
        </w:rPr>
        <w:tab/>
        <w:t>Th</w:t>
      </w:r>
      <w:r w:rsidR="0023232F">
        <w:rPr>
          <w:rFonts w:ascii="Arial" w:hAnsi="Arial" w:cs="Arial"/>
          <w:sz w:val="22"/>
          <w:szCs w:val="22"/>
        </w:rPr>
        <w:t>is</w:t>
      </w:r>
      <w:r w:rsidRPr="009762A3">
        <w:rPr>
          <w:rFonts w:ascii="Arial" w:hAnsi="Arial" w:cs="Arial"/>
          <w:sz w:val="22"/>
          <w:szCs w:val="22"/>
        </w:rPr>
        <w:t xml:space="preserve"> </w:t>
      </w:r>
      <w:r w:rsidR="0023232F">
        <w:rPr>
          <w:rFonts w:ascii="Arial" w:hAnsi="Arial" w:cs="Arial"/>
          <w:sz w:val="22"/>
          <w:szCs w:val="22"/>
        </w:rPr>
        <w:t>tool would</w:t>
      </w:r>
      <w:r w:rsidRPr="009762A3">
        <w:rPr>
          <w:rFonts w:ascii="Arial" w:hAnsi="Arial" w:cs="Arial"/>
          <w:sz w:val="22"/>
          <w:szCs w:val="22"/>
        </w:rPr>
        <w:t xml:space="preserve"> be integrated into the existing Digital Growth Hub experience </w:t>
      </w:r>
      <w:r w:rsidR="0023232F">
        <w:rPr>
          <w:rFonts w:ascii="Arial" w:hAnsi="Arial" w:cs="Arial"/>
          <w:sz w:val="22"/>
          <w:szCs w:val="22"/>
        </w:rPr>
        <w:t xml:space="preserve">as much as possible </w:t>
      </w:r>
      <w:r w:rsidRPr="009762A3">
        <w:rPr>
          <w:rFonts w:ascii="Arial" w:hAnsi="Arial" w:cs="Arial"/>
          <w:sz w:val="22"/>
          <w:szCs w:val="22"/>
        </w:rPr>
        <w:t>so as to provide a seamless customer journey through use of the features and maintain an auditable record of the clients’ interactions with the Growth Hub and use of th</w:t>
      </w:r>
      <w:r w:rsidR="0023232F">
        <w:rPr>
          <w:rFonts w:ascii="Arial" w:hAnsi="Arial" w:cs="Arial"/>
          <w:sz w:val="22"/>
          <w:szCs w:val="22"/>
        </w:rPr>
        <w:t>is tool</w:t>
      </w:r>
      <w:r w:rsidRPr="009762A3">
        <w:rPr>
          <w:rFonts w:ascii="Arial" w:hAnsi="Arial" w:cs="Arial"/>
          <w:sz w:val="22"/>
          <w:szCs w:val="22"/>
        </w:rPr>
        <w:t>.</w:t>
      </w:r>
    </w:p>
    <w:p w14:paraId="2505240A" w14:textId="77777777" w:rsidR="00D73E70" w:rsidRPr="009762A3" w:rsidRDefault="00D73E70" w:rsidP="00D73E70">
      <w:pPr>
        <w:ind w:left="709" w:hanging="709"/>
        <w:rPr>
          <w:rFonts w:ascii="Arial" w:hAnsi="Arial" w:cs="Arial"/>
          <w:sz w:val="22"/>
          <w:szCs w:val="22"/>
        </w:rPr>
      </w:pPr>
    </w:p>
    <w:p w14:paraId="7369E09E" w14:textId="6B205256" w:rsidR="00D73E70" w:rsidRDefault="00D73E70" w:rsidP="00D73E70">
      <w:pPr>
        <w:ind w:left="709" w:hanging="709"/>
        <w:rPr>
          <w:rFonts w:ascii="Arial" w:hAnsi="Arial" w:cs="Arial"/>
          <w:sz w:val="22"/>
          <w:szCs w:val="22"/>
        </w:rPr>
      </w:pPr>
      <w:r>
        <w:rPr>
          <w:rFonts w:ascii="Arial" w:hAnsi="Arial" w:cs="Arial"/>
          <w:sz w:val="22"/>
          <w:szCs w:val="22"/>
        </w:rPr>
        <w:t>2.3</w:t>
      </w:r>
      <w:r w:rsidRPr="009762A3">
        <w:rPr>
          <w:rFonts w:ascii="Arial" w:hAnsi="Arial" w:cs="Arial"/>
          <w:sz w:val="22"/>
          <w:szCs w:val="22"/>
        </w:rPr>
        <w:tab/>
        <w:t xml:space="preserve">It is required that </w:t>
      </w:r>
      <w:r w:rsidR="0023232F">
        <w:rPr>
          <w:rFonts w:ascii="Arial" w:hAnsi="Arial" w:cs="Arial"/>
          <w:sz w:val="22"/>
          <w:szCs w:val="22"/>
        </w:rPr>
        <w:t>this new</w:t>
      </w:r>
      <w:r w:rsidRPr="009762A3">
        <w:rPr>
          <w:rFonts w:ascii="Arial" w:hAnsi="Arial" w:cs="Arial"/>
          <w:sz w:val="22"/>
          <w:szCs w:val="22"/>
        </w:rPr>
        <w:t xml:space="preserve"> </w:t>
      </w:r>
      <w:r w:rsidR="0023232F">
        <w:rPr>
          <w:rFonts w:ascii="Arial" w:hAnsi="Arial" w:cs="Arial"/>
          <w:sz w:val="22"/>
          <w:szCs w:val="22"/>
        </w:rPr>
        <w:t>tool</w:t>
      </w:r>
      <w:r w:rsidR="0023232F" w:rsidRPr="009762A3">
        <w:rPr>
          <w:rFonts w:ascii="Arial" w:hAnsi="Arial" w:cs="Arial"/>
          <w:sz w:val="22"/>
          <w:szCs w:val="22"/>
        </w:rPr>
        <w:t xml:space="preserve"> </w:t>
      </w:r>
      <w:r w:rsidRPr="009762A3">
        <w:rPr>
          <w:rFonts w:ascii="Arial" w:hAnsi="Arial" w:cs="Arial"/>
          <w:sz w:val="22"/>
          <w:szCs w:val="22"/>
        </w:rPr>
        <w:t xml:space="preserve">will be launched </w:t>
      </w:r>
      <w:r w:rsidR="0023232F">
        <w:rPr>
          <w:rFonts w:ascii="Arial" w:hAnsi="Arial" w:cs="Arial"/>
          <w:sz w:val="22"/>
          <w:szCs w:val="22"/>
        </w:rPr>
        <w:t xml:space="preserve">no later than </w:t>
      </w:r>
      <w:r>
        <w:rPr>
          <w:rFonts w:ascii="Arial" w:hAnsi="Arial" w:cs="Arial"/>
          <w:sz w:val="22"/>
          <w:szCs w:val="22"/>
        </w:rPr>
        <w:t xml:space="preserve"> 3</w:t>
      </w:r>
      <w:r w:rsidR="0023232F">
        <w:rPr>
          <w:rFonts w:ascii="Arial" w:hAnsi="Arial" w:cs="Arial"/>
          <w:sz w:val="22"/>
          <w:szCs w:val="22"/>
        </w:rPr>
        <w:t>0</w:t>
      </w:r>
      <w:r>
        <w:rPr>
          <w:rFonts w:ascii="Arial" w:hAnsi="Arial" w:cs="Arial"/>
          <w:sz w:val="22"/>
          <w:szCs w:val="22"/>
        </w:rPr>
        <w:t xml:space="preserve"> </w:t>
      </w:r>
      <w:r w:rsidR="0082676E">
        <w:rPr>
          <w:rFonts w:ascii="Arial" w:hAnsi="Arial" w:cs="Arial"/>
          <w:sz w:val="22"/>
          <w:szCs w:val="22"/>
        </w:rPr>
        <w:t xml:space="preserve">October </w:t>
      </w:r>
      <w:r>
        <w:rPr>
          <w:rFonts w:ascii="Arial" w:hAnsi="Arial" w:cs="Arial"/>
          <w:sz w:val="22"/>
          <w:szCs w:val="22"/>
        </w:rPr>
        <w:t>2018</w:t>
      </w:r>
      <w:r w:rsidRPr="009762A3">
        <w:rPr>
          <w:rFonts w:ascii="Arial" w:hAnsi="Arial" w:cs="Arial"/>
          <w:sz w:val="22"/>
          <w:szCs w:val="22"/>
        </w:rPr>
        <w:t xml:space="preserve"> and that the </w:t>
      </w:r>
      <w:r>
        <w:rPr>
          <w:rFonts w:ascii="Arial" w:hAnsi="Arial" w:cs="Arial"/>
          <w:sz w:val="22"/>
          <w:szCs w:val="22"/>
        </w:rPr>
        <w:t xml:space="preserve">accompanying </w:t>
      </w:r>
      <w:r w:rsidRPr="009762A3">
        <w:rPr>
          <w:rFonts w:ascii="Arial" w:hAnsi="Arial" w:cs="Arial"/>
          <w:sz w:val="22"/>
          <w:szCs w:val="22"/>
        </w:rPr>
        <w:t>commercial arrangements ensure that there is</w:t>
      </w:r>
      <w:r>
        <w:rPr>
          <w:rFonts w:ascii="Arial" w:hAnsi="Arial" w:cs="Arial"/>
          <w:sz w:val="22"/>
          <w:szCs w:val="22"/>
        </w:rPr>
        <w:t xml:space="preserve"> adequate</w:t>
      </w:r>
      <w:r w:rsidRPr="009762A3">
        <w:rPr>
          <w:rFonts w:ascii="Arial" w:hAnsi="Arial" w:cs="Arial"/>
          <w:sz w:val="22"/>
          <w:szCs w:val="22"/>
        </w:rPr>
        <w:t xml:space="preserve"> support and maintenance arrangements in place for the period </w:t>
      </w:r>
      <w:r>
        <w:rPr>
          <w:rFonts w:ascii="Arial" w:hAnsi="Arial" w:cs="Arial"/>
          <w:sz w:val="22"/>
          <w:szCs w:val="22"/>
        </w:rPr>
        <w:t>to</w:t>
      </w:r>
      <w:r w:rsidRPr="009762A3">
        <w:rPr>
          <w:rFonts w:ascii="Arial" w:hAnsi="Arial" w:cs="Arial"/>
          <w:sz w:val="22"/>
          <w:szCs w:val="22"/>
        </w:rPr>
        <w:t xml:space="preserve"> March 31st 2022.</w:t>
      </w:r>
    </w:p>
    <w:p w14:paraId="366DC959" w14:textId="4B8BDF5B" w:rsidR="008A4E1A" w:rsidRDefault="008A4E1A" w:rsidP="00D73E70">
      <w:pPr>
        <w:ind w:left="709" w:hanging="709"/>
        <w:rPr>
          <w:rFonts w:ascii="Arial" w:hAnsi="Arial" w:cs="Arial"/>
          <w:sz w:val="22"/>
          <w:szCs w:val="22"/>
        </w:rPr>
      </w:pPr>
    </w:p>
    <w:p w14:paraId="263BE9F4" w14:textId="77777777" w:rsidR="00D73E70" w:rsidRDefault="00D73E70" w:rsidP="00D73E70">
      <w:pPr>
        <w:ind w:left="709" w:hanging="709"/>
        <w:rPr>
          <w:rFonts w:ascii="Arial" w:hAnsi="Arial" w:cs="Arial"/>
          <w:sz w:val="22"/>
          <w:szCs w:val="22"/>
        </w:rPr>
      </w:pPr>
    </w:p>
    <w:p w14:paraId="56303DE0" w14:textId="14270D16" w:rsidR="00D73E70" w:rsidRPr="0014734C" w:rsidRDefault="54D55A02" w:rsidP="54D55A02">
      <w:pPr>
        <w:ind w:left="1418" w:hanging="709"/>
        <w:rPr>
          <w:rFonts w:ascii="Arial" w:hAnsi="Arial" w:cs="Arial"/>
          <w:sz w:val="22"/>
          <w:szCs w:val="22"/>
          <w:u w:val="single"/>
        </w:rPr>
      </w:pPr>
      <w:r w:rsidRPr="54D55A02">
        <w:rPr>
          <w:rFonts w:ascii="Arial" w:hAnsi="Arial" w:cs="Arial"/>
          <w:sz w:val="22"/>
          <w:szCs w:val="22"/>
          <w:u w:val="single"/>
        </w:rPr>
        <w:t xml:space="preserve">Objective – </w:t>
      </w:r>
      <w:r w:rsidR="0023232F">
        <w:rPr>
          <w:rFonts w:ascii="Arial" w:hAnsi="Arial" w:cs="Arial"/>
          <w:sz w:val="22"/>
          <w:szCs w:val="22"/>
          <w:u w:val="single"/>
        </w:rPr>
        <w:t>Finance Finder Portal</w:t>
      </w:r>
    </w:p>
    <w:p w14:paraId="701C10E1" w14:textId="77777777" w:rsidR="00D73E70" w:rsidRPr="00DC7DF5" w:rsidRDefault="00D73E70" w:rsidP="00D73E70">
      <w:pPr>
        <w:ind w:left="709" w:hanging="709"/>
        <w:rPr>
          <w:rFonts w:ascii="Arial" w:hAnsi="Arial" w:cs="Arial"/>
          <w:sz w:val="22"/>
          <w:szCs w:val="22"/>
        </w:rPr>
      </w:pPr>
    </w:p>
    <w:p w14:paraId="27038221" w14:textId="1BB2F236" w:rsidR="00D73E70" w:rsidRPr="007609C4" w:rsidRDefault="00D73E70" w:rsidP="54D55A02">
      <w:pPr>
        <w:ind w:left="709" w:hanging="709"/>
        <w:rPr>
          <w:rFonts w:ascii="Arial" w:hAnsi="Arial" w:cs="Arial"/>
          <w:sz w:val="22"/>
          <w:szCs w:val="22"/>
        </w:rPr>
      </w:pPr>
      <w:r w:rsidRPr="00DC7DF5">
        <w:rPr>
          <w:rFonts w:ascii="Arial" w:hAnsi="Arial" w:cs="Arial"/>
          <w:sz w:val="22"/>
          <w:szCs w:val="22"/>
        </w:rPr>
        <w:t>2.</w:t>
      </w:r>
      <w:r>
        <w:rPr>
          <w:rFonts w:ascii="Arial" w:hAnsi="Arial" w:cs="Arial"/>
          <w:sz w:val="22"/>
          <w:szCs w:val="22"/>
        </w:rPr>
        <w:t>4</w:t>
      </w:r>
      <w:r w:rsidRPr="00DC7DF5">
        <w:rPr>
          <w:rFonts w:ascii="Arial" w:hAnsi="Arial" w:cs="Arial"/>
          <w:sz w:val="22"/>
          <w:szCs w:val="22"/>
        </w:rPr>
        <w:tab/>
      </w:r>
      <w:r w:rsidRPr="007609C4">
        <w:rPr>
          <w:rFonts w:ascii="Arial" w:hAnsi="Arial" w:cs="Arial"/>
          <w:sz w:val="22"/>
          <w:szCs w:val="22"/>
        </w:rPr>
        <w:t>The Growth Hub, by providing ambitious Gloucestershire SMEs with fully funded independent and impartial business support, aim to empower these businesses to grow the Gloucestershire economy and to increase the number of jobs in the county.</w:t>
      </w:r>
      <w:r w:rsidR="0046056D">
        <w:rPr>
          <w:rFonts w:ascii="Arial" w:hAnsi="Arial" w:cs="Arial"/>
          <w:sz w:val="22"/>
          <w:szCs w:val="22"/>
        </w:rPr>
        <w:t xml:space="preserve"> The </w:t>
      </w:r>
      <w:r w:rsidR="0023232F">
        <w:rPr>
          <w:rFonts w:ascii="Arial" w:hAnsi="Arial" w:cs="Arial"/>
          <w:sz w:val="22"/>
          <w:szCs w:val="22"/>
        </w:rPr>
        <w:t>Finance Finder Portal</w:t>
      </w:r>
      <w:r w:rsidR="0046056D">
        <w:rPr>
          <w:rFonts w:ascii="Arial" w:hAnsi="Arial" w:cs="Arial"/>
          <w:sz w:val="22"/>
          <w:szCs w:val="22"/>
        </w:rPr>
        <w:t xml:space="preserve"> supplier will be called </w:t>
      </w:r>
      <w:r w:rsidR="00FA3C8A">
        <w:rPr>
          <w:rFonts w:ascii="Arial" w:hAnsi="Arial" w:cs="Arial"/>
          <w:sz w:val="22"/>
          <w:szCs w:val="22"/>
        </w:rPr>
        <w:t>be providing a solution that meets the need of the most requested type of support, that of where to find financing solutions. Therefore the Finance Finder Portal will need to be able to capture details of a company’s situation, what their needs are and present, where applicable, a range of providers that could be able to address the company’s needs</w:t>
      </w:r>
      <w:r w:rsidR="0046056D">
        <w:rPr>
          <w:rFonts w:ascii="Arial" w:hAnsi="Arial" w:cs="Arial"/>
          <w:sz w:val="22"/>
          <w:szCs w:val="22"/>
        </w:rPr>
        <w:t xml:space="preserve">. </w:t>
      </w:r>
    </w:p>
    <w:p w14:paraId="7A51F753" w14:textId="77777777" w:rsidR="00D73E70" w:rsidRDefault="00D73E70" w:rsidP="00D73E70">
      <w:pPr>
        <w:ind w:left="709" w:hanging="709"/>
        <w:rPr>
          <w:rFonts w:ascii="Arial" w:hAnsi="Arial" w:cs="Arial"/>
          <w:sz w:val="22"/>
          <w:szCs w:val="22"/>
        </w:rPr>
      </w:pPr>
    </w:p>
    <w:p w14:paraId="295BC29B" w14:textId="77777777" w:rsidR="00D73E70" w:rsidRDefault="00D73E70" w:rsidP="00D73E70">
      <w:pPr>
        <w:ind w:left="1418" w:hanging="709"/>
        <w:rPr>
          <w:rFonts w:ascii="Arial" w:hAnsi="Arial" w:cs="Arial"/>
          <w:sz w:val="22"/>
          <w:szCs w:val="22"/>
        </w:rPr>
      </w:pPr>
      <w:r w:rsidRPr="007609C4">
        <w:rPr>
          <w:rFonts w:ascii="Arial" w:hAnsi="Arial" w:cs="Arial"/>
          <w:sz w:val="22"/>
          <w:szCs w:val="22"/>
          <w:u w:val="single"/>
        </w:rPr>
        <w:t>Utilisation</w:t>
      </w:r>
    </w:p>
    <w:p w14:paraId="1141392E" w14:textId="77777777" w:rsidR="00D73E70" w:rsidRDefault="00D73E70" w:rsidP="00D73E70">
      <w:pPr>
        <w:ind w:left="709" w:hanging="709"/>
        <w:rPr>
          <w:rFonts w:ascii="Arial" w:hAnsi="Arial" w:cs="Arial"/>
          <w:sz w:val="22"/>
          <w:szCs w:val="22"/>
        </w:rPr>
      </w:pPr>
    </w:p>
    <w:p w14:paraId="6B65B913" w14:textId="157BC334" w:rsidR="00FA3C8A" w:rsidRDefault="00D73E70" w:rsidP="00FA3C8A">
      <w:pPr>
        <w:ind w:left="709" w:hanging="709"/>
        <w:rPr>
          <w:rFonts w:ascii="Arial" w:hAnsi="Arial" w:cs="Arial"/>
          <w:sz w:val="22"/>
          <w:szCs w:val="22"/>
        </w:rPr>
      </w:pPr>
      <w:r>
        <w:rPr>
          <w:rFonts w:ascii="Arial" w:hAnsi="Arial" w:cs="Arial"/>
          <w:sz w:val="22"/>
          <w:szCs w:val="22"/>
        </w:rPr>
        <w:t>2.5</w:t>
      </w:r>
      <w:r>
        <w:rPr>
          <w:rFonts w:ascii="Arial" w:hAnsi="Arial" w:cs="Arial"/>
          <w:sz w:val="22"/>
          <w:szCs w:val="22"/>
        </w:rPr>
        <w:tab/>
      </w:r>
      <w:r w:rsidR="004E0097">
        <w:rPr>
          <w:rFonts w:ascii="Arial" w:hAnsi="Arial" w:cs="Arial"/>
          <w:sz w:val="22"/>
          <w:szCs w:val="22"/>
        </w:rPr>
        <w:t xml:space="preserve">The </w:t>
      </w:r>
      <w:r w:rsidR="00F9344D">
        <w:rPr>
          <w:rFonts w:ascii="Arial" w:hAnsi="Arial" w:cs="Arial"/>
          <w:sz w:val="22"/>
          <w:szCs w:val="22"/>
        </w:rPr>
        <w:t>Finance Finder Portal tool</w:t>
      </w:r>
      <w:r w:rsidR="0082676E">
        <w:rPr>
          <w:rFonts w:ascii="Arial" w:hAnsi="Arial" w:cs="Arial"/>
          <w:sz w:val="22"/>
          <w:szCs w:val="22"/>
        </w:rPr>
        <w:t xml:space="preserve"> </w:t>
      </w:r>
      <w:r w:rsidR="000043D8">
        <w:rPr>
          <w:rFonts w:ascii="Arial" w:hAnsi="Arial" w:cs="Arial"/>
          <w:sz w:val="22"/>
          <w:szCs w:val="22"/>
        </w:rPr>
        <w:t xml:space="preserve">will be </w:t>
      </w:r>
      <w:r w:rsidR="00FA3C8A">
        <w:rPr>
          <w:rFonts w:ascii="Arial" w:hAnsi="Arial" w:cs="Arial"/>
          <w:sz w:val="22"/>
          <w:szCs w:val="22"/>
        </w:rPr>
        <w:t>accessed via the Growth Hub website (www.thegrowthhub.biz) and as such it should be possible to be integrated as seamlessly as possible with the existing customer experience of the Growth Hub website.</w:t>
      </w:r>
    </w:p>
    <w:p w14:paraId="15E5F5F4" w14:textId="77777777" w:rsidR="00FA3C8A" w:rsidRDefault="00FA3C8A" w:rsidP="00FA3C8A">
      <w:pPr>
        <w:ind w:left="709" w:hanging="709"/>
        <w:rPr>
          <w:rFonts w:ascii="Arial" w:hAnsi="Arial" w:cs="Arial"/>
          <w:sz w:val="22"/>
          <w:szCs w:val="22"/>
        </w:rPr>
      </w:pPr>
    </w:p>
    <w:p w14:paraId="32195813" w14:textId="4327153B" w:rsidR="00FA3C8A" w:rsidRDefault="00FA3C8A" w:rsidP="00FA3C8A">
      <w:pPr>
        <w:ind w:left="709" w:hanging="709"/>
        <w:rPr>
          <w:rFonts w:ascii="Arial" w:hAnsi="Arial" w:cs="Arial"/>
          <w:sz w:val="22"/>
          <w:szCs w:val="22"/>
        </w:rPr>
      </w:pPr>
      <w:r>
        <w:rPr>
          <w:rFonts w:ascii="Arial" w:hAnsi="Arial" w:cs="Arial"/>
          <w:sz w:val="22"/>
          <w:szCs w:val="22"/>
        </w:rPr>
        <w:t>2.6</w:t>
      </w:r>
      <w:r>
        <w:rPr>
          <w:rFonts w:ascii="Arial" w:hAnsi="Arial" w:cs="Arial"/>
          <w:sz w:val="22"/>
          <w:szCs w:val="22"/>
        </w:rPr>
        <w:tab/>
        <w:t>The Finance Finder Portal will also be required to capture data – anonymised where necessary -  which is accessible by GFirst LEP employees and selected users to understand the financing needs of Growth Hub clients</w:t>
      </w:r>
      <w:r w:rsidR="0082676E">
        <w:rPr>
          <w:rFonts w:ascii="Arial" w:hAnsi="Arial" w:cs="Arial"/>
          <w:sz w:val="22"/>
          <w:szCs w:val="22"/>
        </w:rPr>
        <w:t>.</w:t>
      </w:r>
    </w:p>
    <w:p w14:paraId="746C332C" w14:textId="77777777" w:rsidR="0046056D" w:rsidRDefault="0046056D" w:rsidP="00D73E70">
      <w:pPr>
        <w:ind w:left="709" w:hanging="709"/>
        <w:rPr>
          <w:rFonts w:ascii="Arial" w:hAnsi="Arial" w:cs="Arial"/>
          <w:sz w:val="22"/>
          <w:szCs w:val="22"/>
        </w:rPr>
      </w:pPr>
    </w:p>
    <w:p w14:paraId="17AB2E3F" w14:textId="77777777" w:rsidR="00D73E70" w:rsidRPr="007609C4" w:rsidRDefault="00D73E70" w:rsidP="00D73E70">
      <w:pPr>
        <w:ind w:left="1418" w:hanging="709"/>
        <w:rPr>
          <w:rFonts w:ascii="Arial" w:hAnsi="Arial" w:cs="Arial"/>
          <w:sz w:val="22"/>
          <w:szCs w:val="22"/>
          <w:u w:val="single"/>
        </w:rPr>
      </w:pPr>
      <w:r w:rsidRPr="007609C4">
        <w:rPr>
          <w:rFonts w:ascii="Arial" w:hAnsi="Arial" w:cs="Arial"/>
          <w:sz w:val="22"/>
          <w:szCs w:val="22"/>
          <w:u w:val="single"/>
        </w:rPr>
        <w:t>Specification</w:t>
      </w:r>
    </w:p>
    <w:p w14:paraId="0D0E9DD5" w14:textId="77777777" w:rsidR="00D73E70" w:rsidRDefault="00D73E70" w:rsidP="00D73E70">
      <w:pPr>
        <w:ind w:left="709" w:hanging="709"/>
        <w:rPr>
          <w:rFonts w:ascii="Arial" w:hAnsi="Arial" w:cs="Arial"/>
          <w:sz w:val="22"/>
          <w:szCs w:val="22"/>
        </w:rPr>
      </w:pPr>
    </w:p>
    <w:p w14:paraId="04D29C79" w14:textId="1C493B15" w:rsidR="00184AA1" w:rsidRDefault="54D55A02" w:rsidP="00184AA1">
      <w:pPr>
        <w:ind w:left="709" w:hanging="709"/>
        <w:rPr>
          <w:rFonts w:ascii="Arial" w:hAnsi="Arial" w:cs="Arial"/>
          <w:sz w:val="22"/>
          <w:szCs w:val="22"/>
        </w:rPr>
      </w:pPr>
      <w:r w:rsidRPr="54D55A02">
        <w:rPr>
          <w:rFonts w:ascii="Arial" w:eastAsia="Arial" w:hAnsi="Arial" w:cs="Arial"/>
          <w:sz w:val="22"/>
          <w:szCs w:val="22"/>
        </w:rPr>
        <w:t>2.</w:t>
      </w:r>
      <w:r w:rsidR="00184AA1">
        <w:rPr>
          <w:rFonts w:ascii="Arial" w:eastAsia="Arial" w:hAnsi="Arial" w:cs="Arial"/>
          <w:sz w:val="22"/>
          <w:szCs w:val="22"/>
        </w:rPr>
        <w:t>7</w:t>
      </w:r>
      <w:r w:rsidR="005D6D0B">
        <w:rPr>
          <w:rFonts w:ascii="Arial" w:eastAsia="Arial" w:hAnsi="Arial" w:cs="Arial"/>
          <w:sz w:val="22"/>
          <w:szCs w:val="22"/>
        </w:rPr>
        <w:tab/>
      </w:r>
      <w:r w:rsidR="00184AA1">
        <w:rPr>
          <w:rFonts w:ascii="Arial" w:hAnsi="Arial" w:cs="Arial"/>
          <w:sz w:val="22"/>
          <w:szCs w:val="22"/>
        </w:rPr>
        <w:t>The expectation for this feature is that it enables a business to identify possible suitable providers of business finance solutions. Therefore key requirements for this feature are as follows:</w:t>
      </w:r>
    </w:p>
    <w:p w14:paraId="1EC993B8" w14:textId="77777777" w:rsidR="00184AA1" w:rsidRDefault="00184AA1" w:rsidP="00184AA1">
      <w:pPr>
        <w:ind w:left="709" w:hanging="709"/>
        <w:rPr>
          <w:rFonts w:ascii="Arial" w:hAnsi="Arial" w:cs="Arial"/>
          <w:sz w:val="22"/>
          <w:szCs w:val="22"/>
        </w:rPr>
      </w:pPr>
    </w:p>
    <w:p w14:paraId="3634B171" w14:textId="755CB153" w:rsidR="00184AA1" w:rsidRDefault="00184AA1" w:rsidP="00184AA1">
      <w:pPr>
        <w:ind w:left="1066" w:hanging="357"/>
        <w:rPr>
          <w:rFonts w:ascii="Arial" w:hAnsi="Arial" w:cs="Arial"/>
          <w:sz w:val="22"/>
          <w:szCs w:val="22"/>
        </w:rPr>
      </w:pPr>
      <w:r>
        <w:rPr>
          <w:rFonts w:ascii="Arial" w:hAnsi="Arial" w:cs="Arial"/>
          <w:sz w:val="22"/>
          <w:szCs w:val="22"/>
        </w:rPr>
        <w:t>(a)</w:t>
      </w:r>
      <w:r>
        <w:rPr>
          <w:rFonts w:ascii="Arial" w:hAnsi="Arial" w:cs="Arial"/>
          <w:sz w:val="22"/>
          <w:szCs w:val="22"/>
        </w:rPr>
        <w:tab/>
        <w:t>It must be possible for a user to enter key company financial data for matching against a database of business finance solution providers.</w:t>
      </w:r>
    </w:p>
    <w:p w14:paraId="1E880D5A" w14:textId="77777777" w:rsidR="00184AA1" w:rsidRDefault="00184AA1" w:rsidP="00184AA1">
      <w:pPr>
        <w:ind w:left="1066" w:hanging="357"/>
        <w:rPr>
          <w:rFonts w:ascii="Arial" w:hAnsi="Arial" w:cs="Arial"/>
          <w:sz w:val="22"/>
          <w:szCs w:val="22"/>
        </w:rPr>
      </w:pPr>
    </w:p>
    <w:p w14:paraId="6474EC3E" w14:textId="5C9B6721" w:rsidR="00184AA1" w:rsidRDefault="00184AA1" w:rsidP="00184AA1">
      <w:pPr>
        <w:ind w:left="1066" w:hanging="357"/>
        <w:rPr>
          <w:rFonts w:ascii="Arial" w:hAnsi="Arial" w:cs="Arial"/>
          <w:sz w:val="22"/>
          <w:szCs w:val="22"/>
        </w:rPr>
      </w:pPr>
      <w:r>
        <w:rPr>
          <w:rFonts w:ascii="Arial" w:hAnsi="Arial" w:cs="Arial"/>
          <w:sz w:val="22"/>
          <w:szCs w:val="22"/>
        </w:rPr>
        <w:t>(b)</w:t>
      </w:r>
      <w:r>
        <w:rPr>
          <w:rFonts w:ascii="Arial" w:hAnsi="Arial" w:cs="Arial"/>
          <w:sz w:val="22"/>
          <w:szCs w:val="22"/>
        </w:rPr>
        <w:tab/>
        <w:t>The solution provider must already have a broad database of up to date business finance organisations in the UK that serve the SME market.</w:t>
      </w:r>
    </w:p>
    <w:p w14:paraId="70EFF2FB" w14:textId="459E485E" w:rsidR="00184AA1" w:rsidRDefault="00184AA1" w:rsidP="00184AA1">
      <w:pPr>
        <w:rPr>
          <w:rFonts w:ascii="Arial" w:hAnsi="Arial" w:cs="Arial"/>
          <w:sz w:val="22"/>
          <w:szCs w:val="22"/>
        </w:rPr>
      </w:pPr>
    </w:p>
    <w:p w14:paraId="40498969" w14:textId="7830284E" w:rsidR="00184AA1" w:rsidRDefault="00184AA1" w:rsidP="00184AA1">
      <w:pPr>
        <w:ind w:left="709" w:hanging="709"/>
        <w:rPr>
          <w:rFonts w:ascii="Arial" w:hAnsi="Arial" w:cs="Arial"/>
          <w:sz w:val="22"/>
          <w:szCs w:val="22"/>
        </w:rPr>
      </w:pPr>
      <w:r>
        <w:rPr>
          <w:rFonts w:ascii="Arial" w:hAnsi="Arial" w:cs="Arial"/>
          <w:sz w:val="22"/>
          <w:szCs w:val="22"/>
        </w:rPr>
        <w:t>2.8</w:t>
      </w:r>
      <w:r>
        <w:rPr>
          <w:rFonts w:ascii="Arial" w:hAnsi="Arial" w:cs="Arial"/>
          <w:sz w:val="22"/>
          <w:szCs w:val="22"/>
        </w:rPr>
        <w:tab/>
        <w:t>This project seeks to, as closely as possible, seamlessly integrate a finance finder solution into the existing Growth Hub website user experience, therefore it must be possible for the solution to be branded in-line with the Growth Hub brand guidelines.</w:t>
      </w:r>
    </w:p>
    <w:p w14:paraId="60294F25" w14:textId="77777777" w:rsidR="00184AA1" w:rsidRDefault="00184AA1" w:rsidP="00184AA1">
      <w:pPr>
        <w:ind w:left="709" w:hanging="709"/>
        <w:rPr>
          <w:rFonts w:ascii="Arial" w:hAnsi="Arial" w:cs="Arial"/>
          <w:sz w:val="22"/>
          <w:szCs w:val="22"/>
        </w:rPr>
      </w:pPr>
    </w:p>
    <w:p w14:paraId="2BCE1BA7" w14:textId="36E224E8" w:rsidR="00184AA1" w:rsidRDefault="00184AA1" w:rsidP="00184AA1">
      <w:pPr>
        <w:ind w:left="709" w:hanging="709"/>
        <w:rPr>
          <w:rFonts w:ascii="Arial" w:hAnsi="Arial" w:cs="Arial"/>
          <w:sz w:val="22"/>
          <w:szCs w:val="22"/>
        </w:rPr>
      </w:pPr>
      <w:r>
        <w:rPr>
          <w:rFonts w:ascii="Arial" w:hAnsi="Arial" w:cs="Arial"/>
          <w:sz w:val="22"/>
          <w:szCs w:val="22"/>
        </w:rPr>
        <w:t>2.9</w:t>
      </w:r>
      <w:r>
        <w:rPr>
          <w:rFonts w:ascii="Arial" w:hAnsi="Arial" w:cs="Arial"/>
          <w:sz w:val="22"/>
          <w:szCs w:val="22"/>
        </w:rPr>
        <w:tab/>
        <w:t>The product should be able to integrate with the Growth Hub CRM’s API to facilitate the sharing of data to optimise the user experience and to align with the Growth Hub’s data protection policies and processes.</w:t>
      </w:r>
    </w:p>
    <w:p w14:paraId="1D07AE03" w14:textId="77777777" w:rsidR="00184AA1" w:rsidRDefault="00184AA1" w:rsidP="00184AA1">
      <w:pPr>
        <w:ind w:left="709" w:hanging="709"/>
        <w:rPr>
          <w:rFonts w:ascii="Arial" w:hAnsi="Arial" w:cs="Arial"/>
          <w:sz w:val="22"/>
          <w:szCs w:val="22"/>
        </w:rPr>
      </w:pPr>
    </w:p>
    <w:p w14:paraId="50812E9B" w14:textId="7447A8B1" w:rsidR="00184AA1" w:rsidRDefault="00184AA1" w:rsidP="00184AA1">
      <w:pPr>
        <w:ind w:left="709" w:hanging="709"/>
        <w:rPr>
          <w:rFonts w:ascii="Arial" w:hAnsi="Arial" w:cs="Arial"/>
          <w:sz w:val="22"/>
          <w:szCs w:val="22"/>
        </w:rPr>
      </w:pPr>
      <w:r>
        <w:rPr>
          <w:rFonts w:ascii="Arial" w:hAnsi="Arial" w:cs="Arial"/>
          <w:sz w:val="22"/>
          <w:szCs w:val="22"/>
        </w:rPr>
        <w:t>2.10</w:t>
      </w:r>
      <w:r>
        <w:rPr>
          <w:rFonts w:ascii="Arial" w:hAnsi="Arial" w:cs="Arial"/>
          <w:sz w:val="22"/>
          <w:szCs w:val="22"/>
        </w:rPr>
        <w:tab/>
        <w:t>The supplier should have controls and processes in place that ensure that user data is adequately secured to comply with GDPR regulation and to prevent unlawful disclosure of information.</w:t>
      </w:r>
    </w:p>
    <w:p w14:paraId="06E5E13B" w14:textId="77777777" w:rsidR="00184AA1" w:rsidRDefault="00184AA1" w:rsidP="00184AA1">
      <w:pPr>
        <w:ind w:left="709" w:hanging="709"/>
        <w:rPr>
          <w:rFonts w:ascii="Arial" w:hAnsi="Arial" w:cs="Arial"/>
          <w:sz w:val="22"/>
          <w:szCs w:val="22"/>
        </w:rPr>
      </w:pPr>
    </w:p>
    <w:p w14:paraId="09D3DEFD" w14:textId="024E98D1" w:rsidR="00235821" w:rsidRDefault="00184AA1" w:rsidP="00184AA1">
      <w:pPr>
        <w:ind w:left="709" w:hanging="709"/>
        <w:rPr>
          <w:rFonts w:ascii="Arial" w:hAnsi="Arial" w:cs="Arial"/>
          <w:sz w:val="22"/>
          <w:szCs w:val="22"/>
        </w:rPr>
      </w:pPr>
      <w:r>
        <w:rPr>
          <w:rFonts w:ascii="Arial" w:hAnsi="Arial" w:cs="Arial"/>
          <w:sz w:val="22"/>
          <w:szCs w:val="22"/>
        </w:rPr>
        <w:t>2.11</w:t>
      </w:r>
      <w:r>
        <w:rPr>
          <w:rFonts w:ascii="Arial" w:hAnsi="Arial" w:cs="Arial"/>
          <w:sz w:val="22"/>
          <w:szCs w:val="22"/>
        </w:rPr>
        <w:tab/>
        <w:t>The supplier should have controls and processes in place to ensure that the information held within their database remains up to date and relevant to ensure that solutions presented to clients are accurate.</w:t>
      </w:r>
    </w:p>
    <w:p w14:paraId="069ACB05" w14:textId="50D78073" w:rsidR="00235821" w:rsidRDefault="00235821" w:rsidP="54D55A02">
      <w:pPr>
        <w:ind w:left="709" w:hanging="709"/>
        <w:rPr>
          <w:rFonts w:ascii="Arial" w:hAnsi="Arial" w:cs="Arial"/>
          <w:sz w:val="22"/>
          <w:szCs w:val="22"/>
        </w:rPr>
      </w:pPr>
    </w:p>
    <w:p w14:paraId="00A7C678" w14:textId="77777777" w:rsidR="00235821" w:rsidRDefault="00235821" w:rsidP="54D55A02">
      <w:pPr>
        <w:ind w:left="709" w:hanging="709"/>
        <w:rPr>
          <w:rFonts w:ascii="Arial" w:hAnsi="Arial" w:cs="Arial"/>
          <w:sz w:val="22"/>
          <w:szCs w:val="22"/>
        </w:rPr>
      </w:pPr>
    </w:p>
    <w:p w14:paraId="0E40AC5C" w14:textId="77777777" w:rsidR="00D73E70" w:rsidRPr="009D4CC8" w:rsidRDefault="00D73E70" w:rsidP="00D73E70">
      <w:pPr>
        <w:ind w:left="709" w:hanging="709"/>
        <w:rPr>
          <w:rFonts w:ascii="Arial" w:hAnsi="Arial" w:cs="Arial"/>
          <w:b/>
          <w:sz w:val="22"/>
          <w:szCs w:val="22"/>
        </w:rPr>
      </w:pPr>
      <w:r w:rsidRPr="009D4CC8">
        <w:rPr>
          <w:rFonts w:ascii="Arial" w:hAnsi="Arial" w:cs="Arial"/>
          <w:b/>
          <w:sz w:val="22"/>
          <w:szCs w:val="22"/>
        </w:rPr>
        <w:t>3.0</w:t>
      </w:r>
      <w:r w:rsidRPr="009D4CC8">
        <w:rPr>
          <w:rFonts w:ascii="Arial" w:hAnsi="Arial" w:cs="Arial"/>
          <w:b/>
          <w:sz w:val="22"/>
          <w:szCs w:val="22"/>
        </w:rPr>
        <w:tab/>
        <w:t>Procurement Timetable</w:t>
      </w:r>
    </w:p>
    <w:p w14:paraId="7EEFDDC8" w14:textId="77777777" w:rsidR="00D73E70" w:rsidRDefault="00D73E70" w:rsidP="00D73E70">
      <w:pPr>
        <w:ind w:left="709" w:hanging="357"/>
        <w:rPr>
          <w:rFonts w:ascii="Arial" w:hAnsi="Arial" w:cs="Arial"/>
          <w:sz w:val="22"/>
          <w:szCs w:val="22"/>
        </w:rPr>
      </w:pPr>
    </w:p>
    <w:p w14:paraId="4B3C18D6" w14:textId="77777777" w:rsidR="00D73E70" w:rsidRPr="0052147A" w:rsidRDefault="00D73E70" w:rsidP="00D73E70">
      <w:pPr>
        <w:pStyle w:val="1Hanging"/>
        <w:rPr>
          <w:sz w:val="22"/>
          <w:szCs w:val="22"/>
        </w:rPr>
      </w:pPr>
      <w:r>
        <w:rPr>
          <w:sz w:val="22"/>
          <w:szCs w:val="22"/>
        </w:rPr>
        <w:t>3.1</w:t>
      </w:r>
      <w:r>
        <w:rPr>
          <w:sz w:val="22"/>
          <w:szCs w:val="22"/>
        </w:rPr>
        <w:tab/>
      </w:r>
      <w:r w:rsidRPr="0052147A">
        <w:rPr>
          <w:sz w:val="22"/>
          <w:szCs w:val="22"/>
        </w:rPr>
        <w:t>The anticipated procurement timetable for this opportunity is set out below; however no guarantee is implied by these dates.</w:t>
      </w:r>
    </w:p>
    <w:p w14:paraId="1C4C1468" w14:textId="77777777" w:rsidR="00D73E70" w:rsidRPr="0052147A" w:rsidRDefault="00D73E70" w:rsidP="00D73E70">
      <w:pPr>
        <w:tabs>
          <w:tab w:val="left" w:pos="540"/>
        </w:tabs>
        <w:ind w:left="540" w:hanging="540"/>
        <w:rPr>
          <w:rFonts w:ascii="Arial" w:hAnsi="Arial" w:cs="Arial"/>
          <w:sz w:val="22"/>
          <w:szCs w:val="22"/>
        </w:rPr>
      </w:pPr>
      <w:r w:rsidRPr="0052147A">
        <w:rPr>
          <w:rFonts w:ascii="Arial" w:hAnsi="Arial" w:cs="Arial"/>
          <w:sz w:val="22"/>
          <w:szCs w:val="22"/>
        </w:rPr>
        <w:tab/>
      </w:r>
    </w:p>
    <w:p w14:paraId="21EDB99F" w14:textId="77777777" w:rsidR="00D73E70" w:rsidRPr="0052147A" w:rsidRDefault="00D73E70" w:rsidP="00D73E70">
      <w:pPr>
        <w:tabs>
          <w:tab w:val="left" w:pos="540"/>
        </w:tabs>
        <w:ind w:left="540" w:hanging="54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5465"/>
      </w:tblGrid>
      <w:tr w:rsidR="00D73E70" w:rsidRPr="0052147A" w14:paraId="7604D9BE" w14:textId="77777777" w:rsidTr="54D55A02">
        <w:trPr>
          <w:trHeight w:val="523"/>
          <w:tblHeader/>
        </w:trPr>
        <w:tc>
          <w:tcPr>
            <w:tcW w:w="25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812023" w14:textId="77777777" w:rsidR="00D73E70" w:rsidRPr="0052147A" w:rsidRDefault="00D73E70" w:rsidP="00D225ED">
            <w:pPr>
              <w:tabs>
                <w:tab w:val="left" w:pos="720"/>
                <w:tab w:val="center" w:pos="4153"/>
                <w:tab w:val="right" w:pos="8306"/>
              </w:tabs>
              <w:rPr>
                <w:rFonts w:ascii="Arial" w:hAnsi="Arial" w:cs="Arial"/>
                <w:b/>
                <w:bCs/>
              </w:rPr>
            </w:pPr>
            <w:r w:rsidRPr="0052147A">
              <w:rPr>
                <w:rFonts w:ascii="Arial" w:hAnsi="Arial" w:cs="Arial"/>
                <w:b/>
                <w:bCs/>
                <w:sz w:val="22"/>
                <w:szCs w:val="22"/>
              </w:rPr>
              <w:t>Date</w:t>
            </w:r>
          </w:p>
        </w:tc>
        <w:tc>
          <w:tcPr>
            <w:tcW w:w="546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E44AE5D" w14:textId="77777777" w:rsidR="00D73E70" w:rsidRPr="0052147A" w:rsidRDefault="00D73E70" w:rsidP="00D225ED">
            <w:pPr>
              <w:tabs>
                <w:tab w:val="left" w:pos="720"/>
                <w:tab w:val="center" w:pos="4153"/>
                <w:tab w:val="right" w:pos="8306"/>
              </w:tabs>
              <w:rPr>
                <w:rFonts w:ascii="Arial" w:hAnsi="Arial" w:cs="Arial"/>
                <w:b/>
                <w:bCs/>
              </w:rPr>
            </w:pPr>
            <w:r w:rsidRPr="0052147A">
              <w:rPr>
                <w:rFonts w:ascii="Arial" w:hAnsi="Arial" w:cs="Arial"/>
                <w:b/>
                <w:bCs/>
                <w:sz w:val="22"/>
                <w:szCs w:val="22"/>
              </w:rPr>
              <w:t>Activity</w:t>
            </w:r>
          </w:p>
        </w:tc>
      </w:tr>
      <w:tr w:rsidR="00D73E70" w:rsidRPr="0052147A" w14:paraId="46AB4BF2" w14:textId="77777777" w:rsidTr="54D55A02">
        <w:tc>
          <w:tcPr>
            <w:tcW w:w="2541" w:type="dxa"/>
            <w:tcBorders>
              <w:top w:val="single" w:sz="4" w:space="0" w:color="auto"/>
              <w:left w:val="single" w:sz="4" w:space="0" w:color="auto"/>
              <w:bottom w:val="single" w:sz="4" w:space="0" w:color="auto"/>
              <w:right w:val="single" w:sz="4" w:space="0" w:color="auto"/>
            </w:tcBorders>
            <w:hideMark/>
          </w:tcPr>
          <w:p w14:paraId="06BD1F16" w14:textId="266FFFEA" w:rsidR="00D73E70" w:rsidRPr="0052147A" w:rsidRDefault="0082676E" w:rsidP="00F126E8">
            <w:pPr>
              <w:tabs>
                <w:tab w:val="center" w:pos="4153"/>
                <w:tab w:val="right" w:pos="8306"/>
              </w:tabs>
              <w:rPr>
                <w:rFonts w:ascii="Arial" w:hAnsi="Arial" w:cs="Arial"/>
              </w:rPr>
            </w:pPr>
            <w:r>
              <w:rPr>
                <w:rFonts w:ascii="Arial" w:hAnsi="Arial" w:cs="Arial"/>
                <w:sz w:val="22"/>
                <w:szCs w:val="22"/>
              </w:rPr>
              <w:t>11 July 2018</w:t>
            </w:r>
          </w:p>
        </w:tc>
        <w:tc>
          <w:tcPr>
            <w:tcW w:w="5465" w:type="dxa"/>
            <w:tcBorders>
              <w:top w:val="single" w:sz="4" w:space="0" w:color="auto"/>
              <w:left w:val="single" w:sz="4" w:space="0" w:color="auto"/>
              <w:bottom w:val="single" w:sz="4" w:space="0" w:color="auto"/>
              <w:right w:val="single" w:sz="4" w:space="0" w:color="auto"/>
            </w:tcBorders>
          </w:tcPr>
          <w:p w14:paraId="7B208008" w14:textId="77777777" w:rsidR="00D73E70" w:rsidRPr="0052147A" w:rsidRDefault="00D73E70" w:rsidP="00D225ED">
            <w:pPr>
              <w:tabs>
                <w:tab w:val="center" w:pos="4153"/>
                <w:tab w:val="right" w:pos="8306"/>
              </w:tabs>
              <w:rPr>
                <w:rFonts w:ascii="Arial" w:hAnsi="Arial" w:cs="Arial"/>
              </w:rPr>
            </w:pPr>
            <w:r w:rsidRPr="0052147A">
              <w:rPr>
                <w:rFonts w:ascii="Arial" w:hAnsi="Arial" w:cs="Arial"/>
                <w:sz w:val="22"/>
                <w:szCs w:val="22"/>
              </w:rPr>
              <w:t>Publish ITT document pack.</w:t>
            </w:r>
          </w:p>
          <w:p w14:paraId="1EBE3C7A" w14:textId="77777777" w:rsidR="00D73E70" w:rsidRPr="0052147A" w:rsidRDefault="00D73E70" w:rsidP="00D225ED">
            <w:pPr>
              <w:tabs>
                <w:tab w:val="center" w:pos="4153"/>
                <w:tab w:val="right" w:pos="8306"/>
              </w:tabs>
              <w:rPr>
                <w:rFonts w:ascii="Arial" w:hAnsi="Arial" w:cs="Arial"/>
              </w:rPr>
            </w:pPr>
          </w:p>
        </w:tc>
      </w:tr>
      <w:tr w:rsidR="00D73E70" w:rsidRPr="0052147A" w14:paraId="296EC6D5" w14:textId="77777777" w:rsidTr="54D55A02">
        <w:tc>
          <w:tcPr>
            <w:tcW w:w="2541" w:type="dxa"/>
            <w:tcBorders>
              <w:top w:val="single" w:sz="4" w:space="0" w:color="auto"/>
              <w:left w:val="single" w:sz="4" w:space="0" w:color="auto"/>
              <w:bottom w:val="single" w:sz="4" w:space="0" w:color="auto"/>
              <w:right w:val="single" w:sz="4" w:space="0" w:color="auto"/>
            </w:tcBorders>
          </w:tcPr>
          <w:p w14:paraId="425FCEAB" w14:textId="259B4872" w:rsidR="00D73E70" w:rsidRPr="0052147A" w:rsidRDefault="0082676E" w:rsidP="009257D2">
            <w:pPr>
              <w:tabs>
                <w:tab w:val="center" w:pos="4153"/>
                <w:tab w:val="right" w:pos="8306"/>
              </w:tabs>
              <w:rPr>
                <w:rFonts w:ascii="Arial" w:hAnsi="Arial" w:cs="Arial"/>
                <w:sz w:val="22"/>
                <w:szCs w:val="22"/>
              </w:rPr>
            </w:pPr>
            <w:r>
              <w:rPr>
                <w:rFonts w:ascii="Arial" w:hAnsi="Arial" w:cs="Arial"/>
                <w:sz w:val="22"/>
                <w:szCs w:val="22"/>
              </w:rPr>
              <w:t xml:space="preserve">02 August </w:t>
            </w:r>
            <w:r w:rsidR="54D55A02" w:rsidRPr="54D55A02">
              <w:rPr>
                <w:rFonts w:ascii="Arial" w:hAnsi="Arial" w:cs="Arial"/>
                <w:sz w:val="22"/>
                <w:szCs w:val="22"/>
              </w:rPr>
              <w:t>2018</w:t>
            </w:r>
          </w:p>
        </w:tc>
        <w:tc>
          <w:tcPr>
            <w:tcW w:w="5465" w:type="dxa"/>
            <w:tcBorders>
              <w:top w:val="single" w:sz="4" w:space="0" w:color="auto"/>
              <w:left w:val="single" w:sz="4" w:space="0" w:color="auto"/>
              <w:bottom w:val="single" w:sz="4" w:space="0" w:color="auto"/>
              <w:right w:val="single" w:sz="4" w:space="0" w:color="auto"/>
            </w:tcBorders>
          </w:tcPr>
          <w:p w14:paraId="33A8CC47" w14:textId="77777777" w:rsidR="00D73E70" w:rsidRPr="0052147A" w:rsidRDefault="00D73E70" w:rsidP="00D225ED">
            <w:pPr>
              <w:tabs>
                <w:tab w:val="center" w:pos="4153"/>
                <w:tab w:val="right" w:pos="8306"/>
              </w:tabs>
              <w:rPr>
                <w:rFonts w:ascii="Arial" w:hAnsi="Arial" w:cs="Arial"/>
                <w:sz w:val="22"/>
                <w:szCs w:val="22"/>
              </w:rPr>
            </w:pPr>
            <w:r w:rsidRPr="0052147A">
              <w:rPr>
                <w:rFonts w:ascii="Arial" w:hAnsi="Arial" w:cs="Arial"/>
                <w:sz w:val="22"/>
                <w:szCs w:val="22"/>
              </w:rPr>
              <w:t>Deadline for clarification queries.</w:t>
            </w:r>
          </w:p>
          <w:p w14:paraId="3B4BAA7F" w14:textId="77777777" w:rsidR="00D73E70" w:rsidRPr="0052147A" w:rsidRDefault="00D73E70" w:rsidP="00D225ED">
            <w:pPr>
              <w:tabs>
                <w:tab w:val="center" w:pos="4153"/>
                <w:tab w:val="right" w:pos="8306"/>
              </w:tabs>
              <w:rPr>
                <w:rFonts w:ascii="Arial" w:hAnsi="Arial" w:cs="Arial"/>
                <w:sz w:val="22"/>
                <w:szCs w:val="22"/>
              </w:rPr>
            </w:pPr>
          </w:p>
        </w:tc>
      </w:tr>
      <w:tr w:rsidR="00D73E70" w:rsidRPr="0052147A" w14:paraId="12CACC82" w14:textId="77777777" w:rsidTr="54D55A02">
        <w:tc>
          <w:tcPr>
            <w:tcW w:w="2541" w:type="dxa"/>
            <w:tcBorders>
              <w:top w:val="single" w:sz="4" w:space="0" w:color="auto"/>
              <w:left w:val="single" w:sz="4" w:space="0" w:color="auto"/>
              <w:bottom w:val="single" w:sz="4" w:space="0" w:color="auto"/>
              <w:right w:val="single" w:sz="4" w:space="0" w:color="auto"/>
            </w:tcBorders>
          </w:tcPr>
          <w:p w14:paraId="7CC5D6C2" w14:textId="31B98BD3" w:rsidR="00D73E70" w:rsidRPr="0052147A" w:rsidRDefault="0082676E" w:rsidP="00F126E8">
            <w:pPr>
              <w:tabs>
                <w:tab w:val="center" w:pos="4153"/>
                <w:tab w:val="right" w:pos="8306"/>
              </w:tabs>
              <w:rPr>
                <w:rFonts w:ascii="Arial" w:hAnsi="Arial" w:cs="Arial"/>
                <w:sz w:val="22"/>
                <w:szCs w:val="22"/>
              </w:rPr>
            </w:pPr>
            <w:r>
              <w:rPr>
                <w:rFonts w:ascii="Arial" w:hAnsi="Arial" w:cs="Arial"/>
                <w:sz w:val="22"/>
                <w:szCs w:val="22"/>
              </w:rPr>
              <w:t xml:space="preserve">09 August </w:t>
            </w:r>
            <w:r w:rsidR="54D55A02" w:rsidRPr="54D55A02">
              <w:rPr>
                <w:rFonts w:ascii="Arial" w:hAnsi="Arial" w:cs="Arial"/>
                <w:sz w:val="22"/>
                <w:szCs w:val="22"/>
              </w:rPr>
              <w:t>2018</w:t>
            </w:r>
          </w:p>
        </w:tc>
        <w:tc>
          <w:tcPr>
            <w:tcW w:w="5465" w:type="dxa"/>
            <w:tcBorders>
              <w:top w:val="single" w:sz="4" w:space="0" w:color="auto"/>
              <w:left w:val="single" w:sz="4" w:space="0" w:color="auto"/>
              <w:bottom w:val="single" w:sz="4" w:space="0" w:color="auto"/>
              <w:right w:val="single" w:sz="4" w:space="0" w:color="auto"/>
            </w:tcBorders>
          </w:tcPr>
          <w:p w14:paraId="7F669BE5" w14:textId="269839B5" w:rsidR="00D73E70" w:rsidRPr="0052147A" w:rsidRDefault="00D73E70" w:rsidP="00D225ED">
            <w:pPr>
              <w:tabs>
                <w:tab w:val="center" w:pos="4153"/>
                <w:tab w:val="right" w:pos="8306"/>
              </w:tabs>
              <w:rPr>
                <w:rFonts w:ascii="Arial" w:hAnsi="Arial" w:cs="Arial"/>
                <w:sz w:val="22"/>
                <w:szCs w:val="22"/>
              </w:rPr>
            </w:pPr>
            <w:r w:rsidRPr="0052147A">
              <w:rPr>
                <w:rFonts w:ascii="Arial" w:hAnsi="Arial" w:cs="Arial"/>
                <w:sz w:val="22"/>
                <w:szCs w:val="22"/>
              </w:rPr>
              <w:t>Deadline for submission of tenders</w:t>
            </w:r>
            <w:r w:rsidR="0082676E">
              <w:rPr>
                <w:rFonts w:ascii="Arial" w:hAnsi="Arial" w:cs="Arial"/>
                <w:sz w:val="22"/>
                <w:szCs w:val="22"/>
              </w:rPr>
              <w:t xml:space="preserve"> – 17:00</w:t>
            </w:r>
            <w:r w:rsidRPr="0052147A">
              <w:rPr>
                <w:rFonts w:ascii="Arial" w:hAnsi="Arial" w:cs="Arial"/>
                <w:sz w:val="22"/>
                <w:szCs w:val="22"/>
              </w:rPr>
              <w:t>.</w:t>
            </w:r>
          </w:p>
          <w:p w14:paraId="0B36E4A4" w14:textId="77777777" w:rsidR="00D73E70" w:rsidRPr="0052147A" w:rsidRDefault="00D73E70" w:rsidP="00D225ED">
            <w:pPr>
              <w:tabs>
                <w:tab w:val="center" w:pos="4153"/>
                <w:tab w:val="right" w:pos="8306"/>
              </w:tabs>
              <w:rPr>
                <w:rFonts w:ascii="Arial" w:hAnsi="Arial" w:cs="Arial"/>
                <w:sz w:val="22"/>
                <w:szCs w:val="22"/>
              </w:rPr>
            </w:pPr>
          </w:p>
        </w:tc>
      </w:tr>
      <w:tr w:rsidR="00D73E70" w:rsidRPr="0052147A" w14:paraId="68785010" w14:textId="77777777" w:rsidTr="54D55A02">
        <w:tc>
          <w:tcPr>
            <w:tcW w:w="2541" w:type="dxa"/>
            <w:tcBorders>
              <w:top w:val="single" w:sz="4" w:space="0" w:color="auto"/>
              <w:left w:val="single" w:sz="4" w:space="0" w:color="auto"/>
              <w:bottom w:val="single" w:sz="4" w:space="0" w:color="auto"/>
              <w:right w:val="single" w:sz="4" w:space="0" w:color="auto"/>
            </w:tcBorders>
            <w:hideMark/>
          </w:tcPr>
          <w:p w14:paraId="193731F5" w14:textId="1A0AC326" w:rsidR="00D73E70" w:rsidRPr="0052147A" w:rsidRDefault="0082676E" w:rsidP="00F126E8">
            <w:pPr>
              <w:tabs>
                <w:tab w:val="center" w:pos="4153"/>
                <w:tab w:val="right" w:pos="8306"/>
              </w:tabs>
              <w:rPr>
                <w:rFonts w:ascii="Arial" w:hAnsi="Arial" w:cs="Arial"/>
                <w:sz w:val="22"/>
                <w:szCs w:val="22"/>
              </w:rPr>
            </w:pPr>
            <w:r>
              <w:rPr>
                <w:rFonts w:ascii="Arial" w:hAnsi="Arial" w:cs="Arial"/>
                <w:sz w:val="22"/>
                <w:szCs w:val="22"/>
              </w:rPr>
              <w:t xml:space="preserve">23 August </w:t>
            </w:r>
            <w:r w:rsidR="54D55A02" w:rsidRPr="54D55A02">
              <w:rPr>
                <w:rFonts w:ascii="Arial" w:hAnsi="Arial" w:cs="Arial"/>
                <w:sz w:val="22"/>
                <w:szCs w:val="22"/>
              </w:rPr>
              <w:t>2018</w:t>
            </w:r>
          </w:p>
        </w:tc>
        <w:tc>
          <w:tcPr>
            <w:tcW w:w="5465" w:type="dxa"/>
            <w:tcBorders>
              <w:top w:val="single" w:sz="4" w:space="0" w:color="auto"/>
              <w:left w:val="single" w:sz="4" w:space="0" w:color="auto"/>
              <w:bottom w:val="single" w:sz="4" w:space="0" w:color="auto"/>
              <w:right w:val="single" w:sz="4" w:space="0" w:color="auto"/>
            </w:tcBorders>
          </w:tcPr>
          <w:p w14:paraId="5795C8A5" w14:textId="77777777" w:rsidR="00D73E70" w:rsidRPr="0052147A" w:rsidRDefault="00D73E70" w:rsidP="00D225ED">
            <w:pPr>
              <w:tabs>
                <w:tab w:val="center" w:pos="4153"/>
                <w:tab w:val="right" w:pos="8306"/>
              </w:tabs>
              <w:rPr>
                <w:rFonts w:ascii="Arial" w:hAnsi="Arial" w:cs="Arial"/>
                <w:sz w:val="22"/>
                <w:szCs w:val="22"/>
              </w:rPr>
            </w:pPr>
            <w:r w:rsidRPr="0052147A">
              <w:rPr>
                <w:rFonts w:ascii="Arial" w:hAnsi="Arial" w:cs="Arial"/>
                <w:sz w:val="22"/>
                <w:szCs w:val="22"/>
              </w:rPr>
              <w:t>Evaluation of tenders complete – supplier shortlist selected – maximum of 3 suppliers.</w:t>
            </w:r>
          </w:p>
          <w:p w14:paraId="3B2DAD34" w14:textId="77777777" w:rsidR="00D73E70" w:rsidRPr="0052147A" w:rsidRDefault="00D73E70" w:rsidP="00D225ED">
            <w:pPr>
              <w:tabs>
                <w:tab w:val="center" w:pos="4153"/>
                <w:tab w:val="right" w:pos="8306"/>
              </w:tabs>
              <w:rPr>
                <w:rFonts w:ascii="Arial" w:hAnsi="Arial" w:cs="Arial"/>
              </w:rPr>
            </w:pPr>
          </w:p>
        </w:tc>
      </w:tr>
      <w:tr w:rsidR="00D73E70" w:rsidRPr="0052147A" w14:paraId="3C50C781" w14:textId="77777777" w:rsidTr="54D55A02">
        <w:tc>
          <w:tcPr>
            <w:tcW w:w="2541" w:type="dxa"/>
            <w:tcBorders>
              <w:top w:val="single" w:sz="4" w:space="0" w:color="auto"/>
              <w:left w:val="single" w:sz="4" w:space="0" w:color="auto"/>
              <w:bottom w:val="single" w:sz="4" w:space="0" w:color="auto"/>
              <w:right w:val="single" w:sz="4" w:space="0" w:color="auto"/>
            </w:tcBorders>
            <w:hideMark/>
          </w:tcPr>
          <w:p w14:paraId="7E794D95" w14:textId="462851D9" w:rsidR="00D73E70" w:rsidRPr="0052147A" w:rsidRDefault="0082676E" w:rsidP="00F126E8">
            <w:pPr>
              <w:tabs>
                <w:tab w:val="center" w:pos="4153"/>
                <w:tab w:val="right" w:pos="8306"/>
              </w:tabs>
              <w:rPr>
                <w:rFonts w:ascii="Arial" w:hAnsi="Arial" w:cs="Arial"/>
              </w:rPr>
            </w:pPr>
            <w:r>
              <w:rPr>
                <w:rFonts w:ascii="Arial" w:hAnsi="Arial" w:cs="Arial"/>
                <w:sz w:val="22"/>
                <w:szCs w:val="22"/>
              </w:rPr>
              <w:t xml:space="preserve">30 </w:t>
            </w:r>
            <w:r w:rsidR="00F126E8">
              <w:rPr>
                <w:rFonts w:ascii="Arial" w:hAnsi="Arial" w:cs="Arial"/>
                <w:sz w:val="22"/>
                <w:szCs w:val="22"/>
              </w:rPr>
              <w:t>August</w:t>
            </w:r>
            <w:r w:rsidR="00F126E8" w:rsidRPr="54D55A02">
              <w:rPr>
                <w:rFonts w:ascii="Arial" w:hAnsi="Arial" w:cs="Arial"/>
                <w:sz w:val="22"/>
                <w:szCs w:val="22"/>
              </w:rPr>
              <w:t xml:space="preserve"> </w:t>
            </w:r>
            <w:r w:rsidR="54D55A02" w:rsidRPr="54D55A02">
              <w:rPr>
                <w:rFonts w:ascii="Arial" w:hAnsi="Arial" w:cs="Arial"/>
                <w:sz w:val="22"/>
                <w:szCs w:val="22"/>
              </w:rPr>
              <w:t>2018</w:t>
            </w:r>
          </w:p>
        </w:tc>
        <w:tc>
          <w:tcPr>
            <w:tcW w:w="5465" w:type="dxa"/>
            <w:tcBorders>
              <w:top w:val="single" w:sz="4" w:space="0" w:color="auto"/>
              <w:left w:val="single" w:sz="4" w:space="0" w:color="auto"/>
              <w:bottom w:val="single" w:sz="4" w:space="0" w:color="auto"/>
              <w:right w:val="single" w:sz="4" w:space="0" w:color="auto"/>
            </w:tcBorders>
          </w:tcPr>
          <w:p w14:paraId="57025CA6" w14:textId="77777777" w:rsidR="00D73E70" w:rsidRPr="0052147A" w:rsidRDefault="00D73E70" w:rsidP="00D225ED">
            <w:pPr>
              <w:tabs>
                <w:tab w:val="center" w:pos="4153"/>
                <w:tab w:val="right" w:pos="8306"/>
              </w:tabs>
              <w:rPr>
                <w:rFonts w:ascii="Arial" w:hAnsi="Arial" w:cs="Arial"/>
              </w:rPr>
            </w:pPr>
            <w:r>
              <w:rPr>
                <w:rFonts w:ascii="Arial" w:hAnsi="Arial" w:cs="Arial"/>
                <w:sz w:val="22"/>
                <w:szCs w:val="22"/>
              </w:rPr>
              <w:t xml:space="preserve">Option for GFirst LEP </w:t>
            </w:r>
            <w:r w:rsidRPr="0052147A">
              <w:rPr>
                <w:rFonts w:ascii="Arial" w:hAnsi="Arial" w:cs="Arial"/>
                <w:sz w:val="22"/>
                <w:szCs w:val="22"/>
              </w:rPr>
              <w:t xml:space="preserve">to invite suppliers to interview by the evaluation panel. The interview will start with suppliers giving an overview of their proposals. The purpose of any interviews will be for </w:t>
            </w:r>
            <w:r>
              <w:rPr>
                <w:rFonts w:ascii="Arial" w:hAnsi="Arial" w:cs="Arial"/>
                <w:sz w:val="22"/>
                <w:szCs w:val="22"/>
              </w:rPr>
              <w:t>GFirst LEP</w:t>
            </w:r>
            <w:r w:rsidRPr="0052147A">
              <w:rPr>
                <w:rFonts w:ascii="Arial" w:hAnsi="Arial" w:cs="Arial"/>
                <w:sz w:val="22"/>
                <w:szCs w:val="22"/>
              </w:rPr>
              <w:t xml:space="preserve"> to clarify that they have understood the suppliers proposals and for the suppliers to clarify that they have understood </w:t>
            </w:r>
            <w:r>
              <w:rPr>
                <w:rFonts w:ascii="Arial" w:hAnsi="Arial" w:cs="Arial"/>
                <w:sz w:val="22"/>
                <w:szCs w:val="22"/>
              </w:rPr>
              <w:t>GFirst LEP</w:t>
            </w:r>
            <w:r w:rsidRPr="0052147A">
              <w:rPr>
                <w:rFonts w:ascii="Arial" w:hAnsi="Arial" w:cs="Arial"/>
                <w:sz w:val="22"/>
                <w:szCs w:val="22"/>
              </w:rPr>
              <w:t xml:space="preserve">’s requirements. This is not an opportunity for suppliers to score more marks by introducing new elements to their proposals. </w:t>
            </w:r>
            <w:r>
              <w:rPr>
                <w:rFonts w:ascii="Arial" w:hAnsi="Arial" w:cs="Arial"/>
                <w:sz w:val="22"/>
                <w:szCs w:val="22"/>
              </w:rPr>
              <w:t>GFirst LEP</w:t>
            </w:r>
            <w:r w:rsidRPr="0052147A">
              <w:rPr>
                <w:rFonts w:ascii="Arial" w:hAnsi="Arial" w:cs="Arial"/>
                <w:sz w:val="22"/>
                <w:szCs w:val="22"/>
              </w:rPr>
              <w:t xml:space="preserve"> reserves the right to adjust evalu</w:t>
            </w:r>
            <w:r>
              <w:rPr>
                <w:rFonts w:ascii="Arial" w:hAnsi="Arial" w:cs="Arial"/>
                <w:sz w:val="22"/>
                <w:szCs w:val="22"/>
              </w:rPr>
              <w:t>a</w:t>
            </w:r>
            <w:r w:rsidRPr="0052147A">
              <w:rPr>
                <w:rFonts w:ascii="Arial" w:hAnsi="Arial" w:cs="Arial"/>
                <w:sz w:val="22"/>
                <w:szCs w:val="22"/>
              </w:rPr>
              <w:t>tion scores accordingly.</w:t>
            </w:r>
          </w:p>
          <w:p w14:paraId="28E1B3F1" w14:textId="77777777" w:rsidR="00D73E70" w:rsidRPr="0052147A" w:rsidRDefault="00D73E70" w:rsidP="00D225ED">
            <w:pPr>
              <w:tabs>
                <w:tab w:val="center" w:pos="4153"/>
                <w:tab w:val="right" w:pos="8306"/>
              </w:tabs>
              <w:rPr>
                <w:rFonts w:ascii="Arial" w:hAnsi="Arial" w:cs="Arial"/>
              </w:rPr>
            </w:pPr>
          </w:p>
        </w:tc>
      </w:tr>
      <w:tr w:rsidR="00D73E70" w:rsidRPr="0052147A" w14:paraId="16365D85" w14:textId="77777777" w:rsidTr="54D55A02">
        <w:tc>
          <w:tcPr>
            <w:tcW w:w="2541" w:type="dxa"/>
            <w:tcBorders>
              <w:top w:val="single" w:sz="4" w:space="0" w:color="auto"/>
              <w:left w:val="single" w:sz="4" w:space="0" w:color="auto"/>
              <w:bottom w:val="single" w:sz="4" w:space="0" w:color="auto"/>
              <w:right w:val="single" w:sz="4" w:space="0" w:color="auto"/>
            </w:tcBorders>
            <w:hideMark/>
          </w:tcPr>
          <w:p w14:paraId="5C042111" w14:textId="06D696B8" w:rsidR="00D73E70" w:rsidRPr="0052147A" w:rsidRDefault="0082676E" w:rsidP="0082676E">
            <w:pPr>
              <w:rPr>
                <w:rFonts w:ascii="Arial" w:hAnsi="Arial" w:cs="Arial"/>
                <w:sz w:val="22"/>
                <w:szCs w:val="22"/>
              </w:rPr>
            </w:pPr>
            <w:r>
              <w:rPr>
                <w:rFonts w:ascii="Arial" w:hAnsi="Arial" w:cs="Arial"/>
                <w:sz w:val="22"/>
                <w:szCs w:val="22"/>
              </w:rPr>
              <w:t>04 September</w:t>
            </w:r>
            <w:r w:rsidR="00F126E8" w:rsidRPr="54D55A02">
              <w:rPr>
                <w:rFonts w:ascii="Arial" w:hAnsi="Arial" w:cs="Arial"/>
                <w:sz w:val="22"/>
                <w:szCs w:val="22"/>
              </w:rPr>
              <w:t xml:space="preserve"> </w:t>
            </w:r>
            <w:r w:rsidR="54D55A02" w:rsidRPr="54D55A02">
              <w:rPr>
                <w:rFonts w:ascii="Arial" w:hAnsi="Arial" w:cs="Arial"/>
                <w:sz w:val="22"/>
                <w:szCs w:val="22"/>
              </w:rPr>
              <w:t>2018</w:t>
            </w:r>
          </w:p>
        </w:tc>
        <w:tc>
          <w:tcPr>
            <w:tcW w:w="5465" w:type="dxa"/>
            <w:tcBorders>
              <w:top w:val="single" w:sz="4" w:space="0" w:color="auto"/>
              <w:left w:val="single" w:sz="4" w:space="0" w:color="auto"/>
              <w:bottom w:val="single" w:sz="4" w:space="0" w:color="auto"/>
              <w:right w:val="single" w:sz="4" w:space="0" w:color="auto"/>
            </w:tcBorders>
          </w:tcPr>
          <w:p w14:paraId="18DEED7A" w14:textId="5A282C02" w:rsidR="00D73E70" w:rsidRPr="0052147A" w:rsidRDefault="54D55A02" w:rsidP="54D55A02">
            <w:pPr>
              <w:tabs>
                <w:tab w:val="center" w:pos="4153"/>
                <w:tab w:val="right" w:pos="8306"/>
              </w:tabs>
              <w:rPr>
                <w:rFonts w:ascii="Arial" w:hAnsi="Arial" w:cs="Arial"/>
              </w:rPr>
            </w:pPr>
            <w:r w:rsidRPr="54D55A02">
              <w:rPr>
                <w:rFonts w:ascii="Arial" w:hAnsi="Arial" w:cs="Arial"/>
                <w:sz w:val="22"/>
                <w:szCs w:val="22"/>
              </w:rPr>
              <w:t>Issue contract award notices and commencement of standstill period.</w:t>
            </w:r>
          </w:p>
          <w:p w14:paraId="0BFDE354" w14:textId="77777777" w:rsidR="00D73E70" w:rsidRPr="0052147A" w:rsidRDefault="00D73E70" w:rsidP="00D225ED">
            <w:pPr>
              <w:tabs>
                <w:tab w:val="center" w:pos="4153"/>
                <w:tab w:val="right" w:pos="8306"/>
              </w:tabs>
              <w:rPr>
                <w:rFonts w:ascii="Arial" w:hAnsi="Arial" w:cs="Arial"/>
              </w:rPr>
            </w:pPr>
          </w:p>
        </w:tc>
      </w:tr>
      <w:tr w:rsidR="54D55A02" w14:paraId="35DC6BFE" w14:textId="77777777" w:rsidTr="54D55A02">
        <w:tc>
          <w:tcPr>
            <w:tcW w:w="2541" w:type="dxa"/>
            <w:tcBorders>
              <w:top w:val="single" w:sz="4" w:space="0" w:color="auto"/>
              <w:left w:val="single" w:sz="4" w:space="0" w:color="auto"/>
              <w:bottom w:val="single" w:sz="4" w:space="0" w:color="auto"/>
              <w:right w:val="single" w:sz="4" w:space="0" w:color="auto"/>
            </w:tcBorders>
            <w:hideMark/>
          </w:tcPr>
          <w:p w14:paraId="25BDD0F0" w14:textId="7754043B" w:rsidR="54D55A02" w:rsidRDefault="0082676E" w:rsidP="0082676E">
            <w:pPr>
              <w:rPr>
                <w:rFonts w:ascii="Arial" w:hAnsi="Arial" w:cs="Arial"/>
                <w:sz w:val="22"/>
                <w:szCs w:val="22"/>
              </w:rPr>
            </w:pPr>
            <w:r>
              <w:rPr>
                <w:rFonts w:ascii="Arial" w:hAnsi="Arial" w:cs="Arial"/>
                <w:sz w:val="22"/>
                <w:szCs w:val="22"/>
              </w:rPr>
              <w:t>14 September</w:t>
            </w:r>
            <w:r w:rsidR="00F126E8" w:rsidRPr="54D55A02">
              <w:rPr>
                <w:rFonts w:ascii="Arial" w:hAnsi="Arial" w:cs="Arial"/>
                <w:sz w:val="22"/>
                <w:szCs w:val="22"/>
              </w:rPr>
              <w:t xml:space="preserve"> </w:t>
            </w:r>
            <w:r w:rsidR="54D55A02" w:rsidRPr="54D55A02">
              <w:rPr>
                <w:rFonts w:ascii="Arial" w:hAnsi="Arial" w:cs="Arial"/>
                <w:sz w:val="22"/>
                <w:szCs w:val="22"/>
              </w:rPr>
              <w:t>2018</w:t>
            </w:r>
          </w:p>
        </w:tc>
        <w:tc>
          <w:tcPr>
            <w:tcW w:w="5465" w:type="dxa"/>
            <w:tcBorders>
              <w:top w:val="single" w:sz="4" w:space="0" w:color="auto"/>
              <w:left w:val="single" w:sz="4" w:space="0" w:color="auto"/>
              <w:bottom w:val="single" w:sz="4" w:space="0" w:color="auto"/>
              <w:right w:val="single" w:sz="4" w:space="0" w:color="auto"/>
            </w:tcBorders>
          </w:tcPr>
          <w:p w14:paraId="1C4FDA3C" w14:textId="52671E0A" w:rsidR="54D55A02" w:rsidRDefault="54D55A02" w:rsidP="54D55A02">
            <w:pPr>
              <w:rPr>
                <w:rFonts w:ascii="Arial" w:hAnsi="Arial" w:cs="Arial"/>
                <w:sz w:val="22"/>
                <w:szCs w:val="22"/>
              </w:rPr>
            </w:pPr>
            <w:r w:rsidRPr="54D55A02">
              <w:rPr>
                <w:rFonts w:ascii="Arial" w:hAnsi="Arial" w:cs="Arial"/>
                <w:sz w:val="22"/>
                <w:szCs w:val="22"/>
              </w:rPr>
              <w:t>Standstill period ends</w:t>
            </w:r>
          </w:p>
        </w:tc>
      </w:tr>
      <w:tr w:rsidR="00D73E70" w:rsidRPr="0052147A" w14:paraId="723FEF04" w14:textId="77777777" w:rsidTr="54D55A02">
        <w:tc>
          <w:tcPr>
            <w:tcW w:w="2541" w:type="dxa"/>
            <w:tcBorders>
              <w:top w:val="single" w:sz="4" w:space="0" w:color="auto"/>
              <w:left w:val="single" w:sz="4" w:space="0" w:color="auto"/>
              <w:bottom w:val="single" w:sz="4" w:space="0" w:color="auto"/>
              <w:right w:val="single" w:sz="4" w:space="0" w:color="auto"/>
            </w:tcBorders>
            <w:hideMark/>
          </w:tcPr>
          <w:p w14:paraId="0E0F31A5" w14:textId="3A1141B2" w:rsidR="00D73E70" w:rsidRPr="0052147A" w:rsidRDefault="0082676E" w:rsidP="0082676E">
            <w:pPr>
              <w:rPr>
                <w:rFonts w:ascii="Arial" w:hAnsi="Arial" w:cs="Arial"/>
                <w:sz w:val="22"/>
                <w:szCs w:val="22"/>
              </w:rPr>
            </w:pPr>
            <w:r>
              <w:rPr>
                <w:rFonts w:ascii="Arial" w:hAnsi="Arial" w:cs="Arial"/>
                <w:sz w:val="22"/>
                <w:szCs w:val="22"/>
              </w:rPr>
              <w:t>17 September</w:t>
            </w:r>
            <w:r w:rsidR="54D55A02" w:rsidRPr="54D55A02">
              <w:rPr>
                <w:rFonts w:ascii="Arial" w:hAnsi="Arial" w:cs="Arial"/>
                <w:sz w:val="22"/>
                <w:szCs w:val="22"/>
              </w:rPr>
              <w:t xml:space="preserve"> 2018</w:t>
            </w:r>
          </w:p>
        </w:tc>
        <w:tc>
          <w:tcPr>
            <w:tcW w:w="5465" w:type="dxa"/>
            <w:tcBorders>
              <w:top w:val="single" w:sz="4" w:space="0" w:color="auto"/>
              <w:left w:val="single" w:sz="4" w:space="0" w:color="auto"/>
              <w:bottom w:val="single" w:sz="4" w:space="0" w:color="auto"/>
              <w:right w:val="single" w:sz="4" w:space="0" w:color="auto"/>
            </w:tcBorders>
          </w:tcPr>
          <w:p w14:paraId="18C2D5C5" w14:textId="77777777" w:rsidR="00D73E70" w:rsidRPr="0052147A" w:rsidRDefault="00D73E70" w:rsidP="00D225ED">
            <w:pPr>
              <w:tabs>
                <w:tab w:val="center" w:pos="4153"/>
                <w:tab w:val="right" w:pos="8306"/>
              </w:tabs>
              <w:rPr>
                <w:rFonts w:ascii="Arial" w:hAnsi="Arial" w:cs="Arial"/>
                <w:sz w:val="22"/>
                <w:szCs w:val="22"/>
              </w:rPr>
            </w:pPr>
            <w:r>
              <w:rPr>
                <w:rFonts w:ascii="Arial" w:hAnsi="Arial" w:cs="Arial"/>
                <w:sz w:val="22"/>
                <w:szCs w:val="22"/>
              </w:rPr>
              <w:t>Start of</w:t>
            </w:r>
            <w:r w:rsidRPr="0052147A">
              <w:rPr>
                <w:rFonts w:ascii="Arial" w:hAnsi="Arial" w:cs="Arial"/>
                <w:sz w:val="22"/>
                <w:szCs w:val="22"/>
              </w:rPr>
              <w:t xml:space="preserve"> contract</w:t>
            </w:r>
            <w:r>
              <w:rPr>
                <w:rFonts w:ascii="Arial" w:hAnsi="Arial" w:cs="Arial"/>
                <w:sz w:val="22"/>
                <w:szCs w:val="22"/>
              </w:rPr>
              <w:t>.</w:t>
            </w:r>
          </w:p>
          <w:p w14:paraId="7B62198A" w14:textId="77777777" w:rsidR="00D73E70" w:rsidRPr="0052147A" w:rsidRDefault="00D73E70" w:rsidP="00D225ED">
            <w:pPr>
              <w:tabs>
                <w:tab w:val="center" w:pos="4153"/>
                <w:tab w:val="right" w:pos="8306"/>
              </w:tabs>
              <w:rPr>
                <w:rFonts w:ascii="Arial" w:hAnsi="Arial" w:cs="Arial"/>
                <w:sz w:val="22"/>
                <w:szCs w:val="22"/>
              </w:rPr>
            </w:pPr>
          </w:p>
        </w:tc>
      </w:tr>
    </w:tbl>
    <w:p w14:paraId="5E1FA9C4" w14:textId="77777777" w:rsidR="00D73E70" w:rsidRPr="0052147A" w:rsidRDefault="00D73E70" w:rsidP="00D73E70">
      <w:pPr>
        <w:ind w:left="720" w:hanging="720"/>
        <w:rPr>
          <w:rFonts w:ascii="Arial" w:hAnsi="Arial" w:cs="Arial"/>
          <w:sz w:val="22"/>
          <w:szCs w:val="22"/>
        </w:rPr>
      </w:pPr>
    </w:p>
    <w:p w14:paraId="74F524C5" w14:textId="77777777" w:rsidR="00D73E70" w:rsidRDefault="00D73E70" w:rsidP="00D73E70">
      <w:pPr>
        <w:ind w:left="709" w:hanging="709"/>
        <w:rPr>
          <w:rFonts w:ascii="Arial" w:hAnsi="Arial" w:cs="Arial"/>
          <w:sz w:val="22"/>
          <w:szCs w:val="22"/>
        </w:rPr>
      </w:pPr>
    </w:p>
    <w:p w14:paraId="369055A5" w14:textId="77777777" w:rsidR="00D73E70" w:rsidRDefault="00D73E70" w:rsidP="00D73E70">
      <w:pPr>
        <w:pStyle w:val="1Hanging"/>
        <w:rPr>
          <w:b/>
          <w:sz w:val="22"/>
          <w:szCs w:val="22"/>
        </w:rPr>
      </w:pPr>
      <w:r>
        <w:rPr>
          <w:b/>
          <w:sz w:val="22"/>
          <w:szCs w:val="22"/>
        </w:rPr>
        <w:t>4.0</w:t>
      </w:r>
      <w:r>
        <w:rPr>
          <w:b/>
          <w:sz w:val="22"/>
          <w:szCs w:val="22"/>
        </w:rPr>
        <w:tab/>
        <w:t>Linkage and Support</w:t>
      </w:r>
    </w:p>
    <w:p w14:paraId="7E67596D" w14:textId="77777777" w:rsidR="00D73E70" w:rsidRDefault="00D73E70" w:rsidP="00D73E70">
      <w:pPr>
        <w:pStyle w:val="1Hanging"/>
        <w:rPr>
          <w:sz w:val="22"/>
          <w:szCs w:val="22"/>
        </w:rPr>
      </w:pPr>
    </w:p>
    <w:p w14:paraId="412A0E1B" w14:textId="77777777" w:rsidR="00D73E70" w:rsidRDefault="00D73E70" w:rsidP="00D73E70">
      <w:pPr>
        <w:pStyle w:val="1Hanging"/>
        <w:rPr>
          <w:sz w:val="22"/>
          <w:szCs w:val="22"/>
        </w:rPr>
      </w:pPr>
      <w:r>
        <w:rPr>
          <w:sz w:val="22"/>
          <w:szCs w:val="22"/>
        </w:rPr>
        <w:t>4.</w:t>
      </w:r>
      <w:r w:rsidRPr="008037EF">
        <w:rPr>
          <w:sz w:val="22"/>
          <w:szCs w:val="22"/>
        </w:rPr>
        <w:t>1</w:t>
      </w:r>
      <w:r>
        <w:rPr>
          <w:sz w:val="22"/>
          <w:szCs w:val="22"/>
        </w:rPr>
        <w:tab/>
      </w:r>
      <w:r w:rsidRPr="008C62C5">
        <w:rPr>
          <w:sz w:val="22"/>
          <w:szCs w:val="22"/>
        </w:rPr>
        <w:t xml:space="preserve">The </w:t>
      </w:r>
      <w:r>
        <w:rPr>
          <w:sz w:val="22"/>
          <w:szCs w:val="22"/>
        </w:rPr>
        <w:t xml:space="preserve">selected supplier </w:t>
      </w:r>
      <w:r w:rsidRPr="008C62C5">
        <w:rPr>
          <w:sz w:val="22"/>
          <w:szCs w:val="22"/>
        </w:rPr>
        <w:t xml:space="preserve">will need to liaise </w:t>
      </w:r>
      <w:r>
        <w:rPr>
          <w:sz w:val="22"/>
          <w:szCs w:val="22"/>
        </w:rPr>
        <w:t xml:space="preserve">and work </w:t>
      </w:r>
      <w:r w:rsidRPr="008C62C5">
        <w:rPr>
          <w:sz w:val="22"/>
          <w:szCs w:val="22"/>
        </w:rPr>
        <w:t>closely with</w:t>
      </w:r>
      <w:r>
        <w:rPr>
          <w:sz w:val="22"/>
          <w:szCs w:val="22"/>
        </w:rPr>
        <w:t>:</w:t>
      </w:r>
    </w:p>
    <w:p w14:paraId="7EC9EF77" w14:textId="77777777" w:rsidR="00D73E70" w:rsidRDefault="00D73E70" w:rsidP="00D73E70">
      <w:pPr>
        <w:pStyle w:val="1Hanging"/>
        <w:ind w:firstLine="720"/>
        <w:rPr>
          <w:sz w:val="22"/>
          <w:szCs w:val="22"/>
        </w:rPr>
      </w:pPr>
      <w:r>
        <w:rPr>
          <w:sz w:val="22"/>
          <w:szCs w:val="22"/>
        </w:rPr>
        <w:t>- Growth Hub Manager</w:t>
      </w:r>
    </w:p>
    <w:p w14:paraId="6AE5DAAC" w14:textId="77777777" w:rsidR="00D73E70" w:rsidRDefault="00D73E70" w:rsidP="00D73E70">
      <w:pPr>
        <w:pStyle w:val="1Hanging"/>
        <w:ind w:firstLine="720"/>
        <w:rPr>
          <w:sz w:val="22"/>
          <w:szCs w:val="22"/>
        </w:rPr>
      </w:pPr>
      <w:r>
        <w:rPr>
          <w:sz w:val="22"/>
          <w:szCs w:val="22"/>
        </w:rPr>
        <w:t>- Growth Hub Data Controller</w:t>
      </w:r>
    </w:p>
    <w:p w14:paraId="62108AAE" w14:textId="77777777" w:rsidR="00D73E70" w:rsidRDefault="00D73E70" w:rsidP="00D73E70">
      <w:pPr>
        <w:pStyle w:val="1Hanging"/>
        <w:ind w:firstLine="720"/>
        <w:rPr>
          <w:sz w:val="22"/>
          <w:szCs w:val="22"/>
        </w:rPr>
      </w:pPr>
      <w:r>
        <w:rPr>
          <w:sz w:val="22"/>
          <w:szCs w:val="22"/>
        </w:rPr>
        <w:t>- Growth Hub Digital Marketing Manager</w:t>
      </w:r>
    </w:p>
    <w:p w14:paraId="071B8453" w14:textId="77777777" w:rsidR="00D73E70" w:rsidRDefault="00D73E70" w:rsidP="00D73E70">
      <w:pPr>
        <w:pStyle w:val="1Hanging"/>
        <w:ind w:firstLine="720"/>
        <w:rPr>
          <w:sz w:val="22"/>
          <w:szCs w:val="22"/>
        </w:rPr>
      </w:pPr>
      <w:r>
        <w:rPr>
          <w:sz w:val="22"/>
          <w:szCs w:val="22"/>
        </w:rPr>
        <w:t>- Growth Hub Business Navigators and Guides</w:t>
      </w:r>
    </w:p>
    <w:p w14:paraId="114145D0" w14:textId="77777777" w:rsidR="00D73E70" w:rsidRDefault="00D73E70" w:rsidP="00D73E70">
      <w:pPr>
        <w:pStyle w:val="1Hanging"/>
        <w:ind w:firstLine="720"/>
        <w:rPr>
          <w:sz w:val="22"/>
          <w:szCs w:val="22"/>
        </w:rPr>
      </w:pPr>
      <w:r>
        <w:rPr>
          <w:sz w:val="22"/>
          <w:szCs w:val="22"/>
        </w:rPr>
        <w:t>- GFirst LEP Project Management</w:t>
      </w:r>
    </w:p>
    <w:p w14:paraId="420444B6" w14:textId="77777777" w:rsidR="00D73E70" w:rsidRDefault="00D73E70" w:rsidP="00D73E70">
      <w:pPr>
        <w:pStyle w:val="ListParagraph"/>
      </w:pPr>
    </w:p>
    <w:p w14:paraId="475D7769" w14:textId="77777777" w:rsidR="00D73E70" w:rsidRPr="003E53E6" w:rsidRDefault="00D73E70" w:rsidP="00D73E70">
      <w:pPr>
        <w:pStyle w:val="ListParagraph"/>
        <w:ind w:left="0"/>
        <w:rPr>
          <w:b/>
        </w:rPr>
      </w:pPr>
      <w:r>
        <w:rPr>
          <w:b/>
        </w:rPr>
        <w:t>5.0</w:t>
      </w:r>
      <w:r>
        <w:rPr>
          <w:b/>
        </w:rPr>
        <w:tab/>
        <w:t>Form of Contract</w:t>
      </w:r>
    </w:p>
    <w:p w14:paraId="6D5D00B1" w14:textId="1AC28CAD" w:rsidR="00D73E70" w:rsidRPr="00135359" w:rsidRDefault="00D73E70" w:rsidP="00D73E70">
      <w:pPr>
        <w:pStyle w:val="1Hanging"/>
        <w:rPr>
          <w:sz w:val="22"/>
          <w:szCs w:val="22"/>
        </w:rPr>
      </w:pPr>
      <w:r>
        <w:rPr>
          <w:sz w:val="22"/>
          <w:szCs w:val="22"/>
        </w:rPr>
        <w:t>5.1</w:t>
      </w:r>
      <w:r w:rsidRPr="00A40C1E">
        <w:rPr>
          <w:sz w:val="22"/>
          <w:szCs w:val="22"/>
        </w:rPr>
        <w:tab/>
      </w:r>
      <w:r w:rsidRPr="001A06D5">
        <w:rPr>
          <w:sz w:val="22"/>
          <w:szCs w:val="22"/>
        </w:rPr>
        <w:t xml:space="preserve">The contract will </w:t>
      </w:r>
      <w:r>
        <w:rPr>
          <w:sz w:val="22"/>
          <w:szCs w:val="22"/>
        </w:rPr>
        <w:t>be ba</w:t>
      </w:r>
      <w:r w:rsidR="004E0097">
        <w:rPr>
          <w:sz w:val="22"/>
          <w:szCs w:val="22"/>
        </w:rPr>
        <w:t xml:space="preserve">sed on an agreed version of </w:t>
      </w:r>
      <w:r w:rsidR="00C96A1E">
        <w:rPr>
          <w:sz w:val="22"/>
          <w:szCs w:val="22"/>
        </w:rPr>
        <w:t>the Supplier’s</w:t>
      </w:r>
      <w:r w:rsidR="004E0097">
        <w:rPr>
          <w:sz w:val="22"/>
          <w:szCs w:val="22"/>
        </w:rPr>
        <w:t xml:space="preserve"> </w:t>
      </w:r>
      <w:r>
        <w:rPr>
          <w:sz w:val="22"/>
          <w:szCs w:val="22"/>
        </w:rPr>
        <w:t>own contract for services</w:t>
      </w:r>
      <w:r w:rsidRPr="00135359">
        <w:rPr>
          <w:sz w:val="22"/>
          <w:szCs w:val="22"/>
        </w:rPr>
        <w:t>.</w:t>
      </w:r>
    </w:p>
    <w:p w14:paraId="53831C05" w14:textId="77777777" w:rsidR="00D73E70" w:rsidRDefault="00D73E70" w:rsidP="00D73E70">
      <w:pPr>
        <w:pStyle w:val="1Hanging"/>
        <w:rPr>
          <w:sz w:val="22"/>
          <w:szCs w:val="22"/>
        </w:rPr>
      </w:pPr>
    </w:p>
    <w:p w14:paraId="049AF30B" w14:textId="77777777" w:rsidR="00D73E70" w:rsidRPr="00A40C1E" w:rsidRDefault="00D73E70" w:rsidP="00D73E70">
      <w:pPr>
        <w:tabs>
          <w:tab w:val="left" w:pos="540"/>
        </w:tabs>
        <w:rPr>
          <w:rFonts w:ascii="Arial" w:hAnsi="Arial" w:cs="Arial"/>
          <w:b/>
          <w:bCs/>
          <w:sz w:val="22"/>
          <w:szCs w:val="22"/>
        </w:rPr>
      </w:pPr>
    </w:p>
    <w:p w14:paraId="259C18BD" w14:textId="77777777" w:rsidR="00D73E70" w:rsidRDefault="00D73E70" w:rsidP="00D73E70">
      <w:pPr>
        <w:rPr>
          <w:rFonts w:ascii="Arial" w:hAnsi="Arial" w:cs="Arial"/>
          <w:b/>
          <w:bCs/>
          <w:sz w:val="22"/>
          <w:szCs w:val="22"/>
        </w:rPr>
      </w:pPr>
      <w:r>
        <w:rPr>
          <w:rFonts w:ascii="Arial" w:hAnsi="Arial" w:cs="Arial"/>
          <w:b/>
          <w:bCs/>
          <w:sz w:val="22"/>
          <w:szCs w:val="22"/>
        </w:rPr>
        <w:br w:type="page"/>
      </w:r>
    </w:p>
    <w:p w14:paraId="1AD76ABA" w14:textId="77777777" w:rsidR="00D73E70" w:rsidRPr="00A40C1E" w:rsidRDefault="00D73E70" w:rsidP="00D73E70">
      <w:pPr>
        <w:rPr>
          <w:rFonts w:ascii="Arial" w:hAnsi="Arial" w:cs="Arial"/>
          <w:b/>
          <w:bCs/>
          <w:sz w:val="22"/>
          <w:szCs w:val="22"/>
        </w:rPr>
      </w:pPr>
      <w:r w:rsidRPr="00A40C1E">
        <w:rPr>
          <w:rFonts w:ascii="Arial" w:hAnsi="Arial" w:cs="Arial"/>
          <w:b/>
          <w:bCs/>
          <w:sz w:val="22"/>
          <w:szCs w:val="22"/>
        </w:rPr>
        <w:lastRenderedPageBreak/>
        <w:t xml:space="preserve">SECTION </w:t>
      </w:r>
      <w:r>
        <w:rPr>
          <w:rFonts w:ascii="Arial" w:hAnsi="Arial" w:cs="Arial"/>
          <w:b/>
          <w:bCs/>
          <w:sz w:val="22"/>
          <w:szCs w:val="22"/>
        </w:rPr>
        <w:t>B</w:t>
      </w:r>
      <w:r w:rsidRPr="00A40C1E">
        <w:rPr>
          <w:rFonts w:ascii="Arial" w:hAnsi="Arial" w:cs="Arial"/>
          <w:b/>
          <w:bCs/>
          <w:sz w:val="22"/>
          <w:szCs w:val="22"/>
        </w:rPr>
        <w:t xml:space="preserve"> – </w:t>
      </w:r>
      <w:r>
        <w:rPr>
          <w:rFonts w:ascii="Arial" w:hAnsi="Arial" w:cs="Arial"/>
          <w:b/>
          <w:bCs/>
          <w:sz w:val="22"/>
          <w:szCs w:val="22"/>
        </w:rPr>
        <w:t>TENDER</w:t>
      </w:r>
      <w:r w:rsidRPr="00A40C1E">
        <w:rPr>
          <w:rFonts w:ascii="Arial" w:hAnsi="Arial" w:cs="Arial"/>
          <w:b/>
          <w:bCs/>
          <w:sz w:val="22"/>
          <w:szCs w:val="22"/>
        </w:rPr>
        <w:t xml:space="preserve"> INFORMATION and INSTRUCTIONS</w:t>
      </w:r>
    </w:p>
    <w:p w14:paraId="58B96A37" w14:textId="77777777" w:rsidR="00D73E70" w:rsidRPr="00A40C1E" w:rsidRDefault="00D73E70" w:rsidP="00D73E70">
      <w:pPr>
        <w:rPr>
          <w:rFonts w:ascii="Arial" w:hAnsi="Arial" w:cs="Arial"/>
          <w:b/>
          <w:sz w:val="22"/>
          <w:szCs w:val="22"/>
        </w:rPr>
      </w:pPr>
    </w:p>
    <w:p w14:paraId="79948F2B" w14:textId="77777777" w:rsidR="00D73E70" w:rsidRPr="00A40C1E" w:rsidRDefault="00D73E70" w:rsidP="00D73E70">
      <w:pPr>
        <w:rPr>
          <w:rFonts w:ascii="Arial" w:hAnsi="Arial" w:cs="Arial"/>
          <w:b/>
          <w:sz w:val="22"/>
          <w:szCs w:val="22"/>
        </w:rPr>
      </w:pPr>
      <w:r w:rsidRPr="00A40C1E">
        <w:rPr>
          <w:rFonts w:ascii="Arial" w:hAnsi="Arial" w:cs="Arial"/>
          <w:b/>
          <w:sz w:val="22"/>
          <w:szCs w:val="22"/>
        </w:rPr>
        <w:t>1.00</w:t>
      </w:r>
      <w:r w:rsidRPr="00A40C1E">
        <w:rPr>
          <w:rFonts w:ascii="Arial" w:hAnsi="Arial" w:cs="Arial"/>
          <w:b/>
          <w:sz w:val="22"/>
          <w:szCs w:val="22"/>
        </w:rPr>
        <w:tab/>
      </w:r>
      <w:r>
        <w:rPr>
          <w:rFonts w:ascii="Arial" w:hAnsi="Arial" w:cs="Arial"/>
          <w:b/>
          <w:sz w:val="22"/>
          <w:szCs w:val="22"/>
        </w:rPr>
        <w:t>Tender</w:t>
      </w:r>
      <w:r w:rsidRPr="00A40C1E">
        <w:rPr>
          <w:rFonts w:ascii="Arial" w:hAnsi="Arial" w:cs="Arial"/>
          <w:b/>
          <w:sz w:val="22"/>
          <w:szCs w:val="22"/>
        </w:rPr>
        <w:t xml:space="preserve"> Evaluation</w:t>
      </w:r>
    </w:p>
    <w:p w14:paraId="75097A66" w14:textId="77777777" w:rsidR="00D73E70" w:rsidRPr="00A40C1E" w:rsidRDefault="00D73E70" w:rsidP="00D73E70">
      <w:pPr>
        <w:rPr>
          <w:rFonts w:ascii="Arial" w:hAnsi="Arial" w:cs="Arial"/>
          <w:b/>
          <w:sz w:val="22"/>
          <w:szCs w:val="22"/>
        </w:rPr>
      </w:pPr>
    </w:p>
    <w:p w14:paraId="275A1523" w14:textId="77777777" w:rsidR="00D73E70" w:rsidRDefault="00D73E70" w:rsidP="00D73E70">
      <w:pPr>
        <w:pStyle w:val="1Hanging"/>
        <w:rPr>
          <w:sz w:val="22"/>
          <w:szCs w:val="22"/>
        </w:rPr>
      </w:pPr>
      <w:r>
        <w:rPr>
          <w:sz w:val="22"/>
          <w:szCs w:val="22"/>
        </w:rPr>
        <w:t>1.01</w:t>
      </w:r>
      <w:r>
        <w:rPr>
          <w:sz w:val="22"/>
          <w:szCs w:val="22"/>
        </w:rPr>
        <w:tab/>
        <w:t>Upon</w:t>
      </w:r>
      <w:r w:rsidRPr="00A40C1E">
        <w:rPr>
          <w:sz w:val="22"/>
          <w:szCs w:val="22"/>
        </w:rPr>
        <w:t xml:space="preserve"> receipt of the </w:t>
      </w:r>
      <w:r>
        <w:rPr>
          <w:sz w:val="22"/>
          <w:szCs w:val="22"/>
        </w:rPr>
        <w:t xml:space="preserve">tender submissions GFirst LEP </w:t>
      </w:r>
      <w:r w:rsidRPr="00A40C1E">
        <w:rPr>
          <w:sz w:val="22"/>
          <w:szCs w:val="22"/>
        </w:rPr>
        <w:t xml:space="preserve">will carry out a detailed evaluation process to </w:t>
      </w:r>
      <w:r>
        <w:rPr>
          <w:sz w:val="22"/>
          <w:szCs w:val="22"/>
        </w:rPr>
        <w:t>shortlist a maximum of three suppliers for interview if required</w:t>
      </w:r>
      <w:r w:rsidRPr="00A40C1E">
        <w:rPr>
          <w:sz w:val="22"/>
          <w:szCs w:val="22"/>
        </w:rPr>
        <w:t>.</w:t>
      </w:r>
      <w:r>
        <w:rPr>
          <w:sz w:val="22"/>
          <w:szCs w:val="22"/>
        </w:rPr>
        <w:t xml:space="preserve"> </w:t>
      </w:r>
    </w:p>
    <w:p w14:paraId="100E6BA2" w14:textId="77777777" w:rsidR="00D73E70" w:rsidRDefault="00D73E70" w:rsidP="00D73E70">
      <w:pPr>
        <w:pStyle w:val="1Hanging"/>
        <w:rPr>
          <w:sz w:val="22"/>
          <w:szCs w:val="22"/>
        </w:rPr>
      </w:pPr>
    </w:p>
    <w:p w14:paraId="5FFB4CE6" w14:textId="77777777" w:rsidR="00D73E70" w:rsidRDefault="00D73E70" w:rsidP="00D73E70">
      <w:pPr>
        <w:pStyle w:val="1Hanging"/>
        <w:rPr>
          <w:sz w:val="22"/>
          <w:szCs w:val="22"/>
        </w:rPr>
      </w:pPr>
      <w:r>
        <w:rPr>
          <w:sz w:val="22"/>
          <w:szCs w:val="22"/>
        </w:rPr>
        <w:t>1.02</w:t>
      </w:r>
      <w:r>
        <w:rPr>
          <w:sz w:val="22"/>
          <w:szCs w:val="22"/>
        </w:rPr>
        <w:tab/>
        <w:t>If interviews are conducted then they</w:t>
      </w:r>
      <w:r w:rsidRPr="002030ED">
        <w:rPr>
          <w:sz w:val="22"/>
          <w:szCs w:val="22"/>
        </w:rPr>
        <w:t xml:space="preserve"> will start with </w:t>
      </w:r>
      <w:r>
        <w:rPr>
          <w:sz w:val="22"/>
          <w:szCs w:val="22"/>
        </w:rPr>
        <w:t>the invited supplier(s)</w:t>
      </w:r>
      <w:r w:rsidRPr="002030ED">
        <w:rPr>
          <w:sz w:val="22"/>
          <w:szCs w:val="22"/>
        </w:rPr>
        <w:t xml:space="preserve"> giving an overview of their proposals. The purpose of the interviews </w:t>
      </w:r>
      <w:r>
        <w:rPr>
          <w:sz w:val="22"/>
          <w:szCs w:val="22"/>
        </w:rPr>
        <w:t>is</w:t>
      </w:r>
      <w:r w:rsidRPr="002030ED">
        <w:rPr>
          <w:sz w:val="22"/>
          <w:szCs w:val="22"/>
        </w:rPr>
        <w:t xml:space="preserve"> for </w:t>
      </w:r>
      <w:r>
        <w:rPr>
          <w:sz w:val="22"/>
          <w:szCs w:val="22"/>
        </w:rPr>
        <w:t>GFirst LEP</w:t>
      </w:r>
      <w:r w:rsidRPr="002030ED">
        <w:rPr>
          <w:sz w:val="22"/>
          <w:szCs w:val="22"/>
        </w:rPr>
        <w:t xml:space="preserve"> to clarify that they have understood the suppliers proposals and for the suppliers to clarify that they have understood </w:t>
      </w:r>
      <w:r>
        <w:rPr>
          <w:sz w:val="22"/>
          <w:szCs w:val="22"/>
        </w:rPr>
        <w:t>GFirst LEP</w:t>
      </w:r>
      <w:r w:rsidRPr="002030ED">
        <w:rPr>
          <w:sz w:val="22"/>
          <w:szCs w:val="22"/>
        </w:rPr>
        <w:t xml:space="preserve">’s requirements. This is not an opportunity for suppliers to score more marks by introducing new elements to their proposals. </w:t>
      </w:r>
      <w:r>
        <w:rPr>
          <w:sz w:val="22"/>
          <w:szCs w:val="22"/>
        </w:rPr>
        <w:t>GFirst LEP</w:t>
      </w:r>
      <w:r w:rsidRPr="002030ED">
        <w:rPr>
          <w:sz w:val="22"/>
          <w:szCs w:val="22"/>
        </w:rPr>
        <w:t xml:space="preserve"> reserves the right to adjust evaluation scores accordingly.</w:t>
      </w:r>
    </w:p>
    <w:p w14:paraId="23746C09" w14:textId="77777777" w:rsidR="00D73E70" w:rsidRDefault="00D73E70" w:rsidP="00D73E70">
      <w:pPr>
        <w:pStyle w:val="1Hanging"/>
        <w:rPr>
          <w:sz w:val="22"/>
          <w:szCs w:val="22"/>
        </w:rPr>
      </w:pPr>
    </w:p>
    <w:p w14:paraId="1F027D18" w14:textId="77777777" w:rsidR="00D73E70" w:rsidRDefault="00D73E70" w:rsidP="00D73E70">
      <w:pPr>
        <w:pStyle w:val="1Hanging"/>
        <w:ind w:left="1440"/>
        <w:rPr>
          <w:sz w:val="22"/>
          <w:szCs w:val="22"/>
        </w:rPr>
      </w:pPr>
      <w:r>
        <w:rPr>
          <w:sz w:val="22"/>
          <w:szCs w:val="22"/>
        </w:rPr>
        <w:t>Interview schedule</w:t>
      </w:r>
    </w:p>
    <w:p w14:paraId="2D9F6C32" w14:textId="77777777" w:rsidR="00D73E70" w:rsidRDefault="00D73E70" w:rsidP="00D73E70">
      <w:pPr>
        <w:pStyle w:val="1Hanging"/>
        <w:rPr>
          <w:sz w:val="22"/>
          <w:szCs w:val="22"/>
        </w:rPr>
      </w:pPr>
    </w:p>
    <w:tbl>
      <w:tblPr>
        <w:tblStyle w:val="TableGrid"/>
        <w:tblW w:w="0" w:type="auto"/>
        <w:tblInd w:w="720" w:type="dxa"/>
        <w:tblLook w:val="04A0" w:firstRow="1" w:lastRow="0" w:firstColumn="1" w:lastColumn="0" w:noHBand="0" w:noVBand="1"/>
      </w:tblPr>
      <w:tblGrid>
        <w:gridCol w:w="5272"/>
        <w:gridCol w:w="2207"/>
      </w:tblGrid>
      <w:tr w:rsidR="00D73E70" w:rsidRPr="003F1DDF" w14:paraId="780E50D7" w14:textId="77777777" w:rsidTr="54D55A02">
        <w:tc>
          <w:tcPr>
            <w:tcW w:w="5272" w:type="dxa"/>
          </w:tcPr>
          <w:p w14:paraId="6AA72AE0" w14:textId="77777777" w:rsidR="00D73E70" w:rsidRPr="003F1DDF" w:rsidRDefault="00D73E70" w:rsidP="00D225ED">
            <w:pPr>
              <w:spacing w:after="200" w:line="276" w:lineRule="auto"/>
              <w:rPr>
                <w:rFonts w:asciiTheme="minorHAnsi" w:hAnsiTheme="minorHAnsi" w:cs="Arial"/>
                <w:b/>
                <w:sz w:val="22"/>
                <w:szCs w:val="22"/>
              </w:rPr>
            </w:pPr>
            <w:r w:rsidRPr="003F1DDF">
              <w:rPr>
                <w:rFonts w:asciiTheme="minorHAnsi" w:hAnsiTheme="minorHAnsi" w:cs="Arial"/>
                <w:b/>
                <w:sz w:val="22"/>
                <w:szCs w:val="22"/>
              </w:rPr>
              <w:t>Introductions</w:t>
            </w:r>
            <w:r w:rsidRPr="003F1DDF">
              <w:rPr>
                <w:rFonts w:asciiTheme="minorHAnsi" w:hAnsiTheme="minorHAnsi" w:cs="Arial"/>
                <w:b/>
                <w:sz w:val="22"/>
                <w:szCs w:val="22"/>
              </w:rPr>
              <w:tab/>
            </w:r>
            <w:r w:rsidRPr="003F1DDF">
              <w:rPr>
                <w:rFonts w:asciiTheme="minorHAnsi" w:hAnsiTheme="minorHAnsi" w:cs="Arial"/>
                <w:b/>
                <w:sz w:val="22"/>
                <w:szCs w:val="22"/>
              </w:rPr>
              <w:tab/>
            </w:r>
            <w:r w:rsidRPr="003F1DDF">
              <w:rPr>
                <w:rFonts w:asciiTheme="minorHAnsi" w:hAnsiTheme="minorHAnsi" w:cs="Arial"/>
                <w:b/>
                <w:sz w:val="22"/>
                <w:szCs w:val="22"/>
              </w:rPr>
              <w:tab/>
            </w:r>
          </w:p>
        </w:tc>
        <w:tc>
          <w:tcPr>
            <w:tcW w:w="2207" w:type="dxa"/>
          </w:tcPr>
          <w:p w14:paraId="6DDE319B" w14:textId="77777777" w:rsidR="00D73E70" w:rsidRPr="003F1DDF" w:rsidRDefault="00D73E70" w:rsidP="00D225ED">
            <w:pPr>
              <w:spacing w:after="200" w:line="276" w:lineRule="auto"/>
              <w:rPr>
                <w:rFonts w:asciiTheme="minorHAnsi" w:hAnsiTheme="minorHAnsi" w:cs="Arial"/>
                <w:b/>
                <w:sz w:val="22"/>
                <w:szCs w:val="22"/>
              </w:rPr>
            </w:pPr>
            <w:r w:rsidRPr="003F1DDF">
              <w:rPr>
                <w:rFonts w:asciiTheme="minorHAnsi" w:hAnsiTheme="minorHAnsi" w:cs="Arial"/>
                <w:b/>
                <w:sz w:val="22"/>
                <w:szCs w:val="22"/>
              </w:rPr>
              <w:t>5 minutes</w:t>
            </w:r>
          </w:p>
        </w:tc>
      </w:tr>
      <w:tr w:rsidR="00D73E70" w:rsidRPr="003F1DDF" w14:paraId="6F229CB4" w14:textId="77777777" w:rsidTr="54D55A02">
        <w:tc>
          <w:tcPr>
            <w:tcW w:w="5272" w:type="dxa"/>
          </w:tcPr>
          <w:p w14:paraId="1B5F9530" w14:textId="1552E1EF" w:rsidR="00D73E70" w:rsidRPr="003F1DDF" w:rsidRDefault="54D55A02" w:rsidP="54D55A02">
            <w:pPr>
              <w:rPr>
                <w:rFonts w:asciiTheme="minorHAnsi" w:hAnsiTheme="minorHAnsi" w:cs="Arial"/>
                <w:b/>
                <w:bCs/>
                <w:sz w:val="22"/>
                <w:szCs w:val="22"/>
              </w:rPr>
            </w:pPr>
            <w:r w:rsidRPr="54D55A02">
              <w:rPr>
                <w:rFonts w:asciiTheme="minorHAnsi" w:hAnsiTheme="minorHAnsi" w:cs="Arial"/>
                <w:b/>
                <w:bCs/>
                <w:sz w:val="22"/>
                <w:szCs w:val="22"/>
              </w:rPr>
              <w:t>Presentation of  outline proposal</w:t>
            </w:r>
          </w:p>
        </w:tc>
        <w:tc>
          <w:tcPr>
            <w:tcW w:w="2207" w:type="dxa"/>
          </w:tcPr>
          <w:p w14:paraId="59BAC2F2" w14:textId="77777777" w:rsidR="00D73E70" w:rsidRDefault="00D73E70" w:rsidP="00D225ED">
            <w:pPr>
              <w:rPr>
                <w:rFonts w:asciiTheme="minorHAnsi" w:hAnsiTheme="minorHAnsi" w:cs="Arial"/>
                <w:b/>
                <w:sz w:val="22"/>
                <w:szCs w:val="22"/>
              </w:rPr>
            </w:pPr>
            <w:r>
              <w:rPr>
                <w:rFonts w:asciiTheme="minorHAnsi" w:hAnsiTheme="minorHAnsi" w:cs="Arial"/>
                <w:b/>
                <w:sz w:val="22"/>
                <w:szCs w:val="22"/>
              </w:rPr>
              <w:t>30</w:t>
            </w:r>
            <w:r w:rsidRPr="003F1DDF">
              <w:rPr>
                <w:rFonts w:asciiTheme="minorHAnsi" w:hAnsiTheme="minorHAnsi" w:cs="Arial"/>
                <w:b/>
                <w:sz w:val="22"/>
                <w:szCs w:val="22"/>
              </w:rPr>
              <w:t xml:space="preserve"> minutes</w:t>
            </w:r>
          </w:p>
          <w:p w14:paraId="299CF8E6" w14:textId="0913DABA" w:rsidR="00BD14A7" w:rsidRPr="003F1DDF" w:rsidRDefault="00BD14A7" w:rsidP="00D225ED">
            <w:pPr>
              <w:rPr>
                <w:rFonts w:asciiTheme="minorHAnsi" w:hAnsiTheme="minorHAnsi" w:cs="Arial"/>
                <w:b/>
                <w:sz w:val="22"/>
                <w:szCs w:val="22"/>
              </w:rPr>
            </w:pPr>
          </w:p>
        </w:tc>
      </w:tr>
      <w:tr w:rsidR="00D73E70" w:rsidRPr="003F1DDF" w14:paraId="3846B2BC" w14:textId="77777777" w:rsidTr="54D55A02">
        <w:tc>
          <w:tcPr>
            <w:tcW w:w="5272" w:type="dxa"/>
          </w:tcPr>
          <w:p w14:paraId="1DD5A7BC" w14:textId="5496CFAA" w:rsidR="00D73E70" w:rsidRPr="003F1DDF" w:rsidRDefault="54D55A02" w:rsidP="54D55A02">
            <w:pPr>
              <w:rPr>
                <w:rFonts w:asciiTheme="minorHAnsi" w:hAnsiTheme="minorHAnsi" w:cs="Arial"/>
                <w:b/>
                <w:bCs/>
                <w:sz w:val="22"/>
                <w:szCs w:val="22"/>
              </w:rPr>
            </w:pPr>
            <w:r w:rsidRPr="54D55A02">
              <w:rPr>
                <w:rFonts w:asciiTheme="minorHAnsi" w:hAnsiTheme="minorHAnsi" w:cs="Arial"/>
                <w:b/>
                <w:bCs/>
                <w:sz w:val="22"/>
                <w:szCs w:val="22"/>
              </w:rPr>
              <w:t>Q&amp;A/Discussion</w:t>
            </w:r>
          </w:p>
        </w:tc>
        <w:tc>
          <w:tcPr>
            <w:tcW w:w="2207" w:type="dxa"/>
          </w:tcPr>
          <w:p w14:paraId="79EF7833" w14:textId="77777777" w:rsidR="00D73E70" w:rsidRDefault="00D73E70" w:rsidP="00D225ED">
            <w:pPr>
              <w:rPr>
                <w:rFonts w:asciiTheme="minorHAnsi" w:hAnsiTheme="minorHAnsi" w:cs="Arial"/>
                <w:b/>
                <w:sz w:val="22"/>
                <w:szCs w:val="22"/>
              </w:rPr>
            </w:pPr>
            <w:r>
              <w:rPr>
                <w:rFonts w:asciiTheme="minorHAnsi" w:hAnsiTheme="minorHAnsi" w:cs="Arial"/>
                <w:b/>
                <w:sz w:val="22"/>
                <w:szCs w:val="22"/>
              </w:rPr>
              <w:t>15</w:t>
            </w:r>
            <w:r w:rsidRPr="003F1DDF">
              <w:rPr>
                <w:rFonts w:asciiTheme="minorHAnsi" w:hAnsiTheme="minorHAnsi" w:cs="Arial"/>
                <w:b/>
                <w:sz w:val="22"/>
                <w:szCs w:val="22"/>
              </w:rPr>
              <w:t xml:space="preserve"> minutes</w:t>
            </w:r>
          </w:p>
          <w:p w14:paraId="4635811D" w14:textId="01BAE4FD" w:rsidR="00BD14A7" w:rsidRPr="003F1DDF" w:rsidRDefault="00BD14A7" w:rsidP="00D225ED">
            <w:pPr>
              <w:rPr>
                <w:rFonts w:asciiTheme="minorHAnsi" w:hAnsiTheme="minorHAnsi" w:cs="Arial"/>
                <w:b/>
                <w:sz w:val="22"/>
                <w:szCs w:val="22"/>
              </w:rPr>
            </w:pPr>
          </w:p>
        </w:tc>
      </w:tr>
    </w:tbl>
    <w:p w14:paraId="64320B17" w14:textId="45752B19" w:rsidR="54D55A02" w:rsidRDefault="54D55A02"/>
    <w:p w14:paraId="75853DF6" w14:textId="77777777" w:rsidR="00D73E70" w:rsidRDefault="00D73E70" w:rsidP="00D73E70">
      <w:pPr>
        <w:pStyle w:val="1Hanging"/>
        <w:ind w:left="1440"/>
        <w:rPr>
          <w:sz w:val="22"/>
          <w:szCs w:val="22"/>
        </w:rPr>
      </w:pPr>
    </w:p>
    <w:p w14:paraId="341228E1" w14:textId="4FE880B0" w:rsidR="00D73E70" w:rsidRDefault="00D73E70" w:rsidP="00D73E70">
      <w:pPr>
        <w:pStyle w:val="1Hanging"/>
        <w:rPr>
          <w:sz w:val="22"/>
          <w:szCs w:val="22"/>
        </w:rPr>
      </w:pPr>
      <w:r>
        <w:rPr>
          <w:sz w:val="22"/>
          <w:szCs w:val="22"/>
        </w:rPr>
        <w:t>1.03</w:t>
      </w:r>
      <w:r w:rsidRPr="00135359">
        <w:rPr>
          <w:sz w:val="22"/>
          <w:szCs w:val="22"/>
        </w:rPr>
        <w:tab/>
        <w:t xml:space="preserve">The </w:t>
      </w:r>
      <w:r>
        <w:rPr>
          <w:sz w:val="22"/>
          <w:szCs w:val="22"/>
        </w:rPr>
        <w:t xml:space="preserve">contract </w:t>
      </w:r>
      <w:r w:rsidRPr="00135359">
        <w:rPr>
          <w:sz w:val="22"/>
          <w:szCs w:val="22"/>
        </w:rPr>
        <w:t xml:space="preserve">will be awarded to the </w:t>
      </w:r>
      <w:r>
        <w:rPr>
          <w:sz w:val="22"/>
          <w:szCs w:val="22"/>
        </w:rPr>
        <w:t>partner</w:t>
      </w:r>
      <w:r w:rsidRPr="00135359">
        <w:rPr>
          <w:sz w:val="22"/>
          <w:szCs w:val="22"/>
        </w:rPr>
        <w:t xml:space="preserve"> submitting the most economically advantageous </w:t>
      </w:r>
      <w:r>
        <w:rPr>
          <w:sz w:val="22"/>
          <w:szCs w:val="22"/>
        </w:rPr>
        <w:t>tender</w:t>
      </w:r>
      <w:r w:rsidRPr="00135359">
        <w:rPr>
          <w:sz w:val="22"/>
          <w:szCs w:val="22"/>
        </w:rPr>
        <w:t xml:space="preserve"> – </w:t>
      </w:r>
      <w:r w:rsidR="00F126E8">
        <w:rPr>
          <w:sz w:val="22"/>
          <w:szCs w:val="22"/>
        </w:rPr>
        <w:t>4</w:t>
      </w:r>
      <w:r w:rsidR="0016722C" w:rsidRPr="00135359">
        <w:rPr>
          <w:sz w:val="22"/>
          <w:szCs w:val="22"/>
        </w:rPr>
        <w:t>0</w:t>
      </w:r>
      <w:r w:rsidRPr="00135359">
        <w:rPr>
          <w:sz w:val="22"/>
          <w:szCs w:val="22"/>
        </w:rPr>
        <w:t xml:space="preserve">% price and </w:t>
      </w:r>
      <w:r w:rsidR="00F126E8">
        <w:rPr>
          <w:sz w:val="22"/>
          <w:szCs w:val="22"/>
        </w:rPr>
        <w:t>6</w:t>
      </w:r>
      <w:r w:rsidR="0016722C">
        <w:rPr>
          <w:sz w:val="22"/>
          <w:szCs w:val="22"/>
        </w:rPr>
        <w:t>0</w:t>
      </w:r>
      <w:r w:rsidRPr="00135359">
        <w:rPr>
          <w:sz w:val="22"/>
          <w:szCs w:val="22"/>
        </w:rPr>
        <w:t>% quality</w:t>
      </w:r>
      <w:r>
        <w:rPr>
          <w:sz w:val="22"/>
          <w:szCs w:val="22"/>
        </w:rPr>
        <w:t>.</w:t>
      </w:r>
    </w:p>
    <w:p w14:paraId="2B0F81B1" w14:textId="77777777" w:rsidR="00D73E70" w:rsidRDefault="00D73E70" w:rsidP="00D73E70">
      <w:pPr>
        <w:ind w:left="360"/>
        <w:rPr>
          <w:rFonts w:ascii="Arial" w:hAnsi="Arial" w:cs="Arial"/>
          <w:sz w:val="22"/>
          <w:szCs w:val="22"/>
        </w:rPr>
      </w:pPr>
    </w:p>
    <w:p w14:paraId="3C7508DF" w14:textId="77777777" w:rsidR="00D73E70" w:rsidRPr="00A40C1E" w:rsidRDefault="00D73E70" w:rsidP="00D73E70">
      <w:pPr>
        <w:ind w:left="360"/>
        <w:rPr>
          <w:rFonts w:ascii="Arial" w:hAnsi="Arial" w:cs="Arial"/>
          <w:sz w:val="22"/>
          <w:szCs w:val="22"/>
        </w:rPr>
      </w:pPr>
    </w:p>
    <w:p w14:paraId="0FA4E53D" w14:textId="77777777" w:rsidR="00D73E70" w:rsidRPr="00A40C1E" w:rsidRDefault="00D73E70" w:rsidP="00D73E70">
      <w:pPr>
        <w:rPr>
          <w:rFonts w:ascii="Arial" w:hAnsi="Arial" w:cs="Arial"/>
          <w:b/>
          <w:sz w:val="22"/>
          <w:szCs w:val="22"/>
        </w:rPr>
      </w:pPr>
      <w:r>
        <w:rPr>
          <w:rFonts w:ascii="Arial" w:hAnsi="Arial" w:cs="Arial"/>
          <w:b/>
          <w:sz w:val="22"/>
          <w:szCs w:val="22"/>
        </w:rPr>
        <w:t>2</w:t>
      </w:r>
      <w:r w:rsidRPr="00A40C1E">
        <w:rPr>
          <w:rFonts w:ascii="Arial" w:hAnsi="Arial" w:cs="Arial"/>
          <w:b/>
          <w:sz w:val="22"/>
          <w:szCs w:val="22"/>
        </w:rPr>
        <w:t>.00</w:t>
      </w:r>
      <w:r w:rsidRPr="00A40C1E">
        <w:rPr>
          <w:rFonts w:ascii="Arial" w:hAnsi="Arial" w:cs="Arial"/>
          <w:b/>
          <w:sz w:val="22"/>
          <w:szCs w:val="22"/>
        </w:rPr>
        <w:tab/>
        <w:t xml:space="preserve">Completion of Pricing </w:t>
      </w:r>
    </w:p>
    <w:p w14:paraId="3B84B33F" w14:textId="77777777" w:rsidR="00D73E70" w:rsidRPr="00A40C1E" w:rsidRDefault="00D73E70" w:rsidP="00D73E70">
      <w:pPr>
        <w:rPr>
          <w:rFonts w:ascii="Arial" w:hAnsi="Arial" w:cs="Arial"/>
          <w:b/>
          <w:sz w:val="22"/>
          <w:szCs w:val="22"/>
        </w:rPr>
      </w:pPr>
    </w:p>
    <w:p w14:paraId="42B3417F" w14:textId="77777777" w:rsidR="00D73E70" w:rsidRPr="00A40C1E" w:rsidRDefault="00D73E70" w:rsidP="00D73E70">
      <w:pPr>
        <w:pStyle w:val="1Hanging"/>
        <w:rPr>
          <w:sz w:val="22"/>
          <w:szCs w:val="22"/>
        </w:rPr>
      </w:pPr>
      <w:r>
        <w:rPr>
          <w:sz w:val="22"/>
          <w:szCs w:val="22"/>
        </w:rPr>
        <w:t>2</w:t>
      </w:r>
      <w:r w:rsidRPr="00A40C1E">
        <w:rPr>
          <w:sz w:val="22"/>
          <w:szCs w:val="22"/>
        </w:rPr>
        <w:t>.01</w:t>
      </w:r>
      <w:r w:rsidRPr="00A40C1E">
        <w:rPr>
          <w:sz w:val="22"/>
          <w:szCs w:val="22"/>
        </w:rPr>
        <w:tab/>
      </w:r>
      <w:r>
        <w:rPr>
          <w:sz w:val="22"/>
          <w:szCs w:val="22"/>
        </w:rPr>
        <w:t>Potential suppliers</w:t>
      </w:r>
      <w:r w:rsidRPr="00A40C1E">
        <w:rPr>
          <w:sz w:val="22"/>
          <w:szCs w:val="22"/>
        </w:rPr>
        <w:t xml:space="preserve"> are required to complete </w:t>
      </w:r>
      <w:r>
        <w:rPr>
          <w:sz w:val="22"/>
          <w:szCs w:val="22"/>
        </w:rPr>
        <w:t xml:space="preserve">a method statement as requested below. Pricing should include VAT. </w:t>
      </w:r>
    </w:p>
    <w:p w14:paraId="57692E06" w14:textId="77777777" w:rsidR="00D73E70" w:rsidRPr="00A40C1E" w:rsidRDefault="00D73E70" w:rsidP="00D73E70">
      <w:pPr>
        <w:ind w:left="360"/>
        <w:rPr>
          <w:rFonts w:ascii="Arial" w:hAnsi="Arial" w:cs="Arial"/>
          <w:sz w:val="22"/>
          <w:szCs w:val="22"/>
        </w:rPr>
      </w:pPr>
    </w:p>
    <w:p w14:paraId="7342D4BC" w14:textId="77777777" w:rsidR="00D73E70" w:rsidRPr="00A40C1E" w:rsidRDefault="00D73E70" w:rsidP="00D73E70">
      <w:pPr>
        <w:tabs>
          <w:tab w:val="left" w:pos="0"/>
          <w:tab w:val="right" w:leader="underscore" w:pos="9072"/>
        </w:tabs>
        <w:rPr>
          <w:rFonts w:ascii="Arial" w:hAnsi="Arial" w:cs="Arial"/>
          <w:sz w:val="22"/>
          <w:szCs w:val="22"/>
        </w:rPr>
      </w:pPr>
    </w:p>
    <w:p w14:paraId="71267899" w14:textId="77777777" w:rsidR="00D73E70" w:rsidRPr="00A40C1E" w:rsidRDefault="00D73E70" w:rsidP="00D73E70">
      <w:pPr>
        <w:pStyle w:val="1Hanging"/>
        <w:rPr>
          <w:b/>
          <w:bCs/>
          <w:sz w:val="22"/>
          <w:szCs w:val="22"/>
        </w:rPr>
      </w:pPr>
      <w:r>
        <w:rPr>
          <w:b/>
          <w:bCs/>
          <w:sz w:val="22"/>
          <w:szCs w:val="22"/>
        </w:rPr>
        <w:t>3</w:t>
      </w:r>
      <w:r w:rsidRPr="00A40C1E">
        <w:rPr>
          <w:b/>
          <w:bCs/>
          <w:sz w:val="22"/>
          <w:szCs w:val="22"/>
        </w:rPr>
        <w:t>.00</w:t>
      </w:r>
      <w:r w:rsidRPr="00A40C1E">
        <w:rPr>
          <w:b/>
          <w:bCs/>
          <w:sz w:val="22"/>
          <w:szCs w:val="22"/>
        </w:rPr>
        <w:tab/>
        <w:t>Submission</w:t>
      </w:r>
    </w:p>
    <w:p w14:paraId="198684CD" w14:textId="77777777" w:rsidR="00D73E70" w:rsidRPr="00A40C1E" w:rsidRDefault="00D73E70" w:rsidP="00D73E70">
      <w:pPr>
        <w:tabs>
          <w:tab w:val="left" w:pos="0"/>
          <w:tab w:val="right" w:leader="underscore" w:pos="9072"/>
        </w:tabs>
        <w:rPr>
          <w:rFonts w:ascii="Arial" w:hAnsi="Arial" w:cs="Arial"/>
          <w:b/>
          <w:sz w:val="22"/>
          <w:szCs w:val="22"/>
        </w:rPr>
      </w:pPr>
    </w:p>
    <w:p w14:paraId="147AA279" w14:textId="77777777" w:rsidR="00D73E70" w:rsidRPr="00A40C1E" w:rsidRDefault="00D73E70" w:rsidP="00D73E70">
      <w:pPr>
        <w:pStyle w:val="1Hanging"/>
        <w:rPr>
          <w:sz w:val="22"/>
          <w:szCs w:val="22"/>
        </w:rPr>
      </w:pPr>
      <w:r>
        <w:rPr>
          <w:sz w:val="22"/>
          <w:szCs w:val="22"/>
        </w:rPr>
        <w:t>3</w:t>
      </w:r>
      <w:r w:rsidRPr="00A40C1E">
        <w:rPr>
          <w:sz w:val="22"/>
          <w:szCs w:val="22"/>
        </w:rPr>
        <w:t>.01</w:t>
      </w:r>
      <w:r w:rsidRPr="00A40C1E">
        <w:rPr>
          <w:sz w:val="22"/>
          <w:szCs w:val="22"/>
        </w:rPr>
        <w:tab/>
        <w:t xml:space="preserve">The </w:t>
      </w:r>
      <w:r>
        <w:rPr>
          <w:sz w:val="22"/>
          <w:szCs w:val="22"/>
        </w:rPr>
        <w:t>tender</w:t>
      </w:r>
      <w:r w:rsidRPr="00A40C1E">
        <w:rPr>
          <w:sz w:val="22"/>
          <w:szCs w:val="22"/>
        </w:rPr>
        <w:t xml:space="preserve"> should be submitted strictly in accordance with the </w:t>
      </w:r>
      <w:r>
        <w:rPr>
          <w:sz w:val="22"/>
          <w:szCs w:val="22"/>
        </w:rPr>
        <w:t>tender</w:t>
      </w:r>
      <w:r w:rsidRPr="00A40C1E">
        <w:rPr>
          <w:sz w:val="22"/>
          <w:szCs w:val="22"/>
        </w:rPr>
        <w:t xml:space="preserve"> documents and without qualifications. Failure to comply with this requirement may at the discretion of </w:t>
      </w:r>
      <w:r>
        <w:rPr>
          <w:sz w:val="22"/>
          <w:szCs w:val="22"/>
        </w:rPr>
        <w:t>GFirst LEP</w:t>
      </w:r>
      <w:r w:rsidRPr="00A40C1E">
        <w:rPr>
          <w:sz w:val="22"/>
          <w:szCs w:val="22"/>
        </w:rPr>
        <w:t xml:space="preserve">, invalidate the </w:t>
      </w:r>
      <w:r>
        <w:rPr>
          <w:sz w:val="22"/>
          <w:szCs w:val="22"/>
        </w:rPr>
        <w:t>tender</w:t>
      </w:r>
      <w:r w:rsidRPr="00A40C1E">
        <w:rPr>
          <w:sz w:val="22"/>
          <w:szCs w:val="22"/>
        </w:rPr>
        <w:t>.</w:t>
      </w:r>
    </w:p>
    <w:p w14:paraId="23B95B5E" w14:textId="77777777" w:rsidR="00D73E70" w:rsidRPr="00A40C1E" w:rsidRDefault="00D73E70" w:rsidP="00D73E70">
      <w:pPr>
        <w:tabs>
          <w:tab w:val="left" w:pos="0"/>
          <w:tab w:val="right" w:leader="underscore" w:pos="9072"/>
        </w:tabs>
        <w:rPr>
          <w:rFonts w:ascii="Arial" w:hAnsi="Arial" w:cs="Arial"/>
          <w:sz w:val="22"/>
          <w:szCs w:val="22"/>
        </w:rPr>
      </w:pPr>
    </w:p>
    <w:p w14:paraId="54080467" w14:textId="77777777" w:rsidR="00D73E70" w:rsidRPr="00164FEB" w:rsidRDefault="00D73E70" w:rsidP="00D73E70">
      <w:pPr>
        <w:pStyle w:val="1Hanging"/>
        <w:rPr>
          <w:bCs/>
          <w:sz w:val="22"/>
          <w:szCs w:val="22"/>
        </w:rPr>
      </w:pPr>
      <w:r>
        <w:rPr>
          <w:sz w:val="22"/>
          <w:szCs w:val="22"/>
        </w:rPr>
        <w:t>3</w:t>
      </w:r>
      <w:r w:rsidRPr="00A40C1E">
        <w:rPr>
          <w:sz w:val="22"/>
          <w:szCs w:val="22"/>
        </w:rPr>
        <w:t xml:space="preserve">.02   To enable </w:t>
      </w:r>
      <w:r>
        <w:rPr>
          <w:sz w:val="22"/>
          <w:szCs w:val="22"/>
        </w:rPr>
        <w:t xml:space="preserve">GFirst LEP to assess </w:t>
      </w:r>
      <w:r w:rsidRPr="00A40C1E">
        <w:rPr>
          <w:sz w:val="22"/>
          <w:szCs w:val="22"/>
        </w:rPr>
        <w:t xml:space="preserve">the supplier </w:t>
      </w:r>
      <w:r>
        <w:rPr>
          <w:sz w:val="22"/>
          <w:szCs w:val="22"/>
        </w:rPr>
        <w:t>capability</w:t>
      </w:r>
      <w:r w:rsidRPr="00A40C1E">
        <w:rPr>
          <w:sz w:val="22"/>
          <w:szCs w:val="22"/>
        </w:rPr>
        <w:t xml:space="preserve">, please </w:t>
      </w:r>
      <w:r>
        <w:rPr>
          <w:sz w:val="22"/>
          <w:szCs w:val="22"/>
        </w:rPr>
        <w:t>provide the following method statements using your own style.</w:t>
      </w:r>
      <w:r w:rsidRPr="00A40C1E">
        <w:rPr>
          <w:sz w:val="22"/>
          <w:szCs w:val="22"/>
        </w:rPr>
        <w:t xml:space="preserve"> </w:t>
      </w:r>
    </w:p>
    <w:p w14:paraId="4E113E22" w14:textId="77777777" w:rsidR="00D73E70" w:rsidRPr="00164FEB" w:rsidRDefault="00D73E70" w:rsidP="00D73E70">
      <w:pPr>
        <w:pStyle w:val="1Hanging"/>
        <w:rPr>
          <w:bCs/>
          <w:sz w:val="22"/>
          <w:szCs w:val="22"/>
        </w:rPr>
      </w:pPr>
    </w:p>
    <w:p w14:paraId="14F9D7DF" w14:textId="77777777" w:rsidR="00D73E70" w:rsidRPr="00164FEB" w:rsidRDefault="00D73E70" w:rsidP="00D73E70">
      <w:pPr>
        <w:pStyle w:val="1Hanging"/>
        <w:ind w:left="0" w:firstLine="0"/>
        <w:rPr>
          <w:sz w:val="22"/>
          <w:szCs w:val="22"/>
        </w:rPr>
      </w:pPr>
      <w:r w:rsidRPr="00164FEB">
        <w:rPr>
          <w:bCs/>
          <w:sz w:val="22"/>
          <w:szCs w:val="22"/>
        </w:rPr>
        <w:t xml:space="preserve">    </w:t>
      </w:r>
    </w:p>
    <w:p w14:paraId="131BE99C" w14:textId="77777777" w:rsidR="00D73E70" w:rsidRPr="002C2E94" w:rsidRDefault="00D73E70" w:rsidP="00D73E70">
      <w:pPr>
        <w:pStyle w:val="1Hanging"/>
        <w:ind w:left="0" w:firstLine="0"/>
        <w:rPr>
          <w:color w:val="FF0000"/>
          <w:sz w:val="22"/>
          <w:szCs w:val="22"/>
        </w:rPr>
      </w:pPr>
      <w:r>
        <w:rPr>
          <w:sz w:val="22"/>
          <w:szCs w:val="22"/>
        </w:rPr>
        <w:t>3.03</w:t>
      </w:r>
      <w:r>
        <w:rPr>
          <w:sz w:val="22"/>
          <w:szCs w:val="22"/>
        </w:rPr>
        <w:tab/>
      </w:r>
      <w:r w:rsidRPr="00A5243B">
        <w:rPr>
          <w:sz w:val="22"/>
          <w:szCs w:val="22"/>
          <w:u w:val="single"/>
        </w:rPr>
        <w:t>Quality</w:t>
      </w:r>
      <w:r>
        <w:rPr>
          <w:sz w:val="22"/>
          <w:szCs w:val="22"/>
          <w:u w:val="single"/>
        </w:rPr>
        <w:t xml:space="preserve"> &amp; Pricing</w:t>
      </w:r>
      <w:r w:rsidRPr="00A5243B">
        <w:rPr>
          <w:sz w:val="22"/>
          <w:szCs w:val="22"/>
          <w:u w:val="single"/>
        </w:rPr>
        <w:t xml:space="preserve"> Evaluation Method Statements</w:t>
      </w:r>
      <w:r>
        <w:rPr>
          <w:sz w:val="22"/>
          <w:szCs w:val="22"/>
        </w:rPr>
        <w:t xml:space="preserve"> </w:t>
      </w:r>
    </w:p>
    <w:p w14:paraId="5F64DC55" w14:textId="77777777" w:rsidR="00D73E70" w:rsidRDefault="00D73E70" w:rsidP="00D73E70">
      <w:pPr>
        <w:pStyle w:val="1Hanging"/>
        <w:ind w:left="0" w:firstLine="0"/>
        <w:rPr>
          <w:b/>
          <w:sz w:val="22"/>
          <w:szCs w:val="22"/>
        </w:rPr>
      </w:pPr>
    </w:p>
    <w:p w14:paraId="138AA1E9" w14:textId="77777777" w:rsidR="00D73E70" w:rsidRDefault="00D73E70" w:rsidP="00D73E70">
      <w:pPr>
        <w:pStyle w:val="1Hanging"/>
        <w:ind w:firstLine="0"/>
        <w:rPr>
          <w:sz w:val="22"/>
          <w:szCs w:val="22"/>
        </w:rPr>
      </w:pPr>
      <w:r>
        <w:rPr>
          <w:sz w:val="22"/>
          <w:szCs w:val="22"/>
        </w:rPr>
        <w:t>Suppliers are required to provide method statements in their own style that respond to the following criteria:</w:t>
      </w:r>
    </w:p>
    <w:p w14:paraId="76571B4A" w14:textId="77777777" w:rsidR="00D73E70" w:rsidRPr="00A40C1E" w:rsidRDefault="00D73E70" w:rsidP="00D73E70">
      <w:pPr>
        <w:pStyle w:val="1Hanging"/>
        <w:ind w:left="0" w:firstLine="0"/>
        <w:rPr>
          <w:b/>
          <w:sz w:val="22"/>
          <w:szCs w:val="22"/>
        </w:rPr>
      </w:pPr>
    </w:p>
    <w:tbl>
      <w:tblPr>
        <w:tblW w:w="924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7662"/>
        <w:gridCol w:w="1121"/>
      </w:tblGrid>
      <w:tr w:rsidR="00D73E70" w14:paraId="66C54B4E" w14:textId="77777777" w:rsidTr="54D55A02">
        <w:trPr>
          <w:trHeight w:val="506"/>
        </w:trPr>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66979F" w14:textId="77777777" w:rsidR="00D73E70" w:rsidRDefault="00D73E70" w:rsidP="00D225ED">
            <w:pPr>
              <w:rPr>
                <w:rFonts w:ascii="Arial" w:hAnsi="Arial" w:cs="Arial"/>
                <w:b/>
                <w:sz w:val="22"/>
                <w:szCs w:val="22"/>
              </w:rPr>
            </w:pPr>
          </w:p>
        </w:tc>
        <w:tc>
          <w:tcPr>
            <w:tcW w:w="7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D82842" w14:textId="77777777" w:rsidR="00D73E70" w:rsidRDefault="00D73E70" w:rsidP="00D225ED">
            <w:pPr>
              <w:rPr>
                <w:rFonts w:ascii="Arial" w:hAnsi="Arial" w:cs="Arial"/>
                <w:b/>
                <w:sz w:val="22"/>
                <w:szCs w:val="22"/>
              </w:rPr>
            </w:pPr>
            <w:r>
              <w:rPr>
                <w:rFonts w:ascii="Arial" w:hAnsi="Arial" w:cs="Arial"/>
                <w:b/>
                <w:sz w:val="22"/>
                <w:szCs w:val="22"/>
              </w:rPr>
              <w:t>Criteria – Quality</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AC93AF" w14:textId="77777777" w:rsidR="00D73E70" w:rsidRDefault="00D73E70" w:rsidP="00D225ED">
            <w:pPr>
              <w:jc w:val="center"/>
              <w:rPr>
                <w:rFonts w:ascii="Arial" w:hAnsi="Arial" w:cs="Arial"/>
                <w:b/>
                <w:sz w:val="22"/>
                <w:szCs w:val="22"/>
              </w:rPr>
            </w:pPr>
            <w:r>
              <w:rPr>
                <w:rFonts w:ascii="Arial" w:hAnsi="Arial" w:cs="Arial"/>
                <w:b/>
                <w:sz w:val="22"/>
                <w:szCs w:val="22"/>
              </w:rPr>
              <w:t>Marks</w:t>
            </w:r>
          </w:p>
        </w:tc>
      </w:tr>
      <w:tr w:rsidR="00D73E70" w14:paraId="0FE62E93" w14:textId="77777777" w:rsidTr="54D55A02">
        <w:tc>
          <w:tcPr>
            <w:tcW w:w="459" w:type="dxa"/>
            <w:tcBorders>
              <w:top w:val="single" w:sz="4" w:space="0" w:color="auto"/>
              <w:left w:val="single" w:sz="4" w:space="0" w:color="auto"/>
              <w:bottom w:val="single" w:sz="4" w:space="0" w:color="auto"/>
              <w:right w:val="single" w:sz="4" w:space="0" w:color="auto"/>
            </w:tcBorders>
            <w:hideMark/>
          </w:tcPr>
          <w:p w14:paraId="46B8231E" w14:textId="77777777" w:rsidR="00D73E70" w:rsidRDefault="00D73E70" w:rsidP="00D225ED">
            <w:pPr>
              <w:rPr>
                <w:rFonts w:ascii="Arial" w:hAnsi="Arial" w:cs="Arial"/>
                <w:sz w:val="22"/>
                <w:szCs w:val="22"/>
              </w:rPr>
            </w:pPr>
          </w:p>
          <w:p w14:paraId="31D4D72C" w14:textId="77777777" w:rsidR="00D73E70" w:rsidRDefault="00D73E70" w:rsidP="00D225ED">
            <w:pPr>
              <w:rPr>
                <w:rFonts w:ascii="Arial" w:hAnsi="Arial" w:cs="Arial"/>
                <w:sz w:val="22"/>
                <w:szCs w:val="22"/>
              </w:rPr>
            </w:pPr>
            <w:r>
              <w:rPr>
                <w:rFonts w:ascii="Arial" w:hAnsi="Arial" w:cs="Arial"/>
                <w:sz w:val="22"/>
                <w:szCs w:val="22"/>
              </w:rPr>
              <w:t>1</w:t>
            </w:r>
          </w:p>
        </w:tc>
        <w:tc>
          <w:tcPr>
            <w:tcW w:w="7662" w:type="dxa"/>
            <w:tcBorders>
              <w:top w:val="single" w:sz="4" w:space="0" w:color="auto"/>
              <w:left w:val="single" w:sz="4" w:space="0" w:color="auto"/>
              <w:bottom w:val="single" w:sz="4" w:space="0" w:color="auto"/>
              <w:right w:val="single" w:sz="4" w:space="0" w:color="auto"/>
            </w:tcBorders>
          </w:tcPr>
          <w:p w14:paraId="5BFC42C0" w14:textId="77777777" w:rsidR="00D73E70" w:rsidRDefault="00D73E70" w:rsidP="00D225ED">
            <w:pPr>
              <w:rPr>
                <w:rFonts w:ascii="Arial" w:hAnsi="Arial" w:cs="Arial"/>
                <w:b/>
                <w:sz w:val="22"/>
                <w:szCs w:val="22"/>
              </w:rPr>
            </w:pPr>
          </w:p>
          <w:p w14:paraId="34EBCB35" w14:textId="77777777" w:rsidR="00D73E70" w:rsidRDefault="00D73E70" w:rsidP="00D225ED">
            <w:pPr>
              <w:rPr>
                <w:rFonts w:ascii="Arial" w:hAnsi="Arial" w:cs="Arial"/>
                <w:b/>
                <w:sz w:val="22"/>
                <w:szCs w:val="22"/>
              </w:rPr>
            </w:pPr>
            <w:r>
              <w:rPr>
                <w:rFonts w:ascii="Arial" w:hAnsi="Arial" w:cs="Arial"/>
                <w:b/>
                <w:sz w:val="22"/>
                <w:szCs w:val="22"/>
              </w:rPr>
              <w:t>Experience</w:t>
            </w:r>
          </w:p>
          <w:p w14:paraId="66FF6329" w14:textId="77777777" w:rsidR="00D73E70" w:rsidRDefault="00D73E70" w:rsidP="00D225ED">
            <w:pPr>
              <w:rPr>
                <w:rFonts w:ascii="Arial" w:hAnsi="Arial" w:cs="Arial"/>
                <w:b/>
                <w:sz w:val="22"/>
                <w:szCs w:val="22"/>
              </w:rPr>
            </w:pPr>
          </w:p>
          <w:p w14:paraId="0F5D97DB" w14:textId="77777777" w:rsidR="00D73E70" w:rsidRPr="00B243D5" w:rsidRDefault="00D73E70" w:rsidP="00D73E70">
            <w:pPr>
              <w:pStyle w:val="ListParagraph"/>
              <w:numPr>
                <w:ilvl w:val="0"/>
                <w:numId w:val="1"/>
              </w:numPr>
              <w:rPr>
                <w:rFonts w:cs="Arial"/>
                <w:b/>
              </w:rPr>
            </w:pPr>
            <w:r w:rsidRPr="00B243D5">
              <w:rPr>
                <w:rFonts w:cs="Arial"/>
              </w:rPr>
              <w:t>Describe your experience of providing this type of service and of similar contracts</w:t>
            </w:r>
            <w:r>
              <w:rPr>
                <w:rFonts w:cs="Arial"/>
              </w:rPr>
              <w:t>.</w:t>
            </w:r>
            <w:r>
              <w:rPr>
                <w:rFonts w:cs="Arial"/>
              </w:rPr>
              <w:br/>
            </w:r>
            <w:r w:rsidRPr="00B243D5">
              <w:rPr>
                <w:rFonts w:cs="Arial"/>
              </w:rPr>
              <w:t xml:space="preserve"> </w:t>
            </w:r>
          </w:p>
          <w:p w14:paraId="721AB8F2" w14:textId="77777777" w:rsidR="00D73E70" w:rsidRDefault="00D73E70" w:rsidP="00D73E70">
            <w:pPr>
              <w:pStyle w:val="ListParagraph"/>
              <w:numPr>
                <w:ilvl w:val="0"/>
                <w:numId w:val="1"/>
              </w:numPr>
              <w:rPr>
                <w:rFonts w:cs="Arial"/>
              </w:rPr>
            </w:pPr>
            <w:r w:rsidRPr="00B243D5">
              <w:rPr>
                <w:rFonts w:cs="Arial"/>
              </w:rPr>
              <w:t xml:space="preserve">Provide </w:t>
            </w:r>
            <w:r>
              <w:rPr>
                <w:rFonts w:cs="Arial"/>
              </w:rPr>
              <w:t xml:space="preserve">contact </w:t>
            </w:r>
            <w:r w:rsidRPr="00B243D5">
              <w:rPr>
                <w:rFonts w:cs="Arial"/>
              </w:rPr>
              <w:t>details of two references</w:t>
            </w:r>
            <w:r>
              <w:rPr>
                <w:rFonts w:cs="Arial"/>
              </w:rPr>
              <w:t xml:space="preserve"> which GFirst LEP may check </w:t>
            </w:r>
            <w:r>
              <w:rPr>
                <w:rFonts w:cs="Arial"/>
              </w:rPr>
              <w:lastRenderedPageBreak/>
              <w:t>before awarding the contract.</w:t>
            </w:r>
            <w:r>
              <w:rPr>
                <w:rFonts w:cs="Arial"/>
              </w:rPr>
              <w:br/>
            </w:r>
          </w:p>
          <w:p w14:paraId="355B0F58" w14:textId="77777777" w:rsidR="00D73E70" w:rsidRPr="00B243D5" w:rsidRDefault="00D73E70" w:rsidP="00D73E70">
            <w:pPr>
              <w:pStyle w:val="ListParagraph"/>
              <w:numPr>
                <w:ilvl w:val="0"/>
                <w:numId w:val="1"/>
              </w:numPr>
              <w:rPr>
                <w:rFonts w:cs="Arial"/>
              </w:rPr>
            </w:pPr>
            <w:r>
              <w:rPr>
                <w:rFonts w:cs="Arial"/>
              </w:rPr>
              <w:t>Please provide CVs for the key members of your team that will be used to deliver the requirements.</w:t>
            </w:r>
          </w:p>
        </w:tc>
        <w:tc>
          <w:tcPr>
            <w:tcW w:w="1121" w:type="dxa"/>
            <w:tcBorders>
              <w:top w:val="single" w:sz="4" w:space="0" w:color="auto"/>
              <w:left w:val="single" w:sz="4" w:space="0" w:color="auto"/>
              <w:bottom w:val="single" w:sz="4" w:space="0" w:color="auto"/>
              <w:right w:val="single" w:sz="4" w:space="0" w:color="auto"/>
            </w:tcBorders>
            <w:hideMark/>
          </w:tcPr>
          <w:p w14:paraId="133DFCDA" w14:textId="77777777" w:rsidR="00D73E70" w:rsidRDefault="00D73E70" w:rsidP="00D225ED">
            <w:pPr>
              <w:jc w:val="center"/>
              <w:rPr>
                <w:rFonts w:ascii="Arial" w:hAnsi="Arial" w:cs="Arial"/>
                <w:sz w:val="22"/>
                <w:szCs w:val="22"/>
              </w:rPr>
            </w:pPr>
          </w:p>
          <w:p w14:paraId="7A9B5CDE" w14:textId="77777777" w:rsidR="00D73E70" w:rsidRDefault="00D73E70" w:rsidP="00D225ED">
            <w:pPr>
              <w:jc w:val="center"/>
              <w:rPr>
                <w:rFonts w:ascii="Arial" w:hAnsi="Arial" w:cs="Arial"/>
                <w:sz w:val="22"/>
                <w:szCs w:val="22"/>
              </w:rPr>
            </w:pPr>
          </w:p>
          <w:p w14:paraId="7DFC241A" w14:textId="77777777" w:rsidR="00D73E70" w:rsidRDefault="00D73E70" w:rsidP="00D225ED">
            <w:pPr>
              <w:jc w:val="center"/>
              <w:rPr>
                <w:rFonts w:ascii="Arial" w:hAnsi="Arial" w:cs="Arial"/>
                <w:sz w:val="22"/>
                <w:szCs w:val="22"/>
              </w:rPr>
            </w:pPr>
          </w:p>
          <w:p w14:paraId="12F7C8A8" w14:textId="259DCCE3" w:rsidR="00D73E70" w:rsidRDefault="0016722C" w:rsidP="00D225ED">
            <w:pPr>
              <w:jc w:val="center"/>
              <w:rPr>
                <w:rFonts w:ascii="Arial" w:hAnsi="Arial" w:cs="Arial"/>
                <w:sz w:val="22"/>
                <w:szCs w:val="22"/>
              </w:rPr>
            </w:pPr>
            <w:r>
              <w:rPr>
                <w:rFonts w:ascii="Arial" w:hAnsi="Arial" w:cs="Arial"/>
                <w:sz w:val="22"/>
                <w:szCs w:val="22"/>
              </w:rPr>
              <w:t>1</w:t>
            </w:r>
            <w:r w:rsidR="00F126E8">
              <w:rPr>
                <w:rFonts w:ascii="Arial" w:hAnsi="Arial" w:cs="Arial"/>
                <w:sz w:val="22"/>
                <w:szCs w:val="22"/>
              </w:rPr>
              <w:t>0</w:t>
            </w:r>
          </w:p>
          <w:p w14:paraId="06E4F2B7" w14:textId="77777777" w:rsidR="00D73E70" w:rsidRDefault="00D73E70" w:rsidP="00D225ED">
            <w:pPr>
              <w:jc w:val="center"/>
              <w:rPr>
                <w:rFonts w:ascii="Arial" w:hAnsi="Arial" w:cs="Arial"/>
                <w:sz w:val="22"/>
                <w:szCs w:val="22"/>
              </w:rPr>
            </w:pPr>
          </w:p>
          <w:p w14:paraId="05E39D88" w14:textId="77777777" w:rsidR="00D73E70" w:rsidRDefault="00D73E70" w:rsidP="00D225ED">
            <w:pPr>
              <w:jc w:val="center"/>
              <w:rPr>
                <w:rFonts w:ascii="Arial" w:hAnsi="Arial" w:cs="Arial"/>
                <w:sz w:val="22"/>
                <w:szCs w:val="22"/>
              </w:rPr>
            </w:pPr>
          </w:p>
          <w:p w14:paraId="643EAE54" w14:textId="77777777" w:rsidR="00D73E70" w:rsidRDefault="00D73E70" w:rsidP="00D225ED">
            <w:pPr>
              <w:jc w:val="center"/>
              <w:rPr>
                <w:rFonts w:ascii="Arial" w:hAnsi="Arial" w:cs="Arial"/>
                <w:sz w:val="22"/>
                <w:szCs w:val="22"/>
              </w:rPr>
            </w:pPr>
          </w:p>
          <w:p w14:paraId="480BAC16" w14:textId="77777777" w:rsidR="00BD14A7" w:rsidRDefault="00BD14A7" w:rsidP="00D225ED">
            <w:pPr>
              <w:jc w:val="center"/>
              <w:rPr>
                <w:rFonts w:ascii="Arial" w:hAnsi="Arial" w:cs="Arial"/>
                <w:sz w:val="22"/>
                <w:szCs w:val="22"/>
              </w:rPr>
            </w:pPr>
          </w:p>
          <w:p w14:paraId="0F1AC298" w14:textId="6D21E2EE" w:rsidR="00D73E70" w:rsidRDefault="00D73E70" w:rsidP="00D225ED">
            <w:pPr>
              <w:jc w:val="center"/>
              <w:rPr>
                <w:rFonts w:ascii="Arial" w:hAnsi="Arial" w:cs="Arial"/>
                <w:sz w:val="22"/>
                <w:szCs w:val="22"/>
              </w:rPr>
            </w:pPr>
            <w:r>
              <w:rPr>
                <w:rFonts w:ascii="Arial" w:hAnsi="Arial" w:cs="Arial"/>
                <w:sz w:val="22"/>
                <w:szCs w:val="22"/>
              </w:rPr>
              <w:lastRenderedPageBreak/>
              <w:t>Pass/Fail</w:t>
            </w:r>
          </w:p>
          <w:p w14:paraId="08DBCFDD" w14:textId="77777777" w:rsidR="00D73E70" w:rsidRDefault="00D73E70" w:rsidP="00D225ED">
            <w:pPr>
              <w:jc w:val="center"/>
              <w:rPr>
                <w:rFonts w:ascii="Arial" w:hAnsi="Arial" w:cs="Arial"/>
                <w:sz w:val="22"/>
                <w:szCs w:val="22"/>
              </w:rPr>
            </w:pPr>
          </w:p>
          <w:p w14:paraId="33199781" w14:textId="77777777" w:rsidR="00D73E70" w:rsidRDefault="00D73E70" w:rsidP="00D225ED">
            <w:pPr>
              <w:jc w:val="center"/>
              <w:rPr>
                <w:rFonts w:ascii="Arial" w:hAnsi="Arial" w:cs="Arial"/>
                <w:sz w:val="22"/>
                <w:szCs w:val="22"/>
              </w:rPr>
            </w:pPr>
          </w:p>
          <w:p w14:paraId="219A6622" w14:textId="31C9D7FD" w:rsidR="00D73E70" w:rsidRDefault="0016722C" w:rsidP="00F126E8">
            <w:pPr>
              <w:jc w:val="center"/>
              <w:rPr>
                <w:rFonts w:ascii="Arial" w:hAnsi="Arial" w:cs="Arial"/>
                <w:sz w:val="22"/>
                <w:szCs w:val="22"/>
              </w:rPr>
            </w:pPr>
            <w:r>
              <w:rPr>
                <w:rFonts w:ascii="Arial" w:hAnsi="Arial" w:cs="Arial"/>
                <w:sz w:val="22"/>
                <w:szCs w:val="22"/>
              </w:rPr>
              <w:t>1</w:t>
            </w:r>
            <w:r w:rsidR="00F126E8">
              <w:rPr>
                <w:rFonts w:ascii="Arial" w:hAnsi="Arial" w:cs="Arial"/>
                <w:sz w:val="22"/>
                <w:szCs w:val="22"/>
              </w:rPr>
              <w:t>0</w:t>
            </w:r>
          </w:p>
        </w:tc>
      </w:tr>
      <w:tr w:rsidR="00D73E70" w14:paraId="3682349F" w14:textId="77777777" w:rsidTr="54D55A02">
        <w:tc>
          <w:tcPr>
            <w:tcW w:w="459" w:type="dxa"/>
            <w:tcBorders>
              <w:top w:val="single" w:sz="4" w:space="0" w:color="auto"/>
              <w:left w:val="single" w:sz="4" w:space="0" w:color="auto"/>
              <w:bottom w:val="single" w:sz="4" w:space="0" w:color="auto"/>
              <w:right w:val="single" w:sz="4" w:space="0" w:color="auto"/>
            </w:tcBorders>
          </w:tcPr>
          <w:p w14:paraId="62F2C1F8" w14:textId="77777777" w:rsidR="00D73E70" w:rsidRDefault="00D73E70" w:rsidP="00D225ED">
            <w:pPr>
              <w:rPr>
                <w:rFonts w:ascii="Arial" w:hAnsi="Arial" w:cs="Arial"/>
                <w:sz w:val="22"/>
                <w:szCs w:val="22"/>
              </w:rPr>
            </w:pPr>
          </w:p>
          <w:p w14:paraId="2E12A77C" w14:textId="77777777" w:rsidR="00D73E70" w:rsidRDefault="00D73E70" w:rsidP="00D225ED">
            <w:pPr>
              <w:rPr>
                <w:rFonts w:ascii="Arial" w:hAnsi="Arial" w:cs="Arial"/>
                <w:sz w:val="22"/>
                <w:szCs w:val="22"/>
              </w:rPr>
            </w:pPr>
            <w:r>
              <w:rPr>
                <w:rFonts w:ascii="Arial" w:hAnsi="Arial" w:cs="Arial"/>
                <w:sz w:val="22"/>
                <w:szCs w:val="22"/>
              </w:rPr>
              <w:t>2</w:t>
            </w:r>
          </w:p>
          <w:p w14:paraId="0152E4E4" w14:textId="77777777" w:rsidR="00D73E70" w:rsidRDefault="00D73E70" w:rsidP="00D225ED">
            <w:pPr>
              <w:rPr>
                <w:rFonts w:ascii="Arial" w:hAnsi="Arial" w:cs="Arial"/>
                <w:sz w:val="22"/>
                <w:szCs w:val="22"/>
              </w:rPr>
            </w:pPr>
          </w:p>
        </w:tc>
        <w:tc>
          <w:tcPr>
            <w:tcW w:w="7662" w:type="dxa"/>
            <w:tcBorders>
              <w:top w:val="single" w:sz="4" w:space="0" w:color="auto"/>
              <w:left w:val="single" w:sz="4" w:space="0" w:color="auto"/>
              <w:bottom w:val="single" w:sz="4" w:space="0" w:color="auto"/>
              <w:right w:val="single" w:sz="4" w:space="0" w:color="auto"/>
            </w:tcBorders>
          </w:tcPr>
          <w:p w14:paraId="1C194143" w14:textId="77777777" w:rsidR="00D73E70" w:rsidRDefault="00D73E70" w:rsidP="00D225ED">
            <w:pPr>
              <w:rPr>
                <w:rFonts w:ascii="Arial" w:hAnsi="Arial" w:cs="Arial"/>
                <w:b/>
                <w:sz w:val="22"/>
                <w:szCs w:val="22"/>
              </w:rPr>
            </w:pPr>
          </w:p>
          <w:p w14:paraId="464C8956" w14:textId="77777777" w:rsidR="00D73E70" w:rsidRDefault="00D73E70" w:rsidP="00D225ED">
            <w:pPr>
              <w:rPr>
                <w:rFonts w:ascii="Arial" w:hAnsi="Arial" w:cs="Arial"/>
                <w:b/>
                <w:sz w:val="22"/>
                <w:szCs w:val="22"/>
              </w:rPr>
            </w:pPr>
            <w:r>
              <w:rPr>
                <w:rFonts w:ascii="Arial" w:hAnsi="Arial" w:cs="Arial"/>
                <w:b/>
                <w:sz w:val="22"/>
                <w:szCs w:val="22"/>
              </w:rPr>
              <w:t>Skills and expertise</w:t>
            </w:r>
          </w:p>
          <w:p w14:paraId="15D05959" w14:textId="77777777" w:rsidR="00D73E70" w:rsidRDefault="00D73E70" w:rsidP="00D225ED">
            <w:pPr>
              <w:rPr>
                <w:rFonts w:ascii="Arial" w:hAnsi="Arial" w:cs="Arial"/>
                <w:b/>
                <w:sz w:val="22"/>
                <w:szCs w:val="22"/>
              </w:rPr>
            </w:pPr>
          </w:p>
          <w:p w14:paraId="71E466B9" w14:textId="77777777" w:rsidR="00D73E70" w:rsidRDefault="00D73E70" w:rsidP="00D225ED">
            <w:pPr>
              <w:rPr>
                <w:rFonts w:ascii="Arial" w:hAnsi="Arial" w:cs="Arial"/>
                <w:sz w:val="22"/>
                <w:szCs w:val="22"/>
              </w:rPr>
            </w:pPr>
            <w:r w:rsidRPr="00D51DD3">
              <w:rPr>
                <w:rFonts w:ascii="Arial" w:hAnsi="Arial" w:cs="Arial"/>
                <w:sz w:val="22"/>
                <w:szCs w:val="22"/>
              </w:rPr>
              <w:t>Please outline the range of skills and expertise that you possess that will enable y</w:t>
            </w:r>
            <w:r>
              <w:rPr>
                <w:rFonts w:ascii="Arial" w:hAnsi="Arial" w:cs="Arial"/>
                <w:sz w:val="22"/>
                <w:szCs w:val="22"/>
              </w:rPr>
              <w:t>ou to successfully deliver the R</w:t>
            </w:r>
            <w:r w:rsidRPr="00D51DD3">
              <w:rPr>
                <w:rFonts w:ascii="Arial" w:hAnsi="Arial" w:cs="Arial"/>
                <w:sz w:val="22"/>
                <w:szCs w:val="22"/>
              </w:rPr>
              <w:t>equirement.</w:t>
            </w:r>
          </w:p>
          <w:p w14:paraId="70A3E2B7" w14:textId="18E16DD5" w:rsidR="00D73E70" w:rsidRDefault="00D73E70" w:rsidP="54D55A02">
            <w:pPr>
              <w:rPr>
                <w:rFonts w:ascii="Arial" w:hAnsi="Arial" w:cs="Arial"/>
                <w:sz w:val="22"/>
                <w:szCs w:val="22"/>
              </w:rPr>
            </w:pPr>
          </w:p>
        </w:tc>
        <w:tc>
          <w:tcPr>
            <w:tcW w:w="1121" w:type="dxa"/>
            <w:tcBorders>
              <w:top w:val="single" w:sz="4" w:space="0" w:color="auto"/>
              <w:left w:val="single" w:sz="4" w:space="0" w:color="auto"/>
              <w:bottom w:val="single" w:sz="4" w:space="0" w:color="auto"/>
              <w:right w:val="single" w:sz="4" w:space="0" w:color="auto"/>
            </w:tcBorders>
          </w:tcPr>
          <w:p w14:paraId="13DC3D1D" w14:textId="77777777" w:rsidR="00D73E70" w:rsidRDefault="00D73E70" w:rsidP="00D225ED">
            <w:pPr>
              <w:jc w:val="center"/>
              <w:rPr>
                <w:rFonts w:ascii="Arial" w:hAnsi="Arial" w:cs="Arial"/>
                <w:sz w:val="22"/>
                <w:szCs w:val="22"/>
              </w:rPr>
            </w:pPr>
          </w:p>
          <w:p w14:paraId="574E5057" w14:textId="77777777" w:rsidR="00D73E70" w:rsidRDefault="00D73E70" w:rsidP="00D225ED">
            <w:pPr>
              <w:jc w:val="center"/>
              <w:rPr>
                <w:rFonts w:ascii="Arial" w:hAnsi="Arial" w:cs="Arial"/>
                <w:sz w:val="22"/>
                <w:szCs w:val="22"/>
              </w:rPr>
            </w:pPr>
          </w:p>
          <w:p w14:paraId="0AD9F11E" w14:textId="77777777" w:rsidR="00D73E70" w:rsidRDefault="00D73E70" w:rsidP="00D225ED">
            <w:pPr>
              <w:jc w:val="center"/>
              <w:rPr>
                <w:rFonts w:ascii="Arial" w:hAnsi="Arial" w:cs="Arial"/>
                <w:sz w:val="22"/>
                <w:szCs w:val="22"/>
              </w:rPr>
            </w:pPr>
          </w:p>
          <w:p w14:paraId="049473E6" w14:textId="77777777" w:rsidR="00D73E70" w:rsidRDefault="00D73E70" w:rsidP="00D225ED">
            <w:pPr>
              <w:jc w:val="center"/>
              <w:rPr>
                <w:rFonts w:ascii="Arial" w:hAnsi="Arial" w:cs="Arial"/>
                <w:sz w:val="22"/>
                <w:szCs w:val="22"/>
              </w:rPr>
            </w:pPr>
            <w:r>
              <w:rPr>
                <w:rFonts w:ascii="Arial" w:hAnsi="Arial" w:cs="Arial"/>
                <w:sz w:val="22"/>
                <w:szCs w:val="22"/>
              </w:rPr>
              <w:t>10</w:t>
            </w:r>
          </w:p>
        </w:tc>
      </w:tr>
      <w:tr w:rsidR="00D73E70" w14:paraId="5D01383F" w14:textId="77777777" w:rsidTr="54D55A02">
        <w:tc>
          <w:tcPr>
            <w:tcW w:w="459" w:type="dxa"/>
            <w:tcBorders>
              <w:top w:val="single" w:sz="4" w:space="0" w:color="auto"/>
              <w:left w:val="single" w:sz="4" w:space="0" w:color="auto"/>
              <w:bottom w:val="single" w:sz="4" w:space="0" w:color="auto"/>
              <w:right w:val="single" w:sz="4" w:space="0" w:color="auto"/>
            </w:tcBorders>
            <w:hideMark/>
          </w:tcPr>
          <w:p w14:paraId="22332D3B" w14:textId="77777777" w:rsidR="00D73E70" w:rsidRDefault="00D73E70" w:rsidP="00D225ED">
            <w:pPr>
              <w:rPr>
                <w:rFonts w:ascii="Arial" w:hAnsi="Arial" w:cs="Arial"/>
                <w:sz w:val="22"/>
                <w:szCs w:val="22"/>
              </w:rPr>
            </w:pPr>
          </w:p>
          <w:p w14:paraId="7214FB61" w14:textId="77777777" w:rsidR="00D73E70" w:rsidRDefault="00D73E70" w:rsidP="00D225ED">
            <w:pPr>
              <w:rPr>
                <w:rFonts w:ascii="Arial" w:hAnsi="Arial" w:cs="Arial"/>
                <w:sz w:val="22"/>
                <w:szCs w:val="22"/>
              </w:rPr>
            </w:pPr>
            <w:r>
              <w:rPr>
                <w:rFonts w:ascii="Arial" w:hAnsi="Arial" w:cs="Arial"/>
                <w:sz w:val="22"/>
                <w:szCs w:val="22"/>
              </w:rPr>
              <w:t>3</w:t>
            </w:r>
          </w:p>
        </w:tc>
        <w:tc>
          <w:tcPr>
            <w:tcW w:w="7662" w:type="dxa"/>
            <w:tcBorders>
              <w:top w:val="single" w:sz="4" w:space="0" w:color="auto"/>
              <w:left w:val="single" w:sz="4" w:space="0" w:color="auto"/>
              <w:bottom w:val="single" w:sz="4" w:space="0" w:color="auto"/>
              <w:right w:val="single" w:sz="4" w:space="0" w:color="auto"/>
            </w:tcBorders>
          </w:tcPr>
          <w:p w14:paraId="600E0CA9" w14:textId="77777777" w:rsidR="00D73E70" w:rsidRDefault="00D73E70" w:rsidP="00D225ED">
            <w:pPr>
              <w:rPr>
                <w:rFonts w:ascii="Arial" w:hAnsi="Arial" w:cs="Arial"/>
                <w:b/>
                <w:sz w:val="22"/>
                <w:szCs w:val="22"/>
              </w:rPr>
            </w:pPr>
          </w:p>
          <w:p w14:paraId="2C1C8672" w14:textId="77777777" w:rsidR="00D73E70" w:rsidRDefault="00D73E70" w:rsidP="00D225ED">
            <w:pPr>
              <w:rPr>
                <w:rFonts w:ascii="Arial" w:hAnsi="Arial" w:cs="Arial"/>
                <w:b/>
                <w:sz w:val="22"/>
                <w:szCs w:val="22"/>
              </w:rPr>
            </w:pPr>
            <w:r>
              <w:rPr>
                <w:rFonts w:ascii="Arial" w:hAnsi="Arial" w:cs="Arial"/>
                <w:b/>
                <w:sz w:val="22"/>
                <w:szCs w:val="22"/>
              </w:rPr>
              <w:t>Service delivery proposal</w:t>
            </w:r>
            <w:r w:rsidRPr="00FC7D98">
              <w:rPr>
                <w:rFonts w:ascii="Arial" w:hAnsi="Arial" w:cs="Arial"/>
                <w:b/>
                <w:sz w:val="22"/>
                <w:szCs w:val="22"/>
              </w:rPr>
              <w:t xml:space="preserve"> </w:t>
            </w:r>
          </w:p>
          <w:p w14:paraId="5007447A" w14:textId="77777777" w:rsidR="00D73E70" w:rsidRDefault="00D73E70" w:rsidP="00D225ED">
            <w:pPr>
              <w:rPr>
                <w:rFonts w:ascii="Arial" w:hAnsi="Arial" w:cs="Arial"/>
                <w:b/>
                <w:sz w:val="22"/>
                <w:szCs w:val="22"/>
              </w:rPr>
            </w:pPr>
          </w:p>
          <w:p w14:paraId="7996FC33" w14:textId="11E3A034" w:rsidR="00D73E70" w:rsidRDefault="54D55A02" w:rsidP="54D55A02">
            <w:pPr>
              <w:rPr>
                <w:rFonts w:ascii="Arial" w:hAnsi="Arial" w:cs="Arial"/>
                <w:sz w:val="22"/>
                <w:szCs w:val="22"/>
              </w:rPr>
            </w:pPr>
            <w:r w:rsidRPr="54D55A02">
              <w:rPr>
                <w:rFonts w:ascii="Arial" w:hAnsi="Arial" w:cs="Arial"/>
                <w:sz w:val="22"/>
                <w:szCs w:val="22"/>
              </w:rPr>
              <w:t>Please describe your service delivery proposal to show exactly what will be delivered and how it will meet all of the requirements contained in the Section A – paragraph 2.1 onwards.</w:t>
            </w:r>
          </w:p>
          <w:p w14:paraId="19FCC383" w14:textId="77777777" w:rsidR="00D73E70" w:rsidRDefault="00D73E70" w:rsidP="00D225ED">
            <w:pPr>
              <w:rPr>
                <w:sz w:val="22"/>
                <w:szCs w:val="22"/>
              </w:rPr>
            </w:pPr>
          </w:p>
        </w:tc>
        <w:tc>
          <w:tcPr>
            <w:tcW w:w="1121" w:type="dxa"/>
            <w:tcBorders>
              <w:top w:val="single" w:sz="4" w:space="0" w:color="auto"/>
              <w:left w:val="single" w:sz="4" w:space="0" w:color="auto"/>
              <w:bottom w:val="single" w:sz="4" w:space="0" w:color="auto"/>
              <w:right w:val="single" w:sz="4" w:space="0" w:color="auto"/>
            </w:tcBorders>
            <w:hideMark/>
          </w:tcPr>
          <w:p w14:paraId="51CB2FB2" w14:textId="77777777" w:rsidR="00D73E70" w:rsidRDefault="00D73E70" w:rsidP="00D225ED">
            <w:pPr>
              <w:jc w:val="center"/>
              <w:rPr>
                <w:rFonts w:ascii="Arial" w:hAnsi="Arial" w:cs="Arial"/>
                <w:sz w:val="22"/>
                <w:szCs w:val="22"/>
              </w:rPr>
            </w:pPr>
          </w:p>
          <w:p w14:paraId="1FBFBCCF" w14:textId="77777777" w:rsidR="00D73E70" w:rsidRDefault="00D73E70" w:rsidP="00D225ED">
            <w:pPr>
              <w:jc w:val="center"/>
              <w:rPr>
                <w:rFonts w:ascii="Arial" w:hAnsi="Arial" w:cs="Arial"/>
                <w:sz w:val="22"/>
                <w:szCs w:val="22"/>
              </w:rPr>
            </w:pPr>
          </w:p>
          <w:p w14:paraId="17DCE0FB" w14:textId="77777777" w:rsidR="00D73E70" w:rsidRDefault="00D73E70" w:rsidP="00D225ED">
            <w:pPr>
              <w:jc w:val="center"/>
              <w:rPr>
                <w:rFonts w:ascii="Arial" w:hAnsi="Arial" w:cs="Arial"/>
                <w:sz w:val="22"/>
                <w:szCs w:val="22"/>
              </w:rPr>
            </w:pPr>
          </w:p>
          <w:p w14:paraId="50D79FA0" w14:textId="77777777" w:rsidR="00D73E70" w:rsidRDefault="00D73E70" w:rsidP="00D225ED">
            <w:pPr>
              <w:jc w:val="center"/>
              <w:rPr>
                <w:rFonts w:ascii="Arial" w:hAnsi="Arial" w:cs="Arial"/>
                <w:sz w:val="22"/>
                <w:szCs w:val="22"/>
              </w:rPr>
            </w:pPr>
            <w:r>
              <w:rPr>
                <w:rFonts w:ascii="Arial" w:hAnsi="Arial" w:cs="Arial"/>
                <w:sz w:val="22"/>
                <w:szCs w:val="22"/>
              </w:rPr>
              <w:t>25</w:t>
            </w:r>
          </w:p>
          <w:p w14:paraId="673C58B2" w14:textId="77777777" w:rsidR="00D73E70" w:rsidRDefault="00D73E70" w:rsidP="00D225ED">
            <w:pPr>
              <w:jc w:val="center"/>
              <w:rPr>
                <w:rFonts w:ascii="Arial" w:hAnsi="Arial" w:cs="Arial"/>
                <w:sz w:val="22"/>
                <w:szCs w:val="22"/>
              </w:rPr>
            </w:pPr>
          </w:p>
        </w:tc>
      </w:tr>
      <w:tr w:rsidR="00D73E70" w14:paraId="5DE97B71" w14:textId="77777777" w:rsidTr="54D55A02">
        <w:tc>
          <w:tcPr>
            <w:tcW w:w="459" w:type="dxa"/>
            <w:tcBorders>
              <w:top w:val="single" w:sz="4" w:space="0" w:color="auto"/>
              <w:left w:val="single" w:sz="4" w:space="0" w:color="auto"/>
              <w:bottom w:val="single" w:sz="4" w:space="0" w:color="auto"/>
              <w:right w:val="single" w:sz="4" w:space="0" w:color="auto"/>
            </w:tcBorders>
          </w:tcPr>
          <w:p w14:paraId="2C4D001E" w14:textId="77777777" w:rsidR="00D73E70" w:rsidRDefault="00D73E70" w:rsidP="00D225ED">
            <w:pPr>
              <w:rPr>
                <w:rFonts w:ascii="Arial" w:hAnsi="Arial" w:cs="Arial"/>
                <w:sz w:val="22"/>
                <w:szCs w:val="22"/>
              </w:rPr>
            </w:pPr>
          </w:p>
          <w:p w14:paraId="783DC21F" w14:textId="77777777" w:rsidR="00D73E70" w:rsidRDefault="00D73E70" w:rsidP="00D225ED">
            <w:pPr>
              <w:rPr>
                <w:rFonts w:ascii="Arial" w:hAnsi="Arial" w:cs="Arial"/>
                <w:sz w:val="22"/>
                <w:szCs w:val="22"/>
              </w:rPr>
            </w:pPr>
            <w:r>
              <w:rPr>
                <w:rFonts w:ascii="Arial" w:hAnsi="Arial" w:cs="Arial"/>
                <w:sz w:val="22"/>
                <w:szCs w:val="22"/>
              </w:rPr>
              <w:t>4</w:t>
            </w:r>
          </w:p>
        </w:tc>
        <w:tc>
          <w:tcPr>
            <w:tcW w:w="7662" w:type="dxa"/>
            <w:tcBorders>
              <w:top w:val="single" w:sz="4" w:space="0" w:color="auto"/>
              <w:left w:val="single" w:sz="4" w:space="0" w:color="auto"/>
              <w:bottom w:val="single" w:sz="4" w:space="0" w:color="auto"/>
              <w:right w:val="single" w:sz="4" w:space="0" w:color="auto"/>
            </w:tcBorders>
          </w:tcPr>
          <w:p w14:paraId="582A5F0F" w14:textId="77777777" w:rsidR="00D73E70" w:rsidRDefault="00D73E70" w:rsidP="00D225ED">
            <w:pPr>
              <w:rPr>
                <w:rFonts w:ascii="Arial" w:hAnsi="Arial" w:cs="Arial"/>
                <w:b/>
                <w:sz w:val="22"/>
                <w:szCs w:val="22"/>
              </w:rPr>
            </w:pPr>
          </w:p>
          <w:p w14:paraId="2CF36C9A" w14:textId="77777777" w:rsidR="00D73E70" w:rsidRDefault="00D73E70" w:rsidP="00D225ED">
            <w:pPr>
              <w:rPr>
                <w:rFonts w:ascii="Arial" w:hAnsi="Arial" w:cs="Arial"/>
                <w:b/>
                <w:sz w:val="22"/>
                <w:szCs w:val="22"/>
              </w:rPr>
            </w:pPr>
            <w:r>
              <w:rPr>
                <w:rFonts w:ascii="Arial" w:hAnsi="Arial" w:cs="Arial"/>
                <w:b/>
                <w:sz w:val="22"/>
                <w:szCs w:val="22"/>
              </w:rPr>
              <w:t>Sustainability</w:t>
            </w:r>
          </w:p>
          <w:p w14:paraId="18A57BA2" w14:textId="77777777" w:rsidR="00D73E70" w:rsidRDefault="00D73E70" w:rsidP="00D225ED">
            <w:pPr>
              <w:rPr>
                <w:rFonts w:ascii="Arial" w:hAnsi="Arial" w:cs="Arial"/>
                <w:b/>
                <w:sz w:val="22"/>
                <w:szCs w:val="22"/>
              </w:rPr>
            </w:pPr>
          </w:p>
          <w:p w14:paraId="3081F248" w14:textId="77777777" w:rsidR="00D73E70" w:rsidRDefault="00D73E70" w:rsidP="00D225ED">
            <w:pPr>
              <w:rPr>
                <w:rFonts w:ascii="Arial" w:hAnsi="Arial" w:cs="Arial"/>
                <w:sz w:val="22"/>
                <w:szCs w:val="22"/>
              </w:rPr>
            </w:pPr>
            <w:r>
              <w:rPr>
                <w:rFonts w:ascii="Arial" w:hAnsi="Arial" w:cs="Arial"/>
                <w:sz w:val="22"/>
                <w:szCs w:val="22"/>
              </w:rPr>
              <w:t>GFirst LEP</w:t>
            </w:r>
            <w:r w:rsidRPr="00412210">
              <w:rPr>
                <w:rFonts w:ascii="Arial" w:hAnsi="Arial" w:cs="Arial"/>
                <w:sz w:val="22"/>
                <w:szCs w:val="22"/>
              </w:rPr>
              <w:t xml:space="preserve"> takes responsibility for sustainability and ethical sourcing seriously. Suppliers are therefore requested to comment on the sustainability credentials of the service</w:t>
            </w:r>
            <w:r>
              <w:rPr>
                <w:rFonts w:ascii="Arial" w:hAnsi="Arial" w:cs="Arial"/>
                <w:sz w:val="22"/>
                <w:szCs w:val="22"/>
              </w:rPr>
              <w:t>s</w:t>
            </w:r>
            <w:r w:rsidRPr="00412210">
              <w:rPr>
                <w:rFonts w:ascii="Arial" w:hAnsi="Arial" w:cs="Arial"/>
                <w:sz w:val="22"/>
                <w:szCs w:val="22"/>
              </w:rPr>
              <w:t xml:space="preserve"> </w:t>
            </w:r>
            <w:r>
              <w:rPr>
                <w:rFonts w:ascii="Arial" w:hAnsi="Arial" w:cs="Arial"/>
                <w:sz w:val="22"/>
                <w:szCs w:val="22"/>
              </w:rPr>
              <w:t xml:space="preserve">and approach </w:t>
            </w:r>
            <w:r w:rsidRPr="00412210">
              <w:rPr>
                <w:rFonts w:ascii="Arial" w:hAnsi="Arial" w:cs="Arial"/>
                <w:sz w:val="22"/>
                <w:szCs w:val="22"/>
              </w:rPr>
              <w:t>that they propose to provide</w:t>
            </w:r>
            <w:r>
              <w:rPr>
                <w:rFonts w:ascii="Arial" w:hAnsi="Arial" w:cs="Arial"/>
                <w:sz w:val="22"/>
                <w:szCs w:val="22"/>
              </w:rPr>
              <w:t xml:space="preserve">. </w:t>
            </w:r>
            <w:r w:rsidRPr="00412210">
              <w:rPr>
                <w:rFonts w:ascii="Arial" w:hAnsi="Arial" w:cs="Arial"/>
                <w:sz w:val="22"/>
                <w:szCs w:val="22"/>
              </w:rPr>
              <w:t xml:space="preserve">For example: </w:t>
            </w:r>
            <w:r>
              <w:rPr>
                <w:rFonts w:ascii="Arial" w:hAnsi="Arial" w:cs="Arial"/>
                <w:sz w:val="22"/>
                <w:szCs w:val="22"/>
              </w:rPr>
              <w:t>Fair Trade, ethical sourcing, supply chain management, sustainably efficient means of communication, initiatives in the supply chain to reduce the use of energy, chemicals, water, packaging, initiatives to ensure employee rights, health and safety and welfare etc.</w:t>
            </w:r>
          </w:p>
          <w:p w14:paraId="3FE3017D" w14:textId="77777777" w:rsidR="00D73E70" w:rsidRDefault="00D73E70" w:rsidP="00D225ED">
            <w:pPr>
              <w:rPr>
                <w:rFonts w:ascii="Arial" w:hAnsi="Arial" w:cs="Arial"/>
                <w:b/>
                <w:sz w:val="22"/>
                <w:szCs w:val="22"/>
              </w:rPr>
            </w:pPr>
          </w:p>
        </w:tc>
        <w:tc>
          <w:tcPr>
            <w:tcW w:w="1121" w:type="dxa"/>
            <w:tcBorders>
              <w:top w:val="single" w:sz="4" w:space="0" w:color="auto"/>
              <w:left w:val="single" w:sz="4" w:space="0" w:color="auto"/>
              <w:bottom w:val="single" w:sz="4" w:space="0" w:color="auto"/>
              <w:right w:val="single" w:sz="4" w:space="0" w:color="auto"/>
            </w:tcBorders>
          </w:tcPr>
          <w:p w14:paraId="6E9F41DE" w14:textId="77777777" w:rsidR="00D73E70" w:rsidRDefault="00D73E70" w:rsidP="00D225ED">
            <w:pPr>
              <w:jc w:val="center"/>
              <w:rPr>
                <w:rFonts w:ascii="Arial" w:hAnsi="Arial" w:cs="Arial"/>
                <w:sz w:val="22"/>
                <w:szCs w:val="22"/>
              </w:rPr>
            </w:pPr>
          </w:p>
          <w:p w14:paraId="512F09D0" w14:textId="77777777" w:rsidR="00D73E70" w:rsidRDefault="00D73E70" w:rsidP="00D225ED">
            <w:pPr>
              <w:jc w:val="center"/>
              <w:rPr>
                <w:rFonts w:ascii="Arial" w:hAnsi="Arial" w:cs="Arial"/>
                <w:sz w:val="22"/>
                <w:szCs w:val="22"/>
              </w:rPr>
            </w:pPr>
          </w:p>
          <w:p w14:paraId="1D793121" w14:textId="77777777" w:rsidR="00D73E70" w:rsidRDefault="00D73E70" w:rsidP="00D225ED">
            <w:pPr>
              <w:jc w:val="center"/>
              <w:rPr>
                <w:rFonts w:ascii="Arial" w:hAnsi="Arial" w:cs="Arial"/>
                <w:sz w:val="22"/>
                <w:szCs w:val="22"/>
              </w:rPr>
            </w:pPr>
          </w:p>
          <w:p w14:paraId="6BAC53A8" w14:textId="77777777" w:rsidR="00D73E70" w:rsidRDefault="00D73E70" w:rsidP="00D225ED">
            <w:pPr>
              <w:jc w:val="center"/>
              <w:rPr>
                <w:rFonts w:ascii="Arial" w:hAnsi="Arial" w:cs="Arial"/>
                <w:sz w:val="22"/>
                <w:szCs w:val="22"/>
              </w:rPr>
            </w:pPr>
            <w:r>
              <w:rPr>
                <w:rFonts w:ascii="Arial" w:hAnsi="Arial" w:cs="Arial"/>
                <w:sz w:val="22"/>
                <w:szCs w:val="22"/>
              </w:rPr>
              <w:t>5</w:t>
            </w:r>
          </w:p>
        </w:tc>
      </w:tr>
      <w:tr w:rsidR="00D73E70" w14:paraId="68FEE923" w14:textId="77777777" w:rsidTr="54D55A02">
        <w:trPr>
          <w:trHeight w:val="506"/>
        </w:trPr>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A1A22" w14:textId="77777777" w:rsidR="00D73E70" w:rsidRDefault="00D73E70" w:rsidP="00D225ED">
            <w:pPr>
              <w:rPr>
                <w:rFonts w:ascii="Arial" w:hAnsi="Arial" w:cs="Arial"/>
                <w:b/>
                <w:sz w:val="22"/>
                <w:szCs w:val="22"/>
              </w:rPr>
            </w:pPr>
          </w:p>
        </w:tc>
        <w:tc>
          <w:tcPr>
            <w:tcW w:w="7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BF1FC1" w14:textId="77777777" w:rsidR="00D73E70" w:rsidRDefault="00D73E70" w:rsidP="00D225ED">
            <w:pPr>
              <w:rPr>
                <w:rFonts w:ascii="Arial" w:hAnsi="Arial" w:cs="Arial"/>
                <w:b/>
                <w:sz w:val="22"/>
                <w:szCs w:val="22"/>
              </w:rPr>
            </w:pPr>
            <w:r>
              <w:rPr>
                <w:rFonts w:ascii="Arial" w:hAnsi="Arial" w:cs="Arial"/>
                <w:b/>
                <w:sz w:val="22"/>
                <w:szCs w:val="22"/>
              </w:rPr>
              <w:t>Criteria – Pricing</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ADD3C3" w14:textId="77777777" w:rsidR="00D73E70" w:rsidRDefault="00D73E70" w:rsidP="00D225ED">
            <w:pPr>
              <w:jc w:val="center"/>
              <w:rPr>
                <w:rFonts w:ascii="Arial" w:hAnsi="Arial" w:cs="Arial"/>
                <w:b/>
                <w:sz w:val="22"/>
                <w:szCs w:val="22"/>
              </w:rPr>
            </w:pPr>
            <w:r>
              <w:rPr>
                <w:rFonts w:ascii="Arial" w:hAnsi="Arial" w:cs="Arial"/>
                <w:b/>
                <w:sz w:val="22"/>
                <w:szCs w:val="22"/>
              </w:rPr>
              <w:t>Marks</w:t>
            </w:r>
          </w:p>
        </w:tc>
      </w:tr>
      <w:tr w:rsidR="00D73E70" w14:paraId="081DD78A" w14:textId="77777777" w:rsidTr="54D55A02">
        <w:tc>
          <w:tcPr>
            <w:tcW w:w="459" w:type="dxa"/>
            <w:tcBorders>
              <w:top w:val="single" w:sz="4" w:space="0" w:color="auto"/>
              <w:left w:val="single" w:sz="4" w:space="0" w:color="auto"/>
              <w:bottom w:val="single" w:sz="4" w:space="0" w:color="auto"/>
              <w:right w:val="single" w:sz="4" w:space="0" w:color="auto"/>
            </w:tcBorders>
          </w:tcPr>
          <w:p w14:paraId="02507ED1" w14:textId="77777777" w:rsidR="00D73E70" w:rsidRDefault="00D73E70" w:rsidP="00D225ED">
            <w:pPr>
              <w:rPr>
                <w:rFonts w:ascii="Arial" w:hAnsi="Arial" w:cs="Arial"/>
                <w:sz w:val="22"/>
                <w:szCs w:val="22"/>
              </w:rPr>
            </w:pPr>
          </w:p>
          <w:p w14:paraId="28E26548" w14:textId="46BBF88C" w:rsidR="00D73E70" w:rsidRDefault="54D55A02" w:rsidP="54D55A02">
            <w:pPr>
              <w:rPr>
                <w:rFonts w:ascii="Arial" w:hAnsi="Arial" w:cs="Arial"/>
                <w:sz w:val="22"/>
                <w:szCs w:val="22"/>
              </w:rPr>
            </w:pPr>
            <w:r w:rsidRPr="54D55A02">
              <w:rPr>
                <w:rFonts w:ascii="Arial" w:hAnsi="Arial" w:cs="Arial"/>
                <w:sz w:val="22"/>
                <w:szCs w:val="22"/>
              </w:rPr>
              <w:t>5</w:t>
            </w:r>
          </w:p>
          <w:p w14:paraId="420B8119" w14:textId="77777777" w:rsidR="00D73E70" w:rsidRDefault="00D73E70" w:rsidP="00D225ED">
            <w:pPr>
              <w:rPr>
                <w:rFonts w:ascii="Arial" w:hAnsi="Arial" w:cs="Arial"/>
                <w:sz w:val="22"/>
                <w:szCs w:val="22"/>
              </w:rPr>
            </w:pPr>
          </w:p>
        </w:tc>
        <w:tc>
          <w:tcPr>
            <w:tcW w:w="7662" w:type="dxa"/>
            <w:tcBorders>
              <w:top w:val="single" w:sz="4" w:space="0" w:color="auto"/>
              <w:left w:val="single" w:sz="4" w:space="0" w:color="auto"/>
              <w:bottom w:val="single" w:sz="4" w:space="0" w:color="auto"/>
              <w:right w:val="single" w:sz="4" w:space="0" w:color="auto"/>
            </w:tcBorders>
          </w:tcPr>
          <w:p w14:paraId="1D05C736" w14:textId="77777777" w:rsidR="00D73E70" w:rsidRDefault="00D73E70" w:rsidP="00D225ED">
            <w:pPr>
              <w:rPr>
                <w:rFonts w:ascii="Arial" w:hAnsi="Arial" w:cs="Arial"/>
                <w:b/>
                <w:sz w:val="22"/>
                <w:szCs w:val="22"/>
              </w:rPr>
            </w:pPr>
          </w:p>
          <w:p w14:paraId="4111F48A" w14:textId="31F3492C" w:rsidR="00D73E70" w:rsidRDefault="54D55A02" w:rsidP="54D55A02">
            <w:pPr>
              <w:rPr>
                <w:rFonts w:ascii="Arial" w:hAnsi="Arial" w:cs="Arial"/>
                <w:sz w:val="22"/>
                <w:szCs w:val="22"/>
              </w:rPr>
            </w:pPr>
            <w:r w:rsidRPr="54D55A02">
              <w:rPr>
                <w:rFonts w:ascii="Arial" w:hAnsi="Arial" w:cs="Arial"/>
                <w:sz w:val="22"/>
                <w:szCs w:val="22"/>
              </w:rPr>
              <w:t>Please provide a schedule of pricing, including VAT.</w:t>
            </w:r>
            <w:r w:rsidR="00DB4441">
              <w:rPr>
                <w:rFonts w:ascii="Arial" w:hAnsi="Arial" w:cs="Arial"/>
                <w:sz w:val="22"/>
                <w:szCs w:val="22"/>
              </w:rPr>
              <w:t xml:space="preserve"> It is anticipated that the level of service required will amount to </w:t>
            </w:r>
            <w:r w:rsidR="00DE1A92">
              <w:rPr>
                <w:rFonts w:ascii="Arial" w:hAnsi="Arial" w:cs="Arial"/>
                <w:sz w:val="22"/>
                <w:szCs w:val="22"/>
              </w:rPr>
              <w:t>a minimum of 24 hours per week</w:t>
            </w:r>
            <w:r w:rsidR="00DB4441">
              <w:rPr>
                <w:rFonts w:ascii="Arial" w:hAnsi="Arial" w:cs="Arial"/>
                <w:sz w:val="22"/>
                <w:szCs w:val="22"/>
              </w:rPr>
              <w:t xml:space="preserve">, between </w:t>
            </w:r>
            <w:r w:rsidR="00DE1A92">
              <w:rPr>
                <w:rFonts w:ascii="Arial" w:hAnsi="Arial" w:cs="Arial"/>
                <w:sz w:val="22"/>
                <w:szCs w:val="22"/>
              </w:rPr>
              <w:t>Monday 22</w:t>
            </w:r>
            <w:r w:rsidR="00DE1A92" w:rsidRPr="00DE1A92">
              <w:rPr>
                <w:rFonts w:ascii="Arial" w:hAnsi="Arial" w:cs="Arial"/>
                <w:sz w:val="22"/>
                <w:szCs w:val="22"/>
                <w:vertAlign w:val="superscript"/>
              </w:rPr>
              <w:t>nd</w:t>
            </w:r>
            <w:r w:rsidR="00DE1A92">
              <w:rPr>
                <w:rFonts w:ascii="Arial" w:hAnsi="Arial" w:cs="Arial"/>
                <w:sz w:val="22"/>
                <w:szCs w:val="22"/>
              </w:rPr>
              <w:t xml:space="preserve"> January 2018</w:t>
            </w:r>
            <w:r w:rsidR="00DB4441">
              <w:rPr>
                <w:rFonts w:ascii="Arial" w:hAnsi="Arial" w:cs="Arial"/>
                <w:sz w:val="22"/>
                <w:szCs w:val="22"/>
              </w:rPr>
              <w:t xml:space="preserve"> and </w:t>
            </w:r>
            <w:r w:rsidR="00DE1A92">
              <w:rPr>
                <w:rFonts w:ascii="Arial" w:hAnsi="Arial" w:cs="Arial"/>
                <w:sz w:val="22"/>
                <w:szCs w:val="22"/>
              </w:rPr>
              <w:t>Tuesday 31</w:t>
            </w:r>
            <w:r w:rsidR="00DE1A92" w:rsidRPr="00DE1A92">
              <w:rPr>
                <w:rFonts w:ascii="Arial" w:hAnsi="Arial" w:cs="Arial"/>
                <w:sz w:val="22"/>
                <w:szCs w:val="22"/>
                <w:vertAlign w:val="superscript"/>
              </w:rPr>
              <w:t>st</w:t>
            </w:r>
            <w:r w:rsidR="00DE1A92">
              <w:rPr>
                <w:rFonts w:ascii="Arial" w:hAnsi="Arial" w:cs="Arial"/>
                <w:sz w:val="22"/>
                <w:szCs w:val="22"/>
              </w:rPr>
              <w:t xml:space="preserve"> July 2018</w:t>
            </w:r>
            <w:r w:rsidR="00DB4441">
              <w:rPr>
                <w:rFonts w:ascii="Arial" w:hAnsi="Arial" w:cs="Arial"/>
                <w:sz w:val="22"/>
                <w:szCs w:val="22"/>
              </w:rPr>
              <w:t xml:space="preserve"> – please price accordingly.</w:t>
            </w:r>
          </w:p>
          <w:p w14:paraId="07BBE8B0" w14:textId="77777777" w:rsidR="00D73E70" w:rsidRDefault="00D73E70" w:rsidP="00D225ED">
            <w:pPr>
              <w:rPr>
                <w:rFonts w:ascii="Arial" w:hAnsi="Arial" w:cs="Arial"/>
                <w:b/>
                <w:sz w:val="22"/>
                <w:szCs w:val="22"/>
              </w:rPr>
            </w:pPr>
          </w:p>
        </w:tc>
        <w:tc>
          <w:tcPr>
            <w:tcW w:w="1121" w:type="dxa"/>
            <w:tcBorders>
              <w:top w:val="single" w:sz="4" w:space="0" w:color="auto"/>
              <w:left w:val="single" w:sz="4" w:space="0" w:color="auto"/>
              <w:bottom w:val="single" w:sz="4" w:space="0" w:color="auto"/>
              <w:right w:val="single" w:sz="4" w:space="0" w:color="auto"/>
            </w:tcBorders>
          </w:tcPr>
          <w:p w14:paraId="021C7DC0" w14:textId="77777777" w:rsidR="00D73E70" w:rsidRDefault="00D73E70" w:rsidP="00D225ED">
            <w:pPr>
              <w:jc w:val="center"/>
              <w:rPr>
                <w:rFonts w:ascii="Arial" w:hAnsi="Arial" w:cs="Arial"/>
                <w:sz w:val="22"/>
                <w:szCs w:val="22"/>
              </w:rPr>
            </w:pPr>
          </w:p>
          <w:p w14:paraId="748159A3" w14:textId="276FCF3E" w:rsidR="00D73E70" w:rsidRDefault="00F126E8" w:rsidP="00D225ED">
            <w:pPr>
              <w:jc w:val="center"/>
              <w:rPr>
                <w:rFonts w:ascii="Arial" w:hAnsi="Arial" w:cs="Arial"/>
                <w:sz w:val="22"/>
                <w:szCs w:val="22"/>
              </w:rPr>
            </w:pPr>
            <w:r>
              <w:rPr>
                <w:rFonts w:ascii="Arial" w:hAnsi="Arial" w:cs="Arial"/>
                <w:sz w:val="22"/>
                <w:szCs w:val="22"/>
              </w:rPr>
              <w:t>4</w:t>
            </w:r>
            <w:r w:rsidR="00520D95">
              <w:rPr>
                <w:rFonts w:ascii="Arial" w:hAnsi="Arial" w:cs="Arial"/>
                <w:sz w:val="22"/>
                <w:szCs w:val="22"/>
              </w:rPr>
              <w:t>0</w:t>
            </w:r>
          </w:p>
        </w:tc>
      </w:tr>
    </w:tbl>
    <w:p w14:paraId="76109C89" w14:textId="77777777" w:rsidR="00D73E70" w:rsidRDefault="00D73E70" w:rsidP="00D73E70">
      <w:pPr>
        <w:pStyle w:val="1Hanging"/>
        <w:ind w:left="0" w:firstLine="0"/>
        <w:rPr>
          <w:sz w:val="22"/>
          <w:szCs w:val="22"/>
        </w:rPr>
      </w:pPr>
    </w:p>
    <w:p w14:paraId="5A0785BE" w14:textId="77777777" w:rsidR="00D73E70" w:rsidRDefault="00D73E70" w:rsidP="00D73E70">
      <w:pPr>
        <w:rPr>
          <w:rFonts w:ascii="Arial" w:hAnsi="Arial" w:cs="Arial"/>
          <w:iCs/>
          <w:sz w:val="22"/>
          <w:szCs w:val="22"/>
        </w:rPr>
      </w:pPr>
    </w:p>
    <w:p w14:paraId="3596C5A9" w14:textId="77777777" w:rsidR="00D73E70" w:rsidRDefault="00D73E70" w:rsidP="00D73E70">
      <w:pPr>
        <w:rPr>
          <w:rFonts w:ascii="Arial" w:hAnsi="Arial" w:cs="Arial"/>
          <w:iCs/>
          <w:sz w:val="22"/>
          <w:szCs w:val="22"/>
        </w:rPr>
      </w:pPr>
    </w:p>
    <w:p w14:paraId="651FCD81" w14:textId="77777777" w:rsidR="00D73E70" w:rsidRDefault="00D73E70" w:rsidP="00D73E70">
      <w:pPr>
        <w:rPr>
          <w:rFonts w:ascii="Arial" w:hAnsi="Arial" w:cs="Arial"/>
          <w:iCs/>
          <w:sz w:val="22"/>
          <w:szCs w:val="22"/>
        </w:rPr>
      </w:pPr>
    </w:p>
    <w:p w14:paraId="12BA6746" w14:textId="77777777" w:rsidR="00D73E70" w:rsidRPr="00A40C1E" w:rsidRDefault="00D73E70" w:rsidP="00D73E70">
      <w:pPr>
        <w:rPr>
          <w:rFonts w:ascii="Arial" w:hAnsi="Arial" w:cs="Arial"/>
          <w:b/>
          <w:sz w:val="22"/>
          <w:szCs w:val="22"/>
        </w:rPr>
      </w:pPr>
      <w:r>
        <w:rPr>
          <w:rFonts w:ascii="Arial" w:hAnsi="Arial" w:cs="Arial"/>
          <w:b/>
          <w:sz w:val="22"/>
          <w:szCs w:val="22"/>
        </w:rPr>
        <w:t>4</w:t>
      </w:r>
      <w:r w:rsidRPr="00A40C1E">
        <w:rPr>
          <w:rFonts w:ascii="Arial" w:hAnsi="Arial" w:cs="Arial"/>
          <w:b/>
          <w:sz w:val="22"/>
          <w:szCs w:val="22"/>
        </w:rPr>
        <w:t>.00</w:t>
      </w:r>
      <w:r w:rsidRPr="00A40C1E">
        <w:rPr>
          <w:rFonts w:ascii="Arial" w:hAnsi="Arial" w:cs="Arial"/>
          <w:b/>
          <w:sz w:val="22"/>
          <w:szCs w:val="22"/>
        </w:rPr>
        <w:tab/>
      </w:r>
      <w:r>
        <w:rPr>
          <w:rFonts w:ascii="Arial" w:hAnsi="Arial" w:cs="Arial"/>
          <w:b/>
          <w:sz w:val="22"/>
          <w:szCs w:val="22"/>
        </w:rPr>
        <w:t>Tender</w:t>
      </w:r>
      <w:r w:rsidRPr="00A40C1E">
        <w:rPr>
          <w:rFonts w:ascii="Arial" w:hAnsi="Arial" w:cs="Arial"/>
          <w:b/>
          <w:sz w:val="22"/>
          <w:szCs w:val="22"/>
        </w:rPr>
        <w:t xml:space="preserve"> Evaluation Criteria</w:t>
      </w:r>
    </w:p>
    <w:p w14:paraId="678F3CFE" w14:textId="77777777" w:rsidR="00D73E70" w:rsidRPr="00A40C1E" w:rsidRDefault="00D73E70" w:rsidP="00D73E70">
      <w:pPr>
        <w:pStyle w:val="1Hanging"/>
        <w:rPr>
          <w:sz w:val="22"/>
          <w:szCs w:val="22"/>
        </w:rPr>
      </w:pPr>
    </w:p>
    <w:p w14:paraId="5F108E37" w14:textId="076E3832" w:rsidR="00D73E70" w:rsidRPr="00A40C1E" w:rsidRDefault="00D73E70" w:rsidP="00D73E70">
      <w:pPr>
        <w:ind w:left="720" w:hanging="720"/>
        <w:rPr>
          <w:rFonts w:ascii="Arial" w:hAnsi="Arial" w:cs="Arial"/>
          <w:b/>
          <w:sz w:val="22"/>
          <w:szCs w:val="22"/>
          <w:u w:val="single"/>
        </w:rPr>
      </w:pPr>
      <w:r w:rsidRPr="00A40C1E">
        <w:rPr>
          <w:rFonts w:ascii="Arial" w:hAnsi="Arial" w:cs="Arial"/>
          <w:sz w:val="22"/>
          <w:szCs w:val="22"/>
        </w:rPr>
        <w:tab/>
      </w:r>
      <w:r w:rsidRPr="00A40C1E">
        <w:rPr>
          <w:rFonts w:ascii="Arial" w:hAnsi="Arial" w:cs="Arial"/>
          <w:b/>
          <w:sz w:val="22"/>
          <w:szCs w:val="22"/>
          <w:u w:val="single"/>
        </w:rPr>
        <w:t>Quality (</w:t>
      </w:r>
      <w:r w:rsidR="00F126E8">
        <w:rPr>
          <w:rFonts w:ascii="Arial" w:hAnsi="Arial" w:cs="Arial"/>
          <w:b/>
          <w:sz w:val="22"/>
          <w:szCs w:val="22"/>
          <w:u w:val="single"/>
        </w:rPr>
        <w:t>6</w:t>
      </w:r>
      <w:r w:rsidR="005A6740" w:rsidRPr="00A40C1E">
        <w:rPr>
          <w:rFonts w:ascii="Arial" w:hAnsi="Arial" w:cs="Arial"/>
          <w:b/>
          <w:sz w:val="22"/>
          <w:szCs w:val="22"/>
          <w:u w:val="single"/>
        </w:rPr>
        <w:t>0</w:t>
      </w:r>
      <w:r w:rsidRPr="00A40C1E">
        <w:rPr>
          <w:rFonts w:ascii="Arial" w:hAnsi="Arial" w:cs="Arial"/>
          <w:b/>
          <w:sz w:val="22"/>
          <w:szCs w:val="22"/>
          <w:u w:val="single"/>
        </w:rPr>
        <w:t>%)</w:t>
      </w:r>
    </w:p>
    <w:p w14:paraId="32AF920E" w14:textId="77777777" w:rsidR="00D73E70" w:rsidRPr="00A40C1E" w:rsidRDefault="00D73E70" w:rsidP="00D73E70">
      <w:pPr>
        <w:ind w:left="720" w:hanging="720"/>
        <w:rPr>
          <w:rFonts w:ascii="Arial" w:hAnsi="Arial" w:cs="Arial"/>
          <w:sz w:val="22"/>
          <w:szCs w:val="22"/>
        </w:rPr>
      </w:pPr>
    </w:p>
    <w:p w14:paraId="57A1074B" w14:textId="77777777" w:rsidR="00D73E70" w:rsidRPr="00C032FD" w:rsidRDefault="00D73E70" w:rsidP="00D73E70">
      <w:pPr>
        <w:ind w:left="720" w:hanging="720"/>
        <w:rPr>
          <w:rFonts w:ascii="Arial" w:hAnsi="Arial" w:cs="Arial"/>
          <w:color w:val="C0C0C0"/>
          <w:sz w:val="22"/>
          <w:szCs w:val="22"/>
        </w:rPr>
      </w:pPr>
      <w:r>
        <w:rPr>
          <w:rFonts w:ascii="Arial" w:hAnsi="Arial" w:cs="Arial"/>
          <w:sz w:val="22"/>
          <w:szCs w:val="22"/>
        </w:rPr>
        <w:t>4</w:t>
      </w:r>
      <w:r w:rsidRPr="00C032FD">
        <w:rPr>
          <w:rFonts w:ascii="Arial" w:hAnsi="Arial" w:cs="Arial"/>
          <w:sz w:val="22"/>
          <w:szCs w:val="22"/>
        </w:rPr>
        <w:t>.01</w:t>
      </w:r>
      <w:r w:rsidRPr="00C032FD">
        <w:rPr>
          <w:rFonts w:ascii="Arial" w:hAnsi="Arial" w:cs="Arial"/>
          <w:sz w:val="22"/>
          <w:szCs w:val="22"/>
        </w:rPr>
        <w:tab/>
        <w:t xml:space="preserve">The evaluation of </w:t>
      </w:r>
      <w:r>
        <w:rPr>
          <w:rFonts w:ascii="Arial" w:hAnsi="Arial" w:cs="Arial"/>
          <w:sz w:val="22"/>
          <w:szCs w:val="22"/>
        </w:rPr>
        <w:t>method statements</w:t>
      </w:r>
      <w:r w:rsidRPr="00C032FD">
        <w:rPr>
          <w:rFonts w:ascii="Arial" w:hAnsi="Arial" w:cs="Arial"/>
          <w:sz w:val="22"/>
          <w:szCs w:val="22"/>
        </w:rPr>
        <w:t xml:space="preserve"> will be made using the </w:t>
      </w:r>
      <w:r>
        <w:rPr>
          <w:rFonts w:ascii="Arial" w:hAnsi="Arial" w:cs="Arial"/>
          <w:sz w:val="22"/>
          <w:szCs w:val="22"/>
        </w:rPr>
        <w:t xml:space="preserve">criteria listed above (3.03) and the marking scheme listed below: </w:t>
      </w:r>
    </w:p>
    <w:p w14:paraId="445BBC9D" w14:textId="77777777" w:rsidR="00D73E70" w:rsidRPr="00C032FD" w:rsidRDefault="00D73E70" w:rsidP="00D73E70">
      <w:pPr>
        <w:ind w:left="720"/>
        <w:rPr>
          <w:rFonts w:ascii="Arial" w:hAnsi="Arial" w:cs="Arial"/>
          <w:sz w:val="22"/>
          <w:szCs w:val="22"/>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1"/>
        <w:gridCol w:w="1777"/>
        <w:gridCol w:w="5813"/>
      </w:tblGrid>
      <w:tr w:rsidR="00D73E70" w:rsidRPr="00C032FD" w14:paraId="71B13AF2" w14:textId="77777777" w:rsidTr="00D225ED">
        <w:trPr>
          <w:trHeight w:val="641"/>
          <w:jc w:val="center"/>
        </w:trPr>
        <w:tc>
          <w:tcPr>
            <w:tcW w:w="1461" w:type="dxa"/>
            <w:shd w:val="clear" w:color="auto" w:fill="D9D9D9" w:themeFill="background1" w:themeFillShade="D9"/>
            <w:vAlign w:val="center"/>
          </w:tcPr>
          <w:p w14:paraId="3231F9E4" w14:textId="77777777" w:rsidR="00D73E70" w:rsidRPr="00C032FD" w:rsidRDefault="00D73E70"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Description</w:t>
            </w:r>
          </w:p>
        </w:tc>
        <w:tc>
          <w:tcPr>
            <w:tcW w:w="1777" w:type="dxa"/>
            <w:shd w:val="clear" w:color="auto" w:fill="D9D9D9" w:themeFill="background1" w:themeFillShade="D9"/>
            <w:vAlign w:val="center"/>
          </w:tcPr>
          <w:p w14:paraId="716ECACA" w14:textId="77777777" w:rsidR="00D73E70" w:rsidRPr="00C032FD" w:rsidRDefault="00D73E70" w:rsidP="00D225ED">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Marking Range</w:t>
            </w:r>
          </w:p>
        </w:tc>
        <w:tc>
          <w:tcPr>
            <w:tcW w:w="5813" w:type="dxa"/>
            <w:shd w:val="clear" w:color="auto" w:fill="D9D9D9" w:themeFill="background1" w:themeFillShade="D9"/>
            <w:vAlign w:val="center"/>
          </w:tcPr>
          <w:p w14:paraId="5AED7CA1" w14:textId="77777777" w:rsidR="00D73E70" w:rsidRPr="00C032FD" w:rsidRDefault="00D73E70" w:rsidP="00D225ED">
            <w:pPr>
              <w:keepLines/>
              <w:autoSpaceDE w:val="0"/>
              <w:autoSpaceDN w:val="0"/>
              <w:adjustRightInd w:val="0"/>
              <w:jc w:val="center"/>
              <w:rPr>
                <w:rFonts w:ascii="Arial" w:hAnsi="Arial" w:cs="Arial"/>
                <w:b/>
                <w:bCs/>
                <w:sz w:val="22"/>
                <w:szCs w:val="22"/>
                <w:lang w:eastAsia="en-GB"/>
              </w:rPr>
            </w:pPr>
            <w:r w:rsidRPr="00C032FD">
              <w:rPr>
                <w:rFonts w:ascii="Arial" w:hAnsi="Arial" w:cs="Arial"/>
                <w:b/>
                <w:bCs/>
                <w:sz w:val="22"/>
                <w:szCs w:val="22"/>
                <w:lang w:eastAsia="en-GB"/>
              </w:rPr>
              <w:t>Evaluation Criteria</w:t>
            </w:r>
          </w:p>
        </w:tc>
      </w:tr>
      <w:tr w:rsidR="00D73E70" w:rsidRPr="00C032FD" w14:paraId="328E1359" w14:textId="77777777" w:rsidTr="00D225ED">
        <w:trPr>
          <w:jc w:val="center"/>
        </w:trPr>
        <w:tc>
          <w:tcPr>
            <w:tcW w:w="1461" w:type="dxa"/>
            <w:shd w:val="clear" w:color="auto" w:fill="E0E0E0"/>
          </w:tcPr>
          <w:p w14:paraId="35C3954D" w14:textId="77777777" w:rsidR="00D73E70" w:rsidRPr="00C032FD" w:rsidRDefault="00D73E70"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Inadequate</w:t>
            </w:r>
          </w:p>
        </w:tc>
        <w:tc>
          <w:tcPr>
            <w:tcW w:w="1777" w:type="dxa"/>
          </w:tcPr>
          <w:p w14:paraId="6861A623" w14:textId="77777777" w:rsidR="00D73E70" w:rsidRPr="00C032FD" w:rsidRDefault="00D73E70" w:rsidP="00D225ED">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0 to 1</w:t>
            </w:r>
          </w:p>
        </w:tc>
        <w:tc>
          <w:tcPr>
            <w:tcW w:w="5813" w:type="dxa"/>
          </w:tcPr>
          <w:p w14:paraId="4A6698CF" w14:textId="77777777" w:rsidR="00D73E70" w:rsidRPr="00C032FD" w:rsidRDefault="00D73E70" w:rsidP="00D225ED">
            <w:pPr>
              <w:keepLines/>
              <w:autoSpaceDE w:val="0"/>
              <w:autoSpaceDN w:val="0"/>
              <w:adjustRightInd w:val="0"/>
              <w:ind w:left="33"/>
              <w:rPr>
                <w:rFonts w:ascii="Arial" w:hAnsi="Arial" w:cs="Arial"/>
                <w:sz w:val="22"/>
                <w:szCs w:val="22"/>
                <w:lang w:eastAsia="en-GB"/>
              </w:rPr>
            </w:pPr>
            <w:r w:rsidRPr="00C032FD">
              <w:rPr>
                <w:rFonts w:ascii="Arial" w:hAnsi="Arial" w:cs="Arial"/>
                <w:b/>
                <w:bCs/>
                <w:sz w:val="22"/>
                <w:szCs w:val="22"/>
                <w:lang w:eastAsia="en-GB"/>
              </w:rPr>
              <w:t>Significant indications</w:t>
            </w:r>
            <w:r w:rsidRPr="00C032FD">
              <w:rPr>
                <w:rFonts w:ascii="Arial" w:hAnsi="Arial" w:cs="Arial"/>
                <w:sz w:val="22"/>
                <w:szCs w:val="22"/>
                <w:lang w:eastAsia="en-GB"/>
              </w:rPr>
              <w:t xml:space="preserve"> that </w:t>
            </w:r>
            <w:r w:rsidRPr="00C032FD">
              <w:rPr>
                <w:rFonts w:ascii="Arial" w:hAnsi="Arial" w:cs="Arial"/>
                <w:b/>
                <w:sz w:val="22"/>
                <w:szCs w:val="22"/>
                <w:lang w:eastAsia="en-GB"/>
              </w:rPr>
              <w:t>supplier</w:t>
            </w:r>
            <w:r w:rsidRPr="00C032FD">
              <w:rPr>
                <w:rFonts w:ascii="Arial" w:hAnsi="Arial" w:cs="Arial"/>
                <w:sz w:val="22"/>
                <w:szCs w:val="22"/>
                <w:lang w:eastAsia="en-GB"/>
              </w:rPr>
              <w:t xml:space="preserve"> lacks certain requirements in this area to achieve the required standard of service delivery / information totally inadequate.</w:t>
            </w:r>
          </w:p>
        </w:tc>
      </w:tr>
      <w:tr w:rsidR="00D73E70" w:rsidRPr="00C032FD" w14:paraId="12D7DC72" w14:textId="77777777" w:rsidTr="00D225ED">
        <w:trPr>
          <w:jc w:val="center"/>
        </w:trPr>
        <w:tc>
          <w:tcPr>
            <w:tcW w:w="1461" w:type="dxa"/>
            <w:shd w:val="clear" w:color="auto" w:fill="E0E0E0"/>
          </w:tcPr>
          <w:p w14:paraId="734EEFBF" w14:textId="77777777" w:rsidR="00D73E70" w:rsidRPr="00C032FD" w:rsidRDefault="00D73E70"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Concerns</w:t>
            </w:r>
          </w:p>
        </w:tc>
        <w:tc>
          <w:tcPr>
            <w:tcW w:w="1777" w:type="dxa"/>
          </w:tcPr>
          <w:p w14:paraId="49AD5828" w14:textId="77777777" w:rsidR="00D73E70" w:rsidRPr="00C032FD" w:rsidRDefault="00D73E70" w:rsidP="00D225ED">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2 to 4</w:t>
            </w:r>
          </w:p>
        </w:tc>
        <w:tc>
          <w:tcPr>
            <w:tcW w:w="5813" w:type="dxa"/>
          </w:tcPr>
          <w:p w14:paraId="1D6F3DFE" w14:textId="77777777" w:rsidR="00D73E70" w:rsidRPr="00C032FD" w:rsidRDefault="00D73E70" w:rsidP="00D225ED">
            <w:pPr>
              <w:keepLines/>
              <w:autoSpaceDE w:val="0"/>
              <w:autoSpaceDN w:val="0"/>
              <w:adjustRightInd w:val="0"/>
              <w:ind w:left="33"/>
              <w:rPr>
                <w:rFonts w:ascii="Arial" w:hAnsi="Arial" w:cs="Arial"/>
                <w:sz w:val="22"/>
                <w:szCs w:val="22"/>
                <w:lang w:eastAsia="en-GB"/>
              </w:rPr>
            </w:pPr>
            <w:r w:rsidRPr="00C032FD">
              <w:rPr>
                <w:rFonts w:ascii="Arial" w:hAnsi="Arial" w:cs="Arial"/>
                <w:b/>
                <w:bCs/>
                <w:sz w:val="22"/>
                <w:szCs w:val="22"/>
                <w:lang w:eastAsia="en-GB"/>
              </w:rPr>
              <w:t>Some concerns</w:t>
            </w:r>
            <w:r w:rsidRPr="00C032FD">
              <w:rPr>
                <w:rFonts w:ascii="Arial" w:hAnsi="Arial" w:cs="Arial"/>
                <w:sz w:val="22"/>
                <w:szCs w:val="22"/>
                <w:lang w:eastAsia="en-GB"/>
              </w:rPr>
              <w:t xml:space="preserve"> that </w:t>
            </w:r>
            <w:r w:rsidRPr="00C032FD">
              <w:rPr>
                <w:rFonts w:ascii="Arial" w:hAnsi="Arial" w:cs="Arial"/>
                <w:b/>
                <w:sz w:val="22"/>
                <w:szCs w:val="22"/>
                <w:lang w:eastAsia="en-GB"/>
              </w:rPr>
              <w:t>supplier</w:t>
            </w:r>
            <w:r w:rsidRPr="00C032FD">
              <w:rPr>
                <w:rFonts w:ascii="Arial" w:hAnsi="Arial" w:cs="Arial"/>
                <w:sz w:val="22"/>
                <w:szCs w:val="22"/>
                <w:lang w:eastAsia="en-GB"/>
              </w:rPr>
              <w:t xml:space="preserve"> may lack certain requirements in this area to achieve the required standard of service delivery.</w:t>
            </w:r>
          </w:p>
        </w:tc>
      </w:tr>
      <w:tr w:rsidR="00D73E70" w:rsidRPr="00C032FD" w14:paraId="6EFA7BB2" w14:textId="77777777" w:rsidTr="00D225ED">
        <w:trPr>
          <w:jc w:val="center"/>
        </w:trPr>
        <w:tc>
          <w:tcPr>
            <w:tcW w:w="1461" w:type="dxa"/>
            <w:shd w:val="clear" w:color="auto" w:fill="E0E0E0"/>
          </w:tcPr>
          <w:p w14:paraId="0ECC1E87" w14:textId="77777777" w:rsidR="00D73E70" w:rsidRPr="00C032FD" w:rsidRDefault="00D73E70"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Potential</w:t>
            </w:r>
          </w:p>
        </w:tc>
        <w:tc>
          <w:tcPr>
            <w:tcW w:w="1777" w:type="dxa"/>
          </w:tcPr>
          <w:p w14:paraId="4A36917C" w14:textId="77777777" w:rsidR="00D73E70" w:rsidRPr="00C032FD" w:rsidRDefault="00D73E70" w:rsidP="00D225ED">
            <w:pPr>
              <w:keepLines/>
              <w:autoSpaceDE w:val="0"/>
              <w:autoSpaceDN w:val="0"/>
              <w:adjustRightInd w:val="0"/>
              <w:ind w:left="33"/>
              <w:jc w:val="center"/>
              <w:rPr>
                <w:rFonts w:ascii="Arial" w:hAnsi="Arial" w:cs="Arial"/>
                <w:b/>
                <w:sz w:val="22"/>
                <w:szCs w:val="22"/>
                <w:lang w:eastAsia="en-GB"/>
              </w:rPr>
            </w:pPr>
            <w:r w:rsidRPr="00C032FD">
              <w:rPr>
                <w:rFonts w:ascii="Arial" w:hAnsi="Arial" w:cs="Arial"/>
                <w:b/>
                <w:sz w:val="22"/>
                <w:szCs w:val="22"/>
                <w:lang w:eastAsia="en-GB"/>
              </w:rPr>
              <w:t>5 to 7</w:t>
            </w:r>
          </w:p>
        </w:tc>
        <w:tc>
          <w:tcPr>
            <w:tcW w:w="5813" w:type="dxa"/>
          </w:tcPr>
          <w:p w14:paraId="351BB83E" w14:textId="77777777" w:rsidR="00D73E70" w:rsidRPr="00C032FD" w:rsidRDefault="00D73E70" w:rsidP="00D225ED">
            <w:pPr>
              <w:keepLines/>
              <w:autoSpaceDE w:val="0"/>
              <w:autoSpaceDN w:val="0"/>
              <w:adjustRightInd w:val="0"/>
              <w:ind w:left="33"/>
              <w:rPr>
                <w:rFonts w:ascii="Arial" w:hAnsi="Arial" w:cs="Arial"/>
                <w:sz w:val="22"/>
                <w:szCs w:val="22"/>
                <w:lang w:eastAsia="en-GB"/>
              </w:rPr>
            </w:pPr>
            <w:r w:rsidRPr="00C032FD">
              <w:rPr>
                <w:rFonts w:ascii="Arial" w:hAnsi="Arial" w:cs="Arial"/>
                <w:sz w:val="22"/>
                <w:szCs w:val="22"/>
                <w:lang w:eastAsia="en-GB"/>
              </w:rPr>
              <w:t xml:space="preserve">Information, rather than examples, indicating </w:t>
            </w:r>
            <w:r w:rsidRPr="00C032FD">
              <w:rPr>
                <w:rFonts w:ascii="Arial" w:hAnsi="Arial" w:cs="Arial"/>
                <w:b/>
                <w:sz w:val="22"/>
                <w:szCs w:val="22"/>
                <w:lang w:eastAsia="en-GB"/>
              </w:rPr>
              <w:t>potential</w:t>
            </w:r>
            <w:r w:rsidRPr="00C032FD">
              <w:rPr>
                <w:rFonts w:ascii="Arial" w:hAnsi="Arial" w:cs="Arial"/>
                <w:sz w:val="22"/>
                <w:szCs w:val="22"/>
                <w:lang w:eastAsia="en-GB"/>
              </w:rPr>
              <w:t xml:space="preserve"> to </w:t>
            </w:r>
            <w:r w:rsidRPr="00C032FD">
              <w:rPr>
                <w:rFonts w:ascii="Arial" w:hAnsi="Arial" w:cs="Arial"/>
                <w:sz w:val="22"/>
                <w:szCs w:val="22"/>
                <w:lang w:eastAsia="en-GB"/>
              </w:rPr>
              <w:lastRenderedPageBreak/>
              <w:t>deliver outcomes.</w:t>
            </w:r>
          </w:p>
        </w:tc>
      </w:tr>
      <w:tr w:rsidR="00D73E70" w:rsidRPr="00C032FD" w14:paraId="254FEF0F" w14:textId="77777777" w:rsidTr="00D225ED">
        <w:trPr>
          <w:jc w:val="center"/>
        </w:trPr>
        <w:tc>
          <w:tcPr>
            <w:tcW w:w="1461" w:type="dxa"/>
            <w:shd w:val="clear" w:color="auto" w:fill="E0E0E0"/>
          </w:tcPr>
          <w:p w14:paraId="26AAA078" w14:textId="77777777" w:rsidR="00D73E70" w:rsidRPr="00C032FD" w:rsidRDefault="00D73E70"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lastRenderedPageBreak/>
              <w:t>Capable</w:t>
            </w:r>
          </w:p>
        </w:tc>
        <w:tc>
          <w:tcPr>
            <w:tcW w:w="1777" w:type="dxa"/>
          </w:tcPr>
          <w:p w14:paraId="43181366" w14:textId="77777777" w:rsidR="00D73E70" w:rsidRPr="00C032FD" w:rsidRDefault="00D73E70" w:rsidP="00D225ED">
            <w:pPr>
              <w:keepLines/>
              <w:autoSpaceDE w:val="0"/>
              <w:autoSpaceDN w:val="0"/>
              <w:adjustRightInd w:val="0"/>
              <w:ind w:left="33"/>
              <w:jc w:val="center"/>
              <w:rPr>
                <w:rFonts w:ascii="Arial" w:hAnsi="Arial" w:cs="Arial"/>
                <w:b/>
                <w:sz w:val="22"/>
                <w:szCs w:val="22"/>
                <w:lang w:eastAsia="en-GB"/>
              </w:rPr>
            </w:pPr>
            <w:r w:rsidRPr="00C032FD">
              <w:rPr>
                <w:rFonts w:ascii="Arial" w:hAnsi="Arial" w:cs="Arial"/>
                <w:b/>
                <w:sz w:val="22"/>
                <w:szCs w:val="22"/>
                <w:lang w:eastAsia="en-GB"/>
              </w:rPr>
              <w:t>8 to 10</w:t>
            </w:r>
          </w:p>
        </w:tc>
        <w:tc>
          <w:tcPr>
            <w:tcW w:w="5813" w:type="dxa"/>
          </w:tcPr>
          <w:p w14:paraId="1B6139E9" w14:textId="77777777" w:rsidR="00D73E70" w:rsidRPr="00C032FD" w:rsidRDefault="00D73E70" w:rsidP="00D225ED">
            <w:pPr>
              <w:keepLines/>
              <w:autoSpaceDE w:val="0"/>
              <w:autoSpaceDN w:val="0"/>
              <w:adjustRightInd w:val="0"/>
              <w:ind w:left="33"/>
              <w:rPr>
                <w:rFonts w:ascii="Arial" w:hAnsi="Arial" w:cs="Arial"/>
                <w:sz w:val="22"/>
                <w:szCs w:val="22"/>
                <w:lang w:eastAsia="en-GB"/>
              </w:rPr>
            </w:pPr>
            <w:r w:rsidRPr="00C032FD">
              <w:rPr>
                <w:rFonts w:ascii="Arial" w:hAnsi="Arial" w:cs="Arial"/>
                <w:sz w:val="22"/>
                <w:szCs w:val="22"/>
                <w:lang w:eastAsia="en-GB"/>
              </w:rPr>
              <w:t xml:space="preserve">Comprehensive and strong information and examples indicating </w:t>
            </w:r>
            <w:r w:rsidRPr="00C032FD">
              <w:rPr>
                <w:rFonts w:ascii="Arial" w:hAnsi="Arial" w:cs="Arial"/>
                <w:b/>
                <w:sz w:val="22"/>
                <w:szCs w:val="22"/>
                <w:lang w:eastAsia="en-GB"/>
              </w:rPr>
              <w:t>supplier</w:t>
            </w:r>
            <w:r w:rsidRPr="00C032FD">
              <w:rPr>
                <w:rFonts w:ascii="Arial" w:hAnsi="Arial" w:cs="Arial"/>
                <w:sz w:val="22"/>
                <w:szCs w:val="22"/>
                <w:lang w:eastAsia="en-GB"/>
              </w:rPr>
              <w:t xml:space="preserve"> capable of delivering outcomes to required standard.</w:t>
            </w:r>
          </w:p>
        </w:tc>
      </w:tr>
    </w:tbl>
    <w:p w14:paraId="57938717" w14:textId="77777777" w:rsidR="00D73E70" w:rsidRPr="00C032FD" w:rsidRDefault="00D73E70" w:rsidP="00D73E70">
      <w:pPr>
        <w:ind w:left="720"/>
        <w:rPr>
          <w:rFonts w:ascii="Arial" w:hAnsi="Arial" w:cs="Arial"/>
          <w:sz w:val="22"/>
          <w:szCs w:val="22"/>
        </w:rPr>
      </w:pPr>
    </w:p>
    <w:p w14:paraId="28C60998" w14:textId="77777777" w:rsidR="00D73E70" w:rsidRPr="00C032FD" w:rsidRDefault="00D73E70" w:rsidP="00D73E70">
      <w:pPr>
        <w:ind w:left="720"/>
        <w:rPr>
          <w:rFonts w:ascii="Arial" w:hAnsi="Arial" w:cs="Arial"/>
          <w:sz w:val="22"/>
          <w:szCs w:val="22"/>
        </w:rPr>
      </w:pPr>
      <w:r w:rsidRPr="00C032FD">
        <w:rPr>
          <w:rFonts w:ascii="Arial" w:hAnsi="Arial" w:cs="Arial"/>
          <w:sz w:val="22"/>
          <w:szCs w:val="22"/>
        </w:rPr>
        <w:t>The marks within each range will be awarded depending on the degree which the description of the evaluation criteria applies.</w:t>
      </w:r>
    </w:p>
    <w:p w14:paraId="3DC683BD" w14:textId="77777777" w:rsidR="00D73E70" w:rsidRPr="00C032FD" w:rsidRDefault="00D73E70" w:rsidP="00D73E70">
      <w:pPr>
        <w:ind w:left="1440"/>
        <w:rPr>
          <w:rFonts w:ascii="Arial" w:hAnsi="Arial" w:cs="Arial"/>
          <w:sz w:val="22"/>
          <w:szCs w:val="22"/>
        </w:rPr>
      </w:pPr>
    </w:p>
    <w:p w14:paraId="7A1DE83A" w14:textId="77777777" w:rsidR="00D73E70" w:rsidRPr="00C032FD" w:rsidRDefault="00D73E70" w:rsidP="00D73E70">
      <w:pPr>
        <w:keepNext/>
        <w:keepLines/>
        <w:ind w:left="720"/>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0 to 1</w:t>
      </w:r>
      <w:r w:rsidRPr="00C032FD">
        <w:rPr>
          <w:rFonts w:ascii="Arial" w:hAnsi="Arial" w:cs="Arial"/>
          <w:sz w:val="22"/>
          <w:szCs w:val="22"/>
        </w:rPr>
        <w:t xml:space="preserve"> is applied to the evaluation of any question, the tender will be </w:t>
      </w:r>
      <w:r w:rsidRPr="00C032FD">
        <w:rPr>
          <w:rFonts w:ascii="Arial" w:hAnsi="Arial" w:cs="Arial"/>
          <w:b/>
          <w:sz w:val="22"/>
          <w:szCs w:val="22"/>
        </w:rPr>
        <w:t>eliminated.</w:t>
      </w:r>
    </w:p>
    <w:p w14:paraId="5B1E6D46"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1</w:t>
      </w:r>
      <w:r w:rsidRPr="00C032FD">
        <w:rPr>
          <w:rFonts w:ascii="Arial" w:hAnsi="Arial" w:cs="Arial"/>
          <w:sz w:val="22"/>
          <w:szCs w:val="22"/>
        </w:rPr>
        <w:t xml:space="preserve"> is applied, 10%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4371AB62"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2</w:t>
      </w:r>
      <w:r w:rsidRPr="00C032FD">
        <w:rPr>
          <w:rFonts w:ascii="Arial" w:hAnsi="Arial" w:cs="Arial"/>
          <w:sz w:val="22"/>
          <w:szCs w:val="22"/>
        </w:rPr>
        <w:t xml:space="preserve"> is applied, 20%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36158DFF"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3</w:t>
      </w:r>
      <w:r w:rsidRPr="00C032FD">
        <w:rPr>
          <w:rFonts w:ascii="Arial" w:hAnsi="Arial" w:cs="Arial"/>
          <w:sz w:val="22"/>
          <w:szCs w:val="22"/>
        </w:rPr>
        <w:t xml:space="preserve"> is applied, 30%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03DF1BA2"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4</w:t>
      </w:r>
      <w:r w:rsidRPr="00C032FD">
        <w:rPr>
          <w:rFonts w:ascii="Arial" w:hAnsi="Arial" w:cs="Arial"/>
          <w:sz w:val="22"/>
          <w:szCs w:val="22"/>
        </w:rPr>
        <w:t xml:space="preserve"> is applied, 40%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0FDFB2DC"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5</w:t>
      </w:r>
      <w:r w:rsidRPr="00C032FD">
        <w:rPr>
          <w:rFonts w:ascii="Arial" w:hAnsi="Arial" w:cs="Arial"/>
          <w:sz w:val="22"/>
          <w:szCs w:val="22"/>
        </w:rPr>
        <w:t xml:space="preserve"> is applied, 50%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7F2FE2C2"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6</w:t>
      </w:r>
      <w:r w:rsidRPr="00C032FD">
        <w:rPr>
          <w:rFonts w:ascii="Arial" w:hAnsi="Arial" w:cs="Arial"/>
          <w:sz w:val="22"/>
          <w:szCs w:val="22"/>
        </w:rPr>
        <w:t xml:space="preserve"> is applied, 60%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479D458B"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7</w:t>
      </w:r>
      <w:r w:rsidRPr="00C032FD">
        <w:rPr>
          <w:rFonts w:ascii="Arial" w:hAnsi="Arial" w:cs="Arial"/>
          <w:sz w:val="22"/>
          <w:szCs w:val="22"/>
        </w:rPr>
        <w:t xml:space="preserve"> is applied, 70%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556E457B"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8</w:t>
      </w:r>
      <w:r w:rsidRPr="00C032FD">
        <w:rPr>
          <w:rFonts w:ascii="Arial" w:hAnsi="Arial" w:cs="Arial"/>
          <w:sz w:val="22"/>
          <w:szCs w:val="22"/>
        </w:rPr>
        <w:t xml:space="preserve"> is applied, 80%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2AAF7785"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9</w:t>
      </w:r>
      <w:r w:rsidRPr="00C032FD">
        <w:rPr>
          <w:rFonts w:ascii="Arial" w:hAnsi="Arial" w:cs="Arial"/>
          <w:sz w:val="22"/>
          <w:szCs w:val="22"/>
        </w:rPr>
        <w:t xml:space="preserve"> is applied, 90%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6486A8AA"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10</w:t>
      </w:r>
      <w:r w:rsidRPr="00C032FD">
        <w:rPr>
          <w:rFonts w:ascii="Arial" w:hAnsi="Arial" w:cs="Arial"/>
          <w:sz w:val="22"/>
          <w:szCs w:val="22"/>
        </w:rPr>
        <w:t xml:space="preserve"> is applied, 100%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505A4626" w14:textId="77777777" w:rsidR="00D73E70" w:rsidRDefault="00D73E70" w:rsidP="00D73E70">
      <w:pPr>
        <w:jc w:val="both"/>
        <w:rPr>
          <w:rFonts w:ascii="Arial" w:hAnsi="Arial" w:cs="Arial"/>
          <w:sz w:val="22"/>
          <w:szCs w:val="22"/>
        </w:rPr>
      </w:pPr>
    </w:p>
    <w:p w14:paraId="6AD3CD51" w14:textId="77777777" w:rsidR="00D73E70" w:rsidRPr="00C032FD" w:rsidRDefault="00D73E70" w:rsidP="00D73E70">
      <w:pPr>
        <w:jc w:val="both"/>
        <w:rPr>
          <w:rFonts w:ascii="Arial" w:hAnsi="Arial" w:cs="Arial"/>
          <w:sz w:val="22"/>
          <w:szCs w:val="22"/>
        </w:rPr>
      </w:pPr>
    </w:p>
    <w:p w14:paraId="375EF868" w14:textId="77777777" w:rsidR="00D73E70" w:rsidRPr="00C032FD" w:rsidRDefault="00D73E70" w:rsidP="00D73E70">
      <w:pPr>
        <w:ind w:left="720"/>
        <w:jc w:val="both"/>
        <w:rPr>
          <w:rFonts w:ascii="Arial" w:hAnsi="Arial" w:cs="Arial"/>
          <w:b/>
          <w:i/>
          <w:sz w:val="22"/>
          <w:szCs w:val="22"/>
        </w:rPr>
      </w:pPr>
      <w:r w:rsidRPr="00C032FD">
        <w:rPr>
          <w:rFonts w:ascii="Arial" w:hAnsi="Arial" w:cs="Arial"/>
          <w:b/>
          <w:i/>
          <w:sz w:val="22"/>
          <w:szCs w:val="22"/>
        </w:rPr>
        <w:t xml:space="preserve">Example: </w:t>
      </w:r>
    </w:p>
    <w:p w14:paraId="2C0F946D" w14:textId="77777777" w:rsidR="00D73E70" w:rsidRDefault="00D73E70" w:rsidP="00D73E70">
      <w:pPr>
        <w:ind w:left="720"/>
        <w:rPr>
          <w:rFonts w:ascii="Arial" w:hAnsi="Arial" w:cs="Arial"/>
          <w:sz w:val="22"/>
          <w:szCs w:val="22"/>
        </w:rPr>
      </w:pPr>
    </w:p>
    <w:p w14:paraId="1F050E4E" w14:textId="7DD5F323" w:rsidR="00D73E70" w:rsidRPr="00C032FD" w:rsidRDefault="00D73E70" w:rsidP="00D73E70">
      <w:pPr>
        <w:ind w:left="720"/>
        <w:rPr>
          <w:rFonts w:ascii="Arial" w:hAnsi="Arial" w:cs="Arial"/>
          <w:sz w:val="22"/>
          <w:szCs w:val="22"/>
        </w:rPr>
      </w:pPr>
      <w:r w:rsidRPr="00C032FD">
        <w:rPr>
          <w:rFonts w:ascii="Arial" w:hAnsi="Arial" w:cs="Arial"/>
          <w:sz w:val="22"/>
          <w:szCs w:val="22"/>
        </w:rPr>
        <w:t xml:space="preserve">There are </w:t>
      </w:r>
      <w:r w:rsidR="005A6740">
        <w:rPr>
          <w:rFonts w:ascii="Arial" w:hAnsi="Arial" w:cs="Arial"/>
          <w:b/>
          <w:sz w:val="22"/>
          <w:szCs w:val="22"/>
        </w:rPr>
        <w:t>25</w:t>
      </w:r>
      <w:r w:rsidR="005A6740" w:rsidRPr="00C032FD">
        <w:rPr>
          <w:rFonts w:ascii="Arial" w:hAnsi="Arial" w:cs="Arial"/>
          <w:sz w:val="22"/>
          <w:szCs w:val="22"/>
        </w:rPr>
        <w:t xml:space="preserve"> </w:t>
      </w:r>
      <w:r w:rsidRPr="00C032FD">
        <w:rPr>
          <w:rFonts w:ascii="Arial" w:hAnsi="Arial" w:cs="Arial"/>
          <w:sz w:val="22"/>
          <w:szCs w:val="22"/>
        </w:rPr>
        <w:t xml:space="preserve">marks available for </w:t>
      </w:r>
      <w:r>
        <w:rPr>
          <w:rFonts w:ascii="Arial" w:hAnsi="Arial" w:cs="Arial"/>
          <w:sz w:val="22"/>
          <w:szCs w:val="22"/>
        </w:rPr>
        <w:t>3.03 (</w:t>
      </w:r>
      <w:r w:rsidR="005A6740">
        <w:rPr>
          <w:rFonts w:ascii="Arial" w:hAnsi="Arial" w:cs="Arial"/>
          <w:sz w:val="22"/>
          <w:szCs w:val="22"/>
        </w:rPr>
        <w:t>3</w:t>
      </w:r>
      <w:r>
        <w:rPr>
          <w:rFonts w:ascii="Arial" w:hAnsi="Arial" w:cs="Arial"/>
          <w:sz w:val="22"/>
          <w:szCs w:val="22"/>
        </w:rPr>
        <w:t>)</w:t>
      </w:r>
      <w:r w:rsidRPr="00C032FD">
        <w:rPr>
          <w:rFonts w:ascii="Arial" w:hAnsi="Arial" w:cs="Arial"/>
          <w:sz w:val="22"/>
          <w:szCs w:val="22"/>
        </w:rPr>
        <w:t xml:space="preserve"> in the table above. If a score of </w:t>
      </w:r>
      <w:r>
        <w:rPr>
          <w:rFonts w:ascii="Arial" w:hAnsi="Arial" w:cs="Arial"/>
          <w:b/>
          <w:sz w:val="22"/>
          <w:szCs w:val="22"/>
        </w:rPr>
        <w:t>6</w:t>
      </w:r>
      <w:r w:rsidRPr="00C032FD">
        <w:rPr>
          <w:rFonts w:ascii="Arial" w:hAnsi="Arial" w:cs="Arial"/>
          <w:sz w:val="22"/>
          <w:szCs w:val="22"/>
        </w:rPr>
        <w:t xml:space="preserve"> is applied to a supplier’s response, the supplier will be awarded </w:t>
      </w:r>
      <w:r w:rsidR="005A6740">
        <w:rPr>
          <w:rFonts w:ascii="Arial" w:hAnsi="Arial" w:cs="Arial"/>
          <w:b/>
          <w:sz w:val="22"/>
          <w:szCs w:val="22"/>
        </w:rPr>
        <w:t>15</w:t>
      </w:r>
      <w:r w:rsidR="005A6740" w:rsidRPr="00C032FD">
        <w:rPr>
          <w:rFonts w:ascii="Arial" w:hAnsi="Arial" w:cs="Arial"/>
          <w:b/>
          <w:sz w:val="22"/>
          <w:szCs w:val="22"/>
        </w:rPr>
        <w:t xml:space="preserve"> </w:t>
      </w:r>
      <w:r w:rsidRPr="00C032FD">
        <w:rPr>
          <w:rFonts w:ascii="Arial" w:hAnsi="Arial" w:cs="Arial"/>
          <w:b/>
          <w:sz w:val="22"/>
          <w:szCs w:val="22"/>
        </w:rPr>
        <w:t>marks</w:t>
      </w:r>
      <w:r w:rsidRPr="00C032FD">
        <w:rPr>
          <w:rFonts w:ascii="Arial" w:hAnsi="Arial" w:cs="Arial"/>
          <w:sz w:val="22"/>
          <w:szCs w:val="22"/>
        </w:rPr>
        <w:t xml:space="preserve"> for that response. (i.e. </w:t>
      </w:r>
      <w:r>
        <w:rPr>
          <w:rFonts w:ascii="Arial" w:hAnsi="Arial" w:cs="Arial"/>
          <w:sz w:val="22"/>
          <w:szCs w:val="22"/>
        </w:rPr>
        <w:t>6</w:t>
      </w:r>
      <w:r w:rsidRPr="00C032FD">
        <w:rPr>
          <w:rFonts w:ascii="Arial" w:hAnsi="Arial" w:cs="Arial"/>
          <w:sz w:val="22"/>
          <w:szCs w:val="22"/>
        </w:rPr>
        <w:t xml:space="preserve">0% of the </w:t>
      </w:r>
      <w:r w:rsidR="005A6740">
        <w:rPr>
          <w:rFonts w:ascii="Arial" w:hAnsi="Arial" w:cs="Arial"/>
          <w:sz w:val="22"/>
          <w:szCs w:val="22"/>
        </w:rPr>
        <w:t>25</w:t>
      </w:r>
      <w:r w:rsidR="005A6740" w:rsidRPr="00C032FD">
        <w:rPr>
          <w:rFonts w:ascii="Arial" w:hAnsi="Arial" w:cs="Arial"/>
          <w:sz w:val="22"/>
          <w:szCs w:val="22"/>
        </w:rPr>
        <w:t xml:space="preserve"> </w:t>
      </w:r>
      <w:r w:rsidRPr="00C032FD">
        <w:rPr>
          <w:rFonts w:ascii="Arial" w:hAnsi="Arial" w:cs="Arial"/>
          <w:sz w:val="22"/>
          <w:szCs w:val="22"/>
        </w:rPr>
        <w:t>marks available).</w:t>
      </w:r>
    </w:p>
    <w:p w14:paraId="5F4EB65B" w14:textId="77777777" w:rsidR="00D73E70" w:rsidRPr="00C032FD" w:rsidRDefault="00D73E70" w:rsidP="00D73E70">
      <w:pPr>
        <w:ind w:left="720"/>
        <w:rPr>
          <w:rFonts w:ascii="Arial" w:hAnsi="Arial" w:cs="Arial"/>
          <w:color w:val="FF6600"/>
          <w:sz w:val="22"/>
          <w:szCs w:val="22"/>
        </w:rPr>
      </w:pPr>
    </w:p>
    <w:p w14:paraId="29308C8D" w14:textId="77777777" w:rsidR="00D73E70" w:rsidRPr="00C032FD" w:rsidRDefault="00D73E70" w:rsidP="00D73E70">
      <w:pPr>
        <w:ind w:left="720"/>
        <w:rPr>
          <w:rFonts w:ascii="Arial" w:hAnsi="Arial" w:cs="Arial"/>
          <w:sz w:val="22"/>
          <w:szCs w:val="22"/>
        </w:rPr>
      </w:pPr>
      <w:r w:rsidRPr="00C032FD">
        <w:rPr>
          <w:rFonts w:ascii="Arial" w:hAnsi="Arial" w:cs="Arial"/>
          <w:b/>
          <w:sz w:val="22"/>
          <w:szCs w:val="22"/>
        </w:rPr>
        <w:t>Important Note:</w:t>
      </w:r>
      <w:r w:rsidRPr="00C032FD">
        <w:rPr>
          <w:rFonts w:ascii="Arial" w:hAnsi="Arial" w:cs="Arial"/>
          <w:sz w:val="22"/>
          <w:szCs w:val="22"/>
        </w:rPr>
        <w:t xml:space="preserve"> Suppliers should not assume members of the evaluation panel have any prior knowledge of their organisation. The assessment will be made on the written response provided.</w:t>
      </w:r>
    </w:p>
    <w:p w14:paraId="76AB5BBA" w14:textId="77777777" w:rsidR="00D73E70" w:rsidRDefault="00D73E70" w:rsidP="00D73E70">
      <w:pPr>
        <w:tabs>
          <w:tab w:val="left" w:pos="0"/>
          <w:tab w:val="right" w:leader="underscore" w:pos="9072"/>
        </w:tabs>
        <w:rPr>
          <w:rFonts w:ascii="Arial" w:hAnsi="Arial" w:cs="Arial"/>
          <w:sz w:val="22"/>
          <w:szCs w:val="22"/>
        </w:rPr>
      </w:pPr>
    </w:p>
    <w:p w14:paraId="74E40C3D" w14:textId="77777777" w:rsidR="00D73E70" w:rsidRDefault="00D73E70" w:rsidP="00D73E70">
      <w:pPr>
        <w:tabs>
          <w:tab w:val="left" w:pos="0"/>
          <w:tab w:val="right" w:leader="underscore" w:pos="9072"/>
        </w:tabs>
        <w:rPr>
          <w:rFonts w:ascii="Arial" w:hAnsi="Arial" w:cs="Arial"/>
          <w:sz w:val="22"/>
          <w:szCs w:val="22"/>
        </w:rPr>
      </w:pPr>
    </w:p>
    <w:p w14:paraId="0ECD8E00" w14:textId="2A6E9242" w:rsidR="00D73E70" w:rsidRPr="006776EC" w:rsidRDefault="00D73E70" w:rsidP="00D73E70">
      <w:pPr>
        <w:tabs>
          <w:tab w:val="left" w:pos="0"/>
          <w:tab w:val="right" w:leader="underscore" w:pos="9072"/>
        </w:tabs>
        <w:ind w:left="720"/>
        <w:rPr>
          <w:rFonts w:ascii="Arial" w:hAnsi="Arial" w:cs="Arial"/>
          <w:b/>
          <w:sz w:val="22"/>
          <w:szCs w:val="22"/>
          <w:u w:val="single"/>
        </w:rPr>
      </w:pPr>
      <w:r w:rsidRPr="006776EC">
        <w:rPr>
          <w:rFonts w:ascii="Arial" w:hAnsi="Arial" w:cs="Arial"/>
          <w:b/>
          <w:sz w:val="22"/>
          <w:szCs w:val="22"/>
          <w:u w:val="single"/>
        </w:rPr>
        <w:t>Pricing</w:t>
      </w:r>
      <w:r>
        <w:rPr>
          <w:rFonts w:ascii="Arial" w:hAnsi="Arial" w:cs="Arial"/>
          <w:b/>
          <w:sz w:val="22"/>
          <w:szCs w:val="22"/>
          <w:u w:val="single"/>
        </w:rPr>
        <w:t xml:space="preserve"> (</w:t>
      </w:r>
      <w:r w:rsidR="00F126E8">
        <w:rPr>
          <w:rFonts w:ascii="Arial" w:hAnsi="Arial" w:cs="Arial"/>
          <w:b/>
          <w:sz w:val="22"/>
          <w:szCs w:val="22"/>
          <w:u w:val="single"/>
        </w:rPr>
        <w:t>4</w:t>
      </w:r>
      <w:r w:rsidR="005A6740">
        <w:rPr>
          <w:rFonts w:ascii="Arial" w:hAnsi="Arial" w:cs="Arial"/>
          <w:b/>
          <w:sz w:val="22"/>
          <w:szCs w:val="22"/>
          <w:u w:val="single"/>
        </w:rPr>
        <w:t>0</w:t>
      </w:r>
      <w:r w:rsidRPr="006776EC">
        <w:rPr>
          <w:rFonts w:ascii="Arial" w:hAnsi="Arial" w:cs="Arial"/>
          <w:b/>
          <w:sz w:val="22"/>
          <w:szCs w:val="22"/>
          <w:u w:val="single"/>
        </w:rPr>
        <w:t>%)</w:t>
      </w:r>
    </w:p>
    <w:p w14:paraId="2AD4017B" w14:textId="77777777" w:rsidR="00D73E70" w:rsidRDefault="00D73E70" w:rsidP="00D73E70">
      <w:pPr>
        <w:rPr>
          <w:rFonts w:ascii="Arial" w:eastAsia="SimSun" w:hAnsi="Arial" w:cs="Arial"/>
          <w:sz w:val="22"/>
          <w:szCs w:val="22"/>
          <w:lang w:eastAsia="zh-CN"/>
        </w:rPr>
      </w:pPr>
    </w:p>
    <w:p w14:paraId="58A15E8B" w14:textId="77777777" w:rsidR="00D73E70" w:rsidRPr="006776EC" w:rsidRDefault="00D73E70" w:rsidP="00D73E70">
      <w:pPr>
        <w:ind w:left="720" w:hanging="720"/>
        <w:rPr>
          <w:rFonts w:ascii="Arial" w:eastAsia="SimSun" w:hAnsi="Arial" w:cs="Arial"/>
          <w:sz w:val="22"/>
          <w:szCs w:val="22"/>
          <w:lang w:eastAsia="zh-CN"/>
        </w:rPr>
      </w:pPr>
      <w:r>
        <w:rPr>
          <w:rFonts w:ascii="Arial" w:eastAsia="SimSun" w:hAnsi="Arial" w:cs="Arial"/>
          <w:sz w:val="22"/>
          <w:szCs w:val="22"/>
          <w:lang w:eastAsia="zh-CN"/>
        </w:rPr>
        <w:t>4.02</w:t>
      </w:r>
      <w:r>
        <w:rPr>
          <w:rFonts w:ascii="Arial" w:eastAsia="SimSun" w:hAnsi="Arial" w:cs="Arial"/>
          <w:sz w:val="22"/>
          <w:szCs w:val="22"/>
          <w:lang w:eastAsia="zh-CN"/>
        </w:rPr>
        <w:tab/>
      </w:r>
      <w:r w:rsidRPr="006776EC">
        <w:rPr>
          <w:rFonts w:ascii="Arial" w:eastAsia="SimSun" w:hAnsi="Arial" w:cs="Arial"/>
          <w:sz w:val="22"/>
          <w:szCs w:val="22"/>
          <w:lang w:eastAsia="zh-CN"/>
        </w:rPr>
        <w:t xml:space="preserve">Pricing models will be reviewed and evaluated using the </w:t>
      </w:r>
      <w:r>
        <w:rPr>
          <w:rFonts w:ascii="Arial" w:eastAsia="SimSun" w:hAnsi="Arial" w:cs="Arial"/>
          <w:sz w:val="22"/>
          <w:szCs w:val="22"/>
          <w:lang w:eastAsia="zh-CN"/>
        </w:rPr>
        <w:t>below methodology</w:t>
      </w:r>
      <w:r w:rsidRPr="006776EC">
        <w:rPr>
          <w:rFonts w:ascii="Arial" w:eastAsia="SimSun" w:hAnsi="Arial" w:cs="Arial"/>
          <w:sz w:val="22"/>
          <w:szCs w:val="22"/>
          <w:lang w:eastAsia="zh-CN"/>
        </w:rPr>
        <w:t>.</w:t>
      </w:r>
    </w:p>
    <w:p w14:paraId="6B0D0A0B" w14:textId="77777777" w:rsidR="00D73E70" w:rsidRPr="006776EC" w:rsidRDefault="00D73E70" w:rsidP="00D73E70">
      <w:pPr>
        <w:rPr>
          <w:rFonts w:ascii="Arial" w:eastAsia="SimSun" w:hAnsi="Arial" w:cs="Arial"/>
          <w:sz w:val="22"/>
          <w:szCs w:val="22"/>
          <w:lang w:eastAsia="zh-CN"/>
        </w:rPr>
      </w:pPr>
    </w:p>
    <w:p w14:paraId="26CAA722" w14:textId="77777777" w:rsidR="00D73E70" w:rsidRDefault="00D73E70" w:rsidP="00D73E70">
      <w:pPr>
        <w:ind w:left="720" w:hanging="720"/>
        <w:rPr>
          <w:rFonts w:ascii="Arial" w:eastAsia="SimSun" w:hAnsi="Arial" w:cs="Arial"/>
          <w:sz w:val="22"/>
          <w:szCs w:val="22"/>
          <w:lang w:eastAsia="zh-CN"/>
        </w:rPr>
      </w:pPr>
      <w:r>
        <w:rPr>
          <w:rFonts w:ascii="Arial" w:eastAsia="SimSun" w:hAnsi="Arial" w:cs="Arial"/>
          <w:sz w:val="22"/>
          <w:szCs w:val="22"/>
          <w:lang w:eastAsia="zh-CN"/>
        </w:rPr>
        <w:t>4.03</w:t>
      </w:r>
      <w:r>
        <w:rPr>
          <w:rFonts w:ascii="Arial" w:eastAsia="SimSun" w:hAnsi="Arial" w:cs="Arial"/>
          <w:sz w:val="22"/>
          <w:szCs w:val="22"/>
          <w:lang w:eastAsia="zh-CN"/>
        </w:rPr>
        <w:tab/>
      </w:r>
      <w:r w:rsidRPr="006776EC">
        <w:rPr>
          <w:rFonts w:ascii="Arial" w:eastAsia="SimSun" w:hAnsi="Arial" w:cs="Arial"/>
          <w:sz w:val="22"/>
          <w:szCs w:val="22"/>
          <w:lang w:eastAsia="zh-CN"/>
        </w:rPr>
        <w:t xml:space="preserve">Following any required clarification with </w:t>
      </w:r>
      <w:r>
        <w:rPr>
          <w:rFonts w:ascii="Arial" w:eastAsia="SimSun" w:hAnsi="Arial" w:cs="Arial"/>
          <w:sz w:val="22"/>
          <w:szCs w:val="22"/>
          <w:lang w:eastAsia="zh-CN"/>
        </w:rPr>
        <w:t>potential partners</w:t>
      </w:r>
      <w:r w:rsidRPr="006776EC">
        <w:rPr>
          <w:rFonts w:ascii="Arial" w:eastAsia="SimSun" w:hAnsi="Arial" w:cs="Arial"/>
          <w:sz w:val="22"/>
          <w:szCs w:val="22"/>
          <w:lang w:eastAsia="zh-CN"/>
        </w:rPr>
        <w:t xml:space="preserve"> to ensure as far as possible that the pricing elements of the offers are being evaluated on a ‘like for like’ basis, marks will be awarded based on the lowest overall tender price for the preferred delivery model receiving 100% of the marks available.  The other prices submitted for the similar delivery models from the other Potential </w:t>
      </w:r>
      <w:r>
        <w:rPr>
          <w:rFonts w:ascii="Arial" w:eastAsia="SimSun" w:hAnsi="Arial" w:cs="Arial"/>
          <w:sz w:val="22"/>
          <w:szCs w:val="22"/>
          <w:lang w:eastAsia="zh-CN"/>
        </w:rPr>
        <w:t>suppliers</w:t>
      </w:r>
      <w:r w:rsidRPr="006776EC">
        <w:rPr>
          <w:rFonts w:ascii="Arial" w:eastAsia="SimSun" w:hAnsi="Arial" w:cs="Arial"/>
          <w:sz w:val="22"/>
          <w:szCs w:val="22"/>
          <w:lang w:eastAsia="zh-CN"/>
        </w:rPr>
        <w:t xml:space="preserve"> will be compared to the lowest price and the difference between those prices will be expressed as a percentage of the lowest price.</w:t>
      </w:r>
    </w:p>
    <w:p w14:paraId="1AE93C05" w14:textId="77777777" w:rsidR="00D73E70" w:rsidRPr="006776EC" w:rsidRDefault="00D73E70" w:rsidP="00D73E70">
      <w:pPr>
        <w:ind w:left="720" w:hanging="720"/>
        <w:rPr>
          <w:rFonts w:ascii="Arial" w:eastAsia="SimSun" w:hAnsi="Arial" w:cs="Arial"/>
          <w:sz w:val="22"/>
          <w:szCs w:val="22"/>
          <w:lang w:eastAsia="zh-CN"/>
        </w:rPr>
      </w:pPr>
    </w:p>
    <w:p w14:paraId="5D9EAF07" w14:textId="77777777" w:rsidR="00D73E70" w:rsidRPr="006776EC" w:rsidRDefault="00D73E70" w:rsidP="00D73E70">
      <w:pPr>
        <w:ind w:left="720"/>
        <w:rPr>
          <w:rFonts w:ascii="Arial" w:eastAsia="SimSun" w:hAnsi="Arial" w:cs="Arial"/>
          <w:sz w:val="22"/>
          <w:szCs w:val="22"/>
          <w:lang w:eastAsia="zh-CN"/>
        </w:rPr>
      </w:pPr>
      <w:r w:rsidRPr="006776EC">
        <w:rPr>
          <w:rFonts w:ascii="Arial" w:eastAsia="SimSun" w:hAnsi="Arial" w:cs="Arial"/>
          <w:sz w:val="22"/>
          <w:szCs w:val="22"/>
          <w:lang w:eastAsia="zh-CN"/>
        </w:rPr>
        <w:t>For every one percent the price is above the lowest price the supplier will lose 1% of the marks available.</w:t>
      </w:r>
    </w:p>
    <w:p w14:paraId="423F4DEF" w14:textId="77777777" w:rsidR="00D73E70" w:rsidRPr="006776EC" w:rsidRDefault="00D73E70" w:rsidP="00D73E70">
      <w:pPr>
        <w:rPr>
          <w:rFonts w:ascii="Arial" w:eastAsia="SimSun" w:hAnsi="Arial" w:cs="Arial"/>
          <w:sz w:val="22"/>
          <w:szCs w:val="22"/>
          <w:lang w:eastAsia="zh-CN"/>
        </w:rPr>
      </w:pPr>
    </w:p>
    <w:p w14:paraId="3865EDBF" w14:textId="77777777" w:rsidR="00D73E70" w:rsidRPr="006776EC" w:rsidRDefault="00D73E70" w:rsidP="00D73E70">
      <w:pPr>
        <w:ind w:firstLine="720"/>
        <w:rPr>
          <w:rFonts w:ascii="Arial" w:eastAsia="SimSun" w:hAnsi="Arial" w:cs="Arial"/>
          <w:sz w:val="22"/>
          <w:szCs w:val="22"/>
          <w:lang w:eastAsia="zh-CN"/>
        </w:rPr>
      </w:pPr>
      <w:r w:rsidRPr="006776EC">
        <w:rPr>
          <w:rFonts w:ascii="Arial" w:eastAsia="SimSun" w:hAnsi="Arial" w:cs="Arial"/>
          <w:sz w:val="22"/>
          <w:szCs w:val="22"/>
          <w:lang w:eastAsia="zh-CN"/>
        </w:rPr>
        <w:t>For example:</w:t>
      </w:r>
    </w:p>
    <w:p w14:paraId="6F977EA7" w14:textId="77777777" w:rsidR="00D73E70" w:rsidRDefault="00D73E70" w:rsidP="00D73E70">
      <w:pPr>
        <w:rPr>
          <w:rFonts w:ascii="Arial" w:eastAsia="SimSun" w:hAnsi="Arial" w:cs="Arial"/>
          <w:sz w:val="22"/>
          <w:szCs w:val="22"/>
          <w:lang w:eastAsia="zh-C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980"/>
        <w:gridCol w:w="2304"/>
        <w:gridCol w:w="2304"/>
      </w:tblGrid>
      <w:tr w:rsidR="00D73E70" w:rsidRPr="006776EC" w14:paraId="3C3FCD62" w14:textId="77777777" w:rsidTr="00D225ED">
        <w:tc>
          <w:tcPr>
            <w:tcW w:w="1692" w:type="dxa"/>
            <w:shd w:val="clear" w:color="auto" w:fill="E0E0E0"/>
          </w:tcPr>
          <w:p w14:paraId="6CC83585" w14:textId="77777777" w:rsidR="00D73E70" w:rsidRPr="006776EC" w:rsidRDefault="00D73E70" w:rsidP="00D225ED">
            <w:pPr>
              <w:rPr>
                <w:rFonts w:ascii="Arial" w:eastAsia="SimSun" w:hAnsi="Arial" w:cs="Arial"/>
                <w:b/>
                <w:sz w:val="22"/>
                <w:szCs w:val="22"/>
                <w:lang w:eastAsia="zh-CN"/>
              </w:rPr>
            </w:pPr>
            <w:r w:rsidRPr="006776EC">
              <w:rPr>
                <w:rFonts w:ascii="Arial" w:eastAsia="SimSun" w:hAnsi="Arial" w:cs="Arial"/>
                <w:b/>
                <w:sz w:val="22"/>
                <w:szCs w:val="22"/>
                <w:lang w:eastAsia="zh-CN"/>
              </w:rPr>
              <w:t>Tender Offer</w:t>
            </w:r>
          </w:p>
          <w:p w14:paraId="48EB315A" w14:textId="77777777" w:rsidR="00D73E70" w:rsidRPr="006776EC" w:rsidRDefault="00D73E70" w:rsidP="00D225ED">
            <w:pPr>
              <w:jc w:val="center"/>
              <w:rPr>
                <w:rFonts w:ascii="Arial" w:eastAsia="SimSun" w:hAnsi="Arial" w:cs="Arial"/>
                <w:b/>
                <w:sz w:val="22"/>
                <w:szCs w:val="22"/>
                <w:lang w:eastAsia="zh-CN"/>
              </w:rPr>
            </w:pPr>
          </w:p>
        </w:tc>
        <w:tc>
          <w:tcPr>
            <w:tcW w:w="1980" w:type="dxa"/>
            <w:shd w:val="clear" w:color="auto" w:fill="E0E0E0"/>
          </w:tcPr>
          <w:p w14:paraId="746B7626" w14:textId="77777777" w:rsidR="00D73E70" w:rsidRPr="006776EC" w:rsidRDefault="00D73E70" w:rsidP="00D225ED">
            <w:pPr>
              <w:rPr>
                <w:rFonts w:ascii="Arial" w:eastAsia="SimSun" w:hAnsi="Arial" w:cs="Arial"/>
                <w:b/>
                <w:sz w:val="22"/>
                <w:szCs w:val="22"/>
                <w:lang w:eastAsia="zh-CN"/>
              </w:rPr>
            </w:pPr>
            <w:r w:rsidRPr="006776EC">
              <w:rPr>
                <w:rFonts w:ascii="Arial" w:eastAsia="SimSun" w:hAnsi="Arial" w:cs="Arial"/>
                <w:b/>
                <w:sz w:val="22"/>
                <w:szCs w:val="22"/>
                <w:lang w:eastAsia="zh-CN"/>
              </w:rPr>
              <w:t>Difference from lowest</w:t>
            </w:r>
          </w:p>
        </w:tc>
        <w:tc>
          <w:tcPr>
            <w:tcW w:w="2304" w:type="dxa"/>
            <w:shd w:val="clear" w:color="auto" w:fill="E0E0E0"/>
          </w:tcPr>
          <w:p w14:paraId="7750E28F" w14:textId="77777777" w:rsidR="00D73E70" w:rsidRPr="006776EC" w:rsidRDefault="00D73E70" w:rsidP="00D225ED">
            <w:pPr>
              <w:rPr>
                <w:rFonts w:ascii="Arial" w:eastAsia="SimSun" w:hAnsi="Arial" w:cs="Arial"/>
                <w:b/>
                <w:sz w:val="22"/>
                <w:szCs w:val="22"/>
                <w:lang w:eastAsia="zh-CN"/>
              </w:rPr>
            </w:pPr>
            <w:r w:rsidRPr="006776EC">
              <w:rPr>
                <w:rFonts w:ascii="Arial" w:eastAsia="SimSun" w:hAnsi="Arial" w:cs="Arial"/>
                <w:b/>
                <w:sz w:val="22"/>
                <w:szCs w:val="22"/>
                <w:lang w:eastAsia="zh-CN"/>
              </w:rPr>
              <w:t>% difference from lowest</w:t>
            </w:r>
          </w:p>
        </w:tc>
        <w:tc>
          <w:tcPr>
            <w:tcW w:w="2304" w:type="dxa"/>
            <w:shd w:val="clear" w:color="auto" w:fill="E0E0E0"/>
          </w:tcPr>
          <w:p w14:paraId="7FCF0F5A" w14:textId="6EEDBB60" w:rsidR="00D73E70" w:rsidRPr="006776EC" w:rsidRDefault="00D73E70" w:rsidP="00F126E8">
            <w:pPr>
              <w:rPr>
                <w:rFonts w:ascii="Arial" w:eastAsia="SimSun" w:hAnsi="Arial" w:cs="Arial"/>
                <w:b/>
                <w:sz w:val="22"/>
                <w:szCs w:val="22"/>
                <w:lang w:eastAsia="zh-CN"/>
              </w:rPr>
            </w:pPr>
            <w:r w:rsidRPr="006776EC">
              <w:rPr>
                <w:rFonts w:ascii="Arial" w:eastAsia="SimSun" w:hAnsi="Arial" w:cs="Arial"/>
                <w:b/>
                <w:sz w:val="22"/>
                <w:szCs w:val="22"/>
                <w:lang w:eastAsia="zh-CN"/>
              </w:rPr>
              <w:t xml:space="preserve">Marks awarded out of </w:t>
            </w:r>
            <w:r w:rsidR="00F126E8">
              <w:rPr>
                <w:rFonts w:ascii="Arial" w:eastAsia="SimSun" w:hAnsi="Arial" w:cs="Arial"/>
                <w:b/>
                <w:sz w:val="22"/>
                <w:szCs w:val="22"/>
                <w:lang w:eastAsia="zh-CN"/>
              </w:rPr>
              <w:t>4</w:t>
            </w:r>
            <w:r w:rsidR="005A6740">
              <w:rPr>
                <w:rFonts w:ascii="Arial" w:eastAsia="SimSun" w:hAnsi="Arial" w:cs="Arial"/>
                <w:b/>
                <w:sz w:val="22"/>
                <w:szCs w:val="22"/>
                <w:lang w:eastAsia="zh-CN"/>
              </w:rPr>
              <w:t>0</w:t>
            </w:r>
          </w:p>
        </w:tc>
      </w:tr>
      <w:tr w:rsidR="00D73E70" w:rsidRPr="006776EC" w14:paraId="6F1C67F6" w14:textId="77777777" w:rsidTr="00D225ED">
        <w:tc>
          <w:tcPr>
            <w:tcW w:w="1692" w:type="dxa"/>
          </w:tcPr>
          <w:p w14:paraId="7FAE074D"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£10</w:t>
            </w:r>
            <w:r w:rsidRPr="006776EC">
              <w:rPr>
                <w:rFonts w:ascii="Arial" w:eastAsia="SimSun" w:hAnsi="Arial" w:cs="Arial"/>
                <w:sz w:val="22"/>
                <w:szCs w:val="22"/>
                <w:lang w:eastAsia="zh-CN"/>
              </w:rPr>
              <w:t>,000</w:t>
            </w:r>
          </w:p>
        </w:tc>
        <w:tc>
          <w:tcPr>
            <w:tcW w:w="1980" w:type="dxa"/>
          </w:tcPr>
          <w:p w14:paraId="64828A81"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£0</w:t>
            </w:r>
          </w:p>
        </w:tc>
        <w:tc>
          <w:tcPr>
            <w:tcW w:w="2304" w:type="dxa"/>
          </w:tcPr>
          <w:p w14:paraId="3A86E5F3"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0%</w:t>
            </w:r>
          </w:p>
        </w:tc>
        <w:tc>
          <w:tcPr>
            <w:tcW w:w="2304" w:type="dxa"/>
          </w:tcPr>
          <w:p w14:paraId="13A7F9AF" w14:textId="313A4411" w:rsidR="00D73E70" w:rsidRPr="006776EC" w:rsidRDefault="00F126E8" w:rsidP="00D225ED">
            <w:pPr>
              <w:rPr>
                <w:rFonts w:ascii="Arial" w:eastAsia="SimSun" w:hAnsi="Arial" w:cs="Arial"/>
                <w:sz w:val="22"/>
                <w:szCs w:val="22"/>
                <w:lang w:eastAsia="zh-CN"/>
              </w:rPr>
            </w:pPr>
            <w:r>
              <w:rPr>
                <w:rFonts w:ascii="Arial" w:eastAsia="SimSun" w:hAnsi="Arial" w:cs="Arial"/>
                <w:sz w:val="22"/>
                <w:szCs w:val="22"/>
                <w:lang w:eastAsia="zh-CN"/>
              </w:rPr>
              <w:t>4</w:t>
            </w:r>
            <w:r w:rsidR="005A6740">
              <w:rPr>
                <w:rFonts w:ascii="Arial" w:eastAsia="SimSun" w:hAnsi="Arial" w:cs="Arial"/>
                <w:sz w:val="22"/>
                <w:szCs w:val="22"/>
                <w:lang w:eastAsia="zh-CN"/>
              </w:rPr>
              <w:t>0</w:t>
            </w:r>
          </w:p>
        </w:tc>
      </w:tr>
      <w:tr w:rsidR="00D73E70" w:rsidRPr="006776EC" w14:paraId="2BB1AA34" w14:textId="77777777" w:rsidTr="00D225ED">
        <w:tc>
          <w:tcPr>
            <w:tcW w:w="1692" w:type="dxa"/>
          </w:tcPr>
          <w:p w14:paraId="743F12AC"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£11</w:t>
            </w:r>
            <w:r w:rsidRPr="006776EC">
              <w:rPr>
                <w:rFonts w:ascii="Arial" w:eastAsia="SimSun" w:hAnsi="Arial" w:cs="Arial"/>
                <w:sz w:val="22"/>
                <w:szCs w:val="22"/>
                <w:lang w:eastAsia="zh-CN"/>
              </w:rPr>
              <w:t>,000</w:t>
            </w:r>
          </w:p>
        </w:tc>
        <w:tc>
          <w:tcPr>
            <w:tcW w:w="1980" w:type="dxa"/>
          </w:tcPr>
          <w:p w14:paraId="72BFC678"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w:t>
            </w:r>
            <w:r w:rsidRPr="006776EC">
              <w:rPr>
                <w:rFonts w:ascii="Arial" w:eastAsia="SimSun" w:hAnsi="Arial" w:cs="Arial"/>
                <w:sz w:val="22"/>
                <w:szCs w:val="22"/>
                <w:lang w:eastAsia="zh-CN"/>
              </w:rPr>
              <w:t>,000</w:t>
            </w:r>
          </w:p>
        </w:tc>
        <w:tc>
          <w:tcPr>
            <w:tcW w:w="2304" w:type="dxa"/>
          </w:tcPr>
          <w:p w14:paraId="0A73D308"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10%</w:t>
            </w:r>
          </w:p>
        </w:tc>
        <w:tc>
          <w:tcPr>
            <w:tcW w:w="2304" w:type="dxa"/>
          </w:tcPr>
          <w:p w14:paraId="3E71D860" w14:textId="23521320" w:rsidR="00D73E70" w:rsidRPr="006776EC" w:rsidRDefault="00F126E8" w:rsidP="00F126E8">
            <w:pPr>
              <w:rPr>
                <w:rFonts w:ascii="Arial" w:eastAsia="SimSun" w:hAnsi="Arial" w:cs="Arial"/>
                <w:sz w:val="22"/>
                <w:szCs w:val="22"/>
                <w:lang w:eastAsia="zh-CN"/>
              </w:rPr>
            </w:pPr>
            <w:r>
              <w:rPr>
                <w:rFonts w:ascii="Arial" w:eastAsia="SimSun" w:hAnsi="Arial" w:cs="Arial"/>
                <w:sz w:val="22"/>
                <w:szCs w:val="22"/>
                <w:lang w:eastAsia="zh-CN"/>
              </w:rPr>
              <w:t>36</w:t>
            </w:r>
          </w:p>
        </w:tc>
      </w:tr>
      <w:tr w:rsidR="00D73E70" w:rsidRPr="006776EC" w14:paraId="5F62C42A" w14:textId="77777777" w:rsidTr="00D225ED">
        <w:tc>
          <w:tcPr>
            <w:tcW w:w="1692" w:type="dxa"/>
          </w:tcPr>
          <w:p w14:paraId="7DBCBFD5"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£12</w:t>
            </w:r>
            <w:r w:rsidRPr="006776EC">
              <w:rPr>
                <w:rFonts w:ascii="Arial" w:eastAsia="SimSun" w:hAnsi="Arial" w:cs="Arial"/>
                <w:sz w:val="22"/>
                <w:szCs w:val="22"/>
                <w:lang w:eastAsia="zh-CN"/>
              </w:rPr>
              <w:t>,000</w:t>
            </w:r>
          </w:p>
        </w:tc>
        <w:tc>
          <w:tcPr>
            <w:tcW w:w="1980" w:type="dxa"/>
          </w:tcPr>
          <w:p w14:paraId="79405AA1"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£2</w:t>
            </w:r>
            <w:r w:rsidRPr="006776EC">
              <w:rPr>
                <w:rFonts w:ascii="Arial" w:eastAsia="SimSun" w:hAnsi="Arial" w:cs="Arial"/>
                <w:sz w:val="22"/>
                <w:szCs w:val="22"/>
                <w:lang w:eastAsia="zh-CN"/>
              </w:rPr>
              <w:t>,000</w:t>
            </w:r>
          </w:p>
        </w:tc>
        <w:tc>
          <w:tcPr>
            <w:tcW w:w="2304" w:type="dxa"/>
          </w:tcPr>
          <w:p w14:paraId="07A5922A"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20%</w:t>
            </w:r>
          </w:p>
        </w:tc>
        <w:tc>
          <w:tcPr>
            <w:tcW w:w="2304" w:type="dxa"/>
          </w:tcPr>
          <w:p w14:paraId="63C95D0A" w14:textId="1EB46906" w:rsidR="00D73E70" w:rsidRPr="006776EC" w:rsidRDefault="00F126E8" w:rsidP="00F126E8">
            <w:pPr>
              <w:rPr>
                <w:rFonts w:ascii="Arial" w:eastAsia="SimSun" w:hAnsi="Arial" w:cs="Arial"/>
                <w:sz w:val="22"/>
                <w:szCs w:val="22"/>
                <w:lang w:eastAsia="zh-CN"/>
              </w:rPr>
            </w:pPr>
            <w:r>
              <w:rPr>
                <w:rFonts w:ascii="Arial" w:eastAsia="SimSun" w:hAnsi="Arial" w:cs="Arial"/>
                <w:sz w:val="22"/>
                <w:szCs w:val="22"/>
                <w:lang w:eastAsia="zh-CN"/>
              </w:rPr>
              <w:t>3</w:t>
            </w:r>
            <w:r w:rsidR="005A6740">
              <w:rPr>
                <w:rFonts w:ascii="Arial" w:eastAsia="SimSun" w:hAnsi="Arial" w:cs="Arial"/>
                <w:sz w:val="22"/>
                <w:szCs w:val="22"/>
                <w:lang w:eastAsia="zh-CN"/>
              </w:rPr>
              <w:t>2</w:t>
            </w:r>
          </w:p>
        </w:tc>
      </w:tr>
      <w:tr w:rsidR="00D73E70" w:rsidRPr="006776EC" w14:paraId="7230AD5B" w14:textId="77777777" w:rsidTr="00D225ED">
        <w:tc>
          <w:tcPr>
            <w:tcW w:w="1692" w:type="dxa"/>
          </w:tcPr>
          <w:p w14:paraId="60E82B5C"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£15</w:t>
            </w:r>
            <w:r w:rsidRPr="006776EC">
              <w:rPr>
                <w:rFonts w:ascii="Arial" w:eastAsia="SimSun" w:hAnsi="Arial" w:cs="Arial"/>
                <w:sz w:val="22"/>
                <w:szCs w:val="22"/>
                <w:lang w:eastAsia="zh-CN"/>
              </w:rPr>
              <w:t>,000</w:t>
            </w:r>
          </w:p>
        </w:tc>
        <w:tc>
          <w:tcPr>
            <w:tcW w:w="1980" w:type="dxa"/>
          </w:tcPr>
          <w:p w14:paraId="33E1FD5A"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£5</w:t>
            </w:r>
            <w:r w:rsidRPr="006776EC">
              <w:rPr>
                <w:rFonts w:ascii="Arial" w:eastAsia="SimSun" w:hAnsi="Arial" w:cs="Arial"/>
                <w:sz w:val="22"/>
                <w:szCs w:val="22"/>
                <w:lang w:eastAsia="zh-CN"/>
              </w:rPr>
              <w:t>,000</w:t>
            </w:r>
          </w:p>
        </w:tc>
        <w:tc>
          <w:tcPr>
            <w:tcW w:w="2304" w:type="dxa"/>
          </w:tcPr>
          <w:p w14:paraId="2EF8F5BD"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50%</w:t>
            </w:r>
          </w:p>
        </w:tc>
        <w:tc>
          <w:tcPr>
            <w:tcW w:w="2304" w:type="dxa"/>
          </w:tcPr>
          <w:p w14:paraId="4F49E6BF" w14:textId="0A2DE014" w:rsidR="00D73E70" w:rsidRPr="006776EC" w:rsidRDefault="00F126E8" w:rsidP="00F126E8">
            <w:pPr>
              <w:rPr>
                <w:rFonts w:ascii="Arial" w:eastAsia="SimSun" w:hAnsi="Arial" w:cs="Arial"/>
                <w:sz w:val="22"/>
                <w:szCs w:val="22"/>
                <w:lang w:eastAsia="zh-CN"/>
              </w:rPr>
            </w:pPr>
            <w:r>
              <w:rPr>
                <w:rFonts w:ascii="Arial" w:eastAsia="SimSun" w:hAnsi="Arial" w:cs="Arial"/>
                <w:sz w:val="22"/>
                <w:szCs w:val="22"/>
                <w:lang w:eastAsia="zh-CN"/>
              </w:rPr>
              <w:t>20</w:t>
            </w:r>
          </w:p>
        </w:tc>
      </w:tr>
      <w:tr w:rsidR="00D73E70" w:rsidRPr="006776EC" w14:paraId="027D0EBB" w14:textId="77777777" w:rsidTr="00D225ED">
        <w:tc>
          <w:tcPr>
            <w:tcW w:w="1692" w:type="dxa"/>
          </w:tcPr>
          <w:p w14:paraId="5864A156"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£20</w:t>
            </w:r>
            <w:r w:rsidRPr="006776EC">
              <w:rPr>
                <w:rFonts w:ascii="Arial" w:eastAsia="SimSun" w:hAnsi="Arial" w:cs="Arial"/>
                <w:sz w:val="22"/>
                <w:szCs w:val="22"/>
                <w:lang w:eastAsia="zh-CN"/>
              </w:rPr>
              <w:t>,000</w:t>
            </w:r>
          </w:p>
        </w:tc>
        <w:tc>
          <w:tcPr>
            <w:tcW w:w="1980" w:type="dxa"/>
          </w:tcPr>
          <w:p w14:paraId="0F4AE6DD"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£10</w:t>
            </w:r>
            <w:r w:rsidRPr="006776EC">
              <w:rPr>
                <w:rFonts w:ascii="Arial" w:eastAsia="SimSun" w:hAnsi="Arial" w:cs="Arial"/>
                <w:sz w:val="22"/>
                <w:szCs w:val="22"/>
                <w:lang w:eastAsia="zh-CN"/>
              </w:rPr>
              <w:t>,000</w:t>
            </w:r>
          </w:p>
        </w:tc>
        <w:tc>
          <w:tcPr>
            <w:tcW w:w="2304" w:type="dxa"/>
          </w:tcPr>
          <w:p w14:paraId="68F5DF9C"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100%</w:t>
            </w:r>
          </w:p>
        </w:tc>
        <w:tc>
          <w:tcPr>
            <w:tcW w:w="2304" w:type="dxa"/>
          </w:tcPr>
          <w:p w14:paraId="324103D4"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0</w:t>
            </w:r>
          </w:p>
        </w:tc>
      </w:tr>
    </w:tbl>
    <w:p w14:paraId="3CF094D3" w14:textId="77777777" w:rsidR="00D73E70" w:rsidRPr="006776EC" w:rsidRDefault="00D73E70" w:rsidP="00D73E70">
      <w:pPr>
        <w:tabs>
          <w:tab w:val="left" w:pos="0"/>
          <w:tab w:val="right" w:leader="underscore" w:pos="9072"/>
        </w:tabs>
        <w:rPr>
          <w:rFonts w:ascii="Arial" w:eastAsia="SimSun" w:hAnsi="Arial" w:cs="Arial"/>
          <w:sz w:val="22"/>
          <w:szCs w:val="22"/>
          <w:lang w:eastAsia="zh-CN"/>
        </w:rPr>
      </w:pPr>
    </w:p>
    <w:p w14:paraId="0F3757CC" w14:textId="24F16789" w:rsidR="00D73E70" w:rsidRDefault="00D73E70" w:rsidP="00D73E70">
      <w:pPr>
        <w:tabs>
          <w:tab w:val="left" w:pos="0"/>
          <w:tab w:val="right" w:leader="underscore" w:pos="9072"/>
        </w:tabs>
        <w:rPr>
          <w:rFonts w:ascii="Arial" w:hAnsi="Arial" w:cs="Arial"/>
          <w:sz w:val="22"/>
          <w:szCs w:val="22"/>
        </w:rPr>
      </w:pPr>
    </w:p>
    <w:p w14:paraId="5C1DB8FA" w14:textId="25DE42B5" w:rsidR="00BD14A7" w:rsidRDefault="00BD14A7" w:rsidP="00D73E70">
      <w:pPr>
        <w:tabs>
          <w:tab w:val="left" w:pos="0"/>
          <w:tab w:val="right" w:leader="underscore" w:pos="9072"/>
        </w:tabs>
        <w:rPr>
          <w:rFonts w:ascii="Arial" w:hAnsi="Arial" w:cs="Arial"/>
          <w:sz w:val="22"/>
          <w:szCs w:val="22"/>
        </w:rPr>
      </w:pPr>
    </w:p>
    <w:p w14:paraId="5AB1F384" w14:textId="77777777" w:rsidR="00BD14A7" w:rsidRDefault="00BD14A7" w:rsidP="00D73E70">
      <w:pPr>
        <w:tabs>
          <w:tab w:val="left" w:pos="0"/>
          <w:tab w:val="right" w:leader="underscore" w:pos="9072"/>
        </w:tabs>
        <w:rPr>
          <w:rFonts w:ascii="Arial" w:hAnsi="Arial" w:cs="Arial"/>
          <w:sz w:val="22"/>
          <w:szCs w:val="22"/>
        </w:rPr>
      </w:pPr>
    </w:p>
    <w:p w14:paraId="65D6C6D3" w14:textId="77777777" w:rsidR="00D73E70" w:rsidRPr="00A40C1E" w:rsidRDefault="00D73E70" w:rsidP="00D73E70">
      <w:pPr>
        <w:rPr>
          <w:rFonts w:ascii="Arial" w:hAnsi="Arial" w:cs="Arial"/>
          <w:b/>
          <w:sz w:val="22"/>
          <w:szCs w:val="22"/>
        </w:rPr>
      </w:pPr>
      <w:r>
        <w:rPr>
          <w:rFonts w:ascii="Arial" w:hAnsi="Arial" w:cs="Arial"/>
          <w:b/>
          <w:sz w:val="22"/>
          <w:szCs w:val="22"/>
        </w:rPr>
        <w:t>5</w:t>
      </w:r>
      <w:r w:rsidRPr="00A40C1E">
        <w:rPr>
          <w:rFonts w:ascii="Arial" w:hAnsi="Arial" w:cs="Arial"/>
          <w:b/>
          <w:sz w:val="22"/>
          <w:szCs w:val="22"/>
        </w:rPr>
        <w:t>.00</w:t>
      </w:r>
      <w:r>
        <w:rPr>
          <w:rFonts w:ascii="Arial" w:hAnsi="Arial" w:cs="Arial"/>
          <w:b/>
          <w:sz w:val="22"/>
          <w:szCs w:val="22"/>
        </w:rPr>
        <w:tab/>
      </w:r>
      <w:r w:rsidRPr="00A40C1E">
        <w:rPr>
          <w:rFonts w:ascii="Arial" w:hAnsi="Arial" w:cs="Arial"/>
          <w:b/>
          <w:sz w:val="22"/>
          <w:szCs w:val="22"/>
        </w:rPr>
        <w:t>Queries</w:t>
      </w:r>
    </w:p>
    <w:p w14:paraId="6E6FAA22" w14:textId="77777777" w:rsidR="00D73E70" w:rsidRPr="00A40C1E" w:rsidRDefault="00D73E70" w:rsidP="00D73E70">
      <w:pPr>
        <w:rPr>
          <w:rFonts w:ascii="Arial" w:hAnsi="Arial" w:cs="Arial"/>
          <w:b/>
          <w:sz w:val="22"/>
          <w:szCs w:val="22"/>
        </w:rPr>
      </w:pPr>
    </w:p>
    <w:p w14:paraId="77BE7324" w14:textId="4706ADAB" w:rsidR="00D73E70" w:rsidRPr="00A40C1E" w:rsidRDefault="00D73E70" w:rsidP="00D73E70">
      <w:pPr>
        <w:pStyle w:val="1Hanging"/>
        <w:rPr>
          <w:sz w:val="22"/>
          <w:szCs w:val="22"/>
          <w:lang w:val="fr-FR"/>
        </w:rPr>
      </w:pPr>
      <w:r>
        <w:rPr>
          <w:sz w:val="22"/>
          <w:szCs w:val="22"/>
        </w:rPr>
        <w:t>5</w:t>
      </w:r>
      <w:r w:rsidRPr="00A40C1E">
        <w:rPr>
          <w:sz w:val="22"/>
          <w:szCs w:val="22"/>
        </w:rPr>
        <w:t>.01</w:t>
      </w:r>
      <w:r w:rsidRPr="00A40C1E">
        <w:rPr>
          <w:sz w:val="22"/>
          <w:szCs w:val="22"/>
        </w:rPr>
        <w:tab/>
        <w:t xml:space="preserve">Any queries regarding the </w:t>
      </w:r>
      <w:r>
        <w:rPr>
          <w:sz w:val="22"/>
          <w:szCs w:val="22"/>
        </w:rPr>
        <w:t>tender</w:t>
      </w:r>
      <w:r w:rsidRPr="00A40C1E">
        <w:rPr>
          <w:sz w:val="22"/>
          <w:szCs w:val="22"/>
        </w:rPr>
        <w:t xml:space="preserve"> process</w:t>
      </w:r>
      <w:r>
        <w:rPr>
          <w:sz w:val="22"/>
          <w:szCs w:val="22"/>
        </w:rPr>
        <w:t xml:space="preserve"> should be raised as correspondence </w:t>
      </w:r>
      <w:r w:rsidR="00230926">
        <w:rPr>
          <w:sz w:val="22"/>
          <w:szCs w:val="22"/>
        </w:rPr>
        <w:t xml:space="preserve">via e-mail to </w:t>
      </w:r>
      <w:hyperlink r:id="rId10" w:history="1">
        <w:r w:rsidR="00230926" w:rsidRPr="00C70657">
          <w:rPr>
            <w:rStyle w:val="Hyperlink"/>
            <w:sz w:val="22"/>
            <w:szCs w:val="22"/>
          </w:rPr>
          <w:t>gfirstadminteam@gfirstlep.com</w:t>
        </w:r>
      </w:hyperlink>
      <w:r w:rsidR="00230926">
        <w:rPr>
          <w:rStyle w:val="Hyperlink"/>
          <w:sz w:val="22"/>
          <w:szCs w:val="22"/>
        </w:rPr>
        <w:t>.</w:t>
      </w:r>
      <w:bookmarkStart w:id="0" w:name="_GoBack"/>
      <w:bookmarkEnd w:id="0"/>
    </w:p>
    <w:p w14:paraId="076F14CC" w14:textId="77777777" w:rsidR="00D73E70" w:rsidRPr="00A40C1E" w:rsidRDefault="00D73E70" w:rsidP="00D73E70">
      <w:pPr>
        <w:rPr>
          <w:rFonts w:ascii="Arial" w:hAnsi="Arial" w:cs="Arial"/>
          <w:sz w:val="22"/>
          <w:szCs w:val="22"/>
          <w:lang w:val="fr-FR"/>
        </w:rPr>
      </w:pPr>
    </w:p>
    <w:p w14:paraId="7668572A" w14:textId="349D9912" w:rsidR="00D73E70" w:rsidRPr="00A40C1E" w:rsidRDefault="00D73E70" w:rsidP="54D55A02">
      <w:pPr>
        <w:pStyle w:val="1Hanging"/>
        <w:rPr>
          <w:sz w:val="22"/>
          <w:szCs w:val="22"/>
        </w:rPr>
      </w:pPr>
      <w:r>
        <w:rPr>
          <w:sz w:val="22"/>
          <w:szCs w:val="22"/>
        </w:rPr>
        <w:t>5</w:t>
      </w:r>
      <w:r w:rsidRPr="00A40C1E">
        <w:rPr>
          <w:sz w:val="22"/>
          <w:szCs w:val="22"/>
        </w:rPr>
        <w:t>.02</w:t>
      </w:r>
      <w:r w:rsidRPr="00A40C1E">
        <w:rPr>
          <w:sz w:val="22"/>
          <w:szCs w:val="22"/>
        </w:rPr>
        <w:tab/>
        <w:t xml:space="preserve">Any queries that may have a material effect on the costing of the </w:t>
      </w:r>
      <w:r>
        <w:rPr>
          <w:sz w:val="22"/>
          <w:szCs w:val="22"/>
        </w:rPr>
        <w:t>tender</w:t>
      </w:r>
      <w:r w:rsidRPr="00A40C1E">
        <w:rPr>
          <w:sz w:val="22"/>
          <w:szCs w:val="22"/>
        </w:rPr>
        <w:t xml:space="preserve"> will be circulated to all </w:t>
      </w:r>
      <w:r>
        <w:rPr>
          <w:sz w:val="22"/>
          <w:szCs w:val="22"/>
        </w:rPr>
        <w:t>Suppliers</w:t>
      </w:r>
      <w:r w:rsidRPr="00A40C1E">
        <w:rPr>
          <w:sz w:val="22"/>
          <w:szCs w:val="22"/>
        </w:rPr>
        <w:t xml:space="preserve"> along with </w:t>
      </w:r>
      <w:r>
        <w:rPr>
          <w:sz w:val="22"/>
          <w:szCs w:val="22"/>
        </w:rPr>
        <w:t>GFirst LEP</w:t>
      </w:r>
      <w:r w:rsidRPr="00A40C1E">
        <w:rPr>
          <w:sz w:val="22"/>
          <w:szCs w:val="22"/>
        </w:rPr>
        <w:t xml:space="preserve">’s response.  Queries received less than seven days before the closing date may not be answered.  If a query gives rise to the need for an amendment to the original </w:t>
      </w:r>
      <w:r>
        <w:rPr>
          <w:sz w:val="22"/>
          <w:szCs w:val="22"/>
        </w:rPr>
        <w:t>tender</w:t>
      </w:r>
      <w:r w:rsidRPr="00A40C1E">
        <w:rPr>
          <w:sz w:val="22"/>
          <w:szCs w:val="22"/>
        </w:rPr>
        <w:t xml:space="preserve"> documents an extension to the closing date may be made, in which case all parties will be notified simultaneously. Please note the latest time for receiving queries relating to this </w:t>
      </w:r>
      <w:r>
        <w:rPr>
          <w:sz w:val="22"/>
          <w:szCs w:val="22"/>
        </w:rPr>
        <w:t>tender</w:t>
      </w:r>
      <w:r w:rsidRPr="00A40C1E">
        <w:rPr>
          <w:sz w:val="22"/>
          <w:szCs w:val="22"/>
        </w:rPr>
        <w:t xml:space="preserve"> is </w:t>
      </w:r>
      <w:r w:rsidRPr="54D55A02">
        <w:rPr>
          <w:b/>
          <w:bCs/>
          <w:sz w:val="22"/>
          <w:szCs w:val="22"/>
        </w:rPr>
        <w:t xml:space="preserve">12.30pm on </w:t>
      </w:r>
      <w:r w:rsidR="00C96A1E">
        <w:rPr>
          <w:b/>
          <w:bCs/>
          <w:sz w:val="22"/>
          <w:szCs w:val="22"/>
        </w:rPr>
        <w:t>Thursday 02 August</w:t>
      </w:r>
      <w:r w:rsidR="00915B2F" w:rsidRPr="54D55A02">
        <w:rPr>
          <w:b/>
          <w:bCs/>
          <w:sz w:val="22"/>
          <w:szCs w:val="22"/>
        </w:rPr>
        <w:t xml:space="preserve"> </w:t>
      </w:r>
      <w:r w:rsidRPr="54D55A02">
        <w:rPr>
          <w:b/>
          <w:bCs/>
          <w:sz w:val="22"/>
          <w:szCs w:val="22"/>
        </w:rPr>
        <w:t>2018</w:t>
      </w:r>
      <w:r w:rsidRPr="00A40C1E">
        <w:rPr>
          <w:sz w:val="22"/>
          <w:szCs w:val="22"/>
        </w:rPr>
        <w:t>.</w:t>
      </w:r>
    </w:p>
    <w:p w14:paraId="400E15D8" w14:textId="77777777" w:rsidR="00D73E70" w:rsidRDefault="00D73E70" w:rsidP="00D73E70">
      <w:pPr>
        <w:jc w:val="both"/>
        <w:rPr>
          <w:rFonts w:ascii="Arial" w:hAnsi="Arial" w:cs="Arial"/>
          <w:sz w:val="22"/>
          <w:szCs w:val="22"/>
        </w:rPr>
      </w:pPr>
    </w:p>
    <w:p w14:paraId="2C408512" w14:textId="77777777" w:rsidR="00D73E70" w:rsidRPr="00A40C1E" w:rsidRDefault="00D73E70" w:rsidP="00D73E70">
      <w:pPr>
        <w:jc w:val="both"/>
        <w:rPr>
          <w:rFonts w:ascii="Arial" w:hAnsi="Arial" w:cs="Arial"/>
          <w:sz w:val="22"/>
          <w:szCs w:val="22"/>
        </w:rPr>
      </w:pPr>
    </w:p>
    <w:p w14:paraId="2FE8A657" w14:textId="77777777" w:rsidR="00D73E70" w:rsidRPr="00A40C1E" w:rsidRDefault="00D73E70" w:rsidP="00D73E70">
      <w:pPr>
        <w:rPr>
          <w:rFonts w:ascii="Arial" w:hAnsi="Arial" w:cs="Arial"/>
          <w:b/>
          <w:sz w:val="22"/>
          <w:szCs w:val="22"/>
        </w:rPr>
      </w:pPr>
      <w:r>
        <w:rPr>
          <w:rFonts w:ascii="Arial" w:hAnsi="Arial" w:cs="Arial"/>
          <w:b/>
          <w:sz w:val="22"/>
          <w:szCs w:val="22"/>
        </w:rPr>
        <w:t>6</w:t>
      </w:r>
      <w:r w:rsidRPr="00A40C1E">
        <w:rPr>
          <w:rFonts w:ascii="Arial" w:hAnsi="Arial" w:cs="Arial"/>
          <w:b/>
          <w:sz w:val="22"/>
          <w:szCs w:val="22"/>
        </w:rPr>
        <w:t>.00</w:t>
      </w:r>
      <w:r w:rsidRPr="00A40C1E">
        <w:rPr>
          <w:rFonts w:ascii="Arial" w:hAnsi="Arial" w:cs="Arial"/>
          <w:b/>
          <w:sz w:val="22"/>
          <w:szCs w:val="22"/>
        </w:rPr>
        <w:tab/>
        <w:t xml:space="preserve">Submission of </w:t>
      </w:r>
      <w:r>
        <w:rPr>
          <w:rFonts w:ascii="Arial" w:hAnsi="Arial" w:cs="Arial"/>
          <w:b/>
          <w:sz w:val="22"/>
          <w:szCs w:val="22"/>
        </w:rPr>
        <w:t>Tender</w:t>
      </w:r>
    </w:p>
    <w:p w14:paraId="5FA0AF0D" w14:textId="77777777" w:rsidR="00D73E70" w:rsidRPr="00A40C1E" w:rsidRDefault="00D73E70" w:rsidP="00D73E70">
      <w:pPr>
        <w:rPr>
          <w:rFonts w:ascii="Arial" w:hAnsi="Arial" w:cs="Arial"/>
          <w:b/>
          <w:sz w:val="22"/>
          <w:szCs w:val="22"/>
        </w:rPr>
      </w:pPr>
    </w:p>
    <w:p w14:paraId="44AE020B" w14:textId="527CB01B" w:rsidR="00D73E70" w:rsidRPr="008869F4" w:rsidRDefault="00D73E70" w:rsidP="54D55A02">
      <w:pPr>
        <w:pStyle w:val="Header"/>
        <w:ind w:left="720" w:hanging="720"/>
        <w:rPr>
          <w:b/>
          <w:bCs/>
          <w:sz w:val="22"/>
          <w:szCs w:val="22"/>
        </w:rPr>
      </w:pPr>
      <w:r>
        <w:rPr>
          <w:sz w:val="22"/>
          <w:szCs w:val="22"/>
        </w:rPr>
        <w:t>6</w:t>
      </w:r>
      <w:r w:rsidRPr="00A40C1E">
        <w:rPr>
          <w:sz w:val="22"/>
          <w:szCs w:val="22"/>
        </w:rPr>
        <w:t>.01</w:t>
      </w:r>
      <w:r>
        <w:rPr>
          <w:sz w:val="22"/>
          <w:szCs w:val="22"/>
        </w:rPr>
        <w:tab/>
      </w:r>
      <w:r w:rsidRPr="00A40C1E">
        <w:rPr>
          <w:sz w:val="22"/>
          <w:szCs w:val="22"/>
        </w:rPr>
        <w:tab/>
      </w:r>
      <w:r>
        <w:rPr>
          <w:sz w:val="22"/>
          <w:szCs w:val="22"/>
        </w:rPr>
        <w:t>Tender</w:t>
      </w:r>
      <w:r w:rsidRPr="00A40C1E">
        <w:rPr>
          <w:sz w:val="22"/>
          <w:szCs w:val="22"/>
        </w:rPr>
        <w:t xml:space="preserve"> submissions must be made </w:t>
      </w:r>
      <w:r>
        <w:rPr>
          <w:sz w:val="22"/>
          <w:szCs w:val="22"/>
        </w:rPr>
        <w:t xml:space="preserve">via e-mail, with submissions e-mailed to </w:t>
      </w:r>
      <w:hyperlink r:id="rId11" w:history="1">
        <w:r w:rsidRPr="00C70657">
          <w:rPr>
            <w:rStyle w:val="Hyperlink"/>
            <w:sz w:val="22"/>
            <w:szCs w:val="22"/>
          </w:rPr>
          <w:t>gfirstadminteam@gfirstlep.com</w:t>
        </w:r>
      </w:hyperlink>
      <w:r>
        <w:rPr>
          <w:sz w:val="22"/>
          <w:szCs w:val="22"/>
        </w:rPr>
        <w:t xml:space="preserve"> </w:t>
      </w:r>
      <w:r w:rsidRPr="00A40C1E">
        <w:rPr>
          <w:sz w:val="22"/>
          <w:szCs w:val="22"/>
        </w:rPr>
        <w:t>by</w:t>
      </w:r>
      <w:r w:rsidRPr="54D55A02">
        <w:rPr>
          <w:b/>
          <w:bCs/>
          <w:sz w:val="22"/>
          <w:szCs w:val="22"/>
        </w:rPr>
        <w:t xml:space="preserve"> 17.00pm on </w:t>
      </w:r>
      <w:r w:rsidR="00C96A1E">
        <w:rPr>
          <w:b/>
          <w:bCs/>
          <w:sz w:val="22"/>
          <w:szCs w:val="22"/>
        </w:rPr>
        <w:t>Thursday 09 August</w:t>
      </w:r>
      <w:r w:rsidRPr="54D55A02">
        <w:rPr>
          <w:b/>
          <w:bCs/>
          <w:sz w:val="22"/>
          <w:szCs w:val="22"/>
        </w:rPr>
        <w:t xml:space="preserve"> 2018</w:t>
      </w:r>
      <w:r>
        <w:rPr>
          <w:b/>
          <w:sz w:val="22"/>
          <w:szCs w:val="22"/>
        </w:rPr>
        <w:br/>
      </w:r>
    </w:p>
    <w:p w14:paraId="3C2475C7" w14:textId="77777777" w:rsidR="00D73E70" w:rsidRPr="00A40C1E" w:rsidRDefault="00D73E70" w:rsidP="00D73E70">
      <w:pPr>
        <w:pStyle w:val="1Hanging"/>
        <w:rPr>
          <w:sz w:val="22"/>
          <w:szCs w:val="22"/>
        </w:rPr>
      </w:pPr>
      <w:r>
        <w:rPr>
          <w:sz w:val="22"/>
          <w:szCs w:val="22"/>
        </w:rPr>
        <w:t>6.02</w:t>
      </w:r>
      <w:r w:rsidRPr="00A40C1E">
        <w:rPr>
          <w:sz w:val="22"/>
          <w:szCs w:val="22"/>
        </w:rPr>
        <w:tab/>
        <w:t xml:space="preserve">No other method </w:t>
      </w:r>
      <w:r>
        <w:rPr>
          <w:sz w:val="22"/>
          <w:szCs w:val="22"/>
        </w:rPr>
        <w:t xml:space="preserve">of tender submission </w:t>
      </w:r>
      <w:r w:rsidRPr="00A40C1E">
        <w:rPr>
          <w:sz w:val="22"/>
          <w:szCs w:val="22"/>
        </w:rPr>
        <w:t xml:space="preserve">will be accepted. </w:t>
      </w:r>
      <w:r>
        <w:rPr>
          <w:sz w:val="22"/>
          <w:szCs w:val="22"/>
        </w:rPr>
        <w:t>GFirst LEP</w:t>
      </w:r>
      <w:r w:rsidRPr="00A40C1E">
        <w:rPr>
          <w:sz w:val="22"/>
          <w:szCs w:val="22"/>
        </w:rPr>
        <w:t xml:space="preserve"> may, after the opening of the </w:t>
      </w:r>
      <w:r>
        <w:rPr>
          <w:sz w:val="22"/>
          <w:szCs w:val="22"/>
        </w:rPr>
        <w:t>tender</w:t>
      </w:r>
      <w:r w:rsidRPr="00A40C1E">
        <w:rPr>
          <w:sz w:val="22"/>
          <w:szCs w:val="22"/>
        </w:rPr>
        <w:t>s, enter discussions or post-</w:t>
      </w:r>
      <w:r>
        <w:rPr>
          <w:sz w:val="22"/>
          <w:szCs w:val="22"/>
        </w:rPr>
        <w:t>tender</w:t>
      </w:r>
      <w:r w:rsidRPr="00A40C1E">
        <w:rPr>
          <w:sz w:val="22"/>
          <w:szCs w:val="22"/>
        </w:rPr>
        <w:t xml:space="preserve"> negotiations with any </w:t>
      </w:r>
      <w:r>
        <w:rPr>
          <w:sz w:val="22"/>
          <w:szCs w:val="22"/>
        </w:rPr>
        <w:t>potential partner</w:t>
      </w:r>
      <w:r w:rsidRPr="00A40C1E">
        <w:rPr>
          <w:sz w:val="22"/>
          <w:szCs w:val="22"/>
        </w:rPr>
        <w:t>.</w:t>
      </w:r>
    </w:p>
    <w:p w14:paraId="613C128E" w14:textId="77777777" w:rsidR="00D73E70" w:rsidRDefault="00D73E70" w:rsidP="00D73E70">
      <w:pPr>
        <w:rPr>
          <w:rFonts w:ascii="Arial" w:hAnsi="Arial" w:cs="Arial"/>
          <w:b/>
          <w:sz w:val="22"/>
          <w:szCs w:val="22"/>
        </w:rPr>
      </w:pPr>
      <w:r w:rsidRPr="00A40C1E">
        <w:rPr>
          <w:rFonts w:ascii="Arial" w:hAnsi="Arial" w:cs="Arial"/>
          <w:sz w:val="22"/>
          <w:szCs w:val="22"/>
        </w:rPr>
        <w:t xml:space="preserve"> </w:t>
      </w:r>
    </w:p>
    <w:p w14:paraId="631BE3CB" w14:textId="77777777" w:rsidR="00D73E70" w:rsidRPr="00A40C1E" w:rsidRDefault="00D73E70" w:rsidP="00D73E70">
      <w:pPr>
        <w:rPr>
          <w:rFonts w:ascii="Arial" w:hAnsi="Arial" w:cs="Arial"/>
          <w:b/>
          <w:sz w:val="22"/>
          <w:szCs w:val="22"/>
        </w:rPr>
      </w:pPr>
    </w:p>
    <w:p w14:paraId="3694EECE" w14:textId="77777777" w:rsidR="00D73E70" w:rsidRPr="00A40C1E" w:rsidRDefault="00D73E70" w:rsidP="00D73E70">
      <w:pPr>
        <w:rPr>
          <w:rFonts w:ascii="Arial" w:hAnsi="Arial" w:cs="Arial"/>
          <w:b/>
          <w:sz w:val="22"/>
          <w:szCs w:val="22"/>
        </w:rPr>
      </w:pPr>
      <w:r>
        <w:rPr>
          <w:rFonts w:ascii="Arial" w:hAnsi="Arial" w:cs="Arial"/>
          <w:b/>
          <w:sz w:val="22"/>
          <w:szCs w:val="22"/>
        </w:rPr>
        <w:t>7</w:t>
      </w:r>
      <w:r w:rsidRPr="00A40C1E">
        <w:rPr>
          <w:rFonts w:ascii="Arial" w:hAnsi="Arial" w:cs="Arial"/>
          <w:b/>
          <w:sz w:val="22"/>
          <w:szCs w:val="22"/>
        </w:rPr>
        <w:t>.00</w:t>
      </w:r>
      <w:r w:rsidRPr="00A40C1E">
        <w:rPr>
          <w:rFonts w:ascii="Arial" w:hAnsi="Arial" w:cs="Arial"/>
          <w:b/>
          <w:sz w:val="22"/>
          <w:szCs w:val="22"/>
        </w:rPr>
        <w:tab/>
        <w:t>Contract Award</w:t>
      </w:r>
    </w:p>
    <w:p w14:paraId="65E19812" w14:textId="77777777" w:rsidR="00D73E70" w:rsidRPr="00A40C1E" w:rsidRDefault="00D73E70" w:rsidP="00D73E70">
      <w:pPr>
        <w:rPr>
          <w:rFonts w:ascii="Arial" w:hAnsi="Arial" w:cs="Arial"/>
          <w:b/>
          <w:sz w:val="22"/>
          <w:szCs w:val="22"/>
        </w:rPr>
      </w:pPr>
    </w:p>
    <w:p w14:paraId="60993703" w14:textId="77777777" w:rsidR="00D73E70" w:rsidRDefault="00D73E70" w:rsidP="00D73E70">
      <w:pPr>
        <w:pStyle w:val="1Hanging"/>
        <w:rPr>
          <w:sz w:val="22"/>
          <w:szCs w:val="22"/>
        </w:rPr>
      </w:pPr>
      <w:r>
        <w:rPr>
          <w:sz w:val="22"/>
          <w:szCs w:val="22"/>
        </w:rPr>
        <w:t>7</w:t>
      </w:r>
      <w:r w:rsidRPr="00A40C1E">
        <w:rPr>
          <w:sz w:val="22"/>
          <w:szCs w:val="22"/>
        </w:rPr>
        <w:t>.01</w:t>
      </w:r>
      <w:r w:rsidRPr="00A40C1E">
        <w:rPr>
          <w:sz w:val="22"/>
          <w:szCs w:val="22"/>
        </w:rPr>
        <w:tab/>
      </w:r>
      <w:r>
        <w:rPr>
          <w:sz w:val="22"/>
          <w:szCs w:val="22"/>
        </w:rPr>
        <w:t xml:space="preserve">The contract will be awarded to the potential partner submitting the most economically advantageous tender in terms of quality and price. (Quality Marks + Price Marks). </w:t>
      </w:r>
    </w:p>
    <w:p w14:paraId="6858CEC1" w14:textId="77777777" w:rsidR="00D73E70" w:rsidRDefault="00D73E70" w:rsidP="00D73E70">
      <w:pPr>
        <w:pStyle w:val="1Hanging"/>
        <w:rPr>
          <w:sz w:val="22"/>
          <w:szCs w:val="22"/>
        </w:rPr>
      </w:pPr>
    </w:p>
    <w:p w14:paraId="3B8677DA" w14:textId="77777777" w:rsidR="00D73E70" w:rsidRPr="00A40C1E" w:rsidRDefault="00D73E70" w:rsidP="00D73E70">
      <w:pPr>
        <w:pStyle w:val="1Hanging"/>
        <w:rPr>
          <w:sz w:val="22"/>
          <w:szCs w:val="22"/>
        </w:rPr>
      </w:pPr>
      <w:r>
        <w:rPr>
          <w:sz w:val="22"/>
          <w:szCs w:val="22"/>
        </w:rPr>
        <w:t>7.02</w:t>
      </w:r>
      <w:r>
        <w:rPr>
          <w:sz w:val="22"/>
          <w:szCs w:val="22"/>
        </w:rPr>
        <w:tab/>
        <w:t>GFirst LEP</w:t>
      </w:r>
      <w:r w:rsidRPr="00A40C1E">
        <w:rPr>
          <w:sz w:val="22"/>
          <w:szCs w:val="22"/>
        </w:rPr>
        <w:t xml:space="preserve"> </w:t>
      </w:r>
      <w:r>
        <w:rPr>
          <w:sz w:val="22"/>
          <w:szCs w:val="22"/>
        </w:rPr>
        <w:t>reserves the right to cancel the process at any stage</w:t>
      </w:r>
      <w:r w:rsidRPr="00A40C1E">
        <w:rPr>
          <w:sz w:val="22"/>
          <w:szCs w:val="22"/>
        </w:rPr>
        <w:t xml:space="preserve">. However, assuming that </w:t>
      </w:r>
      <w:r>
        <w:rPr>
          <w:sz w:val="22"/>
          <w:szCs w:val="22"/>
        </w:rPr>
        <w:t>a</w:t>
      </w:r>
      <w:r w:rsidRPr="00A40C1E">
        <w:rPr>
          <w:sz w:val="22"/>
          <w:szCs w:val="22"/>
        </w:rPr>
        <w:t xml:space="preserve"> </w:t>
      </w:r>
      <w:r>
        <w:rPr>
          <w:sz w:val="22"/>
          <w:szCs w:val="22"/>
        </w:rPr>
        <w:t>tender</w:t>
      </w:r>
      <w:r w:rsidRPr="00A40C1E">
        <w:rPr>
          <w:sz w:val="22"/>
          <w:szCs w:val="22"/>
        </w:rPr>
        <w:t xml:space="preserve"> is successful, </w:t>
      </w:r>
      <w:r>
        <w:rPr>
          <w:sz w:val="22"/>
          <w:szCs w:val="22"/>
        </w:rPr>
        <w:t>GFirst LEP</w:t>
      </w:r>
      <w:r w:rsidRPr="00A40C1E">
        <w:rPr>
          <w:sz w:val="22"/>
          <w:szCs w:val="22"/>
        </w:rPr>
        <w:t xml:space="preserve"> will notify all </w:t>
      </w:r>
      <w:r>
        <w:rPr>
          <w:sz w:val="22"/>
          <w:szCs w:val="22"/>
        </w:rPr>
        <w:t>Suppliers</w:t>
      </w:r>
      <w:r w:rsidRPr="00A40C1E">
        <w:rPr>
          <w:sz w:val="22"/>
          <w:szCs w:val="22"/>
        </w:rPr>
        <w:t xml:space="preserve"> simultaneously about the intended award.</w:t>
      </w:r>
    </w:p>
    <w:p w14:paraId="5FE1EF31" w14:textId="77777777" w:rsidR="00D73E70" w:rsidRPr="00A40C1E" w:rsidRDefault="00D73E70" w:rsidP="00D73E70">
      <w:pPr>
        <w:tabs>
          <w:tab w:val="left" w:pos="360"/>
        </w:tabs>
        <w:ind w:left="540" w:hanging="540"/>
        <w:jc w:val="both"/>
        <w:rPr>
          <w:rFonts w:ascii="Arial" w:hAnsi="Arial" w:cs="Arial"/>
          <w:b/>
          <w:bCs/>
          <w:sz w:val="22"/>
          <w:szCs w:val="22"/>
        </w:rPr>
      </w:pPr>
    </w:p>
    <w:p w14:paraId="48FEF34D" w14:textId="77777777" w:rsidR="0015212A" w:rsidRDefault="0015212A"/>
    <w:sectPr w:rsidR="0015212A" w:rsidSect="003B0C02">
      <w:footerReference w:type="default" r:id="rId12"/>
      <w:pgSz w:w="11907" w:h="16839" w:code="9"/>
      <w:pgMar w:top="851" w:right="851" w:bottom="851" w:left="851" w:header="0" w:footer="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98F969" w15:done="0"/>
  <w15:commentEx w15:paraId="68B4EF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62605" w14:textId="77777777" w:rsidR="00474339" w:rsidRDefault="00474339">
      <w:r>
        <w:separator/>
      </w:r>
    </w:p>
  </w:endnote>
  <w:endnote w:type="continuationSeparator" w:id="0">
    <w:p w14:paraId="2ECE1EFD" w14:textId="77777777" w:rsidR="00474339" w:rsidRDefault="0047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438588"/>
      <w:docPartObj>
        <w:docPartGallery w:val="Page Numbers (Bottom of Page)"/>
        <w:docPartUnique/>
      </w:docPartObj>
    </w:sdtPr>
    <w:sdtEndPr/>
    <w:sdtContent>
      <w:sdt>
        <w:sdtPr>
          <w:id w:val="-1669238322"/>
          <w:docPartObj>
            <w:docPartGallery w:val="Page Numbers (Top of Page)"/>
            <w:docPartUnique/>
          </w:docPartObj>
        </w:sdtPr>
        <w:sdtEndPr/>
        <w:sdtContent>
          <w:p w14:paraId="30C05B95" w14:textId="142C9637" w:rsidR="00B243D5" w:rsidRDefault="004E0097">
            <w:pPr>
              <w:pStyle w:val="Footer"/>
              <w:jc w:val="center"/>
            </w:pPr>
            <w:r w:rsidRPr="00FE4479">
              <w:rPr>
                <w:sz w:val="20"/>
                <w:szCs w:val="20"/>
              </w:rPr>
              <w:t xml:space="preserve">Page </w:t>
            </w:r>
            <w:r w:rsidRPr="00FE4479">
              <w:rPr>
                <w:b/>
                <w:bCs/>
                <w:sz w:val="20"/>
                <w:szCs w:val="20"/>
              </w:rPr>
              <w:fldChar w:fldCharType="begin"/>
            </w:r>
            <w:r w:rsidRPr="00FE4479">
              <w:rPr>
                <w:b/>
                <w:bCs/>
                <w:sz w:val="20"/>
                <w:szCs w:val="20"/>
              </w:rPr>
              <w:instrText xml:space="preserve"> PAGE </w:instrText>
            </w:r>
            <w:r w:rsidRPr="00FE4479">
              <w:rPr>
                <w:b/>
                <w:bCs/>
                <w:sz w:val="20"/>
                <w:szCs w:val="20"/>
              </w:rPr>
              <w:fldChar w:fldCharType="separate"/>
            </w:r>
            <w:r w:rsidR="00230926">
              <w:rPr>
                <w:b/>
                <w:bCs/>
                <w:noProof/>
                <w:sz w:val="20"/>
                <w:szCs w:val="20"/>
              </w:rPr>
              <w:t>7</w:t>
            </w:r>
            <w:r w:rsidRPr="00FE4479">
              <w:rPr>
                <w:b/>
                <w:bCs/>
                <w:sz w:val="20"/>
                <w:szCs w:val="20"/>
              </w:rPr>
              <w:fldChar w:fldCharType="end"/>
            </w:r>
            <w:r w:rsidRPr="00FE4479">
              <w:rPr>
                <w:sz w:val="20"/>
                <w:szCs w:val="20"/>
              </w:rPr>
              <w:t xml:space="preserve"> of </w:t>
            </w:r>
            <w:r w:rsidRPr="00FE4479">
              <w:rPr>
                <w:b/>
                <w:bCs/>
                <w:sz w:val="20"/>
                <w:szCs w:val="20"/>
              </w:rPr>
              <w:fldChar w:fldCharType="begin"/>
            </w:r>
            <w:r w:rsidRPr="00FE4479">
              <w:rPr>
                <w:b/>
                <w:bCs/>
                <w:sz w:val="20"/>
                <w:szCs w:val="20"/>
              </w:rPr>
              <w:instrText xml:space="preserve"> NUMPAGES  </w:instrText>
            </w:r>
            <w:r w:rsidRPr="00FE4479">
              <w:rPr>
                <w:b/>
                <w:bCs/>
                <w:sz w:val="20"/>
                <w:szCs w:val="20"/>
              </w:rPr>
              <w:fldChar w:fldCharType="separate"/>
            </w:r>
            <w:r w:rsidR="00230926">
              <w:rPr>
                <w:b/>
                <w:bCs/>
                <w:noProof/>
                <w:sz w:val="20"/>
                <w:szCs w:val="20"/>
              </w:rPr>
              <w:t>8</w:t>
            </w:r>
            <w:r w:rsidRPr="00FE4479">
              <w:rPr>
                <w:b/>
                <w:bCs/>
                <w:sz w:val="20"/>
                <w:szCs w:val="20"/>
              </w:rPr>
              <w:fldChar w:fldCharType="end"/>
            </w:r>
          </w:p>
        </w:sdtContent>
      </w:sdt>
    </w:sdtContent>
  </w:sdt>
  <w:p w14:paraId="0BCE219D" w14:textId="77777777" w:rsidR="00B243D5" w:rsidRDefault="00474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E3033" w14:textId="77777777" w:rsidR="00474339" w:rsidRDefault="00474339">
      <w:r>
        <w:separator/>
      </w:r>
    </w:p>
  </w:footnote>
  <w:footnote w:type="continuationSeparator" w:id="0">
    <w:p w14:paraId="5A307ACA" w14:textId="77777777" w:rsidR="00474339" w:rsidRDefault="004743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71A0C"/>
    <w:multiLevelType w:val="hybridMultilevel"/>
    <w:tmpl w:val="24368E1A"/>
    <w:lvl w:ilvl="0" w:tplc="05ACD49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79197D"/>
    <w:multiLevelType w:val="hybridMultilevel"/>
    <w:tmpl w:val="644AF73E"/>
    <w:lvl w:ilvl="0" w:tplc="925C453C">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113E4B"/>
    <w:multiLevelType w:val="hybridMultilevel"/>
    <w:tmpl w:val="C492C568"/>
    <w:lvl w:ilvl="0" w:tplc="4B1CD3E0">
      <w:numFmt w:val="bullet"/>
      <w:lvlText w:val=""/>
      <w:lvlJc w:val="left"/>
      <w:pPr>
        <w:ind w:left="1423" w:hanging="720"/>
      </w:pPr>
      <w:rPr>
        <w:rFonts w:ascii="Symbol" w:eastAsia="Times New Roman" w:hAnsi="Symbol" w:cs="Aria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num w:numId="1">
    <w:abstractNumId w:val="0"/>
  </w:num>
  <w:num w:numId="2">
    <w:abstractNumId w:val="2"/>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E, Robin">
    <w15:presenceInfo w15:providerId="None" w15:userId="HARE, Ro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70"/>
    <w:rsid w:val="000043D8"/>
    <w:rsid w:val="00076177"/>
    <w:rsid w:val="0011489A"/>
    <w:rsid w:val="0015212A"/>
    <w:rsid w:val="0016722C"/>
    <w:rsid w:val="00184AA1"/>
    <w:rsid w:val="0019653A"/>
    <w:rsid w:val="00230926"/>
    <w:rsid w:val="0023232F"/>
    <w:rsid w:val="002333D4"/>
    <w:rsid w:val="00235821"/>
    <w:rsid w:val="002A4477"/>
    <w:rsid w:val="0046056D"/>
    <w:rsid w:val="00474339"/>
    <w:rsid w:val="004E0097"/>
    <w:rsid w:val="004E7AE8"/>
    <w:rsid w:val="00520D95"/>
    <w:rsid w:val="005A6740"/>
    <w:rsid w:val="005D6D0B"/>
    <w:rsid w:val="006A2154"/>
    <w:rsid w:val="00795445"/>
    <w:rsid w:val="007E0375"/>
    <w:rsid w:val="0082676E"/>
    <w:rsid w:val="008A4E1A"/>
    <w:rsid w:val="00911433"/>
    <w:rsid w:val="00915B2F"/>
    <w:rsid w:val="009248DB"/>
    <w:rsid w:val="009257D2"/>
    <w:rsid w:val="009E6715"/>
    <w:rsid w:val="00B82424"/>
    <w:rsid w:val="00B919B4"/>
    <w:rsid w:val="00BD14A7"/>
    <w:rsid w:val="00BD6D95"/>
    <w:rsid w:val="00C76693"/>
    <w:rsid w:val="00C96A1E"/>
    <w:rsid w:val="00CE7491"/>
    <w:rsid w:val="00D73E70"/>
    <w:rsid w:val="00DB4441"/>
    <w:rsid w:val="00DB72DE"/>
    <w:rsid w:val="00DE1A92"/>
    <w:rsid w:val="00F126E8"/>
    <w:rsid w:val="00F9344D"/>
    <w:rsid w:val="00FA3C8A"/>
    <w:rsid w:val="00FB1B6A"/>
    <w:rsid w:val="54D55A02"/>
    <w:rsid w:val="68BB8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7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3E70"/>
    <w:pPr>
      <w:tabs>
        <w:tab w:val="center" w:pos="4153"/>
        <w:tab w:val="right" w:pos="8306"/>
      </w:tabs>
    </w:pPr>
    <w:rPr>
      <w:rFonts w:ascii="Arial" w:hAnsi="Arial" w:cs="Arial"/>
    </w:rPr>
  </w:style>
  <w:style w:type="character" w:customStyle="1" w:styleId="FooterChar">
    <w:name w:val="Footer Char"/>
    <w:basedOn w:val="DefaultParagraphFont"/>
    <w:link w:val="Footer"/>
    <w:uiPriority w:val="99"/>
    <w:rsid w:val="00D73E70"/>
    <w:rPr>
      <w:rFonts w:ascii="Arial" w:eastAsia="Times New Roman" w:hAnsi="Arial" w:cs="Arial"/>
      <w:sz w:val="24"/>
      <w:szCs w:val="24"/>
      <w:lang w:val="en-GB"/>
    </w:rPr>
  </w:style>
  <w:style w:type="paragraph" w:styleId="Header">
    <w:name w:val="header"/>
    <w:basedOn w:val="Normal"/>
    <w:link w:val="HeaderChar"/>
    <w:uiPriority w:val="99"/>
    <w:rsid w:val="00D73E70"/>
    <w:pPr>
      <w:tabs>
        <w:tab w:val="center" w:pos="4153"/>
        <w:tab w:val="right" w:pos="8306"/>
      </w:tabs>
    </w:pPr>
    <w:rPr>
      <w:rFonts w:ascii="Arial" w:hAnsi="Arial" w:cs="Arial"/>
    </w:rPr>
  </w:style>
  <w:style w:type="character" w:customStyle="1" w:styleId="HeaderChar">
    <w:name w:val="Header Char"/>
    <w:basedOn w:val="DefaultParagraphFont"/>
    <w:link w:val="Header"/>
    <w:uiPriority w:val="99"/>
    <w:rsid w:val="00D73E70"/>
    <w:rPr>
      <w:rFonts w:ascii="Arial" w:eastAsia="Times New Roman" w:hAnsi="Arial" w:cs="Arial"/>
      <w:sz w:val="24"/>
      <w:szCs w:val="24"/>
      <w:lang w:val="en-GB"/>
    </w:rPr>
  </w:style>
  <w:style w:type="character" w:styleId="Hyperlink">
    <w:name w:val="Hyperlink"/>
    <w:basedOn w:val="DefaultParagraphFont"/>
    <w:rsid w:val="00D73E70"/>
    <w:rPr>
      <w:rFonts w:cs="Times New Roman"/>
      <w:color w:val="0000FF"/>
      <w:u w:val="single"/>
    </w:rPr>
  </w:style>
  <w:style w:type="paragraph" w:customStyle="1" w:styleId="Style">
    <w:name w:val="Style"/>
    <w:uiPriority w:val="99"/>
    <w:rsid w:val="00D73E70"/>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D73E7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E70"/>
    <w:pPr>
      <w:spacing w:after="200" w:line="276" w:lineRule="auto"/>
      <w:ind w:left="720"/>
      <w:contextualSpacing/>
    </w:pPr>
    <w:rPr>
      <w:rFonts w:ascii="Arial" w:hAnsi="Arial"/>
      <w:sz w:val="22"/>
      <w:szCs w:val="22"/>
    </w:rPr>
  </w:style>
  <w:style w:type="paragraph" w:customStyle="1" w:styleId="1Hanging">
    <w:name w:val="1. Hanging"/>
    <w:basedOn w:val="Normal"/>
    <w:link w:val="1HangingChar"/>
    <w:rsid w:val="00D73E70"/>
    <w:pPr>
      <w:ind w:left="720" w:hanging="720"/>
    </w:pPr>
    <w:rPr>
      <w:rFonts w:ascii="Arial" w:hAnsi="Arial" w:cs="Arial"/>
    </w:rPr>
  </w:style>
  <w:style w:type="character" w:customStyle="1" w:styleId="1HangingChar">
    <w:name w:val="1. Hanging Char"/>
    <w:basedOn w:val="DefaultParagraphFont"/>
    <w:link w:val="1Hanging"/>
    <w:locked/>
    <w:rsid w:val="00D73E70"/>
    <w:rPr>
      <w:rFonts w:ascii="Arial" w:eastAsia="Times New Roman" w:hAnsi="Arial" w:cs="Arial"/>
      <w:sz w:val="24"/>
      <w:szCs w:val="24"/>
      <w:lang w:val="en-GB"/>
    </w:rPr>
  </w:style>
  <w:style w:type="paragraph" w:styleId="BalloonText">
    <w:name w:val="Balloon Text"/>
    <w:basedOn w:val="Normal"/>
    <w:link w:val="BalloonTextChar"/>
    <w:uiPriority w:val="99"/>
    <w:semiHidden/>
    <w:unhideWhenUsed/>
    <w:rsid w:val="00D73E70"/>
    <w:rPr>
      <w:rFonts w:ascii="Tahoma" w:hAnsi="Tahoma" w:cs="Tahoma"/>
      <w:sz w:val="16"/>
      <w:szCs w:val="16"/>
    </w:rPr>
  </w:style>
  <w:style w:type="character" w:customStyle="1" w:styleId="BalloonTextChar">
    <w:name w:val="Balloon Text Char"/>
    <w:basedOn w:val="DefaultParagraphFont"/>
    <w:link w:val="BalloonText"/>
    <w:uiPriority w:val="99"/>
    <w:semiHidden/>
    <w:rsid w:val="00D73E70"/>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DB4441"/>
    <w:rPr>
      <w:sz w:val="16"/>
      <w:szCs w:val="16"/>
    </w:rPr>
  </w:style>
  <w:style w:type="paragraph" w:styleId="CommentText">
    <w:name w:val="annotation text"/>
    <w:basedOn w:val="Normal"/>
    <w:link w:val="CommentTextChar"/>
    <w:uiPriority w:val="99"/>
    <w:semiHidden/>
    <w:unhideWhenUsed/>
    <w:rsid w:val="00DB4441"/>
    <w:rPr>
      <w:sz w:val="20"/>
      <w:szCs w:val="20"/>
    </w:rPr>
  </w:style>
  <w:style w:type="character" w:customStyle="1" w:styleId="CommentTextChar">
    <w:name w:val="Comment Text Char"/>
    <w:basedOn w:val="DefaultParagraphFont"/>
    <w:link w:val="CommentText"/>
    <w:uiPriority w:val="99"/>
    <w:semiHidden/>
    <w:rsid w:val="00DB444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B4441"/>
    <w:rPr>
      <w:b/>
      <w:bCs/>
    </w:rPr>
  </w:style>
  <w:style w:type="character" w:customStyle="1" w:styleId="CommentSubjectChar">
    <w:name w:val="Comment Subject Char"/>
    <w:basedOn w:val="CommentTextChar"/>
    <w:link w:val="CommentSubject"/>
    <w:uiPriority w:val="99"/>
    <w:semiHidden/>
    <w:rsid w:val="00DB4441"/>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7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3E70"/>
    <w:pPr>
      <w:tabs>
        <w:tab w:val="center" w:pos="4153"/>
        <w:tab w:val="right" w:pos="8306"/>
      </w:tabs>
    </w:pPr>
    <w:rPr>
      <w:rFonts w:ascii="Arial" w:hAnsi="Arial" w:cs="Arial"/>
    </w:rPr>
  </w:style>
  <w:style w:type="character" w:customStyle="1" w:styleId="FooterChar">
    <w:name w:val="Footer Char"/>
    <w:basedOn w:val="DefaultParagraphFont"/>
    <w:link w:val="Footer"/>
    <w:uiPriority w:val="99"/>
    <w:rsid w:val="00D73E70"/>
    <w:rPr>
      <w:rFonts w:ascii="Arial" w:eastAsia="Times New Roman" w:hAnsi="Arial" w:cs="Arial"/>
      <w:sz w:val="24"/>
      <w:szCs w:val="24"/>
      <w:lang w:val="en-GB"/>
    </w:rPr>
  </w:style>
  <w:style w:type="paragraph" w:styleId="Header">
    <w:name w:val="header"/>
    <w:basedOn w:val="Normal"/>
    <w:link w:val="HeaderChar"/>
    <w:uiPriority w:val="99"/>
    <w:rsid w:val="00D73E70"/>
    <w:pPr>
      <w:tabs>
        <w:tab w:val="center" w:pos="4153"/>
        <w:tab w:val="right" w:pos="8306"/>
      </w:tabs>
    </w:pPr>
    <w:rPr>
      <w:rFonts w:ascii="Arial" w:hAnsi="Arial" w:cs="Arial"/>
    </w:rPr>
  </w:style>
  <w:style w:type="character" w:customStyle="1" w:styleId="HeaderChar">
    <w:name w:val="Header Char"/>
    <w:basedOn w:val="DefaultParagraphFont"/>
    <w:link w:val="Header"/>
    <w:uiPriority w:val="99"/>
    <w:rsid w:val="00D73E70"/>
    <w:rPr>
      <w:rFonts w:ascii="Arial" w:eastAsia="Times New Roman" w:hAnsi="Arial" w:cs="Arial"/>
      <w:sz w:val="24"/>
      <w:szCs w:val="24"/>
      <w:lang w:val="en-GB"/>
    </w:rPr>
  </w:style>
  <w:style w:type="character" w:styleId="Hyperlink">
    <w:name w:val="Hyperlink"/>
    <w:basedOn w:val="DefaultParagraphFont"/>
    <w:rsid w:val="00D73E70"/>
    <w:rPr>
      <w:rFonts w:cs="Times New Roman"/>
      <w:color w:val="0000FF"/>
      <w:u w:val="single"/>
    </w:rPr>
  </w:style>
  <w:style w:type="paragraph" w:customStyle="1" w:styleId="Style">
    <w:name w:val="Style"/>
    <w:uiPriority w:val="99"/>
    <w:rsid w:val="00D73E70"/>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D73E7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E70"/>
    <w:pPr>
      <w:spacing w:after="200" w:line="276" w:lineRule="auto"/>
      <w:ind w:left="720"/>
      <w:contextualSpacing/>
    </w:pPr>
    <w:rPr>
      <w:rFonts w:ascii="Arial" w:hAnsi="Arial"/>
      <w:sz w:val="22"/>
      <w:szCs w:val="22"/>
    </w:rPr>
  </w:style>
  <w:style w:type="paragraph" w:customStyle="1" w:styleId="1Hanging">
    <w:name w:val="1. Hanging"/>
    <w:basedOn w:val="Normal"/>
    <w:link w:val="1HangingChar"/>
    <w:rsid w:val="00D73E70"/>
    <w:pPr>
      <w:ind w:left="720" w:hanging="720"/>
    </w:pPr>
    <w:rPr>
      <w:rFonts w:ascii="Arial" w:hAnsi="Arial" w:cs="Arial"/>
    </w:rPr>
  </w:style>
  <w:style w:type="character" w:customStyle="1" w:styleId="1HangingChar">
    <w:name w:val="1. Hanging Char"/>
    <w:basedOn w:val="DefaultParagraphFont"/>
    <w:link w:val="1Hanging"/>
    <w:locked/>
    <w:rsid w:val="00D73E70"/>
    <w:rPr>
      <w:rFonts w:ascii="Arial" w:eastAsia="Times New Roman" w:hAnsi="Arial" w:cs="Arial"/>
      <w:sz w:val="24"/>
      <w:szCs w:val="24"/>
      <w:lang w:val="en-GB"/>
    </w:rPr>
  </w:style>
  <w:style w:type="paragraph" w:styleId="BalloonText">
    <w:name w:val="Balloon Text"/>
    <w:basedOn w:val="Normal"/>
    <w:link w:val="BalloonTextChar"/>
    <w:uiPriority w:val="99"/>
    <w:semiHidden/>
    <w:unhideWhenUsed/>
    <w:rsid w:val="00D73E70"/>
    <w:rPr>
      <w:rFonts w:ascii="Tahoma" w:hAnsi="Tahoma" w:cs="Tahoma"/>
      <w:sz w:val="16"/>
      <w:szCs w:val="16"/>
    </w:rPr>
  </w:style>
  <w:style w:type="character" w:customStyle="1" w:styleId="BalloonTextChar">
    <w:name w:val="Balloon Text Char"/>
    <w:basedOn w:val="DefaultParagraphFont"/>
    <w:link w:val="BalloonText"/>
    <w:uiPriority w:val="99"/>
    <w:semiHidden/>
    <w:rsid w:val="00D73E70"/>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DB4441"/>
    <w:rPr>
      <w:sz w:val="16"/>
      <w:szCs w:val="16"/>
    </w:rPr>
  </w:style>
  <w:style w:type="paragraph" w:styleId="CommentText">
    <w:name w:val="annotation text"/>
    <w:basedOn w:val="Normal"/>
    <w:link w:val="CommentTextChar"/>
    <w:uiPriority w:val="99"/>
    <w:semiHidden/>
    <w:unhideWhenUsed/>
    <w:rsid w:val="00DB4441"/>
    <w:rPr>
      <w:sz w:val="20"/>
      <w:szCs w:val="20"/>
    </w:rPr>
  </w:style>
  <w:style w:type="character" w:customStyle="1" w:styleId="CommentTextChar">
    <w:name w:val="Comment Text Char"/>
    <w:basedOn w:val="DefaultParagraphFont"/>
    <w:link w:val="CommentText"/>
    <w:uiPriority w:val="99"/>
    <w:semiHidden/>
    <w:rsid w:val="00DB444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B4441"/>
    <w:rPr>
      <w:b/>
      <w:bCs/>
    </w:rPr>
  </w:style>
  <w:style w:type="character" w:customStyle="1" w:styleId="CommentSubjectChar">
    <w:name w:val="Comment Subject Char"/>
    <w:basedOn w:val="CommentTextChar"/>
    <w:link w:val="CommentSubject"/>
    <w:uiPriority w:val="99"/>
    <w:semiHidden/>
    <w:rsid w:val="00DB4441"/>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238092">
      <w:bodyDiv w:val="1"/>
      <w:marLeft w:val="0"/>
      <w:marRight w:val="0"/>
      <w:marTop w:val="0"/>
      <w:marBottom w:val="0"/>
      <w:divBdr>
        <w:top w:val="none" w:sz="0" w:space="0" w:color="auto"/>
        <w:left w:val="none" w:sz="0" w:space="0" w:color="auto"/>
        <w:bottom w:val="none" w:sz="0" w:space="0" w:color="auto"/>
        <w:right w:val="none" w:sz="0" w:space="0" w:color="auto"/>
      </w:divBdr>
    </w:div>
    <w:div w:id="872184017">
      <w:bodyDiv w:val="1"/>
      <w:marLeft w:val="0"/>
      <w:marRight w:val="0"/>
      <w:marTop w:val="0"/>
      <w:marBottom w:val="0"/>
      <w:divBdr>
        <w:top w:val="none" w:sz="0" w:space="0" w:color="auto"/>
        <w:left w:val="none" w:sz="0" w:space="0" w:color="auto"/>
        <w:bottom w:val="none" w:sz="0" w:space="0" w:color="auto"/>
        <w:right w:val="none" w:sz="0" w:space="0" w:color="auto"/>
      </w:divBdr>
    </w:div>
    <w:div w:id="1257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firstadminteam@gfirstlep.com"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mailto:gfirstadminteam@gfirstlep.com" TargetMode="External"/><Relationship Id="rId4" Type="http://schemas.openxmlformats.org/officeDocument/2006/relationships/settings" Target="settings.xml"/><Relationship Id="rId9" Type="http://schemas.openxmlformats.org/officeDocument/2006/relationships/hyperlink" Target="http://www.thegrowthhub.bi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2065</Words>
  <Characters>11775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13813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HARE, Robin</dc:creator>
  <cp:lastModifiedBy>BROWN, James</cp:lastModifiedBy>
  <cp:revision>2</cp:revision>
  <dcterms:created xsi:type="dcterms:W3CDTF">2018-07-13T07:57:00Z</dcterms:created>
  <dcterms:modified xsi:type="dcterms:W3CDTF">2018-07-13T07:57:00Z</dcterms:modified>
</cp:coreProperties>
</file>